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E-Mail-Verlauf – vollständig</w:t>
      </w:r>
    </w:p>
    <w:p>
      <w:r>
        <w:t>[13.04.2025 – 09:14 – Livia Wirth]: Guten Tag, ich habe gestern das Grafikpaket 'Brand &amp; Boost' bestellt, aber bisher keinen Downloadlink erhalten. Da ich das Paket morgen für eine Präsentation benötige, wollte ich nachfragen, ob es bereits versendet wurde.</w:t>
      </w:r>
    </w:p>
    <w:p>
      <w:r>
        <w:t>[13.04.2025 – 13:45 – CreativeForge Support]: Guten Tag Frau Wirth, vielen Dank für Ihre Nachricht. Es tut uns leid, dass Sie den Link noch nicht erhalten haben. Wir klären das gerade intern ab und melden uns so rasch wie möglich mit einem Update.</w:t>
      </w:r>
    </w:p>
    <w:p>
      <w:r>
        <w:t>[14.04.2025 – 08:03 – Livia Wirth]: Guten Morgen. Leider habe ich noch immer keine Nachricht erhalten. Ich möchte Sie nochmals bitten, mir den Downloadlink schnellstmöglich zuzustellen. Ich bin beruflich darauf angewiesen.</w:t>
      </w:r>
    </w:p>
    <w:p>
      <w:r>
        <w:t>[15.04.2025 – 11:26 – Livia Wirth]: Ich bin ehrlich gesagt enttäuscht. Wenn auf Ihrer Website ein Versand innerhalb von 24h zugesichert wird, dann erwarte ich, dass das auch eingehalten wird. Ich habe keine Zeit, diesem Link hinterherzurennen.</w:t>
      </w:r>
    </w:p>
    <w:p>
      <w:r>
        <w:t>[17.04.2025 – 10:08 – CreativeForge Support]: Guten Tag Frau Wirth, wir entschuldigen uns aufrichtig für die Verzögerung. Aufgrund eines technischen Fehlers wurde Ihr Link nicht automatisiert versendet. Wir haben den Zugang nun manuell per E-Mail verschickt. Vielen Dank für Ihre Geduld und Ihr Verständnis.</w:t>
      </w:r>
    </w:p>
    <w:p>
      <w:r>
        <w:t>[17.04.2025 – 14:53 – Livia Wirth]: Vielen Dank für Ihre Rückmeldung. Ich habe den Link nun erhalten. Leider ist das Paket für meine aktuelle Präsentation zu spät angekommen. Ich hoffe, dass Sie künftig zuverlässiger liefern – es geht hier schliesslich um professionelle Anwendungen.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