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SpeedParts24 – Ablehnung Reklamation</w:t>
      </w:r>
    </w:p>
    <w:p>
      <w:r>
        <w:t>Von: service@speedparts24.ch</w:t>
      </w:r>
    </w:p>
    <w:p>
      <w:r>
        <w:t>An: marcel.buergi@bluewin.ch</w:t>
      </w:r>
    </w:p>
    <w:p>
      <w:r>
        <w:t>Datum: 29.06.2025, 10:22</w:t>
      </w:r>
    </w:p>
    <w:p>
      <w:r>
        <w:t>Betreff: Ihre Reklamation vom 28.06.2025 – Bremsbeläge</w:t>
      </w:r>
    </w:p>
    <w:p>
      <w:r>
        <w:br/>
        <w:t>Guten Tag Herr Bürgi</w:t>
        <w:br/>
        <w:br/>
        <w:t>Vielen Dank für Ihre Nachricht. Wir haben Ihre Bestellung und den Sachverhalt geprüft.</w:t>
        <w:br/>
        <w:br/>
        <w:t>Unsere Systeme zeigen, dass wir am 03.02.2025 exakt den von Ihnen bestellten Bremsbelagsatz mit der Artikelnummer SP-BB-G6-FRT versendet haben. Diese Artikelnummer entspricht der von Ihnen gewählten Fahrzeugauswahl – VW Golf VI, Modelljahr 2009.</w:t>
        <w:br/>
        <w:br/>
        <w:t>Leider können wir Rücknahmen oder Umtausch von bereits montierten oder gebrauchten Fahrzeugteilen grundsätzlich nicht akzeptieren, wie auch in unseren AGB klar definiert. Dass Ihnen nach mehreren Monaten erste Probleme auffallen, macht eine nachträgliche technische Beurteilung unsererseits unmöglich.</w:t>
        <w:br/>
        <w:br/>
        <w:t>Wir bitten um Verständnis, dass wir in diesem Fall keine Rückerstattung oder Ersatzlieferung vornehmen können.</w:t>
        <w:br/>
        <w:br/>
        <w:t>Freundliche Grüsse</w:t>
        <w:br/>
        <w:t>Ihr SpeedParts24-Team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