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Alina Costa</w:t>
      </w:r>
    </w:p>
    <w:p>
      <w:r>
        <w:t>Von: alina.costa@email.ch</w:t>
      </w:r>
    </w:p>
    <w:p>
      <w:r>
        <w:t>An: remo.luethi@email.ch</w:t>
      </w:r>
    </w:p>
    <w:p>
      <w:r>
        <w:t>Datum: 26.06.2025, 10:12</w:t>
      </w:r>
    </w:p>
    <w:p>
      <w:r>
        <w:t>Betreff: Falsches Möbelset geliefert</w:t>
      </w:r>
    </w:p>
    <w:p>
      <w:r>
        <w:br/>
        <w:t>Hallo Remo</w:t>
        <w:br/>
        <w:br/>
        <w:t>Das Möbelset ist angekommen, aber das ist nicht das, was du inseriert hattest. Der Tisch ist nicht massiv, sondern MDF und die Stühle haben eine ganz andere Farbe – und sehen deutlich abgenutzter aus als auf den Fotos.</w:t>
        <w:br/>
        <w:br/>
        <w:t>So war das nicht abgemacht. Ich erwarte eine Rücknahme oder Ersatz.</w:t>
        <w:br/>
        <w:br/>
        <w:t>Alina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