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Bestellung – BauWerk Planungs AG</w:t>
      </w:r>
    </w:p>
    <w:p>
      <w:r>
        <w:t>Von: einkauf@bauwerk-planung.ch</w:t>
        <w:br/>
        <w:t>An: sales@softtec.ch</w:t>
        <w:br/>
        <w:t>Datum: 10.05.2025</w:t>
      </w:r>
    </w:p>
    <w:p>
      <w:r>
        <w:t>Betreff: Bestellung Archimaster 2025 (USB-Stick)</w:t>
      </w:r>
    </w:p>
    <w:p>
      <w:r>
        <w:br/>
        <w:t>Sehr geehrte Damen und Herren</w:t>
        <w:br/>
        <w:br/>
        <w:t>Hiermit bestellen wir verbindlich 1 Lizenz Archimaster 2025, Lieferung auf USB-Stick.</w:t>
        <w:br/>
        <w:t>Bitte senden Sie die Rechnung an unsere Hauptadresse.</w:t>
        <w:br/>
        <w:br/>
        <w:t>Freundliche Grüsse</w:t>
        <w:br/>
        <w:br/>
        <w:t>BauWerk Planungs AG</w:t>
        <w:br/>
        <w:t>Andreas Meier, Einkauf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