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Lizenzvertrag – TuneRights AG</w:t>
      </w:r>
    </w:p>
    <w:p>
      <w:r>
        <w:t>Zwischen:</w:t>
        <w:br/>
        <w:t>TuneRights AG, Luzern</w:t>
        <w:br/>
        <w:t>und</w:t>
        <w:br/>
        <w:t>SoundMarkt GmbH, Zürich</w:t>
        <w:br/>
        <w:br/>
        <w:t>wird folgender Lizenzvertrag abgeschlossen:</w:t>
        <w:br/>
        <w:br/>
        <w:t>Gegenstand:</w:t>
        <w:br/>
        <w:t>- Übertragung von Nutzungsrechten an 50 Musikstücken (Repertoire: Commercial Music Collection 2025)</w:t>
        <w:br/>
        <w:br/>
        <w:t>Nutzungszweck:</w:t>
        <w:br/>
        <w:t>- Verwendung in TV-, Online- und Radiowerbung innerhalb der Schweiz</w:t>
        <w:br/>
        <w:br/>
        <w:t>Vergütung:</w:t>
        <w:br/>
        <w:t>- Pauschale CHF 15'000.– exkl. MWST</w:t>
        <w:br/>
        <w:br/>
        <w:t>Lieferung:</w:t>
        <w:br/>
        <w:t>- Bereitstellung der Musikdateien per Downloadlink innerhalb von 7 Werktagen nach Vertragsschluss</w:t>
        <w:br/>
        <w:br/>
        <w:t>Besondere Bestimmungen:</w:t>
        <w:br/>
        <w:t>- Verzögerungen in der Lieferung einzelner Musikstücke berechtigen nicht zum Rücktritt vom Vertrag, sofern die Nachlieferung innerhalb einer angemessenen Nachfrist erfolgt.</w:t>
        <w:br/>
        <w:br/>
        <w:t>Ort und Datum: Luzern, 15.06.2025</w:t>
        <w:br/>
        <w:br/>
        <w:t>__________________________</w:t>
        <w:br/>
        <w:t>TuneRights AG</w:t>
        <w:br/>
        <w:br/>
        <w:t>__________________________</w:t>
        <w:br/>
        <w:t>SoundMarkt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