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TuneRights AG (ausführlich)</w:t>
      </w:r>
    </w:p>
    <w:p>
      <w:r>
        <w:t>TuneRights AG</w:t>
        <w:br/>
        <w:t>Seeblickstrasse 15</w:t>
        <w:br/>
        <w:t>6005 Luzern</w:t>
        <w:br/>
        <w:br/>
        <w:t>Rechnungsnummer: 2025-TR-1045</w:t>
        <w:br/>
        <w:t>Datum: 15.06.2025</w:t>
        <w:br/>
        <w:t>Kundennummer: SM-552019</w:t>
        <w:br/>
        <w:br/>
        <w:t>Rechnung an:</w:t>
        <w:br/>
        <w:t>SoundMarkt GmbH</w:t>
        <w:br/>
        <w:t>Kreuzstrasse 45</w:t>
        <w:br/>
        <w:t>8008 Zürich</w:t>
        <w:br/>
        <w:br/>
        <w:t>Leistungsbeschreibung:</w:t>
        <w:br/>
        <w:t>- Lizenzübertragung an 50 Musikstücke (Commercial Music Collection 2025)</w:t>
        <w:br/>
        <w:t>- Nutzungszweck: Werbung Schweiz (TV, Radio, Online)</w:t>
        <w:br/>
        <w:t>- Nutzungsdauer: unbegrenzt</w:t>
        <w:br/>
        <w:t>- Übertragung als nicht-exklusive Nutzungslizenz</w:t>
        <w:br/>
        <w:br/>
        <w:t>Rechnungsbetrag: CHF 15'000.– (exkl. 7.7% MWST)</w:t>
        <w:br/>
        <w:t>Gesamtbetrag inkl. MWST: CHF 16'155.–</w:t>
        <w:br/>
        <w:br/>
        <w:t>Zahlbar innert 30 Tagen netto auf IBAN: CHXX XXXX XXXX XXXX XXXX X</w:t>
        <w:br/>
        <w:br/>
        <w:t>Vielen Dank für Ihr Vertrauen!</w:t>
        <w:br/>
        <w:br/>
        <w:t>TuneRights AG</w:t>
        <w:br/>
        <w:t>Finanzabteilung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