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 Aufforderung – BikeWorld AG</w:t>
      </w:r>
    </w:p>
    <w:p>
      <w:r>
        <w:t>Von: verkauf@bikeworld.ch</w:t>
        <w:br/>
        <w:t>An: fabian.meier@email.ch</w:t>
        <w:br/>
        <w:t>Datum: 25.06.2025</w:t>
        <w:br/>
        <w:t>Betreff: Letzte Abholaufforderung – Fristsetzung</w:t>
        <w:br/>
        <w:br/>
        <w:t>Sehr geehrter Herr Meier</w:t>
        <w:br/>
        <w:br/>
        <w:t>Wir nehmen Bezug auf unsere Abholerinnerung vom 17.06.2025.</w:t>
        <w:br/>
        <w:br/>
        <w:t>Da Sie das von Ihnen bestellte E-Bike Modell EcoRide Pro trotz mehrfacher Aufforderung nicht abgeholt haben, setzen wir Ihnen hiermit eine letzte Frist bis zum 30.06.2025.</w:t>
        <w:br/>
        <w:br/>
        <w:t>Sollte die Abholung und Bezahlung bis zu diesem Datum nicht erfolgen, sehen wir uns gezwungen, vom Kaufvertrag zurückzutreten und das Fahrrad anderweitig zu verkaufen.</w:t>
        <w:br/>
        <w:br/>
        <w:t>Wir weisen darauf hin, dass wir uns zudem vorbehalten, eine Umtriebsentschädigung geltend zu machen.</w:t>
        <w:br/>
        <w:br/>
        <w:t>Freundliche Grüsse</w:t>
        <w:br/>
        <w:t>BikeWorld AG</w:t>
        <w:br/>
        <w:t>Rechtsdienst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