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 – DesignOffice AG</w:t>
      </w:r>
    </w:p>
    <w:p>
      <w:r>
        <w:t>Lieferschein Nr. DO-20250603-KT</w:t>
        <w:br/>
        <w:t>Lieferdatum: 03.06.2025</w:t>
        <w:br/>
        <w:br/>
        <w:t>Kunde: PixelForm GmbH</w:t>
        <w:br/>
        <w:t>Adresse: St. Johanns-Vorstadt 23, 4056 Basel</w:t>
        <w:br/>
        <w:br/>
        <w:t>Geliefert: 1x Konferenztisch Eiche massiv, 400 x 120 cm</w:t>
        <w:br/>
        <w:t>Status: Lieferung verweigert – Tisch passt nicht durch Treppenhaus</w:t>
        <w:br/>
        <w:br/>
        <w:t>Hinweis: Vertragsgemässer Lieferort erreicht, Annahme wurde ohne rechtliche Grundlage verweigert</w:t>
        <w:br/>
        <w:br/>
        <w:t>Lieferant: DesignOffice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