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Antwort – Verkäuferin</w:t>
      </w:r>
    </w:p>
    <w:p>
      <w:r>
        <w:t>Hallo, das ist ein Privatverkauf, wie im Inserat geschrieben – keine Rücknahme.</w:t>
        <w:br/>
        <w:t>Du hast vorher zugestimmt und gezahlt, also gilt das auch. Sorry, aber zurücknehmen tue ich’s nicht.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