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Lösungsvorschlag – Jasmin Tanner</w:t>
      </w:r>
    </w:p>
    <w:p>
      <w:r>
        <w:t>Von: jasmin_tanner87@bluewin.ch</w:t>
        <w:br/>
        <w:t>An: n.bieri@jusmail.ch</w:t>
        <w:br/>
        <w:t>Datum: 12.05.2025</w:t>
        <w:br/>
        <w:t>Betreff: Einigung Kamerakauf</w:t>
        <w:br/>
        <w:br/>
        <w:t>Hallo Herr Bieri</w:t>
        <w:br/>
        <w:br/>
        <w:t>Ich möchte keinen Streit. Wenn Sie das Produkt auf eigene Kosten zurücksenden, überweise ich Ihnen die CHF 420.– zurück.</w:t>
        <w:br/>
        <w:t>Bitte senden Sie mir Ihre Kontodaten sowie den Trackingcode des Pakets.</w:t>
        <w:br/>
        <w:br/>
        <w:t>Ich hoffe, wir können das so erledigen.</w:t>
        <w:br/>
        <w:br/>
        <w:t>Freundliche Grüsse</w:t>
        <w:br/>
        <w:t>Jasmin Tanner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