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265C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出具发票</w:t>
      </w:r>
      <w:r w:rsidRPr="00D265C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D265C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标准型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D265C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D265C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当向客户发出货物的同时，一般还需要出具发票，包含确认收款对象、发票金额、税额等信息。本步操作属于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模块，操作后只增加对客户的应收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，不涉及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模块应收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业务。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操作事物码是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，操作生成发票凭证，但不生成会计凭证。会计凭证生成需要一个批准的步骤，它的事物码是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VF02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此项操作需要但不限于以下条件：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．付款客户维护了相关公司代码视图，参见《</w:t>
      </w:r>
      <w:hyperlink r:id="rId5" w:tgtFrame="_blank" w:history="1">
        <w:r w:rsidRPr="00D265CF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D265CF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D265CF">
          <w:rPr>
            <w:rFonts w:ascii="simsun" w:eastAsia="宋体" w:hAnsi="simsun" w:cs="宋体"/>
            <w:color w:val="91266C"/>
            <w:kern w:val="0"/>
            <w:szCs w:val="21"/>
          </w:rPr>
          <w:t>公司代码视图</w:t>
        </w:r>
      </w:hyperlink>
      <w:r w:rsidRPr="00D265CF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265C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二．参考凭证及操作数据说明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本例参考外向交货单创建发票，付款方、发票金额、税款等数据均为自动带出。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265C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，按回车进入如图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743200"/>
            <wp:effectExtent l="0" t="0" r="0" b="0"/>
            <wp:docPr id="8" name="图片 8" descr="出具发票_标准型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出具发票_标准型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出具发票初始屏幕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界面，输入参考的凭证号，可以是销售订单号或外向交货单号，本例为外向交货单号。输入凭证号后，按回车键进入，如图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238375"/>
            <wp:effectExtent l="0" t="0" r="0" b="9525"/>
            <wp:docPr id="7" name="图片 7" descr="出具发票_标准型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出具发票_标准型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出具发票总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是出具发票总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界面，抬头部分可以看到凭证类型为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 xml:space="preserve">F2 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发票，付款方为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T-C10001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，净价值为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1,200.00 CNY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；条目部分可以看到一个出具发票项目的信息。点击项目栏（界面中显示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“10”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的位置），进入项目明细。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162425"/>
            <wp:effectExtent l="0" t="0" r="0" b="9525"/>
            <wp:docPr id="6" name="图片 6" descr="出具发票_标准型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出具发票_标准型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项目明细（条件标签页）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是项目明细的条件标签页，在定价元素中可以看到发票的价格为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600 CNY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，在这里可以手工修改；销项税为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 xml:space="preserve">17.00% 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。头部显示此项的发票金额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1,200.00CNY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，税款为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204.00 CNY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。项目金额确认后，点击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出具发票项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895350" cy="190500"/>
            <wp:effectExtent l="0" t="0" r="0" b="0"/>
            <wp:docPr id="5" name="图片 5" descr="出具发票_标准型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出具发票_标准型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）返回总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界面（图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的总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界面，点击抬头按钮（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出具发票_标准型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出具发票_标准型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）或菜单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转到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抬头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抬头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，进入抬头详细界面如图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5048250"/>
            <wp:effectExtent l="0" t="0" r="0" b="0"/>
            <wp:docPr id="3" name="图片 3" descr="出具发票_标准型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出具发票_标准型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抬头详细界面</w:t>
      </w:r>
    </w:p>
    <w:p w:rsidR="00D265CF" w:rsidRPr="00D265CF" w:rsidRDefault="00D265CF" w:rsidP="00D265C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265C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抬头的信息是以数个标签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页显示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的，图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显示的是条件标签页，可以看到各发票项目相加后的结果。查看清楚后，点击保存按钮（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出具发票_标准型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出具发票_标准型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），生成发票凭证，状态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标显示发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票号（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647950" cy="209550"/>
            <wp:effectExtent l="0" t="0" r="0" b="0"/>
            <wp:docPr id="1" name="图片 1" descr="出具发票_标准型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出具发票_标准型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5CF">
        <w:rPr>
          <w:rFonts w:ascii="simsun" w:eastAsia="宋体" w:hAnsi="simsun" w:cs="宋体"/>
          <w:color w:val="494949"/>
          <w:kern w:val="0"/>
          <w:szCs w:val="21"/>
        </w:rPr>
        <w:t>），手工记下此凭证号，</w:t>
      </w:r>
      <w:proofErr w:type="gramStart"/>
      <w:r w:rsidRPr="00D265CF">
        <w:rPr>
          <w:rFonts w:ascii="simsun" w:eastAsia="宋体" w:hAnsi="simsun" w:cs="宋体"/>
          <w:color w:val="494949"/>
          <w:kern w:val="0"/>
          <w:szCs w:val="21"/>
        </w:rPr>
        <w:t>以便下</w:t>
      </w:r>
      <w:proofErr w:type="gramEnd"/>
      <w:r w:rsidRPr="00D265CF">
        <w:rPr>
          <w:rFonts w:ascii="simsun" w:eastAsia="宋体" w:hAnsi="simsun" w:cs="宋体"/>
          <w:color w:val="494949"/>
          <w:kern w:val="0"/>
          <w:szCs w:val="21"/>
        </w:rPr>
        <w:t>步操作参照使用。</w:t>
      </w:r>
    </w:p>
    <w:p w:rsidR="00CC4FB1" w:rsidRPr="00D265CF" w:rsidRDefault="00D265CF">
      <w:pPr>
        <w:rPr>
          <w:rFonts w:hint="eastAsia"/>
        </w:rPr>
      </w:pPr>
      <w:bookmarkStart w:id="0" w:name="_GoBack"/>
      <w:bookmarkEnd w:id="0"/>
    </w:p>
    <w:sectPr w:rsidR="00CC4FB1" w:rsidRPr="00D26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B0"/>
    <w:rsid w:val="000A39B0"/>
    <w:rsid w:val="006362C1"/>
    <w:rsid w:val="00D265C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65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65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65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65C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265CF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26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65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65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65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65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65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65C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265CF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26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265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6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40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57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ync&amp;url=http://s3.sinaimg.cn/orignal/4e997c67t72704175ec12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ync&amp;url=http://s12.sinaimg.cn/orignal/4e997c67t6bbe4cef4c5b&amp;6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ync&amp;url=http://s11.sinaimg.cn/orignal/4e997c67t727043c645aa&amp;690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ync&amp;url=http://s5.sinaimg.cn/orignal/4e997c67t727042bfb674&amp;690" TargetMode="External"/><Relationship Id="rId20" Type="http://schemas.openxmlformats.org/officeDocument/2006/relationships/hyperlink" Target="http://photo.blog.sina.com.cn/showpic.html#blogid=4e997c670100eync&amp;url=http://s10.sinaimg.cn/orignal/4e997c67t7270462d3189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eync&amp;url=http://s16.sinaimg.cn/orignal/4e997c67t71d8067f8b7f&amp;690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ejnd.html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eync&amp;url=http://s3.sinaimg.cn/orignal/4e997c67tc786292d79e2&amp;690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ync&amp;url=http://s7.sinaimg.cn/orignal/4e997c67t7270443ed396&amp;6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2012-08-12T16:17:00Z</dcterms:created>
  <dcterms:modified xsi:type="dcterms:W3CDTF">2012-08-12T16:17:00Z</dcterms:modified>
</cp:coreProperties>
</file>