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48568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安装语言包</w:t>
      </w:r>
      <w:r w:rsidRPr="0048568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(Language Package)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48568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48568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SAP ECC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安装好后，如果是生产版本，通常只有两种语言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英语和德语。这时如需中文环境，则需定义支持的语言类型并导入语言包。如果安装的是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IDES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版，则系统中已包含了几十种语言包，只需设置一下配置参数就可使用中文了。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不同的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产品、不同的版本，对应的语言包也不相同，例如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ECC 6 SR2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与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ECC 6 SR3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的语言</w:t>
      </w:r>
      <w:proofErr w:type="gramStart"/>
      <w:r w:rsidRPr="0048568E">
        <w:rPr>
          <w:rFonts w:ascii="simsun" w:eastAsia="宋体" w:hAnsi="simsun" w:cs="宋体"/>
          <w:color w:val="494949"/>
          <w:kern w:val="0"/>
          <w:szCs w:val="21"/>
        </w:rPr>
        <w:t>包就是</w:t>
      </w:r>
      <w:proofErr w:type="gramEnd"/>
      <w:r w:rsidRPr="0048568E">
        <w:rPr>
          <w:rFonts w:ascii="simsun" w:eastAsia="宋体" w:hAnsi="simsun" w:cs="宋体"/>
          <w:color w:val="494949"/>
          <w:kern w:val="0"/>
          <w:szCs w:val="21"/>
        </w:rPr>
        <w:t>两个不同的卷标。除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产品外，安装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更新某些组件包也需要安装相应的语言包。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本文示例的是安装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ECC 6 SR3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的语言包，安装文件的卷标为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51033496_6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，在此卷标下有多个语言包，中文包的路径在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LANG6\ZH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，文件名为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ZHECC63F.PAT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，安装前将其拷入服务器的</w:t>
      </w:r>
      <w:proofErr w:type="spellStart"/>
      <w:r w:rsidRPr="0048568E">
        <w:rPr>
          <w:rFonts w:ascii="simsun" w:eastAsia="宋体" w:hAnsi="simsun" w:cs="宋体"/>
          <w:color w:val="494949"/>
          <w:kern w:val="0"/>
          <w:szCs w:val="21"/>
        </w:rPr>
        <w:t>usr</w:t>
      </w:r>
      <w:proofErr w:type="spellEnd"/>
      <w:r w:rsidRPr="0048568E">
        <w:rPr>
          <w:rFonts w:ascii="simsun" w:eastAsia="宋体" w:hAnsi="simsun" w:cs="宋体"/>
          <w:color w:val="494949"/>
          <w:kern w:val="0"/>
          <w:szCs w:val="21"/>
        </w:rPr>
        <w:t>\sap\trans\EPS\in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路径。导入完成后，可在服务器将此文件删除或移走。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操作的步骤包含两个部分：定义支持的语言、导入语言包，其它产品如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SRM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Solution Manager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等的操作与此相同。在做此操作前，</w:t>
      </w:r>
      <w:proofErr w:type="gramStart"/>
      <w:r w:rsidRPr="0048568E">
        <w:rPr>
          <w:rFonts w:ascii="simsun" w:eastAsia="宋体" w:hAnsi="simsun" w:cs="宋体"/>
          <w:color w:val="494949"/>
          <w:kern w:val="0"/>
          <w:szCs w:val="21"/>
        </w:rPr>
        <w:t>需对域控制器</w:t>
      </w:r>
      <w:proofErr w:type="gramEnd"/>
      <w:r w:rsidRPr="0048568E">
        <w:rPr>
          <w:rFonts w:ascii="simsun" w:eastAsia="宋体" w:hAnsi="simsun" w:cs="宋体"/>
          <w:color w:val="494949"/>
          <w:kern w:val="0"/>
          <w:szCs w:val="21"/>
        </w:rPr>
        <w:t>进行配置，详见《</w:t>
      </w:r>
      <w:r w:rsidRPr="0048568E">
        <w:rPr>
          <w:rFonts w:ascii="simsun" w:eastAsia="宋体" w:hAnsi="simsun" w:cs="宋体" w:hint="eastAsia"/>
          <w:color w:val="494949"/>
          <w:kern w:val="0"/>
          <w:szCs w:val="21"/>
        </w:rPr>
        <w:fldChar w:fldCharType="begin"/>
      </w:r>
      <w:r w:rsidRPr="0048568E">
        <w:rPr>
          <w:rFonts w:ascii="simsun" w:eastAsia="宋体" w:hAnsi="simsun" w:cs="宋体" w:hint="eastAsia"/>
          <w:color w:val="494949"/>
          <w:kern w:val="0"/>
          <w:szCs w:val="21"/>
        </w:rPr>
        <w:instrText xml:space="preserve"> HYPERLINK "http://blog.sina.com.cn/s/blog_4e997c670100ge6i.html" \t "_blank" </w:instrText>
      </w:r>
      <w:r w:rsidRPr="0048568E">
        <w:rPr>
          <w:rFonts w:ascii="simsun" w:eastAsia="宋体" w:hAnsi="simsun" w:cs="宋体" w:hint="eastAsia"/>
          <w:color w:val="494949"/>
          <w:kern w:val="0"/>
          <w:szCs w:val="21"/>
        </w:rPr>
        <w:fldChar w:fldCharType="separate"/>
      </w:r>
      <w:r w:rsidRPr="0048568E">
        <w:rPr>
          <w:rFonts w:ascii="simsun" w:eastAsia="宋体" w:hAnsi="simsun" w:cs="宋体"/>
          <w:color w:val="91266C"/>
          <w:kern w:val="0"/>
          <w:szCs w:val="21"/>
        </w:rPr>
        <w:t>传输管理</w:t>
      </w:r>
      <w:r w:rsidRPr="0048568E">
        <w:rPr>
          <w:rFonts w:ascii="simsun" w:eastAsia="宋体" w:hAnsi="simsun" w:cs="宋体"/>
          <w:color w:val="91266C"/>
          <w:kern w:val="0"/>
          <w:szCs w:val="21"/>
        </w:rPr>
        <w:t>_</w:t>
      </w:r>
      <w:r w:rsidRPr="0048568E">
        <w:rPr>
          <w:rFonts w:ascii="simsun" w:eastAsia="宋体" w:hAnsi="simsun" w:cs="宋体"/>
          <w:color w:val="91266C"/>
          <w:kern w:val="0"/>
          <w:szCs w:val="21"/>
        </w:rPr>
        <w:t>域控制器配置</w:t>
      </w:r>
      <w:r w:rsidRPr="0048568E">
        <w:rPr>
          <w:rFonts w:ascii="simsun" w:eastAsia="宋体" w:hAnsi="simsun" w:cs="宋体" w:hint="eastAsia"/>
          <w:color w:val="494949"/>
          <w:kern w:val="0"/>
          <w:szCs w:val="21"/>
        </w:rPr>
        <w:fldChar w:fldCharType="end"/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》。由于中文翻译的问题，截图是在英文环境下完成的。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8568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SMLT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或按图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路径所示操作，进入图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86125" cy="3429000"/>
            <wp:effectExtent l="0" t="0" r="9525" b="0"/>
            <wp:docPr id="20" name="图片 20" descr="安装语言包(Language &lt;wbr&gt;Package)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安装语言包(Language &lt;wbr&gt;Package)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24300" cy="2486025"/>
            <wp:effectExtent l="0" t="0" r="0" b="9525"/>
            <wp:docPr id="19" name="图片 19" descr="安装语言包(Language &lt;wbr&gt;Package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安装语言包(Language &lt;wbr&gt;Package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语言管理界面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是语言管理界面，由于是初始环境，只包含英文和德文两种语言。点击新建语言按钮（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828675" cy="190500"/>
            <wp:effectExtent l="0" t="0" r="9525" b="0"/>
            <wp:docPr id="18" name="图片 18" descr="安装语言包(Language &lt;wbr&gt;Package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安装语言包(Language &lt;wbr&gt;Package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）弹出图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对话框。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00450" cy="4838700"/>
            <wp:effectExtent l="0" t="0" r="0" b="0"/>
            <wp:docPr id="17" name="图片 17" descr="安装语言包(Language &lt;wbr&gt;Package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安装语言包(Language &lt;wbr&gt;Package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新建支持语言对话框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是新建支持语言的对话框，按图例选择支持语言为中文（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ZH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），支持语言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(Supplementation Language)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选为英文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(EN)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。设定好后点击保存按钮（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6" name="图片 16" descr="安装语言包(Language &lt;wbr&gt;Package)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安装语言包(Language &lt;wbr&gt;Package)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），系统弹出图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对话框，警告此项设置只能执行一次，确认参数无误后点击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yes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按钮继续，系统弹出图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对话框表示中文（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ZH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）已经保存成功。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86250" cy="1400175"/>
            <wp:effectExtent l="0" t="0" r="0" b="9525"/>
            <wp:docPr id="15" name="图片 15" descr="安装语言包(Language &lt;wbr&gt;Package)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安装语言包(Language &lt;wbr&gt;Package)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警示信息对话框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247775"/>
            <wp:effectExtent l="0" t="0" r="0" b="9525"/>
            <wp:docPr id="14" name="图片 14" descr="安装语言包(Language &lt;wbr&gt;Package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安装语言包(Language &lt;wbr&gt;Package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保存成功对话框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895725" cy="2486025"/>
            <wp:effectExtent l="0" t="0" r="9525" b="9525"/>
            <wp:docPr id="13" name="图片 13" descr="安装语言包(Language &lt;wbr&gt;Package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安装语言包(Language &lt;wbr&gt;Package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语言管理界面（中文已在其中）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显示了系统已支持中文了，但语言</w:t>
      </w:r>
      <w:proofErr w:type="gramStart"/>
      <w:r w:rsidRPr="0048568E">
        <w:rPr>
          <w:rFonts w:ascii="simsun" w:eastAsia="宋体" w:hAnsi="simsun" w:cs="宋体"/>
          <w:color w:val="494949"/>
          <w:kern w:val="0"/>
          <w:szCs w:val="21"/>
        </w:rPr>
        <w:t>包尚未</w:t>
      </w:r>
      <w:proofErr w:type="gramEnd"/>
      <w:r w:rsidRPr="0048568E">
        <w:rPr>
          <w:rFonts w:ascii="simsun" w:eastAsia="宋体" w:hAnsi="simsun" w:cs="宋体"/>
          <w:color w:val="494949"/>
          <w:kern w:val="0"/>
          <w:szCs w:val="21"/>
        </w:rPr>
        <w:t>导入。选中中文条目，点击菜单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“</w:t>
      </w:r>
      <w:proofErr w:type="spellStart"/>
      <w:r w:rsidRPr="0048568E">
        <w:rPr>
          <w:rFonts w:ascii="simsun" w:eastAsia="宋体" w:hAnsi="simsun" w:cs="宋体"/>
          <w:color w:val="494949"/>
          <w:kern w:val="0"/>
          <w:szCs w:val="21"/>
        </w:rPr>
        <w:t>Language→Import</w:t>
      </w:r>
      <w:proofErr w:type="spellEnd"/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 Package”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，或点击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安装语言包(Language &lt;wbr&gt;Package)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安装语言包(Language &lt;wbr&gt;Package)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按钮，弹出图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对话框。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038475"/>
            <wp:effectExtent l="0" t="0" r="0" b="9525"/>
            <wp:docPr id="11" name="图片 11" descr="安装语言包(Language &lt;wbr&gt;Package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安装语言包(Language &lt;wbr&gt;Package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导入语言包对话框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是导入语言对话框，做此操作前需将语言</w:t>
      </w:r>
      <w:proofErr w:type="gramStart"/>
      <w:r w:rsidRPr="0048568E">
        <w:rPr>
          <w:rFonts w:ascii="simsun" w:eastAsia="宋体" w:hAnsi="simsun" w:cs="宋体"/>
          <w:color w:val="494949"/>
          <w:kern w:val="0"/>
          <w:szCs w:val="21"/>
        </w:rPr>
        <w:t>包文件</w:t>
      </w:r>
      <w:proofErr w:type="gramEnd"/>
      <w:r w:rsidRPr="0048568E">
        <w:rPr>
          <w:rFonts w:ascii="simsun" w:eastAsia="宋体" w:hAnsi="simsun" w:cs="宋体"/>
          <w:color w:val="494949"/>
          <w:kern w:val="0"/>
          <w:szCs w:val="21"/>
        </w:rPr>
        <w:t>放入服务器指定目录（详见前文说明），点击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“Find Package(s)”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按钮，系统会自动查找到允许安装的语言包信息，如图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895725"/>
            <wp:effectExtent l="0" t="0" r="0" b="9525"/>
            <wp:docPr id="10" name="图片 10" descr="安装语言包(Language &lt;wbr&gt;Package)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安装语言包(Language &lt;wbr&gt;Package)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显示允许导入的语言包信息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表示语言包是正确的并且可以导入，在导入操作之前先进行设置，点击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“Settings”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按钮，弹出图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对话框。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057650" cy="3371850"/>
            <wp:effectExtent l="0" t="0" r="0" b="0"/>
            <wp:docPr id="9" name="图片 9" descr="安装语言包(Language &lt;wbr&gt;Package)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安装语言包(Language &lt;wbr&gt;Package)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导入语言包参数设置对话框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是导入语言包参数设置对话框，我们设定一下导入时同时运行的进程数（设置为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），并设置导入到全部客户端（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Import Into All Clients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）。设置好后按确认键（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安装语言包(Language &lt;wbr&gt;Package)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安装语言包(Language &lt;wbr&gt;Package)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）退出。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24350" cy="3038475"/>
            <wp:effectExtent l="0" t="0" r="0" b="9525"/>
            <wp:docPr id="7" name="图片 7" descr="安装语言包(Language &lt;wbr&gt;Package)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安装语言包(Language &lt;wbr&gt;Package)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执行操作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全部设定好后，查看对话框右侧的运行信息（如图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所示），导入操作可以立即操作，也可以指定时间自动操作，这些操作都是在后台执行的。此例我们选择立即操作，点击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Execute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按钮，点击执行，系统弹出图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对话框，选择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“Yes”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继续。系统再弹出图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对话框，表示导入操作已经开始。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91050" cy="981075"/>
            <wp:effectExtent l="0" t="0" r="0" b="9525"/>
            <wp:docPr id="6" name="图片 6" descr="安装语言包(Language &lt;wbr&gt;Package)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安装语言包(Language &lt;wbr&gt;Package)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询问是否开始导入操作对话框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009650"/>
            <wp:effectExtent l="0" t="0" r="0" b="0"/>
            <wp:docPr id="5" name="图片 5" descr="安装语言包(Language &lt;wbr&gt;Package)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安装语言包(Language &lt;wbr&gt;Package)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12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导入操作开始运行信息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8568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三．导入状态查询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导入操作需要持续一段时间，由于是在后台运行，在此期间可以退出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SMLT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界面，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SAP GUI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也可以关闭。查看导入操作的运行状况，可用以下两种方法。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一种方法是在运行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SMLT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时查看，如图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所示，中文条目的状态与英文的不同，图上有汽车在跑说明正在执行。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19625" cy="3181350"/>
            <wp:effectExtent l="0" t="0" r="9525" b="0"/>
            <wp:docPr id="4" name="图片 4" descr="安装语言包(Language &lt;wbr&gt;Package)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安装语言包(Language &lt;wbr&gt;Package)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13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导入状态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另一种方法是在前台输入事物码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STMS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，点击传输概览按钮（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安装语言包(Language &lt;wbr&gt;Package)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安装语言包(Language &lt;wbr&gt;Package)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），显示图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14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界面，用鼠标双击条目（显示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“System C11”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处）进入图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15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界面，可以看到共有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个任务请求正在执行，当其全部变成绿成对勾时，就表明任务完成，语言包也就成功导入到系统中了。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628900"/>
            <wp:effectExtent l="0" t="0" r="0" b="0"/>
            <wp:docPr id="2" name="图片 2" descr="安装语言包(Language &lt;wbr&gt;Package)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安装语言包(Language &lt;wbr&gt;Package)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14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传输概览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800475"/>
            <wp:effectExtent l="0" t="0" r="0" b="9525"/>
            <wp:docPr id="1" name="图片 1" descr="安装语言包(Language &lt;wbr&gt;Package)">
              <a:hlinkClick xmlns:a="http://schemas.openxmlformats.org/drawingml/2006/main" r:id="rId4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安装语言包(Language &lt;wbr&gt;Package)">
                      <a:hlinkClick r:id="rId4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48568E" w:rsidRPr="0048568E" w:rsidRDefault="0048568E" w:rsidP="0048568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8568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 xml:space="preserve">15 </w:t>
      </w:r>
      <w:r w:rsidRPr="0048568E">
        <w:rPr>
          <w:rFonts w:ascii="simsun" w:eastAsia="宋体" w:hAnsi="simsun" w:cs="宋体"/>
          <w:color w:val="494949"/>
          <w:kern w:val="0"/>
          <w:szCs w:val="21"/>
        </w:rPr>
        <w:t>导入状态界面</w:t>
      </w:r>
    </w:p>
    <w:p w:rsidR="00CC4FB1" w:rsidRDefault="0048568E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8B"/>
    <w:rsid w:val="0048568E"/>
    <w:rsid w:val="006362C1"/>
    <w:rsid w:val="00BE0E8B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56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56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6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568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8568E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85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85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5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56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56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6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568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8568E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85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85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5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62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294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gfwh&amp;url=http://s12.sinaimg.cn/orignal/4e997c67t6bbe4cef4c5b&amp;690&amp;690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photo.blog.sina.com.cn/showpic.html#blogid=4e997c670100gfwh&amp;url=http://s1.sinaimg.cn/orignal/4e997c67g7ab0c9d6fea0&amp;6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gfwh&amp;url=http://s6.sinaimg.cn/orignal/4e997c67g7ab0c5563955&amp;690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7" Type="http://schemas.openxmlformats.org/officeDocument/2006/relationships/hyperlink" Target="http://photo.blog.sina.com.cn/showpic.html#blogid=4e997c670100gfwh&amp;url=http://s11.sinaimg.cn/orignal/4e997c67g7ab0d9d9505a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gfwh&amp;url=http://s4.sinaimg.cn/orignal/4e997c67gccae8ac86d23&amp;690" TargetMode="External"/><Relationship Id="rId25" Type="http://schemas.openxmlformats.org/officeDocument/2006/relationships/hyperlink" Target="http://photo.blog.sina.com.cn/showpic.html#blogid=4e997c670100gfwh&amp;url=http://s16.sinaimg.cn/orignal/4e997c67g7ab0e242ac0f&amp;690" TargetMode="External"/><Relationship Id="rId33" Type="http://schemas.openxmlformats.org/officeDocument/2006/relationships/hyperlink" Target="http://photo.blog.sina.com.cn/showpic.html#blogid=4e997c670100gfwh&amp;url=http://s13.sinaimg.cn/orignal/4e997c67g7ab0ea2c18ac&amp;690" TargetMode="External"/><Relationship Id="rId38" Type="http://schemas.openxmlformats.org/officeDocument/2006/relationships/image" Target="media/image17.jpe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photo.blog.sina.com.cn/showpic.html#blogid=4e997c670100gfwh&amp;url=http://s5.sinaimg.cn/orignal/4e997c67t6bbe4cef3224&amp;690&amp;690" TargetMode="External"/><Relationship Id="rId41" Type="http://schemas.openxmlformats.org/officeDocument/2006/relationships/hyperlink" Target="http://photo.blog.sina.com.cn/showpic.html#blogid=4e997c670100gfwh&amp;url=http://s8.sinaimg.cn/orignal/4e997c67g7ab0ed0447c7&amp;69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gfwh&amp;url=http://s16.sinaimg.cn/orignal/4e997c67g7ab0db4b08ff&amp;690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://photo.blog.sina.com.cn/showpic.html#blogid=4e997c670100gfwh&amp;url=http://s8.sinaimg.cn/orignal/4e997c67g7ab0ec538e17&amp;690" TargetMode="External"/><Relationship Id="rId40" Type="http://schemas.openxmlformats.org/officeDocument/2006/relationships/image" Target="media/image18.jpeg"/><Relationship Id="rId45" Type="http://schemas.openxmlformats.org/officeDocument/2006/relationships/fontTable" Target="fontTable.xml"/><Relationship Id="rId5" Type="http://schemas.openxmlformats.org/officeDocument/2006/relationships/hyperlink" Target="http://photo.blog.sina.com.cn/showpic.html#blogid=4e997c670100gfwh&amp;url=http://s16.sinaimg.cn/orignal/4e997c67g72ab48d7bacf&amp;690" TargetMode="External"/><Relationship Id="rId15" Type="http://schemas.openxmlformats.org/officeDocument/2006/relationships/hyperlink" Target="http://photo.blog.sina.com.cn/showpic.html#blogid=4e997c670100gfwh&amp;url=http://s16.sinaimg.cn/orignal/4e997c67g7ab0dcd96dbf&amp;690" TargetMode="External"/><Relationship Id="rId23" Type="http://schemas.openxmlformats.org/officeDocument/2006/relationships/hyperlink" Target="http://photo.blog.sina.com.cn/showpic.html#blogid=4e997c670100gfwh&amp;url=http://s7.sinaimg.cn/orignal/4e997c67g7ab0e11f2d06&amp;690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#blogid=4e997c670100gfwh&amp;url=http://s6.sinaimg.cn/orignal/4e997c67g7ab0debb42a5&amp;690" TargetMode="External"/><Relationship Id="rId31" Type="http://schemas.openxmlformats.org/officeDocument/2006/relationships/hyperlink" Target="http://photo.blog.sina.com.cn/showpic.html#blogid=4e997c670100gfwh&amp;url=http://s6.sinaimg.cn/orignal/4e997c67g7ab0e929ac75&amp;690" TargetMode="External"/><Relationship Id="rId44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gfwh&amp;url=http://s4.sinaimg.cn/orignal/4e997c67g7ab0c0eef643&amp;69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photo.blog.sina.com.cn/showpic.html#blogid=4e997c670100gfwh&amp;url=http://s2.sinaimg.cn/orignal/4e997c67g7ab0e462be31&amp;690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photo.blog.sina.com.cn/showpic.html#blogid=4e997c670100gfwh&amp;url=http://s11.sinaimg.cn/orignal/4e997c67g72ab4aadd22a&amp;690" TargetMode="External"/><Relationship Id="rId43" Type="http://schemas.openxmlformats.org/officeDocument/2006/relationships/hyperlink" Target="http://photo.blog.sina.com.cn/showpic.html#blogid=4e997c670100gfwh&amp;url=http://s9.sinaimg.cn/orignal/4e997c67g7ab0f0245368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2012-08-12T11:55:00Z</dcterms:created>
  <dcterms:modified xsi:type="dcterms:W3CDTF">2012-08-12T11:56:00Z</dcterms:modified>
</cp:coreProperties>
</file>