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7D465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定义科目组</w:t>
      </w:r>
      <w:r w:rsidRPr="007D465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</w:t>
      </w:r>
      <w:r w:rsidRPr="007D465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新建法</w:t>
      </w:r>
      <w:r w:rsidRPr="007D465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)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D465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科目组的维护，如果想快速简捷，请参照复制法（《</w:t>
      </w:r>
      <w:hyperlink r:id="rId6" w:tgtFrame="_blank" w:history="1">
        <w:r w:rsidRPr="007D4656">
          <w:rPr>
            <w:rFonts w:ascii="simsun" w:eastAsia="宋体" w:hAnsi="simsun" w:cs="宋体"/>
            <w:color w:val="91266C"/>
            <w:kern w:val="0"/>
            <w:szCs w:val="21"/>
          </w:rPr>
          <w:t>定义科目组（复制法）</w:t>
        </w:r>
      </w:hyperlink>
      <w:r w:rsidRPr="007D4656">
        <w:rPr>
          <w:rFonts w:ascii="simsun" w:eastAsia="宋体" w:hAnsi="simsun" w:cs="宋体"/>
          <w:color w:val="494949"/>
          <w:kern w:val="0"/>
          <w:szCs w:val="21"/>
        </w:rPr>
        <w:t>》）。如果想深入了解并且进行自由配置，请参照本文用新建法维护一个科目组。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一个科目表下有若干个科目组，本文只描述其中一个。具体维护请参照配置文档。维护的字段状态有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个组，分别对应总帐科目的公司代码视图的维护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(TCODE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FS00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FSS0)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，对照方法请参见总帐科目主数据维护部分。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D465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7D4656" w:rsidRPr="007D4656" w:rsidTr="007D465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枫竹丹青集团科目表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科目组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总分类帐科目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起始帐户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10000000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终止帐户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99999999</w:t>
            </w:r>
          </w:p>
        </w:tc>
      </w:tr>
    </w:tbl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示例科目组条目数据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1170"/>
        <w:gridCol w:w="1170"/>
        <w:gridCol w:w="1170"/>
        <w:gridCol w:w="1185"/>
      </w:tblGrid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隐去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必输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可选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显示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7560" w:type="dxa"/>
            <w:gridSpan w:val="5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组:科目控制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货币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税务类型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统驭科目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汇率差额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外部系统中的帐户管理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仅限以本位币记的余额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备选科目号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通货膨胀码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7560" w:type="dxa"/>
            <w:gridSpan w:val="5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组:帐户管理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行项目管理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未清项目管理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权限组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组:凭证输入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统驭科目可以输入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字段状态组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只能自动记帐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补充自动记帐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7560" w:type="dxa"/>
            <w:gridSpan w:val="5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组:银行/财务明细帐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计划级别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承诺项目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与现金流动有关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开户银行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银行帐户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7560" w:type="dxa"/>
            <w:gridSpan w:val="5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组:利息计算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利息计算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7560" w:type="dxa"/>
            <w:gridSpan w:val="5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组:合资企业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恢复标识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1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</w:tbl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示例科目组字段状态数据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是维护的科目组的条目数据，由于科目组隶属于科目表，所以条目中有科目表字段。起止帐户编号可选输入。表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是此科目组的字段状态设置数据，共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组数据，其中字段状态组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字段状态组为必输字段。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D465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7D4656" w:rsidRPr="007D4656" w:rsidTr="007D4656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7D465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7D4656" w:rsidRPr="007D4656" w:rsidTr="007D4656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用户化实施指南→财务会计(新)→总帐会计核算(新)→主数据→总帐科目→准备→定义科目组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D4656" w:rsidRPr="007D4656" w:rsidRDefault="007D4656" w:rsidP="007D465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D465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OBD4</w:t>
            </w:r>
          </w:p>
        </w:tc>
      </w:tr>
    </w:tbl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7D4656" w:rsidRPr="007D4656" w:rsidRDefault="007D4656" w:rsidP="007D465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7D4656" w:rsidRPr="007D4656" w:rsidRDefault="007D4656" w:rsidP="007D465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OBD4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19450" cy="2390775"/>
            <wp:effectExtent l="0" t="0" r="0" b="9525"/>
            <wp:docPr id="19" name="图片 19" descr="定义科目组(新建法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科目组(新建法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095625"/>
            <wp:effectExtent l="0" t="0" r="0" b="9525"/>
            <wp:docPr id="18" name="图片 18" descr="定义科目组(新建法)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科目组(新建法)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科目组总览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是科目组总览界面，第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列是科目表，第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列是科目组。点击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新的分录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90550" cy="190500"/>
            <wp:effectExtent l="0" t="0" r="0" b="0"/>
            <wp:docPr id="17" name="图片 17" descr="定义科目组(新建法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科目组(新建法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876800" cy="2095500"/>
            <wp:effectExtent l="0" t="0" r="0" b="0"/>
            <wp:docPr id="16" name="图片 16" descr="定义科目组(新建法)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科目组(新建法)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新添科目组条目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按表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示例数据输入科目组条目数据，输入正确后按回车键确认，显示如图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876800" cy="1905000"/>
            <wp:effectExtent l="0" t="0" r="0" b="0"/>
            <wp:docPr id="15" name="图片 15" descr="定义科目组(新建法)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科目组(新建法)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新添科目组确认界面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界面，用鼠标双击此条目或点击显示字段状态按钮（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81050" cy="190500"/>
            <wp:effectExtent l="0" t="0" r="0" b="0"/>
            <wp:docPr id="14" name="图片 14" descr="定义科目组(新建法)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科目组(新建法)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14775" cy="3810000"/>
            <wp:effectExtent l="0" t="0" r="9525" b="0"/>
            <wp:docPr id="13" name="图片 13" descr="定义科目组(新建法)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科目组(新建法)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科目组的字段状态组概况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是科目组的字段状态组总览界面，可以看到一个科目组下有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组字段状态组。以下图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等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个界面都是从此总览界进入。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以科目控制组为例，在图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界面可用以下两种方法操作：</w:t>
      </w:r>
    </w:p>
    <w:p w:rsidR="007D4656" w:rsidRPr="007D4656" w:rsidRDefault="007D4656" w:rsidP="007D465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用鼠标双击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科目控制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条目进入图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界面；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7D4656" w:rsidRPr="007D4656" w:rsidRDefault="007D4656" w:rsidP="007D465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将鼠标放至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科目控制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条目，点击编辑明细按钮（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定义科目组(新建法)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科目组(新建法)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示例的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科目控制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组的数据依次设置各字段状态的值。设置正确后按返回键（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1" name="图片 11" descr="定义科目组(新建法)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科目组(新建法)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）返回图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至图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依次设置其它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个状态组，不再描述。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全部设置好后，点击保存按钮（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0" name="图片 10" descr="定义科目组(新建法)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科目组(新建法)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）。根据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定义科目组(新建法)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科目组(新建法)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保存成功，连续按返回键（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8" name="图片 8" descr="定义科目组(新建法)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科目组(新建法)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4076700"/>
            <wp:effectExtent l="0" t="0" r="9525" b="0"/>
            <wp:docPr id="7" name="图片 7" descr="定义科目组(新建法)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定义科目组(新建法)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科目控制组字段状态设置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352800"/>
            <wp:effectExtent l="0" t="0" r="9525" b="0"/>
            <wp:docPr id="6" name="图片 6" descr="定义科目组(新建法)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定义科目组(新建法)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帐户管理组字段状态设置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209925"/>
            <wp:effectExtent l="0" t="0" r="9525" b="9525"/>
            <wp:docPr id="5" name="图片 5" descr="定义科目组(新建法)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定义科目组(新建法)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凭证输入组字段状态设置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429000"/>
            <wp:effectExtent l="0" t="0" r="9525" b="0"/>
            <wp:docPr id="4" name="图片 4" descr="定义科目组(新建法)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定义科目组(新建法)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银行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财务明细帐组字段状态设置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2571750"/>
            <wp:effectExtent l="0" t="0" r="9525" b="0"/>
            <wp:docPr id="3" name="图片 3" descr="定义科目组(新建法)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定义科目组(新建法)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利息计算组字段状态设置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571750"/>
            <wp:effectExtent l="0" t="0" r="9525" b="0"/>
            <wp:docPr id="2" name="图片 2" descr="定义科目组(新建法)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定义科目组(新建法)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合资企业组字段状态设置</w:t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定义科目组(新建法)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定义科目组(新建法)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6" w:rsidRPr="007D4656" w:rsidRDefault="007D4656" w:rsidP="007D465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D465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7D4656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7D4656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B59"/>
    <w:multiLevelType w:val="multilevel"/>
    <w:tmpl w:val="122A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311C6"/>
    <w:multiLevelType w:val="multilevel"/>
    <w:tmpl w:val="FA3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DF"/>
    <w:rsid w:val="006362C1"/>
    <w:rsid w:val="007D4656"/>
    <w:rsid w:val="00D940DF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46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46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46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D465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D4656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7D4656"/>
    <w:rPr>
      <w:b/>
      <w:bCs/>
    </w:rPr>
  </w:style>
  <w:style w:type="paragraph" w:styleId="a5">
    <w:name w:val="Normal (Web)"/>
    <w:basedOn w:val="a"/>
    <w:uiPriority w:val="99"/>
    <w:unhideWhenUsed/>
    <w:rsid w:val="007D4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D465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D46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46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46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46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D465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D4656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7D4656"/>
    <w:rPr>
      <w:b/>
      <w:bCs/>
    </w:rPr>
  </w:style>
  <w:style w:type="paragraph" w:styleId="a5">
    <w:name w:val="Normal (Web)"/>
    <w:basedOn w:val="a"/>
    <w:uiPriority w:val="99"/>
    <w:unhideWhenUsed/>
    <w:rsid w:val="007D4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D465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D4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71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60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83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dvvi&amp;url=http://s14.sinaimg.cn/orignal/4e997c67g7a756f18b2cd&amp;69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://photo.blog.sina.com.cn/showpic.html#blogid=4e997c670100dvvi&amp;url=http://s6.sinaimg.cn/orignal/4e997c67g7a757a21c3e5&amp;69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hoto.blog.sina.com.cn/showpic.html#blogid=4e997c670100dvvi&amp;url=http://s11.sinaimg.cn/orignal/4e997c67t6be9fba5416a&amp;690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7" Type="http://schemas.openxmlformats.org/officeDocument/2006/relationships/hyperlink" Target="http://photo.blog.sina.com.cn/showpic.html#blogid=4e997c670100dvvi&amp;url=http://s13.sinaimg.cn/orignal/4e997c67g7a756cc0bb4c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dvvi&amp;url=http://s6.sinaimg.cn/orignal/4e997c67t6bea30cf9355&amp;690" TargetMode="External"/><Relationship Id="rId25" Type="http://schemas.openxmlformats.org/officeDocument/2006/relationships/hyperlink" Target="http://photo.blog.sina.com.cn/showpic.html#blogid=4e997c670100dvvi&amp;url=http://s12.sinaimg.cn/orignal/4e997c67t6bbe4cef4c5b&amp;690" TargetMode="External"/><Relationship Id="rId33" Type="http://schemas.openxmlformats.org/officeDocument/2006/relationships/hyperlink" Target="http://photo.blog.sina.com.cn/showpic.html#blogid=4e997c670100dvvi&amp;url=http://s10.sinaimg.cn/orignal/4e997c67g7a75758d9309&amp;690" TargetMode="External"/><Relationship Id="rId38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photo.blog.sina.com.cn/showpic.html#blogid=4e997c670100dvvi&amp;url=http://s7.sinaimg.cn/orignal/4e997c67g7a757354fae6&amp;690" TargetMode="External"/><Relationship Id="rId41" Type="http://schemas.openxmlformats.org/officeDocument/2006/relationships/hyperlink" Target="http://photo.blog.sina.com.cn/showpic.html#blogid=4e997c670100dvvi&amp;url=http://s1.sinaimg.cn/orignal/4e997c67t6bea26b7e710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vvb.html" TargetMode="External"/><Relationship Id="rId11" Type="http://schemas.openxmlformats.org/officeDocument/2006/relationships/hyperlink" Target="http://photo.blog.sina.com.cn/showpic.html#blogid=4e997c670100dvvi&amp;url=http://s1.sinaimg.cn/orignal/4e997c67t713100013e90&amp;690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photo.blog.sina.com.cn/showpic.html#blogid=4e997c670100dvvi&amp;url=http://s16.sinaimg.cn/orignal/4e997c67g72a558dea3ff&amp;690" TargetMode="External"/><Relationship Id="rId40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dvvi&amp;url=http://s2.sinaimg.cn/orignal/4e997c67g7a7570387b31&amp;690" TargetMode="External"/><Relationship Id="rId23" Type="http://schemas.openxmlformats.org/officeDocument/2006/relationships/hyperlink" Target="http://photo.blog.sina.com.cn/showpic.html#blogid=4e997c670100dvvi&amp;url=http://s5.sinaimg.cn/orignal/4e997c67t6bbe4cdfd3e4&amp;690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e997c670100dvvi&amp;url=http://s11.sinaimg.cn/orignal/4e997c67g7a7571abeaba&amp;690" TargetMode="External"/><Relationship Id="rId31" Type="http://schemas.openxmlformats.org/officeDocument/2006/relationships/hyperlink" Target="http://photo.blog.sina.com.cn/showpic.html#blogid=4e997c670100dvvi&amp;url=http://s3.sinaimg.cn/orignal/4e997c67g7a7574672982&amp;690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dvvi&amp;url=http://s16.sinaimg.cn/orignal/4e997c67g7a756e0f81bf&amp;69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photo.blog.sina.com.cn/showpic.html#blogid=4e997c670100dvvi&amp;url=http://s5.sinaimg.cn/orignal/4e997c67t6bbe4cef3224&amp;690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photo.blog.sina.com.cn/showpic.html#blogid=4e997c670100dvvi&amp;url=http://s3.sinaimg.cn/orignal/4e997c67g7a7577586152&amp;690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2012-08-12T12:27:00Z</dcterms:created>
  <dcterms:modified xsi:type="dcterms:W3CDTF">2012-08-12T12:28:00Z</dcterms:modified>
</cp:coreProperties>
</file>