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26C" w:rsidRPr="00C0426C" w:rsidRDefault="00C0426C" w:rsidP="00C0426C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C0426C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定义逻辑系统</w:t>
      </w:r>
      <w:r w:rsidRPr="00C0426C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(Logical system)</w:t>
      </w:r>
    </w:p>
    <w:p w:rsidR="00C0426C" w:rsidRPr="00C0426C" w:rsidRDefault="00C0426C" w:rsidP="00C0426C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C0426C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C0426C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．说明</w:t>
      </w:r>
    </w:p>
    <w:p w:rsidR="00C0426C" w:rsidRPr="00C0426C" w:rsidRDefault="00C0426C" w:rsidP="00C0426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0426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操作环境：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NW2004s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，适用于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ECC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CRM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SRM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SLM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等。</w:t>
      </w:r>
    </w:p>
    <w:p w:rsidR="00C0426C" w:rsidRPr="00C0426C" w:rsidRDefault="00C0426C" w:rsidP="00C0426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0426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本文档是在后台定义一个逻辑系统（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Logical system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），它是客户端（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）中的一个重要参数。此项配置是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cross-client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级别，操作的客户端需要具备</w:t>
      </w:r>
      <w:proofErr w:type="spellStart"/>
      <w:r w:rsidRPr="00C0426C">
        <w:rPr>
          <w:rFonts w:ascii="simsun" w:eastAsia="宋体" w:hAnsi="simsun" w:cs="宋体"/>
          <w:color w:val="494949"/>
          <w:kern w:val="0"/>
          <w:szCs w:val="21"/>
        </w:rPr>
        <w:t>corss</w:t>
      </w:r>
      <w:proofErr w:type="spellEnd"/>
      <w:r w:rsidRPr="00C0426C">
        <w:rPr>
          <w:rFonts w:ascii="simsun" w:eastAsia="宋体" w:hAnsi="simsun" w:cs="宋体"/>
          <w:color w:val="494949"/>
          <w:kern w:val="0"/>
          <w:szCs w:val="21"/>
        </w:rPr>
        <w:t>-client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的能力。</w:t>
      </w:r>
    </w:p>
    <w:p w:rsidR="00C0426C" w:rsidRPr="00C0426C" w:rsidRDefault="00C0426C" w:rsidP="00C0426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0426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示例是在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ECC 6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生产版本中的截图，生产版本安装后是没有默认逻辑系统的。而在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IDES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环境中有许多</w:t>
      </w:r>
      <w:proofErr w:type="gramStart"/>
      <w:r w:rsidRPr="00C0426C">
        <w:rPr>
          <w:rFonts w:ascii="simsun" w:eastAsia="宋体" w:hAnsi="simsun" w:cs="宋体"/>
          <w:color w:val="494949"/>
          <w:kern w:val="0"/>
          <w:szCs w:val="21"/>
        </w:rPr>
        <w:t>已维护</w:t>
      </w:r>
      <w:proofErr w:type="gramEnd"/>
      <w:r w:rsidRPr="00C0426C">
        <w:rPr>
          <w:rFonts w:ascii="simsun" w:eastAsia="宋体" w:hAnsi="simsun" w:cs="宋体"/>
          <w:color w:val="494949"/>
          <w:kern w:val="0"/>
          <w:szCs w:val="21"/>
        </w:rPr>
        <w:t>的条目，事实上在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IDES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中可以无需定义新条目而直接拿来使用。</w:t>
      </w:r>
    </w:p>
    <w:p w:rsidR="00C0426C" w:rsidRPr="00C0426C" w:rsidRDefault="00C0426C" w:rsidP="00C0426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0426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由于中文翻译问题，截图采用英文界面。配置完成后英文的描述有效，而中文无效，可用翻译的方法或在中文环境中加以完善，本文档不再描述。</w:t>
      </w:r>
    </w:p>
    <w:p w:rsidR="00C0426C" w:rsidRPr="00C0426C" w:rsidRDefault="00C0426C" w:rsidP="00C0426C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C0426C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320"/>
        <w:gridCol w:w="3435"/>
      </w:tblGrid>
      <w:tr w:rsidR="00C0426C" w:rsidRPr="00C0426C" w:rsidTr="00C0426C">
        <w:trPr>
          <w:tblCellSpacing w:w="0" w:type="dxa"/>
          <w:jc w:val="center"/>
        </w:trPr>
        <w:tc>
          <w:tcPr>
            <w:tcW w:w="28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0426C" w:rsidRPr="00C0426C" w:rsidRDefault="00C0426C" w:rsidP="00C0426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0426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0426C" w:rsidRPr="00C0426C" w:rsidRDefault="00C0426C" w:rsidP="00C0426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0426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34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0426C" w:rsidRPr="00C0426C" w:rsidRDefault="00C0426C" w:rsidP="00C0426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0426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C0426C" w:rsidRPr="00C0426C" w:rsidTr="00C0426C">
        <w:trPr>
          <w:tblCellSpacing w:w="0" w:type="dxa"/>
          <w:jc w:val="center"/>
        </w:trPr>
        <w:tc>
          <w:tcPr>
            <w:tcW w:w="28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0426C" w:rsidRPr="00C0426C" w:rsidRDefault="00C0426C" w:rsidP="00C0426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0426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条目编号</w:t>
            </w:r>
          </w:p>
        </w:tc>
        <w:tc>
          <w:tcPr>
            <w:tcW w:w="1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0426C" w:rsidRPr="00C0426C" w:rsidRDefault="00C0426C" w:rsidP="00C0426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0426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0426C" w:rsidRPr="00C0426C" w:rsidRDefault="00C0426C" w:rsidP="00C0426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0426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C11_201</w:t>
            </w:r>
          </w:p>
        </w:tc>
      </w:tr>
      <w:tr w:rsidR="00C0426C" w:rsidRPr="00C0426C" w:rsidTr="00C0426C">
        <w:trPr>
          <w:tblCellSpacing w:w="0" w:type="dxa"/>
          <w:jc w:val="center"/>
        </w:trPr>
        <w:tc>
          <w:tcPr>
            <w:tcW w:w="28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0426C" w:rsidRPr="00C0426C" w:rsidRDefault="00C0426C" w:rsidP="00C0426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0426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条目描述</w:t>
            </w:r>
          </w:p>
        </w:tc>
        <w:tc>
          <w:tcPr>
            <w:tcW w:w="1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0426C" w:rsidRPr="00C0426C" w:rsidRDefault="00C0426C" w:rsidP="00C0426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0426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0426C" w:rsidRPr="00C0426C" w:rsidRDefault="00C0426C" w:rsidP="00C0426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0426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C11_201</w:t>
            </w:r>
          </w:p>
        </w:tc>
      </w:tr>
    </w:tbl>
    <w:p w:rsidR="00C0426C" w:rsidRPr="00C0426C" w:rsidRDefault="00C0426C" w:rsidP="00C0426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0426C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C0426C" w:rsidRPr="00C0426C" w:rsidRDefault="00C0426C" w:rsidP="00C0426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0426C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C0426C" w:rsidRPr="00C0426C" w:rsidRDefault="00C0426C" w:rsidP="00C0426C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C0426C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1635"/>
      </w:tblGrid>
      <w:tr w:rsidR="00C0426C" w:rsidRPr="00C0426C" w:rsidTr="00C0426C">
        <w:trPr>
          <w:tblCellSpacing w:w="0" w:type="dxa"/>
          <w:jc w:val="center"/>
        </w:trPr>
        <w:tc>
          <w:tcPr>
            <w:tcW w:w="531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0426C" w:rsidRPr="00C0426C" w:rsidRDefault="00C0426C" w:rsidP="00C0426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0426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ECC 6 IMG路径</w:t>
            </w:r>
          </w:p>
        </w:tc>
        <w:tc>
          <w:tcPr>
            <w:tcW w:w="16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0426C" w:rsidRPr="00C0426C" w:rsidRDefault="00C0426C" w:rsidP="00C0426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0426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SM30维护视图</w:t>
            </w:r>
          </w:p>
        </w:tc>
      </w:tr>
      <w:tr w:rsidR="00C0426C" w:rsidRPr="00C0426C" w:rsidTr="00C0426C">
        <w:trPr>
          <w:tblCellSpacing w:w="0" w:type="dxa"/>
          <w:jc w:val="center"/>
        </w:trPr>
        <w:tc>
          <w:tcPr>
            <w:tcW w:w="531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0426C" w:rsidRPr="00C0426C" w:rsidRDefault="00C0426C" w:rsidP="00C0426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0426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用户化实施指南→综合其它的MySAP.com组件→高级计划和优化→设置系统前景的基本设置→命名逻辑系统</w:t>
            </w:r>
          </w:p>
        </w:tc>
        <w:tc>
          <w:tcPr>
            <w:tcW w:w="16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0426C" w:rsidRPr="00C0426C" w:rsidRDefault="00C0426C" w:rsidP="00C0426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0426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V_TBDLS</w:t>
            </w:r>
          </w:p>
        </w:tc>
      </w:tr>
    </w:tbl>
    <w:p w:rsidR="00C0426C" w:rsidRPr="00C0426C" w:rsidRDefault="00C0426C" w:rsidP="00C0426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0426C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操作路径</w:t>
      </w:r>
    </w:p>
    <w:p w:rsidR="00C0426C" w:rsidRPr="00C0426C" w:rsidRDefault="00C0426C" w:rsidP="00C0426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0426C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此项配置的路径很多，表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中的列出的是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ECC6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的后台的一个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路径（如图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、图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所示）。在其它产品（如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CRM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SLM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等）是无此路径的，可在后台查找或用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SM30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维护视图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V_TBDLS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进入。</w:t>
      </w:r>
    </w:p>
    <w:p w:rsidR="00C0426C" w:rsidRPr="00C0426C" w:rsidRDefault="00C0426C" w:rsidP="00C0426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429000" cy="2257425"/>
            <wp:effectExtent l="0" t="0" r="0" b="9525"/>
            <wp:docPr id="13" name="图片 13" descr="定义逻辑系统(Logical &lt;wbr&gt;system)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定义逻辑系统(Logical &lt;wbr&gt;system)">
                      <a:hlinkClick r:id="rId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26C" w:rsidRPr="00C0426C" w:rsidRDefault="00C0426C" w:rsidP="00C0426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0426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后台路径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(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中文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)</w:t>
      </w:r>
    </w:p>
    <w:p w:rsidR="00C0426C" w:rsidRPr="00C0426C" w:rsidRDefault="00C0426C" w:rsidP="00C0426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324350" cy="2076450"/>
            <wp:effectExtent l="0" t="0" r="0" b="0"/>
            <wp:docPr id="12" name="图片 12" descr="定义逻辑系统(Logical &lt;wbr&gt;system)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定义逻辑系统(Logical &lt;wbr&gt;system)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26C" w:rsidRPr="00C0426C" w:rsidRDefault="00C0426C" w:rsidP="00C0426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0426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后台路径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(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英文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)</w:t>
      </w:r>
    </w:p>
    <w:p w:rsidR="00C0426C" w:rsidRPr="00C0426C" w:rsidRDefault="00C0426C" w:rsidP="00C0426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0426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进入操作，系统首先</w:t>
      </w:r>
      <w:proofErr w:type="gramStart"/>
      <w:r w:rsidRPr="00C0426C">
        <w:rPr>
          <w:rFonts w:ascii="simsun" w:eastAsia="宋体" w:hAnsi="simsun" w:cs="宋体"/>
          <w:color w:val="494949"/>
          <w:kern w:val="0"/>
          <w:szCs w:val="21"/>
        </w:rPr>
        <w:t>提示此</w:t>
      </w:r>
      <w:proofErr w:type="gramEnd"/>
      <w:r w:rsidRPr="00C0426C">
        <w:rPr>
          <w:rFonts w:ascii="simsun" w:eastAsia="宋体" w:hAnsi="simsun" w:cs="宋体"/>
          <w:color w:val="494949"/>
          <w:kern w:val="0"/>
          <w:szCs w:val="21"/>
        </w:rPr>
        <w:t>为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cross-client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操作，如所在客户端无此能力则只能进行显示。</w:t>
      </w:r>
    </w:p>
    <w:p w:rsidR="00C0426C" w:rsidRPr="00C0426C" w:rsidRDefault="00C0426C" w:rsidP="00C0426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1247775"/>
            <wp:effectExtent l="0" t="0" r="0" b="9525"/>
            <wp:docPr id="11" name="图片 11" descr="定义逻辑系统(Logical &lt;wbr&gt;system)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定义逻辑系统(Logical &lt;wbr&gt;system)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26C" w:rsidRPr="00C0426C" w:rsidRDefault="00C0426C" w:rsidP="00C0426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0426C">
        <w:rPr>
          <w:rFonts w:ascii="simsun" w:eastAsia="宋体" w:hAnsi="simsun" w:cs="宋体"/>
          <w:color w:val="494949"/>
          <w:kern w:val="0"/>
          <w:szCs w:val="21"/>
        </w:rPr>
        <w:lastRenderedPageBreak/>
        <w:t>图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提示信息</w:t>
      </w:r>
    </w:p>
    <w:p w:rsidR="00C0426C" w:rsidRPr="00C0426C" w:rsidRDefault="00C0426C" w:rsidP="00C0426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400550" cy="3486150"/>
            <wp:effectExtent l="0" t="0" r="0" b="0"/>
            <wp:docPr id="10" name="图片 10" descr="定义逻辑系统(Logical &lt;wbr&gt;system)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定义逻辑系统(Logical &lt;wbr&gt;system)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26C" w:rsidRPr="00C0426C" w:rsidRDefault="00C0426C" w:rsidP="00C0426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0426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逻辑系统总</w:t>
      </w:r>
      <w:proofErr w:type="gramStart"/>
      <w:r w:rsidRPr="00C0426C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</w:p>
    <w:p w:rsidR="00C0426C" w:rsidRPr="00C0426C" w:rsidRDefault="00C0426C" w:rsidP="00C0426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0426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是当前的逻辑系统清单，点击新建条目按钮（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762000" cy="190500"/>
            <wp:effectExtent l="0" t="0" r="0" b="0"/>
            <wp:docPr id="9" name="图片 9" descr="定义逻辑系统(Logical &lt;wbr&gt;system)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定义逻辑系统(Logical &lt;wbr&gt;system)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）进入图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C0426C" w:rsidRPr="00C0426C" w:rsidRDefault="00C0426C" w:rsidP="00C0426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886200" cy="3114675"/>
            <wp:effectExtent l="0" t="0" r="0" b="9525"/>
            <wp:docPr id="8" name="图片 8" descr="定义逻辑系统(Logical &lt;wbr&gt;system)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定义逻辑系统(Logical &lt;wbr&gt;system)">
                      <a:hlinkClick r:id="rId1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26C" w:rsidRPr="00C0426C" w:rsidRDefault="00C0426C" w:rsidP="00C0426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0426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新建条目界面</w:t>
      </w:r>
    </w:p>
    <w:p w:rsidR="00C0426C" w:rsidRPr="00C0426C" w:rsidRDefault="00C0426C" w:rsidP="00C0426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0426C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在图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界面按表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输入编号及描述，输入后按保存按钮（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7" name="图片 7" descr="定义逻辑系统(Logical &lt;wbr&gt;system)">
              <a:hlinkClick xmlns:a="http://schemas.openxmlformats.org/drawingml/2006/main" r:id="rId1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定义逻辑系统(Logical &lt;wbr&gt;system)">
                      <a:hlinkClick r:id="rId1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），弹出图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对话框，点击确认键（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定义逻辑系统(Logical &lt;wbr&gt;system)">
              <a:hlinkClick xmlns:a="http://schemas.openxmlformats.org/drawingml/2006/main" r:id="rId1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定义逻辑系统(Logical &lt;wbr&gt;system)">
                      <a:hlinkClick r:id="rId1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）继续。系统弹出请求号输入对话框，此为工作台级别，选择或创建一个请求号（如图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7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），按确认键（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定义逻辑系统(Logical &lt;wbr&gt;system)">
              <a:hlinkClick xmlns:a="http://schemas.openxmlformats.org/drawingml/2006/main" r:id="rId1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定义逻辑系统(Logical &lt;wbr&gt;system)">
                      <a:hlinkClick r:id="rId1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）继续。</w:t>
      </w:r>
    </w:p>
    <w:p w:rsidR="00C0426C" w:rsidRPr="00C0426C" w:rsidRDefault="00C0426C" w:rsidP="00C0426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1457325"/>
            <wp:effectExtent l="0" t="0" r="0" b="9525"/>
            <wp:docPr id="4" name="图片 4" descr="定义逻辑系统(Logical &lt;wbr&gt;system)">
              <a:hlinkClick xmlns:a="http://schemas.openxmlformats.org/drawingml/2006/main" r:id="rId2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定义逻辑系统(Logical &lt;wbr&gt;system)">
                      <a:hlinkClick r:id="rId2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26C" w:rsidRPr="00C0426C" w:rsidRDefault="00C0426C" w:rsidP="00C0426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0426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 xml:space="preserve">6 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逻辑系统命名提示</w:t>
      </w:r>
    </w:p>
    <w:p w:rsidR="00C0426C" w:rsidRPr="00C0426C" w:rsidRDefault="00C0426C" w:rsidP="00C0426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1266825"/>
            <wp:effectExtent l="0" t="0" r="0" b="9525"/>
            <wp:docPr id="3" name="图片 3" descr="定义逻辑系统(Logical &lt;wbr&gt;system)">
              <a:hlinkClick xmlns:a="http://schemas.openxmlformats.org/drawingml/2006/main" r:id="rId2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定义逻辑系统(Logical &lt;wbr&gt;system)">
                      <a:hlinkClick r:id="rId2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26C" w:rsidRPr="00C0426C" w:rsidRDefault="00C0426C" w:rsidP="00C0426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0426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7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传输请求输入对话框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(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工作台级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)</w:t>
      </w:r>
    </w:p>
    <w:p w:rsidR="00C0426C" w:rsidRPr="00C0426C" w:rsidRDefault="00C0426C" w:rsidP="00C0426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886200" cy="2486025"/>
            <wp:effectExtent l="0" t="0" r="0" b="9525"/>
            <wp:docPr id="2" name="图片 2" descr="定义逻辑系统(Logical &lt;wbr&gt;system)">
              <a:hlinkClick xmlns:a="http://schemas.openxmlformats.org/drawingml/2006/main" r:id="rId2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定义逻辑系统(Logical &lt;wbr&gt;system)">
                      <a:hlinkClick r:id="rId2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26C" w:rsidRPr="00C0426C" w:rsidRDefault="00C0426C" w:rsidP="00C0426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0426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8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逻辑系统总</w:t>
      </w:r>
      <w:proofErr w:type="gramStart"/>
      <w:r w:rsidRPr="00C0426C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C0426C">
        <w:rPr>
          <w:rFonts w:ascii="simsun" w:eastAsia="宋体" w:hAnsi="simsun" w:cs="宋体"/>
          <w:color w:val="494949"/>
          <w:kern w:val="0"/>
          <w:szCs w:val="21"/>
        </w:rPr>
        <w:t>（新条目已在其中）</w:t>
      </w:r>
    </w:p>
    <w:p w:rsidR="00C0426C" w:rsidRPr="00C0426C" w:rsidRDefault="00C0426C" w:rsidP="00C0426C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C0426C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lastRenderedPageBreak/>
        <w:t>四．</w:t>
      </w:r>
      <w:r w:rsidRPr="00C0426C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IDES</w:t>
      </w:r>
      <w:r w:rsidRPr="00C0426C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版</w:t>
      </w:r>
    </w:p>
    <w:p w:rsidR="00C0426C" w:rsidRPr="00C0426C" w:rsidRDefault="00C0426C" w:rsidP="00C0426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0426C">
        <w:rPr>
          <w:rFonts w:ascii="simsun" w:eastAsia="宋体" w:hAnsi="simsun" w:cs="宋体"/>
          <w:color w:val="494949"/>
          <w:kern w:val="0"/>
          <w:szCs w:val="21"/>
        </w:rPr>
        <w:t>    IDES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版安装后就已包含很多条目，如图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9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所示，可以直接拿来使用。</w:t>
      </w:r>
    </w:p>
    <w:p w:rsidR="00C0426C" w:rsidRPr="00C0426C" w:rsidRDefault="00C0426C" w:rsidP="00C0426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00575" cy="3686175"/>
            <wp:effectExtent l="0" t="0" r="9525" b="9525"/>
            <wp:docPr id="1" name="图片 1" descr="定义逻辑系统(Logical &lt;wbr&gt;system)">
              <a:hlinkClick xmlns:a="http://schemas.openxmlformats.org/drawingml/2006/main" r:id="rId2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定义逻辑系统(Logical &lt;wbr&gt;system)">
                      <a:hlinkClick r:id="rId2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26C" w:rsidRPr="00C0426C" w:rsidRDefault="00C0426C" w:rsidP="00C0426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0426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9 IDES</w:t>
      </w:r>
      <w:r w:rsidRPr="00C0426C">
        <w:rPr>
          <w:rFonts w:ascii="simsun" w:eastAsia="宋体" w:hAnsi="simsun" w:cs="宋体"/>
          <w:color w:val="494949"/>
          <w:kern w:val="0"/>
          <w:szCs w:val="21"/>
        </w:rPr>
        <w:t>版的逻辑系统总</w:t>
      </w:r>
      <w:proofErr w:type="gramStart"/>
      <w:r w:rsidRPr="00C0426C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</w:p>
    <w:p w:rsidR="00CC4FB1" w:rsidRPr="00C0426C" w:rsidRDefault="00C0426C">
      <w:pPr>
        <w:rPr>
          <w:rFonts w:hint="eastAsia"/>
        </w:rPr>
      </w:pPr>
      <w:bookmarkStart w:id="0" w:name="_GoBack"/>
      <w:bookmarkEnd w:id="0"/>
    </w:p>
    <w:sectPr w:rsidR="00CC4FB1" w:rsidRPr="00C04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BC4"/>
    <w:rsid w:val="006362C1"/>
    <w:rsid w:val="007C6BC4"/>
    <w:rsid w:val="00C0426C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0426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0426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0426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0426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C0426C"/>
    <w:rPr>
      <w:b/>
      <w:bCs/>
    </w:rPr>
  </w:style>
  <w:style w:type="paragraph" w:styleId="a4">
    <w:name w:val="Normal (Web)"/>
    <w:basedOn w:val="a"/>
    <w:uiPriority w:val="99"/>
    <w:unhideWhenUsed/>
    <w:rsid w:val="00C042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0426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042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0426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0426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0426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0426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C0426C"/>
    <w:rPr>
      <w:b/>
      <w:bCs/>
    </w:rPr>
  </w:style>
  <w:style w:type="paragraph" w:styleId="a4">
    <w:name w:val="Normal (Web)"/>
    <w:basedOn w:val="a"/>
    <w:uiPriority w:val="99"/>
    <w:unhideWhenUsed/>
    <w:rsid w:val="00C042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0426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042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3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04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901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64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43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7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photo.blog.sina.com.cn/showpic.html#blogid=4e997c670100fvfz&amp;url=http://s1.sinaimg.cn/orignal/4e997c67g77460de81a50&amp;690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hyperlink" Target="http://photo.blog.sina.com.cn/showpic.html#blogid=4e997c670100fvfz&amp;url=http://s9.sinaimg.cn/orignal/4e997c67g7253cd697f68&amp;690" TargetMode="External"/><Relationship Id="rId7" Type="http://schemas.openxmlformats.org/officeDocument/2006/relationships/hyperlink" Target="http://photo.blog.sina.com.cn/showpic.html#blogid=4e997c670100fvfz&amp;url=http://s8.sinaimg.cn/orignal/4e997c67g7745fe212c87&amp;690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photo.blog.sina.com.cn/showpic.html#blogid=4e997c670100fvfz&amp;url=http://s12.sinaimg.cn/orignal/4e997c67t6bbe4cef4c5b&amp;690&amp;690" TargetMode="External"/><Relationship Id="rId25" Type="http://schemas.openxmlformats.org/officeDocument/2006/relationships/hyperlink" Target="http://photo.blog.sina.com.cn/showpic.html#blogid=4e997c670100fvfz&amp;url=http://s1.sinaimg.cn/orignal/4e997c67g774609badb30&amp;690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photo.blog.sina.com.cn/showpic.html#blogid=4e997c670100fvfz&amp;url=http://s2.sinaimg.cn/orignal/4e997c67g774601cd8eb1&amp;690" TargetMode="External"/><Relationship Id="rId24" Type="http://schemas.openxmlformats.org/officeDocument/2006/relationships/image" Target="media/image10.jpeg"/><Relationship Id="rId5" Type="http://schemas.openxmlformats.org/officeDocument/2006/relationships/hyperlink" Target="http://photo.blog.sina.com.cn/showpic.html#blogid=4e997c670100fvfz&amp;url=http://s13.sinaimg.cn/orignal/4e997c67g7745fc05562c&amp;690" TargetMode="External"/><Relationship Id="rId15" Type="http://schemas.openxmlformats.org/officeDocument/2006/relationships/hyperlink" Target="http://photo.blog.sina.com.cn/showpic.html#blogid=4e997c670100fvfz&amp;url=http://s3.sinaimg.cn/orignal/4e997c67g774604554162&amp;690" TargetMode="External"/><Relationship Id="rId23" Type="http://schemas.openxmlformats.org/officeDocument/2006/relationships/hyperlink" Target="http://photo.blog.sina.com.cn/showpic.html#blogid=4e997c670100fvfz&amp;url=http://s9.sinaimg.cn/orignal/4e997c67g7746079ebe28&amp;690" TargetMode="External"/><Relationship Id="rId28" Type="http://schemas.openxmlformats.org/officeDocument/2006/relationships/image" Target="media/image12.jpeg"/><Relationship Id="rId10" Type="http://schemas.openxmlformats.org/officeDocument/2006/relationships/image" Target="media/image3.jpeg"/><Relationship Id="rId19" Type="http://schemas.openxmlformats.org/officeDocument/2006/relationships/hyperlink" Target="http://photo.blog.sina.com.cn/showpic.html#blogid=4e997c670100fvfz&amp;url=http://s5.sinaimg.cn/orignal/4e997c67t6bbe4cef3224&amp;690&amp;6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hoto.blog.sina.com.cn/showpic.html#blogid=4e997c670100fvfz&amp;url=http://s10.sinaimg.cn/orignal/4e997c67g7745ffbe9349&amp;690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hyperlink" Target="http://photo.blog.sina.com.cn/showpic.html#blogid=4e997c670100fvfz&amp;url=http://s2.sinaimg.cn/orignal/4e997c67g77460c883f51&amp;690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2012-08-12T12:13:00Z</dcterms:created>
  <dcterms:modified xsi:type="dcterms:W3CDTF">2012-08-12T12:13:00Z</dcterms:modified>
</cp:coreProperties>
</file>