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F257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物料主数据</w:t>
      </w:r>
      <w:r w:rsidRPr="009F257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9F257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维护示例</w:t>
      </w:r>
      <w:r w:rsidRPr="009F257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1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F25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本文描述的物料是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HAWA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贸易货物类，除基本视图外，还需维护销售（销售组织）、销售（工厂）、采购、存储、会计等视图。维护后，此物料可以完成采购、库存、销售等业务，并能够在财务进行估值和记会计凭证。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物料编号可以外部给号，也可以内部给号。编号范围的配置详见《</w:t>
      </w:r>
      <w:r w:rsidRPr="009F2574">
        <w:rPr>
          <w:rFonts w:ascii="simsun" w:eastAsia="宋体" w:hAnsi="simsun" w:cs="宋体" w:hint="eastAsia"/>
          <w:color w:val="494949"/>
          <w:kern w:val="0"/>
          <w:szCs w:val="21"/>
        </w:rPr>
        <w:fldChar w:fldCharType="begin"/>
      </w:r>
      <w:r w:rsidRPr="009F2574">
        <w:rPr>
          <w:rFonts w:ascii="simsun" w:eastAsia="宋体" w:hAnsi="simsun" w:cs="宋体" w:hint="eastAsia"/>
          <w:color w:val="494949"/>
          <w:kern w:val="0"/>
          <w:szCs w:val="21"/>
        </w:rPr>
        <w:instrText xml:space="preserve"> HYPERLINK "http://blog.sina.com.cn/s/blog_4e997c670100dz1k.html" \t "_blank" </w:instrText>
      </w:r>
      <w:r w:rsidRPr="009F2574">
        <w:rPr>
          <w:rFonts w:ascii="simsun" w:eastAsia="宋体" w:hAnsi="simsun" w:cs="宋体" w:hint="eastAsia"/>
          <w:color w:val="494949"/>
          <w:kern w:val="0"/>
          <w:szCs w:val="21"/>
        </w:rPr>
        <w:fldChar w:fldCharType="separate"/>
      </w:r>
      <w:r w:rsidRPr="009F2574">
        <w:rPr>
          <w:rFonts w:ascii="simsun" w:eastAsia="宋体" w:hAnsi="simsun" w:cs="宋体"/>
          <w:color w:val="91266C"/>
          <w:kern w:val="0"/>
          <w:szCs w:val="21"/>
        </w:rPr>
        <w:t>维护物料主数据的编号范围</w:t>
      </w:r>
      <w:r w:rsidRPr="009F2574">
        <w:rPr>
          <w:rFonts w:ascii="simsun" w:eastAsia="宋体" w:hAnsi="simsun" w:cs="宋体" w:hint="eastAsia"/>
          <w:color w:val="494949"/>
          <w:kern w:val="0"/>
          <w:szCs w:val="21"/>
        </w:rPr>
        <w:fldChar w:fldCharType="end"/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F25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80"/>
        <w:gridCol w:w="3255"/>
        <w:gridCol w:w="1545"/>
      </w:tblGrid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基础信息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行业领域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 机械工程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物料类型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视图选择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基本数据1,2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销售：销售组织数据1,2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销售：一般/工厂数据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一般工厂数据/存储1,2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会计1,2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组织层次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工厂：C100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销售组织：C100</w:t>
            </w:r>
          </w:p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分销渠道：D1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基本数据1,2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一般数据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手机追梦 A20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基本计量单位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PC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M01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产品组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普通项目类别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NORM 标准项目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默认值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量纲/EAN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毛重/重量单位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0.3 / KG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净重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销售：销售组织数据1,2 (销售组织：C100</w:t>
            </w: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分销渠道:D1)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一般数据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现金折扣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税务数据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税分类(CN MWST)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全额税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分组条款(视图2)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物料统计组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'A' 物资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物料定价组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通常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科目设置组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项目类别组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NORM 标准项目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销售：一般/工厂数据</w:t>
            </w: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(工厂：C100)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可用性检查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02 个别需求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运输组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在托盘上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无组织机构数据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装载组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吊车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采购(工厂：C100)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工厂数据/存储1,2(工厂：C100</w:t>
            </w: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库存地点：0001)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无需维护项目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会计1,2 (工厂：C100)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评估类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价格控制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F2574" w:rsidRPr="009F2574" w:rsidTr="009F2574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价格单位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F2574" w:rsidRPr="009F2574" w:rsidRDefault="009F2574" w:rsidP="009F25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F25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示例数据描述了一个物料的基础信息（包含在基本数据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中），以及销售、采购、存储、会计等四个扩展视图的数据。维护的组织机构有一个工厂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，针对的是销售（工厂）、采购、会计视图；有一个库存地点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C100 0001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，针对的是存储视图；有一个</w:t>
      </w:r>
      <w:r w:rsidRPr="009F2574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9F2574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9F2574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组合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 C100 D1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，针对的是销售（销售组织）视图。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F25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三．维护步骤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示例数据中存储视图虽无需要维护的条目，但也需要维护此视图，否则相关业务无法完成。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具体操作如下：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MM01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（或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MMH1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）创建一个物料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T-M10020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，物料类型是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HAWA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（贸易货物），见图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。输入正确后按回车键或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选择视图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9" name="图片 9" descr="物料主数据_维护示例1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物料主数据_维护示例1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）进入视图选择界面。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29000" cy="3581400"/>
            <wp:effectExtent l="0" t="0" r="0" b="0"/>
            <wp:docPr id="8" name="图片 8" descr="物料主数据_维护示例1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物料主数据_维护示例1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76650" cy="5048250"/>
            <wp:effectExtent l="0" t="0" r="0" b="0"/>
            <wp:docPr id="7" name="图片 7" descr="物料主数据_维护示例1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物料主数据_维护示例1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维护视图选择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(1)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76650" cy="5048250"/>
            <wp:effectExtent l="0" t="0" r="0" b="0"/>
            <wp:docPr id="6" name="图片 6" descr="物料主数据_维护示例1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物料主数据_维护示例1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维护视图选择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(2)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是一个界面，按滚动条或</w:t>
      </w:r>
      <w:proofErr w:type="spellStart"/>
      <w:r w:rsidRPr="009F2574">
        <w:rPr>
          <w:rFonts w:ascii="simsun" w:eastAsia="宋体" w:hAnsi="simsun" w:cs="宋体"/>
          <w:color w:val="494949"/>
          <w:kern w:val="0"/>
          <w:szCs w:val="21"/>
        </w:rPr>
        <w:t>PageUp</w:t>
      </w:r>
      <w:proofErr w:type="spellEnd"/>
      <w:r w:rsidRPr="009F2574">
        <w:rPr>
          <w:rFonts w:ascii="simsun" w:eastAsia="宋体" w:hAnsi="simsun" w:cs="宋体"/>
          <w:color w:val="494949"/>
          <w:kern w:val="0"/>
          <w:szCs w:val="21"/>
        </w:rPr>
        <w:t>、</w:t>
      </w:r>
      <w:proofErr w:type="spellStart"/>
      <w:r w:rsidRPr="009F2574">
        <w:rPr>
          <w:rFonts w:ascii="simsun" w:eastAsia="宋体" w:hAnsi="simsun" w:cs="宋体"/>
          <w:color w:val="494949"/>
          <w:kern w:val="0"/>
          <w:szCs w:val="21"/>
        </w:rPr>
        <w:t>PageDown</w:t>
      </w:r>
      <w:proofErr w:type="spellEnd"/>
      <w:r w:rsidRPr="009F2574">
        <w:rPr>
          <w:rFonts w:ascii="simsun" w:eastAsia="宋体" w:hAnsi="simsun" w:cs="宋体"/>
          <w:color w:val="494949"/>
          <w:kern w:val="0"/>
          <w:szCs w:val="21"/>
        </w:rPr>
        <w:t>翻页，按示例数据选择需要维护的视图条目，再按确认键（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物料主数据_维护示例1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物料主数据_维护示例1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）或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组织级别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4" name="图片 4" descr="物料主数据_维护示例1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物料主数据_维护示例1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）弹出组织机构对话框。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190750"/>
            <wp:effectExtent l="0" t="0" r="9525" b="0"/>
            <wp:docPr id="3" name="图片 3" descr="物料主数据_维护示例1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物料主数据_维护示例1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组织级别输入对话框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按示例数据输入需要维护的组织数据，再按确认键（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物料主数据_维护示例1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物料主数据_维护示例1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界面。维护操作详见各视图详解。</w:t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4219575"/>
            <wp:effectExtent l="0" t="0" r="9525" b="9525"/>
            <wp:docPr id="1" name="图片 1" descr="物料主数据_维护示例1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物料主数据_维护示例1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74" w:rsidRPr="009F2574" w:rsidRDefault="009F2574" w:rsidP="009F25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F25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9F2574">
        <w:rPr>
          <w:rFonts w:ascii="simsun" w:eastAsia="宋体" w:hAnsi="simsun" w:cs="宋体"/>
          <w:color w:val="494949"/>
          <w:kern w:val="0"/>
          <w:szCs w:val="21"/>
        </w:rPr>
        <w:t>维护界面</w:t>
      </w:r>
    </w:p>
    <w:p w:rsidR="00CC4FB1" w:rsidRDefault="009F2574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E6"/>
    <w:rsid w:val="006362C1"/>
    <w:rsid w:val="009F2574"/>
    <w:rsid w:val="00BA4CE6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25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2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25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F25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F2574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9F2574"/>
    <w:rPr>
      <w:b/>
      <w:bCs/>
    </w:rPr>
  </w:style>
  <w:style w:type="paragraph" w:styleId="a5">
    <w:name w:val="Normal (Web)"/>
    <w:basedOn w:val="a"/>
    <w:uiPriority w:val="99"/>
    <w:unhideWhenUsed/>
    <w:rsid w:val="009F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F25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2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25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2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25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F25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F2574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9F2574"/>
    <w:rPr>
      <w:b/>
      <w:bCs/>
    </w:rPr>
  </w:style>
  <w:style w:type="paragraph" w:styleId="a5">
    <w:name w:val="Normal (Web)"/>
    <w:basedOn w:val="a"/>
    <w:uiPriority w:val="99"/>
    <w:unhideWhenUsed/>
    <w:rsid w:val="009F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F25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71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81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7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9qv&amp;url=http://s5.sinaimg.cn/orignal/4e997c67t6bbe4cef3224&amp;69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hoto.blog.sina.com.cn/showpic.html#blogid=4e997c670100e9qv&amp;url=http://s1.sinaimg.cn/orignal/4e997c67t6e3272e1df50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9qv&amp;url=http://s7.sinaimg.cn/orignal/4e997c67t6e32743e7a66&amp;69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9qv&amp;url=http://s3.sinaimg.cn/orignal/4e997c67t6e3273c6b572&amp;690" TargetMode="External"/><Relationship Id="rId5" Type="http://schemas.openxmlformats.org/officeDocument/2006/relationships/hyperlink" Target="http://photo.blog.sina.com.cn/showpic.html#blogid=4e997c670100e9qv&amp;url=http://s3.sinaimg.cn/orignal/4e997c67t6e32766722b2&amp;690" TargetMode="External"/><Relationship Id="rId15" Type="http://schemas.openxmlformats.org/officeDocument/2006/relationships/hyperlink" Target="http://photo.blog.sina.com.cn/showpic.html#blogid=4e997c670100e9qv&amp;url=http://s3.sinaimg.cn/orignal/4e997c67t6e3276f2ab82&amp;69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e9qv&amp;url=http://s9.sinaimg.cn/orignal/4e997c67t6e3274a43928&amp;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9qv&amp;url=http://s13.sinaimg.cn/orignal/4e997c67t716b71ec266c&amp;690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2012-08-12T15:41:00Z</dcterms:created>
  <dcterms:modified xsi:type="dcterms:W3CDTF">2012-08-12T15:42:00Z</dcterms:modified>
</cp:coreProperties>
</file>