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F50F3A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给公司代码分配采购组织</w:t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50F3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一．说明</w:t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0F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MM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0F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公司代码下可以有多个采购组织，本文就是将一个采购组织分配给公司代码。</w:t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0F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采购组织的分配有多种方案，参见《</w:t>
      </w:r>
      <w:hyperlink r:id="rId6" w:tgtFrame="_blank" w:history="1">
        <w:r w:rsidRPr="00F50F3A">
          <w:rPr>
            <w:rFonts w:ascii="simsun" w:eastAsia="宋体" w:hAnsi="simsun" w:cs="宋体"/>
            <w:color w:val="91266C"/>
            <w:kern w:val="0"/>
            <w:szCs w:val="21"/>
          </w:rPr>
          <w:t>定义采购组织</w:t>
        </w:r>
      </w:hyperlink>
      <w:r w:rsidRPr="00F50F3A">
        <w:rPr>
          <w:rFonts w:ascii="simsun" w:eastAsia="宋体" w:hAnsi="simsun" w:cs="宋体"/>
          <w:color w:val="494949"/>
          <w:kern w:val="0"/>
          <w:szCs w:val="21"/>
        </w:rPr>
        <w:t>》。公司代码的定义详见《</w:t>
      </w:r>
      <w:hyperlink r:id="rId7" w:tgtFrame="_blank" w:history="1">
        <w:r w:rsidRPr="00F50F3A">
          <w:rPr>
            <w:rFonts w:ascii="simsun" w:eastAsia="宋体" w:hAnsi="simsun" w:cs="宋体"/>
            <w:color w:val="91266C"/>
            <w:kern w:val="0"/>
            <w:szCs w:val="21"/>
          </w:rPr>
          <w:t>定义公司代码</w:t>
        </w:r>
      </w:hyperlink>
      <w:r w:rsidRPr="00F50F3A">
        <w:rPr>
          <w:rFonts w:ascii="simsun" w:eastAsia="宋体" w:hAnsi="simsun" w:cs="宋体"/>
          <w:color w:val="494949"/>
          <w:kern w:val="0"/>
          <w:szCs w:val="21"/>
        </w:rPr>
        <w:t>》。</w:t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50F3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F50F3A" w:rsidRPr="00F50F3A" w:rsidTr="00F50F3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50F3A" w:rsidRPr="00F50F3A" w:rsidRDefault="00F50F3A" w:rsidP="00F50F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0F3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50F3A" w:rsidRPr="00F50F3A" w:rsidRDefault="00F50F3A" w:rsidP="00F50F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0F3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50F3A" w:rsidRPr="00F50F3A" w:rsidRDefault="00F50F3A" w:rsidP="00F50F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0F3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F50F3A" w:rsidRPr="00F50F3A" w:rsidTr="00F50F3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50F3A" w:rsidRPr="00F50F3A" w:rsidRDefault="00F50F3A" w:rsidP="00F50F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0F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采购组织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50F3A" w:rsidRPr="00F50F3A" w:rsidRDefault="00F50F3A" w:rsidP="00F50F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0F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50F3A" w:rsidRPr="00F50F3A" w:rsidRDefault="00F50F3A" w:rsidP="00F50F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0F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总部采购组织</w:t>
            </w:r>
          </w:p>
        </w:tc>
      </w:tr>
      <w:tr w:rsidR="00F50F3A" w:rsidRPr="00F50F3A" w:rsidTr="00F50F3A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50F3A" w:rsidRPr="00F50F3A" w:rsidRDefault="00F50F3A" w:rsidP="00F50F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0F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50F3A" w:rsidRPr="00F50F3A" w:rsidRDefault="00F50F3A" w:rsidP="00F50F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0F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hideMark/>
          </w:tcPr>
          <w:p w:rsidR="00F50F3A" w:rsidRPr="00F50F3A" w:rsidRDefault="00F50F3A" w:rsidP="00F50F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0F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枫竹丹青有限公司</w:t>
            </w:r>
          </w:p>
        </w:tc>
      </w:tr>
    </w:tbl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50F3A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50F3A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50F3A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F50F3A" w:rsidRPr="00F50F3A" w:rsidTr="00F50F3A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50F3A" w:rsidRPr="00F50F3A" w:rsidRDefault="00F50F3A" w:rsidP="00F50F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0F3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50F3A" w:rsidRPr="00F50F3A" w:rsidRDefault="00F50F3A" w:rsidP="00F50F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0F3A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F50F3A" w:rsidRPr="00F50F3A" w:rsidTr="00F50F3A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50F3A" w:rsidRPr="00F50F3A" w:rsidRDefault="00F50F3A" w:rsidP="00F50F3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0F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用户化实施指南→企业结构→分配→物料管理→给公司代码分配采购组织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80"/>
            <w:vAlign w:val="center"/>
            <w:hideMark/>
          </w:tcPr>
          <w:p w:rsidR="00F50F3A" w:rsidRPr="00F50F3A" w:rsidRDefault="00F50F3A" w:rsidP="00F50F3A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50F3A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OX01</w:t>
            </w:r>
          </w:p>
        </w:tc>
      </w:tr>
    </w:tbl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50F3A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0F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F50F3A" w:rsidRPr="00F50F3A" w:rsidRDefault="00F50F3A" w:rsidP="00F50F3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0F3A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F50F3A" w:rsidRPr="00F50F3A" w:rsidRDefault="00F50F3A" w:rsidP="00F50F3A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0F3A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OX01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209925" cy="2933700"/>
            <wp:effectExtent l="0" t="0" r="9525" b="0"/>
            <wp:docPr id="6" name="图片 6" descr="给公司代码分配采购组织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给公司代码分配采购组织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50F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400550" cy="3305175"/>
            <wp:effectExtent l="0" t="0" r="0" b="9525"/>
            <wp:docPr id="5" name="图片 5" descr="给公司代码分配采购组织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给公司代码分配采购组织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50F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分配采购组织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公司代码总览</w:t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0F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界面，按表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示例数据找到采购组织条目，在公司代码栏输入相应的值。</w:t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0F3A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确认无误后，按保存键（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给公司代码分配采购组织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给公司代码分配采购组织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给公司代码分配采购组织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给公司代码分配采购组织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）继续。</w:t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50F3A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保存成功后按返回键（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给公司代码分配采购组织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给公司代码分配采购组织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1" name="图片 1" descr="给公司代码分配采购组织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给公司代码分配采购组织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F3A" w:rsidRPr="00F50F3A" w:rsidRDefault="00F50F3A" w:rsidP="00F50F3A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50F3A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50F3A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F50F3A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A5D4F"/>
    <w:multiLevelType w:val="multilevel"/>
    <w:tmpl w:val="B37A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E4"/>
    <w:rsid w:val="006362C1"/>
    <w:rsid w:val="009020E4"/>
    <w:rsid w:val="00EC241E"/>
    <w:rsid w:val="00F5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0F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50F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0F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50F3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50F3A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F50F3A"/>
    <w:rPr>
      <w:b/>
      <w:bCs/>
    </w:rPr>
  </w:style>
  <w:style w:type="paragraph" w:styleId="a5">
    <w:name w:val="Normal (Web)"/>
    <w:basedOn w:val="a"/>
    <w:uiPriority w:val="99"/>
    <w:unhideWhenUsed/>
    <w:rsid w:val="00F50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50F3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50F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50F3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50F3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50F3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50F3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50F3A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F50F3A"/>
    <w:rPr>
      <w:b/>
      <w:bCs/>
    </w:rPr>
  </w:style>
  <w:style w:type="paragraph" w:styleId="a5">
    <w:name w:val="Normal (Web)"/>
    <w:basedOn w:val="a"/>
    <w:uiPriority w:val="99"/>
    <w:unhideWhenUsed/>
    <w:rsid w:val="00F50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50F3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50F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834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1051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19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6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dvw6&amp;url=http://s1.sinaimg.cn/orignal/4e997c67t6bea7fe85f80&amp;690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photo.blog.sina.com.cn/showpic.html#blogid=4e997c670100dvw6&amp;url=http://s1.sinaimg.cn/orignal/4e997c67t6bea81e71950&amp;690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blog.sina.com.cn/s/blog_4e997c670100dusi.html" TargetMode="External"/><Relationship Id="rId12" Type="http://schemas.openxmlformats.org/officeDocument/2006/relationships/hyperlink" Target="http://photo.blog.sina.com.cn/showpic.html#blogid=4e997c670100dvw6&amp;url=http://s12.sinaimg.cn/orignal/4e997c67t6bbe4cef4c5b&amp;690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dvw6&amp;url=http://s5.sinaimg.cn/orignal/4e997c67t6bbe4cdfd3e4&amp;69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sina.com.cn/s/blog_4e997c670100dvvt.html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photo.blog.sina.com.cn/showpic.html#blogid=4e997c670100dvw6&amp;url=http://s8.sinaimg.cn/orignal/4e997c67t6bea80741d47&amp;690" TargetMode="Externa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photo.blog.sina.com.cn/showpic.html#blogid=4e997c670100dvw6&amp;url=http://s5.sinaimg.cn/orignal/4e997c67t6bbe4cef3224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2012-08-12T15:02:00Z</dcterms:created>
  <dcterms:modified xsi:type="dcterms:W3CDTF">2012-08-12T15:02:00Z</dcterms:modified>
</cp:coreProperties>
</file>