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70E8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维护工厂库存的一般设置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D70E8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D70E8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系统后台，维护工厂库存方面的若干参数，包含货物移动、库存盘点、预留、负库存等四部份的常规设置。这些设置值有些在其它路径中也可以进行操作，详见本文后部附加信息。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70E8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260"/>
        <w:gridCol w:w="2400"/>
      </w:tblGrid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</w:t>
            </w: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726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726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货物移动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自动建立库存地点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交货完成的缺省值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726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库存盘点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库存类型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仓库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可选择的单位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后台中的批次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如果自动建立库存地点条目为未选中项，则在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收货等物料移动之前需维护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的存储库存地点级别视图（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MM01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MMSC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）；如果标为选中，则无需维护。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70E8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D70E88" w:rsidRPr="00D70E88" w:rsidTr="00D70E8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D70E8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D70E88" w:rsidRPr="00D70E88" w:rsidTr="00D70E8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用户化实施指南→物料管理→库存管理和实际库</w:t>
            </w: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存→工厂参数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70E88" w:rsidRPr="00D70E88" w:rsidRDefault="00D70E88" w:rsidP="00D70E8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70E8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V_159L</w:t>
            </w:r>
          </w:p>
        </w:tc>
      </w:tr>
    </w:tbl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D70E88" w:rsidRPr="00D70E88" w:rsidRDefault="00D70E88" w:rsidP="00D70E8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70E88" w:rsidRPr="00D70E88" w:rsidRDefault="00D70E88" w:rsidP="00D70E8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V_159L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81375" cy="2066925"/>
            <wp:effectExtent l="0" t="0" r="9525" b="9525"/>
            <wp:docPr id="20" name="图片 20" descr="维护工厂库存的一般设置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工厂库存的一般设置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867025"/>
            <wp:effectExtent l="0" t="0" r="0" b="9525"/>
            <wp:docPr id="19" name="图片 19" descr="维护工厂库存的一般设置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工厂库存的一般设置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原有条目细节界面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95700" cy="2733675"/>
            <wp:effectExtent l="0" t="0" r="0" b="9525"/>
            <wp:docPr id="18" name="图片 18" descr="维护工厂库存的一般设置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工厂库存的一般设置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工厂设置总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如果当前只有维护了一个工厂参数，则显示图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界面；如有多个则显示图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界面。点击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17" name="图片 17" descr="维护工厂库存的一般设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工厂库存的一般设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5400675"/>
            <wp:effectExtent l="0" t="0" r="0" b="9525"/>
            <wp:docPr id="16" name="图片 16" descr="维护工厂库存的一般设置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工厂库存的一般设置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示例数据输入工厂及相关参数。确认无误后，按保存键（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5" name="图片 15" descr="维护工厂库存的一般设置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工厂库存的一般设置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维护工厂库存的一般设置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工厂库存的一般设置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" name="图片 13" descr="维护工厂库存的一般设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工厂库存的一般设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" name="图片 12" descr="维护工厂库存的一般设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工厂库存的一般设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333500"/>
            <wp:effectExtent l="0" t="0" r="0" b="0"/>
            <wp:docPr id="11" name="图片 11" descr="维护工厂库存的一般设置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工厂库存的一般设置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请求号输入对放话框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5314950"/>
            <wp:effectExtent l="0" t="0" r="0" b="0"/>
            <wp:docPr id="10" name="图片 10" descr="维护工厂库存的一般设置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维护工厂库存的一般设置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条目保存后界面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95700" cy="2933700"/>
            <wp:effectExtent l="0" t="0" r="0" b="0"/>
            <wp:docPr id="9" name="图片 9" descr="维护工厂库存的一般设置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维护工厂库存的一般设置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工厂设置总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70E8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四．附加信息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对工厂库存维护的参数除本文描述的，各个条目的专项配置分布在后台路径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“SAP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中。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货物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移动组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自动建立库存地点的维护路径：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发货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转储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自动建立库存地点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&lt;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工厂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TCODD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OMB2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57600" cy="2886075"/>
            <wp:effectExtent l="0" t="0" r="0" b="9525"/>
            <wp:docPr id="8" name="图片 8" descr="维护工厂库存的一般设置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维护工厂库存的一般设置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自动建立库存地点总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货物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移动组短缺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部分激活、汇总短缺部分的维护路径：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自动移动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设置短缺部件检查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 &lt;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短缺部分激活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OMJD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91025" cy="2505075"/>
            <wp:effectExtent l="0" t="0" r="9525" b="9525"/>
            <wp:docPr id="7" name="图片 7" descr="维护工厂库存的一般设置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维护工厂库存的一般设置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短缺部件总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货物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移动组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BBD/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生产日期的维护路径：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自动移动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设置到期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日检查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 &lt;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工厂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OMJE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62300" cy="2705100"/>
            <wp:effectExtent l="0" t="0" r="0" b="0"/>
            <wp:docPr id="6" name="图片 6" descr="维护工厂库存的一般设置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维护工厂库存的一般设置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到期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日检查总览</w:t>
      </w:r>
      <w:proofErr w:type="gramEnd"/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货物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移动组收货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发货单编号的维护路径：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号码分配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为货物接收方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发货单定义号码分配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 (TCODE : OMC1)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2686050"/>
            <wp:effectExtent l="0" t="0" r="9525" b="0"/>
            <wp:docPr id="5" name="图片 5" descr="维护工厂库存的一般设置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维护工厂库存的一般设置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收货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发货单编号总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盘点组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的库存类型、可选择的单位、后台批量处理、差额原因等几项的维护路径：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库存盘点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库存盘点默认值（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维护视图：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V_159L_I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71825" cy="3105150"/>
            <wp:effectExtent l="0" t="0" r="9525" b="0"/>
            <wp:docPr id="4" name="图片 4" descr="维护工厂库存的一般设置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维护工厂库存的一般设置">
                      <a:hlinkClick r:id="rId3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库存盘点默认值条目细节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盘点组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的更改凭证、调整登记库存等几项的维护路径：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库存盘点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设置库存盘点（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维护视图：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V_159L_EI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3724275"/>
            <wp:effectExtent l="0" t="0" r="9525" b="9525"/>
            <wp:docPr id="3" name="图片 3" descr="维护工厂库存的一般设置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维护工厂库存的一般设置">
                      <a:hlinkClick r:id="rId3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13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设置库存盘点条目细节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预留组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下各条目的维护路径：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预留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定义缺省值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(TCODE:OMBN)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2486025"/>
            <wp:effectExtent l="0" t="0" r="9525" b="9525"/>
            <wp:docPr id="2" name="图片 2" descr="维护工厂库存的一般设置">
              <a:hlinkClick xmlns:a="http://schemas.openxmlformats.org/drawingml/2006/main" r:id="rId4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维护工厂库存的一般设置">
                      <a:hlinkClick r:id="rId4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14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预留设置总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负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库存组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下各条目维护路径：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SAP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用户化实施指南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物料管理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库存管理和实际库存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发货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转储</w:t>
      </w:r>
      <w:proofErr w:type="gramStart"/>
      <w:r w:rsidRPr="00D70E8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D70E8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允许负库存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(TCODE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OMJ1)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，如图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15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581275"/>
            <wp:effectExtent l="0" t="0" r="0" b="9525"/>
            <wp:docPr id="1" name="图片 1" descr="维护工厂库存的一般设置">
              <a:hlinkClick xmlns:a="http://schemas.openxmlformats.org/drawingml/2006/main" r:id="rId4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维护工厂库存的一般设置">
                      <a:hlinkClick r:id="rId4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88" w:rsidRPr="00D70E88" w:rsidRDefault="00D70E88" w:rsidP="00D70E8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70E8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 xml:space="preserve">15 </w:t>
      </w:r>
      <w:r w:rsidRPr="00D70E88">
        <w:rPr>
          <w:rFonts w:ascii="simsun" w:eastAsia="宋体" w:hAnsi="simsun" w:cs="宋体"/>
          <w:color w:val="494949"/>
          <w:kern w:val="0"/>
          <w:szCs w:val="21"/>
        </w:rPr>
        <w:t>负的特殊库存设置细节</w:t>
      </w:r>
    </w:p>
    <w:p w:rsidR="00CC4FB1" w:rsidRPr="00D70E88" w:rsidRDefault="00D70E88">
      <w:pPr>
        <w:rPr>
          <w:rFonts w:hint="eastAsia"/>
        </w:rPr>
      </w:pPr>
      <w:bookmarkStart w:id="0" w:name="_GoBack"/>
      <w:bookmarkEnd w:id="0"/>
    </w:p>
    <w:sectPr w:rsidR="00CC4FB1" w:rsidRPr="00D7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525B"/>
    <w:multiLevelType w:val="multilevel"/>
    <w:tmpl w:val="5EA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4C"/>
    <w:rsid w:val="005B034C"/>
    <w:rsid w:val="006362C1"/>
    <w:rsid w:val="00D70E8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0E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0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0E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0E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70E88"/>
    <w:rPr>
      <w:b/>
      <w:bCs/>
    </w:rPr>
  </w:style>
  <w:style w:type="paragraph" w:styleId="a4">
    <w:name w:val="Normal (Web)"/>
    <w:basedOn w:val="a"/>
    <w:uiPriority w:val="99"/>
    <w:unhideWhenUsed/>
    <w:rsid w:val="00D70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70E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0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0E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0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0E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0E8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70E88"/>
    <w:rPr>
      <w:b/>
      <w:bCs/>
    </w:rPr>
  </w:style>
  <w:style w:type="paragraph" w:styleId="a4">
    <w:name w:val="Normal (Web)"/>
    <w:basedOn w:val="a"/>
    <w:uiPriority w:val="99"/>
    <w:unhideWhenUsed/>
    <w:rsid w:val="00D70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70E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7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81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7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5wn&amp;url=http://s3.sinaimg.cn/orignal/4e997c67g7a4c13117dd2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5wn&amp;url=http://s5.sinaimg.cn/orignal/4e997c67t6bbe4cef3224&amp;690" TargetMode="External"/><Relationship Id="rId26" Type="http://schemas.openxmlformats.org/officeDocument/2006/relationships/hyperlink" Target="http://photo.blog.sina.com.cn/showpic.html#blogid=4e997c670100e5wn&amp;url=http://s4.sinaimg.cn/orignal/4e997c67g7a4c19e63a13&amp;690" TargetMode="External"/><Relationship Id="rId39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e5wn&amp;url=http://s13.sinaimg.cn/orignal/4e997c67g7a4c1f436e4c&amp;690" TargetMode="External"/><Relationship Id="rId42" Type="http://schemas.openxmlformats.org/officeDocument/2006/relationships/hyperlink" Target="http://photo.blog.sina.com.cn/showpic.html#blogid=4e997c670100e5wn&amp;url=http://s9.sinaimg.cn/orignal/4e997c67g7a4c24b04148&amp;6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5wn&amp;url=http://s6.sinaimg.cn/orignal/4e997c67t6bbe4fe5e615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photo.blog.sina.com.cn/showpic.html#blogid=4e997c670100e5wn&amp;url=http://s2.sinaimg.cn/orignal/4e997c67g7a4c21fc02c1&amp;690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5wn&amp;url=http://s12.sinaimg.cn/orignal/4e997c67t6bbe4cef4c5b&amp;690" TargetMode="External"/><Relationship Id="rId20" Type="http://schemas.openxmlformats.org/officeDocument/2006/relationships/hyperlink" Target="http://photo.blog.sina.com.cn/showpic.html#blogid=4e997c670100e5wn&amp;url=http://s5.sinaimg.cn/orignal/4e997c67t6bbe4cdfd3e4&amp;690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5wn&amp;url=http://s9.sinaimg.cn/orignal/4e997c67g7a4c11a7dc78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5wn&amp;url=http://s1.sinaimg.cn/orignal/4e997c67g7a4c189681b0&amp;690" TargetMode="External"/><Relationship Id="rId32" Type="http://schemas.openxmlformats.org/officeDocument/2006/relationships/hyperlink" Target="http://photo.blog.sina.com.cn/showpic.html#blogid=4e997c670100e5wn&amp;url=http://s15.sinaimg.cn/orignal/4e997c67g7a4c1e06d3fe&amp;690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photo.blog.sina.com.cn/showpic.html#blogid=4e997c670100e5wn&amp;url=http://s6.sinaimg.cn/orignal/4e997c67g7a4c23735585&amp;69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e5wn&amp;url=http://s10.sinaimg.cn/orignal/4e997c67g7a4c1b53fc59&amp;690" TargetMode="External"/><Relationship Id="rId36" Type="http://schemas.openxmlformats.org/officeDocument/2006/relationships/hyperlink" Target="http://photo.blog.sina.com.cn/showpic.html#blogid=4e997c670100e5wn&amp;url=http://s1.sinaimg.cn/orignal/4e997c67g7a4c20a53670&amp;690" TargetMode="External"/><Relationship Id="rId10" Type="http://schemas.openxmlformats.org/officeDocument/2006/relationships/hyperlink" Target="http://photo.blog.sina.com.cn/showpic.html#blogid=4e997c670100e5wn&amp;url=http://s3.sinaimg.cn/orignal/4e997c67g7a4c146cbba2&amp;69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5wn&amp;url=http://s14.sinaimg.cn/orignal/4e997c67g7a4c15dc7d5d&amp;690" TargetMode="External"/><Relationship Id="rId22" Type="http://schemas.openxmlformats.org/officeDocument/2006/relationships/hyperlink" Target="http://photo.blog.sina.com.cn/showpic.html#blogid=4e997c670100e5wn&amp;url=http://s2.sinaimg.cn/orignal/4e997c67g7a4c171bc401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e5wn&amp;url=http://s1.sinaimg.cn/orignal/4e997c67g72a1360f3470&amp;690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2012-08-12T15:08:00Z</dcterms:created>
  <dcterms:modified xsi:type="dcterms:W3CDTF">2012-08-12T15:08:00Z</dcterms:modified>
</cp:coreProperties>
</file>