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44C09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设定系统时区</w:t>
      </w:r>
      <w:r w:rsidRPr="00544C09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(System Time Zone)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544C0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544C0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   ERP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系统安装后，系统时区（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System Time Zone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）默认为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CET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（中欧），也就是德国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总部的时区时，本地化的应用则建议修改。本文描述将其修改成中国的时区时（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UTC+8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），也就是格林威治标准时加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小时。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   SAP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的时区设置包括两个部分：系统时区（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System Time Zone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）、用户默认时区（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User's Default Time Zone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），本例是将两者均设定一个值。此项配置属于</w:t>
      </w:r>
      <w:proofErr w:type="spellStart"/>
      <w:r w:rsidRPr="00544C09">
        <w:rPr>
          <w:rFonts w:ascii="simsun" w:eastAsia="宋体" w:hAnsi="simsun" w:cs="宋体"/>
          <w:color w:val="494949"/>
          <w:kern w:val="0"/>
          <w:szCs w:val="21"/>
        </w:rPr>
        <w:t>NetWeaver</w:t>
      </w:r>
      <w:proofErr w:type="spellEnd"/>
      <w:r w:rsidRPr="00544C09">
        <w:rPr>
          <w:rFonts w:ascii="simsun" w:eastAsia="宋体" w:hAnsi="simsun" w:cs="宋体"/>
          <w:color w:val="494949"/>
          <w:kern w:val="0"/>
          <w:szCs w:val="21"/>
        </w:rPr>
        <w:t>，也适用于其它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系统（如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CRM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等）。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44C0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2295"/>
      </w:tblGrid>
      <w:tr w:rsidR="00544C09" w:rsidRPr="00544C09" w:rsidTr="00544C09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544C09" w:rsidRPr="00544C09" w:rsidRDefault="00544C09" w:rsidP="00544C0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44C0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544C09" w:rsidRPr="00544C09" w:rsidRDefault="00544C09" w:rsidP="00544C0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44C0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Transaction Code</w:t>
            </w:r>
          </w:p>
        </w:tc>
      </w:tr>
      <w:tr w:rsidR="00544C09" w:rsidRPr="00544C09" w:rsidTr="00544C09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544C09" w:rsidRPr="00544C09" w:rsidRDefault="00544C09" w:rsidP="00544C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44C0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SAP 用户化实施指南→SAP </w:t>
            </w:r>
            <w:proofErr w:type="spellStart"/>
            <w:r w:rsidRPr="00544C0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NetWeaver</w:t>
            </w:r>
            <w:proofErr w:type="spellEnd"/>
            <w:r w:rsidRPr="00544C0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→ General Settings →时区→维护系统设置</w:t>
            </w:r>
          </w:p>
        </w:tc>
        <w:tc>
          <w:tcPr>
            <w:tcW w:w="2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544C09" w:rsidRPr="00544C09" w:rsidRDefault="00544C09" w:rsidP="00544C0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44C0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STZAC</w:t>
            </w:r>
          </w:p>
        </w:tc>
      </w:tr>
    </w:tbl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操作方法有两种：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、在后台按表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所示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路径进入操作（如图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所示）；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、在前台输入事物码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STZAC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进入操作。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2905125" cy="3419475"/>
            <wp:effectExtent l="0" t="0" r="9525" b="9525"/>
            <wp:docPr id="8" name="图片 8" descr="设定系统时区(System &lt;wbr&gt;Time &lt;wbr&gt;Zone)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定系统时区(System &lt;wbr&gt;Time &lt;wbr&gt;Zone)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09">
        <w:rPr>
          <w:rFonts w:ascii="simsun" w:eastAsia="宋体" w:hAnsi="simsun" w:cs="宋体"/>
          <w:color w:val="494949"/>
          <w:kern w:val="0"/>
          <w:szCs w:val="21"/>
        </w:rPr>
        <w:br/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1 IMG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操作初始，系统弹出对话框（如图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所示），如果系统、用户默认的时区均更改则点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按钮，如果不更改系统只更改用户默认则点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否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按钮。本文点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按钮继续。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124450" cy="1400175"/>
            <wp:effectExtent l="0" t="0" r="0" b="9525"/>
            <wp:docPr id="7" name="图片 7" descr="设定系统时区(System &lt;wbr&gt;Time &lt;wbr&gt;Zone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定系统时区(System &lt;wbr&gt;Time &lt;wbr&gt;Zone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提示对话框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是时区设定的初始界面，系统时区（英文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System Time Zone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）、用户默认时区（英文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User's Default Time Zone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）两项均可更改，初始值为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“CET”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（中欧）。将其改成中国的时区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UTC+8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00550" cy="2886075"/>
            <wp:effectExtent l="0" t="0" r="0" b="9525"/>
            <wp:docPr id="6" name="图片 6" descr="设定系统时区(System &lt;wbr&gt;Time &lt;wbr&gt;Zone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定系统时区(System &lt;wbr&gt;Time &lt;wbr&gt;Zone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90975" cy="1676400"/>
            <wp:effectExtent l="0" t="0" r="9525" b="0"/>
            <wp:docPr id="5" name="图片 5" descr="设定系统时区(System &lt;wbr&gt;Time &lt;wbr&gt;Zone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设定系统时区(System &lt;wbr&gt;Time &lt;wbr&gt;Zone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修改后界面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设定好后就可点击保存键（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设定系统时区(System &lt;wbr&gt;Time &lt;wbr&gt;Z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设定系统时区(System &lt;wbr&gt;Time &lt;wbr&gt;Zone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）保存。由于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设定系统时区(System &lt;wbr&gt;Time &lt;wbr&gt;Z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设定系统时区(System &lt;wbr&gt;Time &lt;wbr&gt;Zone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）继续。保存成功后，连续按返回键（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设定系统时区(System &lt;wbr&gt;Time &lt;wbr&gt;Z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定系统时区(System &lt;wbr&gt;Time &lt;wbr&gt;Zone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1438275"/>
            <wp:effectExtent l="0" t="0" r="9525" b="9525"/>
            <wp:docPr id="1" name="图片 1" descr="设定系统时区(System &lt;wbr&gt;Time &lt;wbr&gt;Zone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设定系统时区(System &lt;wbr&gt;Time &lt;wbr&gt;Zone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09" w:rsidRPr="00544C09" w:rsidRDefault="00544C09" w:rsidP="00544C0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44C09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544C09">
        <w:rPr>
          <w:rFonts w:ascii="simsun" w:eastAsia="宋体" w:hAnsi="simsun" w:cs="宋体"/>
          <w:color w:val="494949"/>
          <w:kern w:val="0"/>
          <w:szCs w:val="21"/>
        </w:rPr>
        <w:t>请求号输入对放话框</w:t>
      </w:r>
    </w:p>
    <w:p w:rsidR="00CC4FB1" w:rsidRDefault="00544C09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69"/>
    <w:rsid w:val="000E4B69"/>
    <w:rsid w:val="00544C09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C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4C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C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4C0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44C09"/>
    <w:rPr>
      <w:b/>
      <w:bCs/>
    </w:rPr>
  </w:style>
  <w:style w:type="paragraph" w:styleId="a4">
    <w:name w:val="Normal (Web)"/>
    <w:basedOn w:val="a"/>
    <w:uiPriority w:val="99"/>
    <w:unhideWhenUsed/>
    <w:rsid w:val="00544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44C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4C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C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4C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C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4C0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44C09"/>
    <w:rPr>
      <w:b/>
      <w:bCs/>
    </w:rPr>
  </w:style>
  <w:style w:type="paragraph" w:styleId="a4">
    <w:name w:val="Normal (Web)"/>
    <w:basedOn w:val="a"/>
    <w:uiPriority w:val="99"/>
    <w:unhideWhenUsed/>
    <w:rsid w:val="00544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44C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9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527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tsan&amp;url=http://s13.sinaimg.cn/orignal/4e997c67ta6ed43d46e6c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tsan&amp;url=http://s1.sinaimg.cn/orignal/4e997c67ta6ed4411b33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tsan&amp;url=http://s3.sinaimg.cn/orignal/4e997c67ta6ed4402fe72" TargetMode="External"/><Relationship Id="rId5" Type="http://schemas.openxmlformats.org/officeDocument/2006/relationships/hyperlink" Target="http://photo.blog.sina.com.cn/showpic.html#blogid=4e997c670100tsan&amp;url=http://s8.sinaimg.cn/orignal/4e997c67ta6ed43c947c7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tsan&amp;url=http://s5.sinaimg.cn/orignal/4e997c67ta6ed43fcf9b4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2012-08-12T12:00:00Z</dcterms:created>
  <dcterms:modified xsi:type="dcterms:W3CDTF">2012-08-12T12:00:00Z</dcterms:modified>
</cp:coreProperties>
</file>