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145A6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评估范围群集分组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45A6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本文的操作是将评估范围进行分组，需进行科目记帐的评估范围维护一个分组代码。自动记帐科目设定时代表需要指定分组代码，分组代码相同的评估范围可认为是相同的一组，是相同的记帐科目。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评估范围的默认值是工厂，请参见《</w:t>
      </w:r>
      <w:hyperlink r:id="rId6" w:tgtFrame="_blank" w:history="1">
        <w:r w:rsidRPr="00145A6A">
          <w:rPr>
            <w:rFonts w:ascii="simsun" w:eastAsia="宋体" w:hAnsi="simsun" w:cs="宋体"/>
            <w:color w:val="91266C"/>
            <w:kern w:val="0"/>
            <w:szCs w:val="21"/>
          </w:rPr>
          <w:t>查看评估级别</w:t>
        </w:r>
      </w:hyperlink>
      <w:r w:rsidRPr="00145A6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45A6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145A6A" w:rsidRPr="00145A6A" w:rsidTr="00145A6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145A6A" w:rsidRPr="00145A6A" w:rsidTr="00145A6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评估范围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145A6A" w:rsidRPr="00145A6A" w:rsidTr="00145A6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评估分组代码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</w:tbl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评估范围（默认为工厂）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的分组代码是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FQ01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，那么在自动记帐设置时与分组代码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FQ01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相同的工厂设置的科目是相同的。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分组代码在此处可填写任意值，在自动记帐设置时将使用它。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45A6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145A6A" w:rsidRPr="00145A6A" w:rsidTr="00145A6A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145A6A" w:rsidRPr="00145A6A" w:rsidTr="00145A6A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用户化实施指南→物料管理→评估和科目设置→科目确定→无向导的科目确定→将评估范围群集分组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45A6A" w:rsidRPr="00145A6A" w:rsidRDefault="00145A6A" w:rsidP="00145A6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5A6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OMWD</w:t>
            </w:r>
          </w:p>
        </w:tc>
      </w:tr>
    </w:tbl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145A6A" w:rsidRPr="00145A6A" w:rsidRDefault="00145A6A" w:rsidP="00145A6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45A6A" w:rsidRPr="00145A6A" w:rsidRDefault="00145A6A" w:rsidP="00145A6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OMWD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90875" cy="3438525"/>
            <wp:effectExtent l="0" t="0" r="9525" b="9525"/>
            <wp:docPr id="6" name="图片 6" descr="评估范围群集分组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评估范围群集分组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48200" cy="2733675"/>
            <wp:effectExtent l="0" t="0" r="0" b="9525"/>
            <wp:docPr id="5" name="图片 5" descr="评估范围群集分组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评估范围群集分组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评估范围群集分组总览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是评估范围群集分组总览，按表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示例数据找到需填写的条目，在评估分组代码栏填写相应值。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评估范围群集分组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评估范围群集分组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评估范围群集分组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评估范围群集分组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评估范围群集分组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评估范围群集分组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评估范围群集分组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评估范围群集分组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6A" w:rsidRPr="00145A6A" w:rsidRDefault="00145A6A" w:rsidP="00145A6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5A6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145A6A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145A6A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90432"/>
    <w:multiLevelType w:val="multilevel"/>
    <w:tmpl w:val="3F6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10C"/>
    <w:rsid w:val="00145A6A"/>
    <w:rsid w:val="003A710C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5A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5A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5A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5A6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45A6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145A6A"/>
    <w:rPr>
      <w:b/>
      <w:bCs/>
    </w:rPr>
  </w:style>
  <w:style w:type="paragraph" w:styleId="a5">
    <w:name w:val="Normal (Web)"/>
    <w:basedOn w:val="a"/>
    <w:uiPriority w:val="99"/>
    <w:unhideWhenUsed/>
    <w:rsid w:val="00145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45A6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5A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5A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5A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5A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5A6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45A6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145A6A"/>
    <w:rPr>
      <w:b/>
      <w:bCs/>
    </w:rPr>
  </w:style>
  <w:style w:type="paragraph" w:styleId="a5">
    <w:name w:val="Normal (Web)"/>
    <w:basedOn w:val="a"/>
    <w:uiPriority w:val="99"/>
    <w:unhideWhenUsed/>
    <w:rsid w:val="00145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45A6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5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26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8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0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1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e6p0&amp;url=http://s5.sinaimg.cn/orignal/4e997c67t6bbe4cef3224&amp;690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://photo.blog.sina.com.cn/showpic.html#blogid=4e997c670100e6p0&amp;url=http://s15.sinaimg.cn/orignal/4e997c67g7a9b4c35863e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e6p0&amp;url=http://s13.sinaimg.cn/orignal/4e997c67t6db97278211c&amp;69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dzje.html" TargetMode="External"/><Relationship Id="rId11" Type="http://schemas.openxmlformats.org/officeDocument/2006/relationships/hyperlink" Target="http://photo.blog.sina.com.cn/showpic.html#blogid=4e997c670100e6p0&amp;url=http://s12.sinaimg.cn/orignal/4e997c67t6bbe4cef4c5b&amp;6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e6p0&amp;url=http://s5.sinaimg.cn/orignal/4e997c67t6bbe4cdfd3e4&amp;690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e6p0&amp;url=http://s15.sinaimg.cn/orignal/4e997c67t6db9718a70ee&amp;69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2012-08-12T12:37:00Z</dcterms:created>
  <dcterms:modified xsi:type="dcterms:W3CDTF">2012-08-12T12:37:00Z</dcterms:modified>
</cp:coreProperties>
</file>