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10F" w:rsidRPr="00B4610F" w:rsidRDefault="00B4610F" w:rsidP="00B46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Resumo detalhado por tópicos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1) Ajustes no painel de autenticação biométrica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discutido que o painel de autenticação deve consolidar os totais e não expor detalhamentos que possam gerar dúvida para o usuário. A equipe concluiu que o indicador principal deve mostrar o total geral, incluindo registros inativos, e que os detalhamentos atuais seriam removidos ou ajustados para evitar interpretações equivocadas. [00:00] [03:58] [04:04]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2) Regra de contabilização e tratamento de inativos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Houve alinhamento sobre a necessidade de revisar a contabilização dos cadastros. A decisão foi exibir o total consolidado, sem separar excessivamente os inativos na visão principal, embora a possibilidade de criar uma visão específica para CPFs inativos tenha sido mencionada como alternativa futura. [00:00] [02:26] [04:04]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3) Origem/canal dos registros e impacto técnico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equipe debateu como identificar a origem dos cadastros/autenticações. Surgiu a preocupação de usar a sigla de canal digital, pois isso poderia exigir </w:t>
      </w:r>
      <w:proofErr w:type="spellStart"/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refatoração</w:t>
      </w:r>
      <w:proofErr w:type="spellEnd"/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mais ampla e gerar risco de reaproveitamento indevido de códigos entre canais. O encaminhamento foi seguir com a configuração já existente por origem/ID de origem, evitando mudanças maiores no serviço. [05:05] [05:16] [05:41] [07:23] [08:08]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4) Estrutura dos gráficos de cadastro: tipo x origem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identificado que os gráficos de cadastro estavam misturando conceitos e poderiam ficar confusos se apresentados como um único gráfico. A recomendação final foi separar em dois gráficos: um por tipo de biometria e outro por origem. O gráfico por tipo foi entendido como a visão de “fácil” e “digitais”; o de origem mostraria a distribuição por canal/origem. [08:32] [10:10] [10:41] [10:54]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5) Formato visual dos gráficos e organização na tela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equipe comparou diferentes layouts para os gráficos, incluindo lado a lado, embaixo da tabela e em formato de pizza. Houve várias discussões de usabilidade, com preferência eventual por manter a apresentação de forma mais amigável e legível, possivelmente em sequência vertical, caso o espaço horizontal ficasse apertado. Também foi pedido cuidado com a legenda e com o espaço consumido pelos elementos do dashboard. [13:04] [14:06] [15:37] [17:25] [21:22] [31:08]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6) Preferência por gráficos de barras/pizza e ajuste visual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Embora tenham surgido opiniões variadas, ficou reforçado que os gráficos precisam facilitar leitura rápida do totalizador e da distribuição. Foram testadas opções visuais diferentes, incluindo gráficos de barras e de pizza, com foco em clareza e destaque para as informações principais. A decisão prática foi continuar com a proposta que melhor equilibre visual e interpretação, mantendo a diferenciação por cores entre os blocos. [20:59] [28:18] [29:55] [32:11] [33:39]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7) Regras de exibição dos totalizadores e comunicação ao usuário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Um ponto recorrente foi garantir que o usuário entenda claramente que os valores apresentados são quantidades totais de cadastros/autenticações e não apenas uma parte dos dados. A equipe reforçou que, apesar de haver dados “fáceis” e “digitais”, o objetivo do painel é mostrar um panorama consolidado e sem ambiguidade. [30:16] [35:03] [36:27] [38:06]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8) Necessidade de validação técnica com banco e origem dos dados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fim da reunião, Rafael trouxe dúvidas sobre a origem dos dados e as tabelas usadas para alimentar os totalizadores. Foi explicado que os valores seriam gravados em tabelas específicas para consulta pelo front, e que a tabela 70 já grava por dia, enquanto as outras não estariam sendo utilizadas. Também ficou a possibilidade de verificar se uma query em produção poderia rodar com janela de 15 minutos, evitando depender apenas de D-1. [43:08] [44:35] [45:37] [46:22]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9) Encaminhamentos finais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grupo fechou a reunião com o entendimento de seguir com o layout ajustado, revisar a necessidade de banco/queries com a área técnica e alinhar as próximas validações caso seja preciso mexer em cadastro e autenticação separadamente. Também foi mencionado que, se houver necessidade, outras pessoas como Braga ou Carmem poderiam ser acionadas. [46:44] [47:23]</w:t>
      </w:r>
    </w:p>
    <w:p w:rsidR="004B5B4A" w:rsidRDefault="004B5B4A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 w:rsidP="00B4610F">
      <w:pPr>
        <w:pStyle w:val="Ttulo2"/>
      </w:pPr>
      <w:r>
        <w:lastRenderedPageBreak/>
        <w:t>Overview</w:t>
      </w:r>
    </w:p>
    <w:p w:rsidR="00B4610F" w:rsidRDefault="00B4610F" w:rsidP="00B4610F">
      <w:pPr>
        <w:pStyle w:val="NormalWeb"/>
      </w:pPr>
      <w:r>
        <w:t>A reunião tratou do refinamento do dashboard de biometria da RTC 24875553, com foco em como exibir os totalizadores de cadastro e autenticação de forma mais clara para o usuário final. Também foram discutidos ajustes de layout, tipos de gráficos, legenda, cores e a origem dos dados que alimentarão o painel.</w:t>
      </w:r>
    </w:p>
    <w:p w:rsidR="00B4610F" w:rsidRDefault="00B4610F" w:rsidP="00B4610F">
      <w:pPr>
        <w:pStyle w:val="Ttulo2"/>
      </w:pPr>
      <w:r>
        <w:t>Decisões de conteúdo dos indicadores</w:t>
      </w:r>
    </w:p>
    <w:p w:rsidR="00B4610F" w:rsidRDefault="00B4610F" w:rsidP="00B4610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Para os </w:t>
      </w:r>
      <w:r>
        <w:rPr>
          <w:rStyle w:val="Forte"/>
        </w:rPr>
        <w:t>totalizadores</w:t>
      </w:r>
      <w:r>
        <w:t>, a orientação foi manter a visão consolidada, sem separar indevidamente categorias que possam gerar questionamentos desnecessários.</w:t>
      </w:r>
    </w:p>
    <w:p w:rsidR="00B4610F" w:rsidRDefault="00B4610F" w:rsidP="00B4610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 bloco de </w:t>
      </w:r>
      <w:r>
        <w:rPr>
          <w:rStyle w:val="Forte"/>
        </w:rPr>
        <w:t>cadastro</w:t>
      </w:r>
      <w:r>
        <w:t xml:space="preserve">, ficou alinhado que a leitura principal deve priorizar o </w:t>
      </w:r>
      <w:r>
        <w:rPr>
          <w:rStyle w:val="Forte"/>
        </w:rPr>
        <w:t>total de cadastros</w:t>
      </w:r>
      <w:r>
        <w:t xml:space="preserve"> e não detalhamentos excessivos no painel inicial.</w:t>
      </w:r>
    </w:p>
    <w:p w:rsidR="00B4610F" w:rsidRDefault="00B4610F" w:rsidP="00B4610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Houve validação de que o painel deve considerar </w:t>
      </w:r>
      <w:r>
        <w:rPr>
          <w:rStyle w:val="Forte"/>
        </w:rPr>
        <w:t>cadastros em geral</w:t>
      </w:r>
      <w:r>
        <w:t xml:space="preserve">, incluindo perfis como </w:t>
      </w:r>
      <w:r>
        <w:rPr>
          <w:rStyle w:val="Forte"/>
        </w:rPr>
        <w:t>CPF fácil, digitais e inativos</w:t>
      </w:r>
      <w:r>
        <w:t>, conforme a necessidade do indicador e do caso de uso.</w:t>
      </w:r>
    </w:p>
    <w:p w:rsidR="00B4610F" w:rsidRDefault="00B4610F" w:rsidP="00B4610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Foi reforçado que, em </w:t>
      </w:r>
      <w:r>
        <w:rPr>
          <w:rStyle w:val="Forte"/>
        </w:rPr>
        <w:t>autenticação</w:t>
      </w:r>
      <w:r>
        <w:t>, o objetivo é mostrar a quantidade total de autenticações/cadastros relacionados aos canais, com clareza para quem consulta o dashboard.</w:t>
      </w:r>
    </w:p>
    <w:p w:rsidR="00B4610F" w:rsidRDefault="00B4610F" w:rsidP="00B4610F">
      <w:pPr>
        <w:pStyle w:val="Ttulo2"/>
      </w:pPr>
      <w:r>
        <w:t>Estrutura e apresentação dos gráficos</w:t>
      </w:r>
    </w:p>
    <w:p w:rsidR="00B4610F" w:rsidRDefault="00B4610F" w:rsidP="00B4610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O grupo avaliou diferentes formas de exibição e concluiu que o layout precisa ser pensado para facilitar a leitura rápida na tela inicial.</w:t>
      </w:r>
    </w:p>
    <w:p w:rsidR="00B4610F" w:rsidRDefault="00B4610F" w:rsidP="00B4610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Surgiu a proposta de separar os indicadores em dois blocos:</w:t>
      </w:r>
    </w:p>
    <w:p w:rsidR="00B4610F" w:rsidRDefault="00B4610F" w:rsidP="00B4610F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Cadastro por tipo de biometria</w:t>
      </w:r>
    </w:p>
    <w:p w:rsidR="00B4610F" w:rsidRDefault="00B4610F" w:rsidP="00B4610F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Cadastro por origem</w:t>
      </w:r>
    </w:p>
    <w:p w:rsidR="00B4610F" w:rsidRDefault="00B4610F" w:rsidP="00B4610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Também foi discutida a possibilidade de usar </w:t>
      </w:r>
      <w:r>
        <w:rPr>
          <w:rStyle w:val="Forte"/>
        </w:rPr>
        <w:t>gráficos de pizza</w:t>
      </w:r>
      <w:r>
        <w:t xml:space="preserve"> para esses resumos, mas houve divergência com parte do time, que preferiu manter uma leitura mais amigável e objetiva.</w:t>
      </w:r>
    </w:p>
    <w:p w:rsidR="00B4610F" w:rsidRDefault="00B4610F" w:rsidP="00B4610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No fim, a percepção predominante foi de que o formato visual precisa destacar os totais e permitir comparação simples entre categorias.</w:t>
      </w:r>
    </w:p>
    <w:p w:rsidR="00B4610F" w:rsidRDefault="00B4610F" w:rsidP="00B4610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Ficou combinado que a </w:t>
      </w:r>
      <w:r>
        <w:rPr>
          <w:rStyle w:val="Forte"/>
        </w:rPr>
        <w:t>legenda</w:t>
      </w:r>
      <w:r>
        <w:t xml:space="preserve"> deve estar presente e que os gráficos devem ter boa diferenciação visual.</w:t>
      </w:r>
    </w:p>
    <w:p w:rsidR="00B4610F" w:rsidRDefault="00B4610F" w:rsidP="00B4610F">
      <w:pPr>
        <w:pStyle w:val="Ttulo2"/>
      </w:pPr>
      <w:r>
        <w:t>Definição sobre origem e canais</w:t>
      </w:r>
    </w:p>
    <w:p w:rsidR="00B4610F" w:rsidRDefault="00B4610F" w:rsidP="00B461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Houve debate sobre como identificar a origem dos registros: por </w:t>
      </w:r>
      <w:r>
        <w:rPr>
          <w:rStyle w:val="Forte"/>
        </w:rPr>
        <w:t>ID de origem</w:t>
      </w:r>
      <w:r>
        <w:t xml:space="preserve">, por </w:t>
      </w:r>
      <w:r>
        <w:rPr>
          <w:rStyle w:val="Forte"/>
        </w:rPr>
        <w:t>sigla de canal</w:t>
      </w:r>
      <w:r>
        <w:t xml:space="preserve"> ou por outro critério configurado.</w:t>
      </w:r>
    </w:p>
    <w:p w:rsidR="00B4610F" w:rsidRDefault="00B4610F" w:rsidP="00B461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 equipe demonstrou preocupação com o uso de códigos que possam ser compartilhados por mais de um canal digital.</w:t>
      </w:r>
    </w:p>
    <w:p w:rsidR="00B4610F" w:rsidRDefault="00B4610F" w:rsidP="00B461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Foi apontado que, se a classificação for por sigla/canal, isso pode exigir ajustes mais amplos na funcionalidade e no serviço, o que aumentaria o esforço de implementação.</w:t>
      </w:r>
    </w:p>
    <w:p w:rsidR="00B4610F" w:rsidRDefault="00B4610F" w:rsidP="00B461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 decisão prática foi seguir com o critério já alinhado no documento e evitar uma solução que complique o consumo dos dados.</w:t>
      </w:r>
    </w:p>
    <w:p w:rsidR="00B4610F" w:rsidRDefault="00B4610F" w:rsidP="00B4610F">
      <w:pPr>
        <w:pStyle w:val="Ttulo2"/>
      </w:pPr>
      <w:r>
        <w:t>Layout do dashboard</w:t>
      </w:r>
    </w:p>
    <w:p w:rsidR="00B4610F" w:rsidRDefault="00B4610F" w:rsidP="00B461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equipe avaliou se os gráficos ficariam </w:t>
      </w:r>
      <w:r>
        <w:rPr>
          <w:rStyle w:val="Forte"/>
        </w:rPr>
        <w:t>lado a lado</w:t>
      </w:r>
      <w:r>
        <w:t xml:space="preserve"> ou </w:t>
      </w:r>
      <w:r>
        <w:rPr>
          <w:rStyle w:val="Forte"/>
        </w:rPr>
        <w:t>um abaixo do outro</w:t>
      </w:r>
      <w:r>
        <w:t>.</w:t>
      </w:r>
    </w:p>
    <w:p w:rsidR="00B4610F" w:rsidRDefault="00B4610F" w:rsidP="00B461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Houve tentativa de manter os dois gráficos na mesma linha, mas a discussão convergiu para uma solução em </w:t>
      </w:r>
      <w:r>
        <w:rPr>
          <w:rStyle w:val="Forte"/>
        </w:rPr>
        <w:t>vertical</w:t>
      </w:r>
      <w:r>
        <w:t>, abaixo dos totais, caso a composição ficasse apertada.</w:t>
      </w:r>
    </w:p>
    <w:p w:rsidR="00B4610F" w:rsidRDefault="00B4610F" w:rsidP="00B461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 recomendação final foi priorizar legibilidade e evitar compressão excessiva de elementos na tela.</w:t>
      </w:r>
    </w:p>
    <w:p w:rsidR="00B4610F" w:rsidRDefault="00B4610F" w:rsidP="00B461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Também foi sugerido que o título e os valores possam ser ajustados para reduzir poluição visual.</w:t>
      </w:r>
    </w:p>
    <w:p w:rsidR="00B4610F" w:rsidRDefault="00B4610F" w:rsidP="00B4610F">
      <w:pPr>
        <w:pStyle w:val="Ttulo2"/>
      </w:pPr>
      <w:r>
        <w:t>Ajustes visuais e usabilidade</w:t>
      </w:r>
    </w:p>
    <w:p w:rsidR="00B4610F" w:rsidRDefault="00B4610F" w:rsidP="00B461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Foi solicitado melhorar o visual dos gráficos, inclusive com </w:t>
      </w:r>
      <w:r>
        <w:rPr>
          <w:rStyle w:val="Forte"/>
        </w:rPr>
        <w:t>cores distintas</w:t>
      </w:r>
      <w:r>
        <w:t xml:space="preserve"> entre os blocos de cadastro e autenticação.</w:t>
      </w:r>
    </w:p>
    <w:p w:rsidR="00B4610F" w:rsidRDefault="00B4610F" w:rsidP="00B461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 equipe comentou que o gráfico precisa ser claro mesmo sem longas explicações textuais, de forma que o usuário entenda rapidamente o que está vendo.</w:t>
      </w:r>
    </w:p>
    <w:p w:rsidR="00B4610F" w:rsidRDefault="00B4610F" w:rsidP="00B461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Houve discussão sobre o estilo do gráfico, com preferência momentânea por uma apresentação mais simples e objetiva.</w:t>
      </w:r>
    </w:p>
    <w:p w:rsidR="00B4610F" w:rsidRDefault="00B4610F" w:rsidP="00B461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Também foi reforçado que o dashboard deve deixar evidente a diferença entre os conjuntos de dados, principalmente quando há só poucos itens por gráfico.</w:t>
      </w:r>
    </w:p>
    <w:p w:rsidR="00B4610F" w:rsidRDefault="00B4610F" w:rsidP="00B4610F">
      <w:pPr>
        <w:pStyle w:val="Ttulo2"/>
      </w:pPr>
      <w:r>
        <w:t>Origem dos dados e apoio técnico</w:t>
      </w:r>
    </w:p>
    <w:p w:rsidR="00B4610F" w:rsidRDefault="00B4610F" w:rsidP="00B461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Rafael trouxe uma dúvida sobre a estrutura de banco e a forma de obter os dados para os totalizadores.</w:t>
      </w:r>
    </w:p>
    <w:p w:rsidR="00B4610F" w:rsidRDefault="00B4610F" w:rsidP="00B461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Foi explicado que existem tabelas relacionadas ao armazenamento dos valores, com menção a uma tabela usada para gravação diária e outra de histórico, embora nem todas pareçam estar sendo utilizadas no momento.</w:t>
      </w:r>
    </w:p>
    <w:p w:rsidR="00B4610F" w:rsidRDefault="00B4610F" w:rsidP="00B461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 conversa indicou que a lógica atual envolve gravar os valores e depois o front consultar os totalizadores já processados.</w:t>
      </w:r>
    </w:p>
    <w:p w:rsidR="00B4610F" w:rsidRDefault="00B4610F" w:rsidP="00B461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Também foi mencionado que pode haver necessidade de avaliar o comportamento da consulta em produção, inclusive considerando uma janela de atualização de </w:t>
      </w:r>
      <w:r>
        <w:rPr>
          <w:rStyle w:val="Forte"/>
        </w:rPr>
        <w:t>15 minutos</w:t>
      </w:r>
      <w:r>
        <w:t>, se isso evitar um retrabalho maior.</w:t>
      </w:r>
    </w:p>
    <w:p w:rsidR="00B4610F" w:rsidRDefault="00B4610F" w:rsidP="00B4610F">
      <w:pPr>
        <w:pStyle w:val="Ttulo2"/>
      </w:pPr>
      <w:r>
        <w:t>Próximos encaminhamentos</w:t>
      </w:r>
    </w:p>
    <w:p w:rsidR="00B4610F" w:rsidRDefault="00B4610F" w:rsidP="00B461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Ajustar o dashboard conforme o que foi alinhado: </w:t>
      </w:r>
      <w:r>
        <w:rPr>
          <w:rStyle w:val="Forte"/>
        </w:rPr>
        <w:t>totalizadores consolidados</w:t>
      </w:r>
      <w:r>
        <w:t>, melhor organização dos gráficos e melhoria de leitura visual.</w:t>
      </w:r>
    </w:p>
    <w:p w:rsidR="00B4610F" w:rsidRDefault="00B4610F" w:rsidP="00B461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Revisar a </w:t>
      </w:r>
      <w:r>
        <w:rPr>
          <w:rStyle w:val="Forte"/>
        </w:rPr>
        <w:t>legenda</w:t>
      </w:r>
      <w:r>
        <w:t xml:space="preserve">, as </w:t>
      </w:r>
      <w:r>
        <w:rPr>
          <w:rStyle w:val="Forte"/>
        </w:rPr>
        <w:t>cores</w:t>
      </w:r>
      <w:r>
        <w:t xml:space="preserve"> e a </w:t>
      </w:r>
      <w:r>
        <w:rPr>
          <w:rStyle w:val="Forte"/>
        </w:rPr>
        <w:t>posição</w:t>
      </w:r>
      <w:r>
        <w:t xml:space="preserve"> dos gráficos para garantir clareza.</w:t>
      </w:r>
    </w:p>
    <w:p w:rsidR="00B4610F" w:rsidRDefault="00B4610F" w:rsidP="00B461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Validar tecnicamente a origem e o consumo dos dados, principalmente se será necessário manter a solução atual ou ampliar o apoio no banco.</w:t>
      </w:r>
    </w:p>
    <w:p w:rsidR="00B4610F" w:rsidRDefault="00B4610F" w:rsidP="00B461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Se houver necessidade, alinhar com os responsáveis de negócio e tecnologia antes de seguir para a implementação final.</w:t>
      </w:r>
    </w:p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Pr="00B4610F" w:rsidRDefault="00B4610F" w:rsidP="00B46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Resumo</w:t>
      </w:r>
    </w:p>
    <w:p w:rsidR="00B4610F" w:rsidRPr="00B4610F" w:rsidRDefault="00B4610F" w:rsidP="00B4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Heloisa, Adriana, Celso, Gelson, Ramon e Rafael discutiram o refinamento do dashboard de biometria, principalmente a forma de exibir totais de autenticação e cadastro, a separação entre biometria fácil/digital e a melhor apresentação visual dos gráficos. Houve consenso de que os totalizadores devem priorizar a visão geral, com a origem e o tipo de biometria bem destacados, evitando detalhamentos excessivos que possam gerar dúvidas no usuário. Também alinharam aspectos técnicos de origem dos dados e da consulta ao banco para suportar os indicadores do painel.</w:t>
      </w:r>
    </w:p>
    <w:p w:rsidR="00B4610F" w:rsidRPr="00B4610F" w:rsidRDefault="00B4610F" w:rsidP="00B46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proofErr w:type="spellStart"/>
      <w:r w:rsidRPr="00B46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Action</w:t>
      </w:r>
      <w:proofErr w:type="spellEnd"/>
      <w:r w:rsidRPr="00B46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B46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items</w:t>
      </w:r>
      <w:proofErr w:type="spellEnd"/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20.05pt;height:17.55pt" o:ole="">
            <v:imagedata r:id="rId5" o:title=""/>
          </v:shape>
          <w:control r:id="rId6" w:name="DefaultOcxName" w:shapeid="_x0000_i1042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Gelson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Ajustar o layout do dashboard conforme alinhado, priorizando a visualização dos totais, reposicionando os gráficos e aplicando a proposta visual aprovada.</w:t>
      </w:r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 id="_x0000_i1041" type="#_x0000_t75" style="width:20.05pt;height:17.55pt" o:ole="">
            <v:imagedata r:id="rId5" o:title=""/>
          </v:shape>
          <w:control r:id="rId7" w:name="DefaultOcxName1" w:shapeid="_x0000_i1041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Gelson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Revisar e formatar os gráficos com legenda e cores diferentes para facilitar a distinção entre os blocos de cadastro e autenticação.</w:t>
      </w:r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 id="_x0000_i1040" type="#_x0000_t75" style="width:20.05pt;height:17.55pt" o:ole="">
            <v:imagedata r:id="rId5" o:title=""/>
          </v:shape>
          <w:control r:id="rId8" w:name="DefaultOcxName2" w:shapeid="_x0000_i1040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Heloisa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Atualizar o caso de uso/documentação para refletir a decisão de exibir o total consolidado, sem separar os detalhamentos que foram descartados.</w:t>
      </w:r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 id="_x0000_i1039" type="#_x0000_t75" style="width:20.05pt;height:17.55pt" o:ole="">
            <v:imagedata r:id="rId5" o:title=""/>
          </v:shape>
          <w:control r:id="rId9" w:name="DefaultOcxName3" w:shapeid="_x0000_i1039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Rafael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Verificar a estrutura das tabelas de apoio e a viabilidade da consulta necessária para alimentar os totalizadores em produção.</w:t>
      </w:r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 id="_x0000_i1038" type="#_x0000_t75" style="width:20.05pt;height:17.55pt" o:ole="">
            <v:imagedata r:id="rId5" o:title=""/>
          </v:shape>
          <w:control r:id="rId10" w:name="DefaultOcxName4" w:shapeid="_x0000_i1038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Rafael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Alinhar com Marcos a melhor forma de obter os dados, caso seja necessário implementar ajuste no banco ou usar a réplica de 15 minutos.</w:t>
      </w:r>
    </w:p>
    <w:p w:rsidR="00B4610F" w:rsidRPr="00B4610F" w:rsidRDefault="00B4610F" w:rsidP="00B46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object w:dxaOrig="225" w:dyaOrig="225">
          <v:shape id="_x0000_i1037" type="#_x0000_t75" style="width:20.05pt;height:17.55pt" o:ole="">
            <v:imagedata r:id="rId5" o:title=""/>
          </v:shape>
          <w:control r:id="rId11" w:name="DefaultOcxName5" w:shapeid="_x0000_i1037"/>
        </w:object>
      </w:r>
      <w:r w:rsidRPr="00B46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Adriana</w:t>
      </w:r>
      <w:r w:rsidRPr="00B4610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Validar a proposta final de apresentação dos gráficos e apoiar na definição da melhor leitura visual para o usuário.</w:t>
      </w:r>
    </w:p>
    <w:p w:rsidR="00B4610F" w:rsidRDefault="00B4610F">
      <w:bookmarkStart w:id="0" w:name="_GoBack"/>
      <w:bookmarkEnd w:id="0"/>
    </w:p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p w:rsidR="00B4610F" w:rsidRDefault="00B4610F"/>
    <w:sectPr w:rsidR="00B4610F" w:rsidSect="00B4610F">
      <w:pgSz w:w="11906" w:h="16838"/>
      <w:pgMar w:top="993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5416B"/>
    <w:multiLevelType w:val="multilevel"/>
    <w:tmpl w:val="B50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86F"/>
    <w:multiLevelType w:val="multilevel"/>
    <w:tmpl w:val="751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3883"/>
    <w:multiLevelType w:val="multilevel"/>
    <w:tmpl w:val="864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67E30"/>
    <w:multiLevelType w:val="multilevel"/>
    <w:tmpl w:val="A78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D2342"/>
    <w:multiLevelType w:val="multilevel"/>
    <w:tmpl w:val="991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F2D27"/>
    <w:multiLevelType w:val="multilevel"/>
    <w:tmpl w:val="E76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754B5"/>
    <w:multiLevelType w:val="multilevel"/>
    <w:tmpl w:val="D09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B597F"/>
    <w:multiLevelType w:val="multilevel"/>
    <w:tmpl w:val="613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0F"/>
    <w:rsid w:val="004B5B4A"/>
    <w:rsid w:val="00B4610F"/>
    <w:rsid w:val="00E2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C2CE"/>
  <w15:chartTrackingRefBased/>
  <w15:docId w15:val="{614485E9-FC35-4DCD-8B4D-01693F84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6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B46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1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4610F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6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46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1612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Rodrigues</dc:creator>
  <cp:keywords/>
  <dc:description/>
  <cp:lastModifiedBy>Gelson Rodrigues</cp:lastModifiedBy>
  <cp:revision>1</cp:revision>
  <dcterms:created xsi:type="dcterms:W3CDTF">2026-05-26T18:52:00Z</dcterms:created>
  <dcterms:modified xsi:type="dcterms:W3CDTF">2026-05-26T18:57:00Z</dcterms:modified>
</cp:coreProperties>
</file>