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300023" w14:textId="77777777" w:rsidR="00E906AB" w:rsidRPr="00E906AB" w:rsidRDefault="00E906AB" w:rsidP="00E90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Overview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da reunião</w:t>
      </w:r>
      <w:bookmarkStart w:id="0" w:name="_GoBack"/>
      <w:bookmarkEnd w:id="0"/>
    </w:p>
    <w:p w14:paraId="3381E860" w14:textId="77777777" w:rsidR="00E906AB" w:rsidRPr="00E906AB" w:rsidRDefault="00E906AB" w:rsidP="00E90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reunião discutiu, em 03/07/2026, o fluxo de ingestão, validação, criptografia/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descriptografia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deduplicação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digitais entre a base legada e o motor de biometria (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matcher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), além da adoção da API JCA e do uso de HSM para operações criptográficas. Foram tratadas questões técnicas de desempenho, volume estimado de dados (ordem de centenas de milhões de digitais), estratégias de migração e necessidades de infraestrutura e integração.</w:t>
      </w:r>
    </w:p>
    <w:p w14:paraId="19BC846B" w14:textId="77777777" w:rsidR="00E906AB" w:rsidRPr="00E906AB" w:rsidRDefault="00E906AB" w:rsidP="00E90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Principais decisões e confirmações</w:t>
      </w:r>
    </w:p>
    <w:p w14:paraId="7030B2AB" w14:textId="77777777" w:rsidR="00E906AB" w:rsidRPr="00E906AB" w:rsidRDefault="00E906AB" w:rsidP="00E90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Confirmado que os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permanecerão armazenados criptografados no banco (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postgreSQL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separado) e que, para validação/ingestão, o motor precisa do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descriptografado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memória.</w:t>
      </w:r>
    </w:p>
    <w:p w14:paraId="174333FF" w14:textId="77777777" w:rsidR="00E906AB" w:rsidRPr="00E906AB" w:rsidRDefault="00E906AB" w:rsidP="00E90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Alinhado que é necessária integração com API JCA (padrão solicitado pela área de HSM) quando possível; a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Dinamo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já tem integração específica e pode ser adaptada para JCA.</w:t>
      </w:r>
    </w:p>
    <w:p w14:paraId="082E8A71" w14:textId="77777777" w:rsidR="00E906AB" w:rsidRPr="00E906AB" w:rsidRDefault="00E906AB" w:rsidP="00E90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Ficou acertado avaliar duas frentes: migração/ajuste do legado (lote grande) e processamento incremental diário (operacional, menor volumetria).</w:t>
      </w:r>
    </w:p>
    <w:p w14:paraId="7C81CB7E" w14:textId="77777777" w:rsidR="00E906AB" w:rsidRPr="00E906AB" w:rsidRDefault="00E906AB" w:rsidP="00E90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Nizar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disponibilizará/compartilhará binário (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create.sql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motor; instalação será feita com apoio da equipe </w:t>
      </w:r>
      <w:proofErr w:type="gram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 Infra/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DevOps</w:t>
      </w:r>
      <w:proofErr w:type="spellEnd"/>
      <w:proofErr w:type="gram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(execução conjunta).</w:t>
      </w:r>
    </w:p>
    <w:p w14:paraId="1A6894B1" w14:textId="77777777" w:rsidR="00E906AB" w:rsidRPr="00E906AB" w:rsidRDefault="00E906AB" w:rsidP="00E90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Ficou acordado que será possível fornecer uma ferramenta (script Python) para executar testes locais com amostras sensíveis, evitando expor produção fora do ambiente da instituição.</w:t>
      </w:r>
    </w:p>
    <w:p w14:paraId="391CFDC7" w14:textId="77777777" w:rsidR="00E906AB" w:rsidRPr="00E906AB" w:rsidRDefault="00E906AB" w:rsidP="00E90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Fluxos técnicos discutidos</w:t>
      </w:r>
    </w:p>
    <w:p w14:paraId="28408CF7" w14:textId="77777777" w:rsidR="00E906AB" w:rsidRPr="00E906AB" w:rsidRDefault="00E906AB" w:rsidP="00E90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Fluxo de ingestão proposto:</w:t>
      </w:r>
    </w:p>
    <w:p w14:paraId="4F6CB91F" w14:textId="77777777" w:rsidR="00E906AB" w:rsidRPr="00E906AB" w:rsidRDefault="00E906AB" w:rsidP="00E906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Recebimento do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/WSQ.</w:t>
      </w:r>
    </w:p>
    <w:p w14:paraId="1906A87D" w14:textId="77777777" w:rsidR="00E906AB" w:rsidRPr="00E906AB" w:rsidRDefault="00E906AB" w:rsidP="00E906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Pré-validação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formato/qualidade (rejeitar WSQ/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inválido antes de inserir).</w:t>
      </w:r>
    </w:p>
    <w:p w14:paraId="2F7A8F2A" w14:textId="77777777" w:rsidR="00E906AB" w:rsidRPr="00E906AB" w:rsidRDefault="00E906AB" w:rsidP="00E906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Descriptografia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pelo HSM (ou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caching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chave para reduzir chamadas ao HSM) e carga em memória para validação/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matching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BD30A3D" w14:textId="77777777" w:rsidR="00E906AB" w:rsidRPr="00E906AB" w:rsidRDefault="00E906AB" w:rsidP="00E906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Inserção na base central apenas de genuínos; suspeitos/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duplicates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vão para análise/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graylist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badlist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conforme regras.</w:t>
      </w:r>
    </w:p>
    <w:p w14:paraId="3A3C80AE" w14:textId="77777777" w:rsidR="00E906AB" w:rsidRPr="00E906AB" w:rsidRDefault="00E906AB" w:rsidP="00E90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Dois modos de criptografia/descrição considerados:</w:t>
      </w:r>
    </w:p>
    <w:p w14:paraId="3E2167BB" w14:textId="77777777" w:rsidR="00E906AB" w:rsidRPr="00E906AB" w:rsidRDefault="00E906AB" w:rsidP="00E906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Criptografia por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(atual): cada digital é criptografada individualmente — gera grande carga no HSM para migração em massa.</w:t>
      </w:r>
    </w:p>
    <w:p w14:paraId="22954694" w14:textId="77777777" w:rsidR="00E906AB" w:rsidRPr="00E906AB" w:rsidRDefault="00E906AB" w:rsidP="00E906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Criptografia por base (ou pacote): mais eficiente para migração em massa, mas tem implicações de segurança e roteamento de chaves.</w:t>
      </w:r>
    </w:p>
    <w:p w14:paraId="53C166D8" w14:textId="77777777" w:rsidR="00E906AB" w:rsidRPr="00E906AB" w:rsidRDefault="00E906AB" w:rsidP="00E90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Estratégia de cache de chave: carregar chave no cache/memória para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decrypt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local, reduzindo chamadas ao HSM durante reprocessamento/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matching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intensivo (sujeito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aprovação pela área de segurança).</w:t>
      </w:r>
    </w:p>
    <w:p w14:paraId="3D934675" w14:textId="77777777" w:rsidR="00E906AB" w:rsidRPr="00E906AB" w:rsidRDefault="00E906AB" w:rsidP="00E90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Recomendação técnica do fornecedor (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Nizar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): preferir envio do WSQ quando possível (mais informação e melhor acurácia do extrator/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matcher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— WSQ também será armazenado para reprocessamentos.</w:t>
      </w:r>
    </w:p>
    <w:p w14:paraId="5602D61D" w14:textId="77777777" w:rsidR="00E906AB" w:rsidRPr="00E906AB" w:rsidRDefault="00E906AB" w:rsidP="00E90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Volumetria e impacto operacional</w:t>
      </w:r>
    </w:p>
    <w:p w14:paraId="45DCE7AF" w14:textId="77777777" w:rsidR="00E906AB" w:rsidRPr="00E906AB" w:rsidRDefault="00E906AB" w:rsidP="00E90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Estimativas mencionadas:</w:t>
      </w:r>
    </w:p>
    <w:p w14:paraId="46B0F38C" w14:textId="77777777" w:rsidR="00E906AB" w:rsidRPr="00E906AB" w:rsidRDefault="00E906AB" w:rsidP="00E906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Base legada: ~60 milhões de CPFs com até 10 digitais cada (Adriana fez contagem inicial; multiplicou por 5 para refletir cadastro em agência), resultando em ~281–282 milhões de </w:t>
      </w: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dedos na estimativa conservadora; participantes discutiram arredondar para 300–500 milhões como aproximação.</w:t>
      </w:r>
    </w:p>
    <w:p w14:paraId="0D7C2CEF" w14:textId="77777777" w:rsidR="00E906AB" w:rsidRPr="00E906AB" w:rsidRDefault="00E906AB" w:rsidP="00E906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Exemplo hipotético citado por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Nizar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60.000.000 CPFs → 600.000.000 de dedos (quando se considera até 10 digitais).</w:t>
      </w:r>
    </w:p>
    <w:p w14:paraId="6FD495F4" w14:textId="77777777" w:rsidR="00E906AB" w:rsidRPr="00E906AB" w:rsidRDefault="00E906AB" w:rsidP="00E90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Impacto:</w:t>
      </w:r>
    </w:p>
    <w:p w14:paraId="49899645" w14:textId="77777777" w:rsidR="00E906AB" w:rsidRPr="00E906AB" w:rsidRDefault="00E906AB" w:rsidP="00E906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Descriptografar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processar dedo-a-dedo é “uma pancada” sobre o HSM; requer janelas fora de pico e/ou estratégia de cache para viabilizar migração.</w:t>
      </w:r>
    </w:p>
    <w:p w14:paraId="3E56ACCF" w14:textId="77777777" w:rsidR="00E906AB" w:rsidRPr="00E906AB" w:rsidRDefault="00E906AB" w:rsidP="00E906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extração do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WSQ pelo motor é rápida (milissegundos por item), mas reprocessamento em massa exige planejamento de infraestrutura (CPU/GPU, memória, armazenamento).</w:t>
      </w:r>
    </w:p>
    <w:p w14:paraId="1E304F94" w14:textId="77777777" w:rsidR="00E906AB" w:rsidRPr="00E906AB" w:rsidRDefault="00E906AB" w:rsidP="00E90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Estrutura de bases e tratamento de resultados</w:t>
      </w:r>
    </w:p>
    <w:p w14:paraId="3E699418" w14:textId="77777777" w:rsidR="00E906AB" w:rsidRPr="00E906AB" w:rsidRDefault="00E906AB" w:rsidP="00E90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Proposta de organização das bases:</w:t>
      </w:r>
    </w:p>
    <w:p w14:paraId="73632073" w14:textId="77777777" w:rsidR="00E906AB" w:rsidRPr="00E906AB" w:rsidRDefault="00E906AB" w:rsidP="00E906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Base principal contendo apenas registros genuínos.</w:t>
      </w:r>
    </w:p>
    <w:p w14:paraId="3CE0E3C6" w14:textId="77777777" w:rsidR="00E906AB" w:rsidRPr="00E906AB" w:rsidRDefault="00E906AB" w:rsidP="00E906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Base ou marcações para suspeitos/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graylist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(requere validação humana ou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cross-check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face).</w:t>
      </w:r>
    </w:p>
    <w:p w14:paraId="1A8EF07C" w14:textId="77777777" w:rsidR="00E906AB" w:rsidRPr="00E906AB" w:rsidRDefault="00E906AB" w:rsidP="00E906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Possibilidade de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badlist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separada para fraudadores confirmados.</w:t>
      </w:r>
    </w:p>
    <w:p w14:paraId="78AC7872" w14:textId="77777777" w:rsidR="00E906AB" w:rsidRPr="00E906AB" w:rsidRDefault="00E906AB" w:rsidP="00E90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Processo de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deduplicação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0B959E7C" w14:textId="77777777" w:rsidR="00E906AB" w:rsidRPr="00E906AB" w:rsidRDefault="00E906AB" w:rsidP="00E906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inserir, sistema deve primeiro verificar (1:N) se o sujeito já existe; se existir, agir conforme regra (merge, marcar, enviar para análise).</w:t>
      </w:r>
    </w:p>
    <w:p w14:paraId="05EDB246" w14:textId="77777777" w:rsidR="00E906AB" w:rsidRPr="00E906AB" w:rsidRDefault="00E906AB" w:rsidP="00E906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hits suspeitos, sugerido confronto com face (quando disponível) para reduzir falsos positivos/erros operacionais.</w:t>
      </w:r>
    </w:p>
    <w:p w14:paraId="0ADCD5E4" w14:textId="77777777" w:rsidR="00E906AB" w:rsidRPr="00E906AB" w:rsidRDefault="00E906AB" w:rsidP="00E90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Auditoria 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endpoints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administrativos:</w:t>
      </w:r>
    </w:p>
    <w:p w14:paraId="5506309E" w14:textId="77777777" w:rsidR="00E906AB" w:rsidRPr="00E906AB" w:rsidRDefault="00E906AB" w:rsidP="00E906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Existem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endpoints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gestão (remove,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recover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audit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etc.) que serão usados pela equipe de infra/gestão; estas funcionalidades serão tratadas posteriormente com equipes de infra responsáveis.</w:t>
      </w:r>
    </w:p>
    <w:p w14:paraId="6983FE5A" w14:textId="77777777" w:rsidR="00E906AB" w:rsidRPr="00E906AB" w:rsidRDefault="00E906AB" w:rsidP="00E90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Integração e instalação do motor</w:t>
      </w:r>
    </w:p>
    <w:p w14:paraId="07C1C48D" w14:textId="77777777" w:rsidR="00E906AB" w:rsidRPr="00E906AB" w:rsidRDefault="00E906AB" w:rsidP="00E90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Artefatos a serem fornecidos pelo fornecedor:</w:t>
      </w:r>
    </w:p>
    <w:p w14:paraId="2F9E0062" w14:textId="77777777" w:rsidR="00E906AB" w:rsidRPr="00E906AB" w:rsidRDefault="00E906AB" w:rsidP="00E906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create.sql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(esquema atual) 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motor (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Nizar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mencionou que irá compilar/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encriptar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compartilhar).</w:t>
      </w:r>
    </w:p>
    <w:p w14:paraId="5B817B0E" w14:textId="77777777" w:rsidR="00E906AB" w:rsidRPr="00E906AB" w:rsidRDefault="00E906AB" w:rsidP="00E906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Arquivos de configuração (</w:t>
      </w:r>
      <w:proofErr w:type="spellStart"/>
      <w:proofErr w:type="gram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application.properties</w:t>
      </w:r>
      <w:proofErr w:type="spellEnd"/>
      <w:proofErr w:type="gram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/classes e certificados).</w:t>
      </w:r>
    </w:p>
    <w:p w14:paraId="115A9E8E" w14:textId="77777777" w:rsidR="00E906AB" w:rsidRPr="00E906AB" w:rsidRDefault="00E906AB" w:rsidP="00E90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Processo de instalação:</w:t>
      </w:r>
    </w:p>
    <w:p w14:paraId="5C817896" w14:textId="77777777" w:rsidR="00E906AB" w:rsidRPr="00E906AB" w:rsidRDefault="00E906AB" w:rsidP="00E906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Rodar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create.sql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subir o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aplicar configurações; implantação prevista em esteira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DevOps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apoio da equipe </w:t>
      </w:r>
      <w:proofErr w:type="gram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 Infra</w:t>
      </w:r>
      <w:proofErr w:type="gram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DFC0BE0" w14:textId="77777777" w:rsidR="00E906AB" w:rsidRPr="00E906AB" w:rsidRDefault="00E906AB" w:rsidP="00E906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Instalação “quatro mãos” sugerida: equipe do fornecedor auxilia a equipe de Infra local.</w:t>
      </w:r>
    </w:p>
    <w:p w14:paraId="7960741A" w14:textId="77777777" w:rsidR="00E906AB" w:rsidRPr="00E906AB" w:rsidRDefault="00E906AB" w:rsidP="00E90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Requisito de amostra para dimensionamento de infra:</w:t>
      </w:r>
    </w:p>
    <w:p w14:paraId="045300A9" w14:textId="77777777" w:rsidR="00E906AB" w:rsidRPr="00E906AB" w:rsidRDefault="00E906AB" w:rsidP="00E906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Fornecer amostra (ex.: 1.000 CPFs ou amostra menor por restrição de LGPD) para testes de desempenho e dimensionamento.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Nizar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fará estimativas baseadas em CPU (e opções de máquinas distintas).</w:t>
      </w:r>
    </w:p>
    <w:p w14:paraId="7F4D0691" w14:textId="77777777" w:rsidR="00E906AB" w:rsidRPr="00E906AB" w:rsidRDefault="00E906AB" w:rsidP="00E90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Riscos e pontos que precisam de validação</w:t>
      </w:r>
    </w:p>
    <w:p w14:paraId="4901EB33" w14:textId="77777777" w:rsidR="00E906AB" w:rsidRPr="00E906AB" w:rsidRDefault="00E906AB" w:rsidP="00E906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Segurança / HSM:</w:t>
      </w:r>
    </w:p>
    <w:p w14:paraId="69A8ED8C" w14:textId="77777777" w:rsidR="00E906AB" w:rsidRPr="00E906AB" w:rsidRDefault="00E906AB" w:rsidP="00E906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Verificar se chave usada no ambiente atual permite extração para cache (área de segurança/Gisele deve aprovar).</w:t>
      </w:r>
    </w:p>
    <w:p w14:paraId="10AE14E4" w14:textId="77777777" w:rsidR="00E906AB" w:rsidRPr="00E906AB" w:rsidRDefault="00E906AB" w:rsidP="00E906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Avaliar implicações de manter chave em memória para reduzir carga no HSM.</w:t>
      </w:r>
    </w:p>
    <w:p w14:paraId="01641A11" w14:textId="77777777" w:rsidR="00E906AB" w:rsidRPr="00E906AB" w:rsidRDefault="00E906AB" w:rsidP="00E906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Performance:</w:t>
      </w:r>
    </w:p>
    <w:p w14:paraId="7848AA3B" w14:textId="77777777" w:rsidR="00E906AB" w:rsidRPr="00E906AB" w:rsidRDefault="00E906AB" w:rsidP="00E906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Alto volume (centenas de milhões de dedos) pode exigir janelas de processamento fora de pico, mais memória e capacidade de CPU/GPU.</w:t>
      </w:r>
    </w:p>
    <w:p w14:paraId="16B79226" w14:textId="77777777" w:rsidR="00E906AB" w:rsidRPr="00E906AB" w:rsidRDefault="00E906AB" w:rsidP="00E906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Qualidade dos dados:</w:t>
      </w:r>
    </w:p>
    <w:p w14:paraId="1B6E6C70" w14:textId="77777777" w:rsidR="00E906AB" w:rsidRPr="00E906AB" w:rsidRDefault="00E906AB" w:rsidP="00E906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Uso de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(ISO/ANSI) em vez de WSQ pode reduzir acurácia; recomenda-se preferir WSQ quando possível.</w:t>
      </w:r>
    </w:p>
    <w:p w14:paraId="7642B3BD" w14:textId="77777777" w:rsidR="00E906AB" w:rsidRPr="00E906AB" w:rsidRDefault="00E906AB" w:rsidP="00E906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Regras de negócio:</w:t>
      </w:r>
    </w:p>
    <w:p w14:paraId="77F65C8F" w14:textId="77777777" w:rsidR="00E906AB" w:rsidRPr="00E906AB" w:rsidRDefault="00E906AB" w:rsidP="00E906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Critérios para mover registros entre genuínos /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graylist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/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badlist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demandam definição clara (evitar prejudicar clientes de boa-fé por erro operacional).</w:t>
      </w:r>
    </w:p>
    <w:p w14:paraId="4149C060" w14:textId="77777777" w:rsidR="00E906AB" w:rsidRPr="00E906AB" w:rsidRDefault="00E906AB" w:rsidP="00E906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Dados sensíveis / LGPD:</w:t>
      </w:r>
    </w:p>
    <w:p w14:paraId="45660867" w14:textId="77777777" w:rsidR="00E906AB" w:rsidRPr="00E906AB" w:rsidRDefault="00E906AB" w:rsidP="00E906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Amostras para testes precisam ser tratadas e descaracterizadas; sugestão de execução local (ferramenta fornecida) para evitar exposição de produção.</w:t>
      </w:r>
    </w:p>
    <w:p w14:paraId="765D35F9" w14:textId="77777777" w:rsidR="00E906AB" w:rsidRPr="00E906AB" w:rsidRDefault="00E906AB" w:rsidP="00E90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Ações, responsáveis e próximos passos</w:t>
      </w:r>
    </w:p>
    <w:p w14:paraId="70EC9A80" w14:textId="77777777" w:rsidR="00E906AB" w:rsidRPr="00E906AB" w:rsidRDefault="00E906AB" w:rsidP="00E90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Nizar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3FF002E2" w14:textId="77777777" w:rsidR="00E906AB" w:rsidRPr="00E906AB" w:rsidRDefault="00E906AB" w:rsidP="00E906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Compartilhar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compilado (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encriptado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create.sql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; disponibilizar script/ferramenta Python para execução de testes com amostras locais.</w:t>
      </w:r>
    </w:p>
    <w:p w14:paraId="75AB5E9B" w14:textId="77777777" w:rsidR="00E906AB" w:rsidRPr="00E906AB" w:rsidRDefault="00E906AB" w:rsidP="00E906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Fornecer estimativas de infra (baseadas em CPU) e orientações sobre requisitos de memória/CPU/GPU.</w:t>
      </w:r>
    </w:p>
    <w:p w14:paraId="4A595D97" w14:textId="77777777" w:rsidR="00E906AB" w:rsidRPr="00E906AB" w:rsidRDefault="00E906AB" w:rsidP="00E90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Adriana / Heloisa:</w:t>
      </w:r>
    </w:p>
    <w:p w14:paraId="6168384E" w14:textId="77777777" w:rsidR="00E906AB" w:rsidRPr="00E906AB" w:rsidRDefault="00E906AB" w:rsidP="00E906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Definir tamanho e forma de amostra (considerar LGPD) e executar testes locais com a ferramenta fornecida; retornar resultados ao fornecedor.</w:t>
      </w:r>
    </w:p>
    <w:p w14:paraId="7644E8FE" w14:textId="77777777" w:rsidR="00E906AB" w:rsidRPr="00E906AB" w:rsidRDefault="00E906AB" w:rsidP="00E906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Contar quantos dedos/CPFs efetivamente existem (refinar volumetria a partir do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produção).</w:t>
      </w:r>
    </w:p>
    <w:p w14:paraId="4CAB3E40" w14:textId="77777777" w:rsidR="00E906AB" w:rsidRPr="00E906AB" w:rsidRDefault="00E906AB" w:rsidP="00E90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Humberto / Infra (time local):</w:t>
      </w:r>
    </w:p>
    <w:p w14:paraId="607FFF54" w14:textId="77777777" w:rsidR="00E906AB" w:rsidRPr="00E906AB" w:rsidRDefault="00E906AB" w:rsidP="00E906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Planejar implantação em conjunto com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Nizar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(agendar atividade “quatro mãos” para subir o motor na esteira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DevOps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297330CE" w14:textId="77777777" w:rsidR="00E906AB" w:rsidRPr="00E906AB" w:rsidRDefault="00E906AB" w:rsidP="00E906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Avaliar e aprovar possibilidade de cache de chaves em memória com a área de segurança (Gisele).</w:t>
      </w:r>
    </w:p>
    <w:p w14:paraId="432408E8" w14:textId="77777777" w:rsidR="00E906AB" w:rsidRPr="00E906AB" w:rsidRDefault="00E906AB" w:rsidP="00E90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Time de produto/negócio (Heloisa, Adriana, Marcos, outros):</w:t>
      </w:r>
    </w:p>
    <w:p w14:paraId="58767D5A" w14:textId="77777777" w:rsidR="00E906AB" w:rsidRPr="00E906AB" w:rsidRDefault="00E906AB" w:rsidP="00E906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Definir regras de negócio para classificação de repetidos, critérios para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graylist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badlist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políticas de tratamento humano vs. automático.</w:t>
      </w:r>
    </w:p>
    <w:p w14:paraId="54B3D410" w14:textId="77777777" w:rsidR="00E906AB" w:rsidRPr="00E906AB" w:rsidRDefault="00E906AB" w:rsidP="00E906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Mapear os outputs do motor (formato de resultado) e como aplicá-los na base (ativação/inativação/movimentação).</w:t>
      </w:r>
    </w:p>
    <w:p w14:paraId="11DB5902" w14:textId="77777777" w:rsidR="00E906AB" w:rsidRPr="00E906AB" w:rsidRDefault="00E906AB" w:rsidP="00E90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Todos:</w:t>
      </w:r>
    </w:p>
    <w:p w14:paraId="26F26A7C" w14:textId="77777777" w:rsidR="00E906AB" w:rsidRPr="00E906AB" w:rsidRDefault="00E906AB" w:rsidP="00E906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Agendar nova reunião técnica para detalhar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endpoints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formatos de retorno, e fluxo completo (da chegada do WSQ/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ao resultado e ações na base).</w:t>
      </w:r>
    </w:p>
    <w:p w14:paraId="3CEBD8D6" w14:textId="77777777" w:rsidR="00E906AB" w:rsidRPr="00E906AB" w:rsidRDefault="00E906AB" w:rsidP="00E906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Infra do banco: preparar ambiente de testes com espaço e capacidade para experimentar WSQ 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EEA4FA7" w14:textId="77777777" w:rsidR="00E906AB" w:rsidRPr="00E906AB" w:rsidRDefault="00E906AB" w:rsidP="00E90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Itens pendentes para o próximo alinhamento</w:t>
      </w:r>
    </w:p>
    <w:p w14:paraId="3DFE7F34" w14:textId="77777777" w:rsidR="00E906AB" w:rsidRPr="00E906AB" w:rsidRDefault="00E906AB" w:rsidP="00E90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Confirmação da política de chaves (possibilidade de extração para cache) pela área de segurança (Gisele).</w:t>
      </w:r>
    </w:p>
    <w:p w14:paraId="6762B6F2" w14:textId="77777777" w:rsidR="00E906AB" w:rsidRPr="00E906AB" w:rsidRDefault="00E906AB" w:rsidP="00E90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Entrega do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encriptado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create.sql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ferramenta de teste (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Nizar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51113F93" w14:textId="77777777" w:rsidR="00E906AB" w:rsidRPr="00E906AB" w:rsidRDefault="00E906AB" w:rsidP="00E90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Resultado do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detalhado de CPFs e dedos na base por Adriana (a fim de refinar o dimensionamento).</w:t>
      </w:r>
    </w:p>
    <w:p w14:paraId="1DC0C631" w14:textId="77777777" w:rsidR="00E906AB" w:rsidRPr="00E906AB" w:rsidRDefault="00E906AB" w:rsidP="00E90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Especificação final das APIs (incluindo JCA) 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endpoints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serão usados para verificação,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insert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remove,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audit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verify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Nizar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já listou alguns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endpoints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07800CD6" w14:textId="77777777" w:rsidR="00E906AB" w:rsidRPr="00E906AB" w:rsidRDefault="00E906AB" w:rsidP="00E90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Documento de infra comparativo: estimativas de recursos para cenário usando WSQ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somente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67928B6" w14:textId="77777777" w:rsidR="00E906AB" w:rsidRPr="00E906AB" w:rsidRDefault="00E906AB" w:rsidP="00E90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desejarem, converto este resumo em um diagrama de fluxo (ingestão → validação →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decrypt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/cache →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matching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ação em base) e uma lista de </w:t>
      </w:r>
      <w:proofErr w:type="spellStart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endpoints</w:t>
      </w:r>
      <w:proofErr w:type="spellEnd"/>
      <w:r w:rsidRPr="00E906A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/formatos esperados para anexar ao cronograma de integração.</w:t>
      </w:r>
    </w:p>
    <w:p w14:paraId="011BA616" w14:textId="77777777" w:rsidR="004B5B4A" w:rsidRDefault="004B5B4A"/>
    <w:sectPr w:rsidR="004B5B4A" w:rsidSect="00E906AB"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76282"/>
    <w:multiLevelType w:val="multilevel"/>
    <w:tmpl w:val="9F42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B43C1"/>
    <w:multiLevelType w:val="multilevel"/>
    <w:tmpl w:val="28C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02304"/>
    <w:multiLevelType w:val="multilevel"/>
    <w:tmpl w:val="166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C2577"/>
    <w:multiLevelType w:val="multilevel"/>
    <w:tmpl w:val="107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C7020"/>
    <w:multiLevelType w:val="multilevel"/>
    <w:tmpl w:val="92E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44CBA"/>
    <w:multiLevelType w:val="multilevel"/>
    <w:tmpl w:val="A77C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E24D4"/>
    <w:multiLevelType w:val="multilevel"/>
    <w:tmpl w:val="23A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93DA4"/>
    <w:multiLevelType w:val="multilevel"/>
    <w:tmpl w:val="16B8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AB"/>
    <w:rsid w:val="004B5B4A"/>
    <w:rsid w:val="00E23D24"/>
    <w:rsid w:val="00E9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35408"/>
  <w15:chartTrackingRefBased/>
  <w15:docId w15:val="{F2871AEC-3FF8-43EE-A7D0-2E6481CE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906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906AB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0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9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1219</Words>
  <Characters>6583</Characters>
  <Application>Microsoft Office Word</Application>
  <DocSecurity>0</DocSecurity>
  <Lines>54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Gelson Rodrigues</dc:creator>
  <cp:keywords/>
  <dc:description/>
  <cp:lastModifiedBy>Gelson Rodrigues</cp:lastModifiedBy>
  <cp:revision>1</cp:revision>
  <dcterms:created xsi:type="dcterms:W3CDTF">2026-07-03T20:27:00Z</dcterms:created>
  <dcterms:modified xsi:type="dcterms:W3CDTF">2026-07-03T20:32:00Z</dcterms:modified>
</cp:coreProperties>
</file>