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116" w:rsidRDefault="00CC1116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591504" w:rsidRDefault="00591504"/>
    <w:p w:rsidR="00CC1116" w:rsidRPr="00CC1116" w:rsidRDefault="00CC1116" w:rsidP="00CC111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r w:rsidRPr="00CC1116">
        <w:t xml:space="preserve">Beamer, P., et al. (2008). "Developing probability distributions for transfer efficiencies for dermal exposure." </w:t>
      </w:r>
      <w:r w:rsidRPr="00CC1116">
        <w:rPr>
          <w:u w:val="single"/>
        </w:rPr>
        <w:t>Journal of Exposure Science and Environmental Epidemiology</w:t>
      </w:r>
      <w:r w:rsidRPr="00CC1116">
        <w:t xml:space="preserve"> </w:t>
      </w:r>
      <w:r w:rsidRPr="00CC1116">
        <w:rPr>
          <w:b/>
        </w:rPr>
        <w:t>19</w:t>
      </w:r>
      <w:r w:rsidRPr="00CC1116">
        <w:t>(3): 274-283.</w:t>
      </w:r>
    </w:p>
    <w:p w:rsidR="00CC1116" w:rsidRPr="00CC1116" w:rsidRDefault="00CC1116" w:rsidP="00CC1116">
      <w:pPr>
        <w:pStyle w:val="EndNoteBibliography"/>
        <w:spacing w:after="0"/>
        <w:ind w:left="720" w:hanging="720"/>
      </w:pPr>
      <w:r w:rsidRPr="00CC1116">
        <w:tab/>
      </w:r>
      <w:bookmarkEnd w:id="0"/>
    </w:p>
    <w:p w:rsidR="00CC1116" w:rsidRPr="00CC1116" w:rsidRDefault="00CC1116" w:rsidP="00CC1116">
      <w:pPr>
        <w:pStyle w:val="EndNoteBibliography"/>
      </w:pPr>
      <w:bookmarkStart w:id="1" w:name="_ENREF_2"/>
      <w:r w:rsidRPr="00CC1116">
        <w:t>Bureau, U. S. C. (2010). Profile of General Population and Housing Characteristics: 2010   Census Summary File.</w:t>
      </w:r>
    </w:p>
    <w:p w:rsidR="00CC1116" w:rsidRPr="00CC1116" w:rsidRDefault="00CC1116" w:rsidP="00CC1116">
      <w:pPr>
        <w:pStyle w:val="EndNoteBibliography"/>
        <w:spacing w:after="0"/>
        <w:ind w:left="720" w:hanging="720"/>
      </w:pPr>
      <w:r w:rsidRPr="00CC1116">
        <w:tab/>
      </w:r>
      <w:bookmarkEnd w:id="1"/>
    </w:p>
    <w:p w:rsidR="00CC1116" w:rsidRPr="00CC1116" w:rsidRDefault="00CC1116" w:rsidP="00CC1116">
      <w:pPr>
        <w:pStyle w:val="EndNoteBibliography"/>
      </w:pPr>
      <w:bookmarkStart w:id="2" w:name="_ENREF_3"/>
      <w:r w:rsidRPr="00CC1116">
        <w:t>EPA, U. S. (2011). Exposure Factors Handbook. U. S. E. P. Agency.</w:t>
      </w:r>
    </w:p>
    <w:p w:rsidR="00CC1116" w:rsidRPr="00CC1116" w:rsidRDefault="00CC1116" w:rsidP="00CC1116">
      <w:pPr>
        <w:pStyle w:val="EndNoteBibliography"/>
        <w:spacing w:after="0"/>
        <w:ind w:left="720" w:hanging="720"/>
      </w:pPr>
      <w:r w:rsidRPr="00CC1116">
        <w:tab/>
      </w:r>
      <w:bookmarkEnd w:id="2"/>
    </w:p>
    <w:p w:rsidR="00CC1116" w:rsidRPr="00CC1116" w:rsidRDefault="00CC1116" w:rsidP="00CC1116">
      <w:pPr>
        <w:pStyle w:val="EndNoteBibliography"/>
      </w:pPr>
      <w:bookmarkStart w:id="3" w:name="_ENREF_4"/>
      <w:r w:rsidRPr="00CC1116">
        <w:t xml:space="preserve">Fogh, C. L. and K. G. Andersson (2000). "Modelling of skin exposure from distributed sources." </w:t>
      </w:r>
      <w:r w:rsidRPr="00CC1116">
        <w:rPr>
          <w:u w:val="single"/>
        </w:rPr>
        <w:t>Annals of Occupational Hygiene</w:t>
      </w:r>
      <w:r w:rsidRPr="00CC1116">
        <w:t xml:space="preserve"> </w:t>
      </w:r>
      <w:r w:rsidRPr="00CC1116">
        <w:rPr>
          <w:b/>
        </w:rPr>
        <w:t>44</w:t>
      </w:r>
      <w:r w:rsidRPr="00CC1116">
        <w:t>(7): 529-532.</w:t>
      </w:r>
    </w:p>
    <w:p w:rsidR="00CC1116" w:rsidRPr="00CC1116" w:rsidRDefault="00CC1116" w:rsidP="00CC1116">
      <w:pPr>
        <w:pStyle w:val="EndNoteBibliography"/>
        <w:spacing w:after="0"/>
        <w:ind w:left="720" w:hanging="720"/>
      </w:pPr>
      <w:r w:rsidRPr="00CC1116">
        <w:tab/>
      </w:r>
      <w:bookmarkEnd w:id="3"/>
    </w:p>
    <w:p w:rsidR="00CC1116" w:rsidRPr="00CC1116" w:rsidRDefault="00CC1116" w:rsidP="00CC1116">
      <w:pPr>
        <w:pStyle w:val="EndNoteBibliography"/>
      </w:pPr>
      <w:bookmarkStart w:id="4" w:name="_ENREF_5"/>
      <w:r w:rsidRPr="00CC1116">
        <w:t xml:space="preserve">Hu, X., et al. (2011). "Bioaccessibility and health risk of arsenic, mercury and other metals in urban street dusts from a mega-city, Nanjing, China." </w:t>
      </w:r>
      <w:r w:rsidRPr="00CC1116">
        <w:rPr>
          <w:u w:val="single"/>
        </w:rPr>
        <w:t>Environmental Pollution</w:t>
      </w:r>
      <w:r w:rsidRPr="00CC1116">
        <w:t xml:space="preserve"> </w:t>
      </w:r>
      <w:r w:rsidRPr="00CC1116">
        <w:rPr>
          <w:b/>
        </w:rPr>
        <w:t>159</w:t>
      </w:r>
      <w:r w:rsidRPr="00CC1116">
        <w:t>(5): 1215-1221.</w:t>
      </w:r>
    </w:p>
    <w:p w:rsidR="00CC1116" w:rsidRPr="00CC1116" w:rsidRDefault="00CC1116" w:rsidP="00CC1116">
      <w:pPr>
        <w:pStyle w:val="EndNoteBibliography"/>
        <w:spacing w:after="0"/>
        <w:ind w:left="720" w:hanging="720"/>
      </w:pPr>
      <w:r w:rsidRPr="00CC1116">
        <w:tab/>
      </w:r>
      <w:bookmarkEnd w:id="4"/>
    </w:p>
    <w:p w:rsidR="00CC1116" w:rsidRPr="00CC1116" w:rsidRDefault="00CC1116" w:rsidP="00CC1116">
      <w:pPr>
        <w:pStyle w:val="EndNoteBibliography"/>
      </w:pPr>
      <w:bookmarkStart w:id="5" w:name="_ENREF_6"/>
      <w:r w:rsidRPr="00CC1116">
        <w:t>National Allergy Bureau, A. (2010). NAB Pollen Counts.</w:t>
      </w:r>
    </w:p>
    <w:p w:rsidR="00CC1116" w:rsidRPr="00CC1116" w:rsidRDefault="00CC1116" w:rsidP="00CC1116">
      <w:pPr>
        <w:pStyle w:val="EndNoteBibliography"/>
        <w:spacing w:after="0"/>
        <w:ind w:left="720" w:hanging="720"/>
      </w:pPr>
      <w:r w:rsidRPr="00CC1116">
        <w:tab/>
      </w:r>
      <w:bookmarkEnd w:id="5"/>
    </w:p>
    <w:p w:rsidR="00CC1116" w:rsidRPr="00CC1116" w:rsidRDefault="00CC1116" w:rsidP="00CC1116">
      <w:pPr>
        <w:pStyle w:val="EndNoteBibliography"/>
      </w:pPr>
      <w:bookmarkStart w:id="6" w:name="_ENREF_7"/>
      <w:r w:rsidRPr="00CC1116">
        <w:t xml:space="preserve">Saltelli, A. C., K;Scott,E.M (2000). </w:t>
      </w:r>
      <w:r w:rsidRPr="00CC1116">
        <w:rPr>
          <w:u w:val="single"/>
        </w:rPr>
        <w:t>Sensitivity Analysis</w:t>
      </w:r>
      <w:r w:rsidRPr="00CC1116">
        <w:t>, Wiley Series in Probability and Statistics.</w:t>
      </w:r>
    </w:p>
    <w:p w:rsidR="00CC1116" w:rsidRPr="00CC1116" w:rsidRDefault="00CC1116" w:rsidP="00CC1116">
      <w:pPr>
        <w:pStyle w:val="EndNoteBibliography"/>
        <w:spacing w:after="0"/>
        <w:ind w:left="720" w:hanging="720"/>
      </w:pPr>
      <w:r w:rsidRPr="00CC1116">
        <w:tab/>
      </w:r>
      <w:bookmarkEnd w:id="6"/>
    </w:p>
    <w:p w:rsidR="00CC1116" w:rsidRPr="00CC1116" w:rsidRDefault="00CC1116" w:rsidP="00CC1116">
      <w:pPr>
        <w:pStyle w:val="EndNoteBibliography"/>
      </w:pPr>
      <w:bookmarkStart w:id="7" w:name="_ENREF_8"/>
      <w:r w:rsidRPr="00CC1116">
        <w:t xml:space="preserve">Zhang, Y., et al. (2013). "Modeling Flight Attendants’ Exposures to Pesticide in Disinsected Aircraft Cabins." </w:t>
      </w:r>
      <w:r w:rsidRPr="00CC1116">
        <w:rPr>
          <w:u w:val="single"/>
        </w:rPr>
        <w:t>Environmental Science &amp; Technology</w:t>
      </w:r>
      <w:r w:rsidRPr="00CC1116">
        <w:t>.</w:t>
      </w:r>
    </w:p>
    <w:p w:rsidR="00CC1116" w:rsidRPr="00CC1116" w:rsidRDefault="00CC1116" w:rsidP="00CC1116">
      <w:pPr>
        <w:pStyle w:val="EndNoteBibliography"/>
        <w:ind w:left="720" w:hanging="720"/>
      </w:pPr>
      <w:r w:rsidRPr="00CC1116">
        <w:tab/>
      </w:r>
      <w:bookmarkEnd w:id="7"/>
    </w:p>
    <w:p w:rsidR="00A50E74" w:rsidRDefault="00CC1116">
      <w:r>
        <w:fldChar w:fldCharType="end"/>
      </w:r>
    </w:p>
    <w:sectPr w:rsidR="00A50E74" w:rsidSect="00A5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xdxfdpfp0z0r3evt0ivspt6tvx2teew0z2a&quot;&gt;thesi-kunmei&lt;record-ids&gt;&lt;item&gt;1&lt;/item&gt;&lt;item&gt;2&lt;/item&gt;&lt;item&gt;5&lt;/item&gt;&lt;item&gt;6&lt;/item&gt;&lt;item&gt;7&lt;/item&gt;&lt;item&gt;8&lt;/item&gt;&lt;item&gt;9&lt;/item&gt;&lt;item&gt;10&lt;/item&gt;&lt;/record-ids&gt;&lt;/item&gt;&lt;/Libraries&gt;"/>
  </w:docVars>
  <w:rsids>
    <w:rsidRoot w:val="00CC1116"/>
    <w:rsid w:val="005027C4"/>
    <w:rsid w:val="00591504"/>
    <w:rsid w:val="008E5D02"/>
    <w:rsid w:val="00A50E74"/>
    <w:rsid w:val="00CC1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CC111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C111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C111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C111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CC11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CCL315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kunmei</dc:creator>
  <cp:keywords/>
  <dc:description/>
  <cp:lastModifiedBy>kunmei</cp:lastModifiedBy>
  <cp:revision>4</cp:revision>
  <dcterms:created xsi:type="dcterms:W3CDTF">2013-11-26T20:21:00Z</dcterms:created>
  <dcterms:modified xsi:type="dcterms:W3CDTF">2013-11-26T22:20:00Z</dcterms:modified>
</cp:coreProperties>
</file>