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341" w:rsidRPr="00807341" w:rsidRDefault="00807341" w:rsidP="00807341">
      <w:pPr>
        <w:rPr>
          <w:rFonts w:ascii="Times New Roman" w:hAnsi="Times New Roman" w:cs="Times New Roman"/>
          <w:sz w:val="28"/>
          <w:szCs w:val="28"/>
        </w:rPr>
      </w:pPr>
      <w:r w:rsidRPr="00807341">
        <w:rPr>
          <w:rFonts w:ascii="Times New Roman" w:hAnsi="Times New Roman" w:cs="Times New Roman"/>
          <w:sz w:val="28"/>
          <w:szCs w:val="28"/>
        </w:rPr>
        <w:t>Полет самолета происходит под действием аэродинамической силы, силы тяги двигателей и силы тя</w:t>
      </w:r>
      <w:r>
        <w:rPr>
          <w:rFonts w:ascii="Times New Roman" w:hAnsi="Times New Roman" w:cs="Times New Roman"/>
          <w:sz w:val="28"/>
          <w:szCs w:val="28"/>
        </w:rPr>
        <w:t xml:space="preserve">жести. Для обеспечения полета и </w:t>
      </w:r>
      <w:r w:rsidRPr="00807341">
        <w:rPr>
          <w:rFonts w:ascii="Times New Roman" w:hAnsi="Times New Roman" w:cs="Times New Roman"/>
          <w:sz w:val="28"/>
          <w:szCs w:val="28"/>
        </w:rPr>
        <w:t>выполнения полетной задачи самол</w:t>
      </w:r>
      <w:r>
        <w:rPr>
          <w:rFonts w:ascii="Times New Roman" w:hAnsi="Times New Roman" w:cs="Times New Roman"/>
          <w:sz w:val="28"/>
          <w:szCs w:val="28"/>
        </w:rPr>
        <w:t xml:space="preserve">ет должен адекватно реагировать </w:t>
      </w:r>
      <w:r w:rsidRPr="00807341">
        <w:rPr>
          <w:rFonts w:ascii="Times New Roman" w:hAnsi="Times New Roman" w:cs="Times New Roman"/>
          <w:sz w:val="28"/>
          <w:szCs w:val="28"/>
        </w:rPr>
        <w:t>на управляющие воздействия - целенаправленные изменения аэродинамической силы и силы тяги, т.е. быть управляемым.</w:t>
      </w:r>
    </w:p>
    <w:p w:rsidR="00D05F79" w:rsidRPr="00807341" w:rsidRDefault="00807341" w:rsidP="00807341">
      <w:pPr>
        <w:rPr>
          <w:rFonts w:ascii="Times New Roman" w:hAnsi="Times New Roman" w:cs="Times New Roman"/>
          <w:sz w:val="28"/>
          <w:szCs w:val="28"/>
        </w:rPr>
      </w:pPr>
      <w:r w:rsidRPr="00807341">
        <w:rPr>
          <w:rFonts w:ascii="Times New Roman" w:hAnsi="Times New Roman" w:cs="Times New Roman"/>
          <w:sz w:val="28"/>
          <w:szCs w:val="28"/>
        </w:rPr>
        <w:t>Небольшие не связанные с управлением заранее неизвестные отклонения (возмущения) аэродинамической силы и силы тяги от расчетных значений, также изменяют движение самолета. Для выполнения полета самолет должен проти</w:t>
      </w:r>
      <w:r>
        <w:rPr>
          <w:rFonts w:ascii="Times New Roman" w:hAnsi="Times New Roman" w:cs="Times New Roman"/>
          <w:sz w:val="28"/>
          <w:szCs w:val="28"/>
        </w:rPr>
        <w:t xml:space="preserve">востоять этим возмущениям, т.е. </w:t>
      </w:r>
      <w:r w:rsidRPr="00807341">
        <w:rPr>
          <w:rFonts w:ascii="Times New Roman" w:hAnsi="Times New Roman" w:cs="Times New Roman"/>
          <w:sz w:val="28"/>
          <w:szCs w:val="28"/>
        </w:rPr>
        <w:t>быть устойчивым.</w:t>
      </w:r>
      <w:r w:rsidRPr="00807341">
        <w:rPr>
          <w:rFonts w:ascii="Times New Roman" w:hAnsi="Times New Roman" w:cs="Times New Roman"/>
          <w:sz w:val="28"/>
          <w:szCs w:val="28"/>
        </w:rPr>
        <w:cr/>
      </w:r>
    </w:p>
    <w:sectPr w:rsidR="00D05F79" w:rsidRPr="00807341" w:rsidSect="00D05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07341"/>
    <w:rsid w:val="000A39C5"/>
    <w:rsid w:val="00807341"/>
    <w:rsid w:val="00CD5046"/>
    <w:rsid w:val="00D05F79"/>
    <w:rsid w:val="00D9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Хаустова</dc:creator>
  <cp:keywords/>
  <dc:description/>
  <cp:lastModifiedBy>Ангелина Хаустова</cp:lastModifiedBy>
  <cp:revision>2</cp:revision>
  <dcterms:created xsi:type="dcterms:W3CDTF">2022-10-02T15:30:00Z</dcterms:created>
  <dcterms:modified xsi:type="dcterms:W3CDTF">2022-10-02T15:31:00Z</dcterms:modified>
</cp:coreProperties>
</file>