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NOVA MANUFACTURING LTD.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SUPPLIER QUALITY INSPECTION REPORT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Supplier: Beta_Supplies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E5395"/>
          <w:sz w:val="22"/>
          <w:szCs w:val="22"/>
        </w:rPr>
        <w:t xml:space="preserve">Category: Office Supplies &amp; Consumables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 ID: NML-QIR-BETA-2026-012  |  Status: Final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Report Identification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NML-QIR-BETA-2026-012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May 14,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Inspection Date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May 13,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Delivery Date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May 12,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Purchase Order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NML-PO-2026-04871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Goods Receipt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NML-GRN-2026-03156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Reference Contract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NML-SC-BETA-2026-002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Supplier Name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Beta_Supplies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Supplier Address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3300 Commerce Drive, Columbus, Ohio 43215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Buyer / Receiving Site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Nova Manufacturing Ltd. – Akron, Ohio Receiving Dock, 1200 Foundry Road, Akron, Ohio 44301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Office Supplies &amp; Consumables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Inspection Standard Applied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ANSI/ASQ Z1.4 General Inspection Level I, Acceptable Quality Level (AQL) 2.5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Products Inspected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following products were received under Purchase Order NML-PO-2026-04871 against Supplier Contract NML-SC-BETA-2026-002 and were inspected per ANSI/ASQ Z1.4 General Inspection Level I, AQL 2.5, consistent with Contract Section 9 (Inspection).</w:t>
      </w:r>
    </w:p>
    <w:p>
      <w:pPr>
        <w:spacing w:after="200"/>
      </w:pP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950"/>
        <w:gridCol w:w="900"/>
        <w:gridCol w:w="900"/>
        <w:gridCol w:w="900"/>
        <w:gridCol w:w="950"/>
        <w:gridCol w:w="1050"/>
      </w:tblGrid>
      <w:tr>
        <w:trPr>
          <w:tblHeader/>
        </w:trPr>
        <w:tc>
          <w:tcPr>
            <w:tcW w:type="dxa" w:w="100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
Code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5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Delivered
Qty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Sample
Size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Accepted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Rejected</w:t>
            </w:r>
          </w:p>
        </w:tc>
        <w:tc>
          <w:tcPr>
            <w:tcW w:type="dxa" w:w="95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Defect
Rate</w:t>
            </w:r>
          </w:p>
        </w:tc>
        <w:tc>
          <w:tcPr>
            <w:tcW w:type="dxa" w:w="1050"/>
            <w:shd w:fill="1F3A5F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Inspection
Result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OS-PPR-501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Premium A4 Copy Paper, 80gsm, 500-sheet ream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500 reams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79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1.25%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OS-PPR-502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A3 Copy Paper, 80gsm, 500-sheet ream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150 reams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0.00%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OS-PEN-121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Blue Ballpoint Pens, medium point, box of 12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 boxes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49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2.00%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OS-MRK-210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Permanent Markers, black/assorted, box of 12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120 boxes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0.00%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OS-FIL-310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Lever Arch Files, 70mm spine, box of 10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100 boxes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4.00%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OS-NTE-150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Sticky Notes, 76x76mm, pack of 12 pads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300 packs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0.00%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OS-TNR-410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Compatible Toner Cartridge, high-yield, black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 cartridges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OS-MRK-220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Whiteboard Markers, assorted colors, box of 8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 boxes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4.00%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OS-FOL-300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File Folders, letter-size, 1/3-cut, box of 100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250 boxes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49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2.00%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OS-LBL-100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Shipping Labels, 4x6in, roll of 500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400 rolls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6"/>
                <w:szCs w:val="16"/>
              </w:rPr>
              <w:t xml:space="preserve">1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2.50%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  <w:tr>
        <w:tc>
          <w:tcPr>
            <w:tcW w:type="dxa" w:w="10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6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All Products Inspected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420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414</w:t>
            </w:r>
          </w:p>
        </w:tc>
        <w:tc>
          <w:tcPr>
            <w:tcW w:type="dxa" w:w="90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6</w:t>
            </w:r>
          </w:p>
        </w:tc>
        <w:tc>
          <w:tcPr>
            <w:tcW w:type="dxa" w:w="9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1.43%</w:t>
            </w:r>
          </w:p>
        </w:tc>
        <w:tc>
          <w:tcPr>
            <w:tcW w:type="dxa" w:w="1050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6"/>
                <w:szCs w:val="16"/>
              </w:rPr>
              <w:t xml:space="preserve">Accepted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Inspection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OS-PPR-501 (Premium A4 Copy Paper): One (1) unit exhibited paper brightness slightly below specification (measured approximately 89 bright against a target of 92 bright); remaining sampled units conformed to specification.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OS-PEN-121 (Blue Ballpoint Pens): One (1) unit exhibited minor ink density variation during writing-quality spot check; no leakage or structural defects observed.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OS-FIL-310 (Lever Arch Files): One (1) unit showed minor carton damage (crushed corner) affecting the outer packaging only; the product itself was undamaged and within specification.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OS-FOL-300 (File Folders): One (1) unit showed a minor surface scratch on the folder stock; dimensions and cut quality were within tolerance.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OS-MRK-220 (Whiteboard Markers): One (1) unit showed marginally inconsistent marker tip quality during write-test; all other sampled units performed acceptably.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OS-LBL-100 (Shipping Labels): One (1) unit showed a barcode label misalignment of approximately 2mm from the printed guideline; barcode remained scannable.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OS-TNR-410 (Printer Toner Cartridges): Toner packaging was correctly sealed on all sampled units, with no evidence of tampering or moisture ingress.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other sampled units across OS-PPR-502, OS-MRK-210, OS-NTE-150, and remaining units of all lines were fully conforming, with folder dimensions within tolerance and marker tip quality acceptable throughout.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Overall packaging integrity was assessed as acceptable across the shipment, with only isolated, non-recurring exceptions noted above.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Root Cause Analysis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observed deviations are classified as minor process deviations. No systemic quality failure, safety concern, or material nonconformance was identified.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Packaging inspection inconsistency at Supplier's Columbus, OH distribution center contributed to isolated carton damage and surface scratch observations (OS-FIL-310, OS-FOL-300).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Barcode verification was missed during final inspection for a small subset of the shipping label lot, resulting in the observed label misalignment (OS-LBL-100).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Minor printing alignment / ink deposition variation during the pen filling process accounts for the isolated ink density variation observed (OS-PEN-121).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Paper brightness variance and marker tip inconsistency are attributable to normal production variation within the Supplier's manufacturing tolerance band, and do not indicate a systemic process failure.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 root cause identified points to a material nonconformance, safety issue, or breach of Contract Section 8 (Quality Standards); all deviations are classified as minor and isolated.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Corrective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 packaging inspection procedures at the point of carton sealing and palletizing to reduce transit-related damage.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Increase barcode verification frequency during final inspection, including a documented 100% barcode-scan checkpoint prior to shipment release.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 final QC inspection checkpoints for writing instruments to include ink density spot-checks at a defined sampling frequency.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 packaging operators on proper carton handling, stacking, and corner-protection practices to reduce cosmetic transit damage.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Review and update the final inspection checklist to formally incorporate brightness verification, tip-quality spot-checks, and barcode alignment confirmation as standard checkpoints.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Supplier to provide a documented corrective action response within 15 business days of this report, consistent with Contract Section 9 (Inspection) notification requirements.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Compliance Evaluation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Product Quality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Compliant (Minor Observation) – isolated brightness and ink density variance noted; overall conformity 97%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Packaging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Compliant (Minor Observation) – isolated carton damage and surface scratches noted; no impact to product integrity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Fully Compliant – Mill/packing documentation, invoice, and Goods Receipt Note reconciled without discrepancy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Delivery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Compliant – shipment received within the agreed delivery window per Contract Section 6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Labeling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Compliant (Minor Observation) – isolated barcode misalignment noted; all labels remained scannable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Supplier Responsiveness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Fully Compliant – Supplier has a consistent record of timely engagement on quality matters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ISO 9001 Compliance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contractually required of Beta_Supplies under Contract Section 8; Supplier maintains a documented internal quality control process consistent with contractual obligations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Overall Contract Compliance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Compliant – shipment conforms to Contract NML-SC-BETA-2026-002 with only minor, non-recurring observations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Supplier Performance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Quality Score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96 / 100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Delivery Compliance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98%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Documentation Accuracy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Product Conformity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97%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Overall Rating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Preferred Supplier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8. Recommendation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Approved with Minor Observation. Shipment may be released to inventory. Supplier Beta_Supplies remains classified as Preferred Supplier under Nova Manufacturing Ltd.'s Approved Supplier List, pending completion of the corrective actions identified in Section 5.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9. Authorization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report has been prepared, reviewed, and approved in accordance with Nova Manufacturing Ltd.'s Procurement Policy (NML-POL-PROC-001) and Supplier Evaluation Policy (NML-POL-SUPEVAL-002).</w:t>
      </w:r>
    </w:p>
    <w:p>
      <w:pPr>
        <w:spacing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Prepared By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Incoming Quality Inspector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Reviewed By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Quality Assurance Manager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Approved By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Procurement Manager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NML-QIR-BETA-2026-012  |  Confidential — Contains Quality &amp; Commercial Data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Nova Manufacturing Ltd. — Supplier Quality Inspection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2026-07-20T07:45:31.131Z</dcterms:created>
  <dcterms:modified xsi:type="dcterms:W3CDTF">2026-07-20T07:45:31.146Z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