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F4C" w:rsidRPr="00D52D14" w:rsidRDefault="00D50F4C" w:rsidP="00D50F4C">
      <w:pPr>
        <w:spacing w:line="240" w:lineRule="auto"/>
        <w:jc w:val="center"/>
        <w:rPr>
          <w:rFonts w:ascii="Times New Roman" w:cs="Times New Roman"/>
          <w:sz w:val="24"/>
          <w:szCs w:val="24"/>
        </w:rPr>
      </w:pPr>
      <w:r>
        <w:rPr>
          <w:rFonts w:ascii="Arial" w:cs="Times New Roman"/>
          <w:b/>
          <w:bCs/>
          <w:noProof/>
          <w:sz w:val="40"/>
          <w:szCs w:val="40"/>
          <w:lang w:val="en-US"/>
        </w:rPr>
        <w:drawing>
          <wp:inline distT="0" distB="0" distL="0" distR="0">
            <wp:extent cx="120015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00150" cy="1209675"/>
                    </a:xfrm>
                    <a:prstGeom prst="rect">
                      <a:avLst/>
                    </a:prstGeom>
                    <a:solidFill>
                      <a:srgbClr val="FFFFFF"/>
                    </a:solidFill>
                    <a:ln>
                      <a:noFill/>
                    </a:ln>
                  </pic:spPr>
                </pic:pic>
              </a:graphicData>
            </a:graphic>
          </wp:inline>
        </w:drawing>
      </w:r>
    </w:p>
    <w:p w:rsidR="00D50F4C" w:rsidRPr="00D52D14" w:rsidRDefault="00D50F4C" w:rsidP="00D50F4C">
      <w:pPr>
        <w:spacing w:line="240" w:lineRule="auto"/>
        <w:jc w:val="center"/>
        <w:rPr>
          <w:rFonts w:ascii="Times New Roman" w:cs="Times New Roman"/>
          <w:sz w:val="24"/>
          <w:szCs w:val="24"/>
        </w:rPr>
      </w:pPr>
    </w:p>
    <w:p w:rsidR="00D50F4C" w:rsidRPr="00D52D14" w:rsidRDefault="00D50F4C" w:rsidP="00D50F4C">
      <w:pPr>
        <w:spacing w:line="240" w:lineRule="auto"/>
        <w:jc w:val="center"/>
        <w:rPr>
          <w:rFonts w:ascii="Times New Roman" w:cs="Times New Roman"/>
          <w:sz w:val="24"/>
          <w:szCs w:val="24"/>
        </w:rPr>
      </w:pPr>
    </w:p>
    <w:p w:rsidR="00D50F4C" w:rsidRPr="00D52D14" w:rsidRDefault="00D50F4C" w:rsidP="00D50F4C">
      <w:pPr>
        <w:spacing w:line="240" w:lineRule="auto"/>
        <w:jc w:val="center"/>
        <w:rPr>
          <w:rFonts w:ascii="Times New Roman" w:cs="Times New Roman"/>
          <w:sz w:val="24"/>
          <w:szCs w:val="24"/>
        </w:rPr>
      </w:pPr>
    </w:p>
    <w:p w:rsidR="00D50F4C" w:rsidRPr="00D52D14" w:rsidRDefault="00D50F4C" w:rsidP="00D50F4C">
      <w:pPr>
        <w:spacing w:line="240" w:lineRule="auto"/>
        <w:jc w:val="center"/>
        <w:rPr>
          <w:rFonts w:ascii="Times New Roman" w:cs="Times New Roman"/>
          <w:sz w:val="24"/>
          <w:szCs w:val="24"/>
        </w:rPr>
      </w:pPr>
    </w:p>
    <w:p w:rsidR="00D50F4C" w:rsidRPr="00D52D14" w:rsidRDefault="00D50F4C" w:rsidP="00D50F4C">
      <w:pPr>
        <w:spacing w:line="240" w:lineRule="auto"/>
        <w:jc w:val="center"/>
        <w:rPr>
          <w:rFonts w:ascii="Bookman Old Style" w:cs="Bookman Old Style"/>
          <w:sz w:val="28"/>
          <w:szCs w:val="28"/>
        </w:rPr>
      </w:pPr>
      <w:r w:rsidRPr="00D52D14">
        <w:rPr>
          <w:rFonts w:ascii="Bookman Old Style" w:cs="Bookman Old Style"/>
          <w:sz w:val="28"/>
          <w:szCs w:val="28"/>
        </w:rPr>
        <w:t>KOMPETENSI INTI DAN KOMPETENSI DASAR</w:t>
      </w:r>
    </w:p>
    <w:p w:rsidR="00D50F4C" w:rsidRPr="00D52D14" w:rsidRDefault="00D50F4C" w:rsidP="00D50F4C">
      <w:pPr>
        <w:spacing w:line="240" w:lineRule="auto"/>
        <w:jc w:val="center"/>
        <w:rPr>
          <w:rFonts w:ascii="Bookman Old Style" w:cs="Bookman Old Style"/>
          <w:sz w:val="28"/>
          <w:szCs w:val="28"/>
        </w:rPr>
      </w:pPr>
      <w:r w:rsidRPr="00D52D14">
        <w:rPr>
          <w:rFonts w:ascii="Bookman Old Style" w:cs="Bookman Old Style"/>
          <w:sz w:val="28"/>
          <w:szCs w:val="28"/>
        </w:rPr>
        <w:t>SEKOLA</w:t>
      </w:r>
      <w:r>
        <w:rPr>
          <w:rFonts w:ascii="Bookman Old Style" w:cs="Bookman Old Style"/>
          <w:sz w:val="28"/>
          <w:szCs w:val="28"/>
        </w:rPr>
        <w:t>H MENENGAH ATAS/MADRASAH ALIYAH/</w:t>
      </w:r>
      <w:r w:rsidRPr="00D52D14">
        <w:rPr>
          <w:rFonts w:ascii="Bookman Old Style" w:cs="Bookman Old Style"/>
          <w:spacing w:val="-22"/>
          <w:sz w:val="28"/>
          <w:szCs w:val="28"/>
        </w:rPr>
        <w:t>SEKOLAH MENENGAH KEJURUAN/MADRASAH ALIYAH KEJURUAN (</w:t>
      </w:r>
      <w:r w:rsidRPr="00D52D14">
        <w:rPr>
          <w:rFonts w:ascii="Bookman Old Style" w:cs="Bookman Old Style"/>
          <w:sz w:val="28"/>
          <w:szCs w:val="28"/>
        </w:rPr>
        <w:t>SMA/MA</w:t>
      </w:r>
      <w:r>
        <w:rPr>
          <w:rFonts w:ascii="Bookman Old Style" w:cs="Bookman Old Style"/>
          <w:sz w:val="28"/>
          <w:szCs w:val="28"/>
        </w:rPr>
        <w:t>/</w:t>
      </w:r>
      <w:r w:rsidRPr="00D52D14">
        <w:rPr>
          <w:rFonts w:ascii="Bookman Old Style" w:cs="Bookman Old Style"/>
          <w:spacing w:val="-22"/>
          <w:sz w:val="28"/>
          <w:szCs w:val="28"/>
        </w:rPr>
        <w:t>SMK/MAK)</w:t>
      </w:r>
    </w:p>
    <w:p w:rsidR="00D50F4C" w:rsidRPr="00D52D14" w:rsidRDefault="00D50F4C" w:rsidP="00D50F4C">
      <w:pPr>
        <w:spacing w:line="240" w:lineRule="auto"/>
        <w:jc w:val="center"/>
        <w:rPr>
          <w:rFonts w:ascii="Bookman Old Style" w:cs="Bookman Old Style"/>
          <w:sz w:val="28"/>
          <w:szCs w:val="28"/>
        </w:rPr>
      </w:pPr>
    </w:p>
    <w:p w:rsidR="00D50F4C" w:rsidRPr="00D52D14" w:rsidRDefault="00D50F4C" w:rsidP="00D50F4C">
      <w:pPr>
        <w:spacing w:line="240" w:lineRule="auto"/>
        <w:jc w:val="center"/>
        <w:rPr>
          <w:rFonts w:ascii="Bookman Old Style" w:cs="Bookman Old Style"/>
          <w:sz w:val="28"/>
          <w:szCs w:val="28"/>
        </w:rPr>
      </w:pPr>
    </w:p>
    <w:p w:rsidR="00D50F4C" w:rsidRPr="00D52D14" w:rsidRDefault="00D50F4C" w:rsidP="00D50F4C">
      <w:pPr>
        <w:spacing w:line="240" w:lineRule="auto"/>
        <w:jc w:val="center"/>
        <w:rPr>
          <w:rFonts w:ascii="Bookman Old Style" w:cs="Bookman Old Style"/>
          <w:sz w:val="28"/>
          <w:szCs w:val="28"/>
        </w:rPr>
      </w:pPr>
    </w:p>
    <w:p w:rsidR="00D50F4C" w:rsidRPr="00D52D14" w:rsidRDefault="00D50F4C" w:rsidP="00D50F4C">
      <w:pPr>
        <w:spacing w:line="240" w:lineRule="auto"/>
        <w:jc w:val="center"/>
        <w:rPr>
          <w:rFonts w:ascii="Bookman Old Style" w:cs="Bookman Old Style"/>
          <w:sz w:val="28"/>
          <w:szCs w:val="28"/>
        </w:rPr>
      </w:pPr>
    </w:p>
    <w:p w:rsidR="00D50F4C" w:rsidRPr="00D52D14" w:rsidRDefault="00D50F4C" w:rsidP="00D50F4C">
      <w:pPr>
        <w:spacing w:line="240" w:lineRule="auto"/>
        <w:jc w:val="center"/>
        <w:rPr>
          <w:rFonts w:ascii="Bookman Old Style" w:cs="Bookman Old Style"/>
          <w:sz w:val="28"/>
          <w:szCs w:val="28"/>
        </w:rPr>
      </w:pPr>
    </w:p>
    <w:p w:rsidR="00D50F4C" w:rsidRPr="00D52D14" w:rsidRDefault="00D50F4C" w:rsidP="00D50F4C">
      <w:pPr>
        <w:spacing w:line="240" w:lineRule="auto"/>
        <w:jc w:val="center"/>
        <w:rPr>
          <w:rFonts w:ascii="Bookman Old Style" w:cs="Bookman Old Style"/>
          <w:sz w:val="28"/>
          <w:szCs w:val="28"/>
        </w:rPr>
      </w:pPr>
    </w:p>
    <w:p w:rsidR="00D50F4C" w:rsidRPr="00D52D14" w:rsidRDefault="00D50F4C" w:rsidP="00D50F4C">
      <w:pPr>
        <w:spacing w:line="240" w:lineRule="auto"/>
        <w:jc w:val="center"/>
        <w:rPr>
          <w:rFonts w:ascii="Bookman Old Style" w:cs="Bookman Old Style"/>
          <w:sz w:val="28"/>
          <w:szCs w:val="28"/>
        </w:rPr>
      </w:pPr>
    </w:p>
    <w:p w:rsidR="00D50F4C" w:rsidRPr="00D52D14" w:rsidRDefault="00D50F4C" w:rsidP="00D50F4C">
      <w:pPr>
        <w:spacing w:line="240" w:lineRule="auto"/>
        <w:jc w:val="center"/>
        <w:rPr>
          <w:rFonts w:ascii="Bookman Old Style" w:cs="Bookman Old Style"/>
          <w:sz w:val="28"/>
          <w:szCs w:val="28"/>
        </w:rPr>
      </w:pPr>
    </w:p>
    <w:p w:rsidR="00D50F4C" w:rsidRPr="00D52D14" w:rsidRDefault="00D50F4C" w:rsidP="00D50F4C">
      <w:pPr>
        <w:spacing w:line="240" w:lineRule="auto"/>
        <w:jc w:val="center"/>
        <w:rPr>
          <w:rFonts w:ascii="Bookman Old Style" w:cs="Bookman Old Style"/>
          <w:sz w:val="28"/>
          <w:szCs w:val="28"/>
        </w:rPr>
      </w:pPr>
    </w:p>
    <w:p w:rsidR="00D50F4C" w:rsidRPr="00D52D14" w:rsidRDefault="00D50F4C" w:rsidP="00D50F4C">
      <w:pPr>
        <w:spacing w:line="240" w:lineRule="auto"/>
        <w:jc w:val="center"/>
        <w:rPr>
          <w:rFonts w:ascii="Bookman Old Style" w:cs="Bookman Old Style"/>
          <w:sz w:val="28"/>
          <w:szCs w:val="28"/>
        </w:rPr>
      </w:pPr>
    </w:p>
    <w:p w:rsidR="00D50F4C" w:rsidRPr="00D52D14" w:rsidRDefault="00D50F4C" w:rsidP="00D50F4C">
      <w:pPr>
        <w:spacing w:line="240" w:lineRule="auto"/>
        <w:jc w:val="center"/>
        <w:rPr>
          <w:rFonts w:ascii="Bookman Old Style" w:cs="Bookman Old Style"/>
          <w:sz w:val="28"/>
          <w:szCs w:val="28"/>
        </w:rPr>
      </w:pPr>
    </w:p>
    <w:p w:rsidR="00D50F4C" w:rsidRPr="00D52D14" w:rsidRDefault="00D50F4C" w:rsidP="00D50F4C">
      <w:pPr>
        <w:spacing w:line="240" w:lineRule="auto"/>
        <w:jc w:val="center"/>
        <w:rPr>
          <w:rFonts w:ascii="Bookman Old Style" w:cs="Bookman Old Style"/>
          <w:sz w:val="28"/>
          <w:szCs w:val="28"/>
        </w:rPr>
      </w:pPr>
    </w:p>
    <w:p w:rsidR="00D50F4C" w:rsidRPr="00D52D14" w:rsidRDefault="002F0E79" w:rsidP="002F0E79">
      <w:pPr>
        <w:spacing w:line="240" w:lineRule="auto"/>
        <w:ind w:left="993"/>
        <w:rPr>
          <w:rFonts w:ascii="Bookman Old Style" w:cs="Bookman Old Style"/>
          <w:sz w:val="28"/>
          <w:szCs w:val="28"/>
        </w:rPr>
      </w:pPr>
      <w:r>
        <w:rPr>
          <w:rFonts w:ascii="Bookman Old Style" w:cs="Bookman Old Style"/>
          <w:sz w:val="28"/>
          <w:szCs w:val="28"/>
        </w:rPr>
        <w:t>PAKET KEAHLIAN</w:t>
      </w:r>
      <w:r>
        <w:rPr>
          <w:rFonts w:ascii="Bookman Old Style" w:cs="Bookman Old Style"/>
          <w:sz w:val="28"/>
          <w:szCs w:val="28"/>
        </w:rPr>
        <w:tab/>
        <w:t>: TEKNIK KOMPUTER JARINGAN</w:t>
      </w:r>
    </w:p>
    <w:p w:rsidR="00D50F4C" w:rsidRPr="00D52D14" w:rsidRDefault="00D50F4C" w:rsidP="002F0E79">
      <w:pPr>
        <w:spacing w:line="240" w:lineRule="auto"/>
        <w:ind w:left="993"/>
        <w:rPr>
          <w:rFonts w:ascii="Bookman Old Style" w:cs="Bookman Old Style"/>
          <w:sz w:val="28"/>
          <w:szCs w:val="28"/>
        </w:rPr>
      </w:pPr>
      <w:r w:rsidRPr="00D52D14">
        <w:rPr>
          <w:rFonts w:ascii="Bookman Old Style" w:cs="Bookman Old Style"/>
          <w:sz w:val="28"/>
          <w:szCs w:val="28"/>
        </w:rPr>
        <w:t>MATA PELAJARAN</w:t>
      </w:r>
      <w:r w:rsidR="002F0E79">
        <w:rPr>
          <w:rFonts w:ascii="Bookman Old Style" w:cs="Bookman Old Style"/>
          <w:sz w:val="28"/>
          <w:szCs w:val="28"/>
        </w:rPr>
        <w:tab/>
        <w:t xml:space="preserve">: </w:t>
      </w:r>
      <w:r>
        <w:rPr>
          <w:rFonts w:ascii="Bookman Old Style" w:cs="Bookman Old Style"/>
          <w:sz w:val="28"/>
          <w:szCs w:val="28"/>
        </w:rPr>
        <w:t>KOMPUTER DAN JARINGAN DASAR</w:t>
      </w:r>
    </w:p>
    <w:p w:rsidR="00D50F4C" w:rsidRPr="00D52D14" w:rsidRDefault="00D50F4C" w:rsidP="00D50F4C">
      <w:pPr>
        <w:spacing w:line="240" w:lineRule="auto"/>
        <w:jc w:val="center"/>
        <w:rPr>
          <w:rFonts w:ascii="Bookman Old Style" w:cs="Bookman Old Style"/>
          <w:sz w:val="28"/>
          <w:szCs w:val="28"/>
        </w:rPr>
      </w:pPr>
    </w:p>
    <w:p w:rsidR="00D50F4C" w:rsidRPr="00D52D14" w:rsidRDefault="00D50F4C" w:rsidP="00D50F4C">
      <w:pPr>
        <w:spacing w:line="240" w:lineRule="auto"/>
        <w:jc w:val="center"/>
        <w:rPr>
          <w:rFonts w:ascii="Bookman Old Style" w:cs="Bookman Old Style"/>
          <w:sz w:val="28"/>
          <w:szCs w:val="28"/>
        </w:rPr>
      </w:pPr>
    </w:p>
    <w:p w:rsidR="00D50F4C" w:rsidRPr="00D52D14" w:rsidRDefault="00D50F4C" w:rsidP="00D50F4C">
      <w:pPr>
        <w:spacing w:line="240" w:lineRule="auto"/>
        <w:jc w:val="center"/>
        <w:rPr>
          <w:rFonts w:ascii="Bookman Old Style" w:cs="Bookman Old Style"/>
          <w:sz w:val="28"/>
          <w:szCs w:val="28"/>
        </w:rPr>
      </w:pPr>
    </w:p>
    <w:p w:rsidR="00D50F4C" w:rsidRPr="00D52D14" w:rsidRDefault="00D50F4C" w:rsidP="00D50F4C">
      <w:pPr>
        <w:spacing w:line="240" w:lineRule="auto"/>
        <w:jc w:val="center"/>
        <w:rPr>
          <w:rFonts w:ascii="Bookman Old Style" w:cs="Bookman Old Style"/>
          <w:sz w:val="28"/>
          <w:szCs w:val="28"/>
        </w:rPr>
      </w:pPr>
    </w:p>
    <w:p w:rsidR="00D50F4C" w:rsidRPr="00D52D14" w:rsidRDefault="00D50F4C" w:rsidP="00D50F4C">
      <w:pPr>
        <w:spacing w:line="240" w:lineRule="auto"/>
        <w:jc w:val="center"/>
        <w:rPr>
          <w:rFonts w:ascii="Bookman Old Style" w:cs="Bookman Old Style"/>
          <w:sz w:val="28"/>
          <w:szCs w:val="28"/>
        </w:rPr>
      </w:pPr>
    </w:p>
    <w:p w:rsidR="00D50F4C" w:rsidRPr="00D52D14" w:rsidRDefault="00D50F4C" w:rsidP="00D50F4C">
      <w:pPr>
        <w:spacing w:line="240" w:lineRule="auto"/>
        <w:jc w:val="center"/>
        <w:rPr>
          <w:rFonts w:ascii="Bookman Old Style" w:cs="Bookman Old Style"/>
          <w:sz w:val="28"/>
          <w:szCs w:val="28"/>
        </w:rPr>
      </w:pPr>
    </w:p>
    <w:p w:rsidR="00D50F4C" w:rsidRPr="00D52D14" w:rsidRDefault="00D50F4C" w:rsidP="00D50F4C">
      <w:pPr>
        <w:spacing w:line="240" w:lineRule="auto"/>
        <w:jc w:val="center"/>
        <w:rPr>
          <w:rFonts w:ascii="Bookman Old Style" w:cs="Bookman Old Style"/>
          <w:sz w:val="28"/>
          <w:szCs w:val="28"/>
        </w:rPr>
      </w:pPr>
    </w:p>
    <w:p w:rsidR="00D50F4C" w:rsidRPr="00D52D14" w:rsidRDefault="00D50F4C" w:rsidP="00D50F4C">
      <w:pPr>
        <w:spacing w:line="240" w:lineRule="auto"/>
        <w:jc w:val="center"/>
        <w:rPr>
          <w:rFonts w:ascii="Bookman Old Style" w:cs="Bookman Old Style"/>
          <w:sz w:val="28"/>
          <w:szCs w:val="28"/>
        </w:rPr>
      </w:pPr>
    </w:p>
    <w:p w:rsidR="00D50F4C" w:rsidRPr="00D52D14" w:rsidRDefault="00D50F4C" w:rsidP="00D50F4C">
      <w:pPr>
        <w:spacing w:line="240" w:lineRule="auto"/>
        <w:jc w:val="center"/>
        <w:rPr>
          <w:rFonts w:ascii="Bookman Old Style" w:cs="Bookman Old Style"/>
          <w:sz w:val="28"/>
          <w:szCs w:val="28"/>
        </w:rPr>
      </w:pPr>
    </w:p>
    <w:p w:rsidR="00D50F4C" w:rsidRPr="00D52D14" w:rsidRDefault="00D50F4C" w:rsidP="00D50F4C">
      <w:pPr>
        <w:spacing w:line="240" w:lineRule="auto"/>
        <w:jc w:val="center"/>
        <w:rPr>
          <w:rFonts w:ascii="Bookman Old Style" w:cs="Bookman Old Style"/>
          <w:sz w:val="28"/>
          <w:szCs w:val="28"/>
        </w:rPr>
      </w:pPr>
    </w:p>
    <w:p w:rsidR="00D50F4C" w:rsidRPr="00D52D14" w:rsidRDefault="00D50F4C" w:rsidP="00D50F4C">
      <w:pPr>
        <w:spacing w:line="240" w:lineRule="auto"/>
        <w:jc w:val="center"/>
        <w:rPr>
          <w:rFonts w:ascii="Bookman Old Style" w:cs="Bookman Old Style"/>
          <w:sz w:val="28"/>
          <w:szCs w:val="28"/>
        </w:rPr>
      </w:pPr>
    </w:p>
    <w:p w:rsidR="00D50F4C" w:rsidRPr="00D52D14" w:rsidRDefault="00D50F4C" w:rsidP="00D50F4C">
      <w:pPr>
        <w:spacing w:line="240" w:lineRule="auto"/>
        <w:jc w:val="center"/>
        <w:rPr>
          <w:rFonts w:ascii="Bookman Old Style" w:cs="Bookman Old Style"/>
          <w:sz w:val="28"/>
          <w:szCs w:val="28"/>
        </w:rPr>
      </w:pPr>
    </w:p>
    <w:p w:rsidR="00D50F4C" w:rsidRDefault="00D50F4C" w:rsidP="00D50F4C">
      <w:pPr>
        <w:spacing w:line="240" w:lineRule="auto"/>
        <w:jc w:val="center"/>
        <w:rPr>
          <w:rFonts w:ascii="Bookman Old Style" w:cs="Bookman Old Style"/>
          <w:sz w:val="28"/>
          <w:szCs w:val="28"/>
        </w:rPr>
      </w:pPr>
    </w:p>
    <w:p w:rsidR="002F0E79" w:rsidRPr="00D52D14" w:rsidRDefault="002F0E79" w:rsidP="00D50F4C">
      <w:pPr>
        <w:spacing w:line="240" w:lineRule="auto"/>
        <w:jc w:val="center"/>
        <w:rPr>
          <w:rFonts w:ascii="Bookman Old Style" w:cs="Bookman Old Style"/>
          <w:sz w:val="28"/>
          <w:szCs w:val="28"/>
        </w:rPr>
      </w:pPr>
    </w:p>
    <w:p w:rsidR="00E4470E" w:rsidRDefault="00E4470E" w:rsidP="00D50F4C">
      <w:pPr>
        <w:jc w:val="center"/>
        <w:rPr>
          <w:rFonts w:ascii="Bookman Old Style" w:cs="Bookman Old Style"/>
          <w:sz w:val="36"/>
          <w:szCs w:val="36"/>
          <w:lang w:val="en-US"/>
        </w:rPr>
      </w:pPr>
    </w:p>
    <w:p w:rsidR="00E4470E" w:rsidRDefault="00E4470E" w:rsidP="00D50F4C">
      <w:pPr>
        <w:jc w:val="center"/>
        <w:rPr>
          <w:rFonts w:ascii="Bookman Old Style" w:cs="Bookman Old Style"/>
          <w:sz w:val="36"/>
          <w:szCs w:val="36"/>
          <w:lang w:val="en-US"/>
        </w:rPr>
      </w:pPr>
    </w:p>
    <w:p w:rsidR="00D50F4C" w:rsidRPr="009E4C20" w:rsidRDefault="00D50F4C" w:rsidP="00D50F4C">
      <w:pPr>
        <w:jc w:val="center"/>
        <w:rPr>
          <w:rFonts w:ascii="Tahoma" w:hAnsi="Tahoma" w:cs="Tahoma"/>
        </w:rPr>
      </w:pPr>
      <w:r w:rsidRPr="009E4C20">
        <w:rPr>
          <w:rFonts w:ascii="Tahoma" w:hAnsi="Tahoma" w:cs="Tahoma"/>
        </w:rPr>
        <w:t>KOMPETENSI INTI DAN KOMPETENSI DASAR</w:t>
      </w:r>
    </w:p>
    <w:p w:rsidR="00D50F4C" w:rsidRPr="009E4C20" w:rsidRDefault="00D50F4C" w:rsidP="00D50F4C">
      <w:pPr>
        <w:jc w:val="center"/>
        <w:rPr>
          <w:rFonts w:ascii="Tahoma" w:hAnsi="Tahoma" w:cs="Tahoma"/>
        </w:rPr>
      </w:pPr>
      <w:r w:rsidRPr="009E4C20">
        <w:rPr>
          <w:rFonts w:ascii="Tahoma" w:hAnsi="Tahoma" w:cs="Tahoma"/>
        </w:rPr>
        <w:t>KOMPUTER DAN JARINGAN DASAR</w:t>
      </w:r>
    </w:p>
    <w:p w:rsidR="00D50F4C" w:rsidRPr="009E4C20" w:rsidRDefault="00D50F4C" w:rsidP="00BE6F26">
      <w:pPr>
        <w:rPr>
          <w:rFonts w:ascii="Tahoma" w:hAnsi="Tahoma" w:cs="Tahoma"/>
        </w:rPr>
      </w:pPr>
    </w:p>
    <w:p w:rsidR="00BE6F26" w:rsidRDefault="00D50F4C" w:rsidP="00BE6F26">
      <w:pPr>
        <w:rPr>
          <w:rFonts w:ascii="Tahoma" w:hAnsi="Tahoma" w:cs="Tahoma"/>
        </w:rPr>
      </w:pPr>
      <w:r w:rsidRPr="009E4C20">
        <w:rPr>
          <w:rFonts w:ascii="Tahoma" w:hAnsi="Tahoma" w:cs="Tahoma"/>
        </w:rPr>
        <w:t xml:space="preserve">KELAS </w:t>
      </w:r>
      <w:r w:rsidRPr="009E4C20">
        <w:rPr>
          <w:rFonts w:ascii="Tahoma" w:hAnsi="Tahoma" w:cs="Tahoma"/>
        </w:rPr>
        <w:tab/>
        <w:t xml:space="preserve">: </w:t>
      </w:r>
      <w:r w:rsidR="00BE6F26" w:rsidRPr="009E4C20">
        <w:rPr>
          <w:rFonts w:ascii="Tahoma" w:hAnsi="Tahoma" w:cs="Tahoma"/>
        </w:rPr>
        <w:t>X</w:t>
      </w:r>
    </w:p>
    <w:p w:rsidR="00B3400D" w:rsidRPr="00B3400D" w:rsidRDefault="00B3400D" w:rsidP="00B3400D">
      <w:pPr>
        <w:rPr>
          <w:rFonts w:ascii="Tahoma" w:hAnsi="Tahoma" w:cs="Tahoma"/>
        </w:rPr>
      </w:pPr>
      <w:r w:rsidRPr="00B3400D">
        <w:rPr>
          <w:rFonts w:ascii="Tahoma" w:hAnsi="Tahoma" w:cs="Tahoma"/>
        </w:rPr>
        <w:t xml:space="preserve">Jumlah Jam Pelajaran : </w:t>
      </w:r>
      <w:r>
        <w:rPr>
          <w:rFonts w:ascii="Tahoma" w:hAnsi="Tahoma" w:cs="Tahoma"/>
          <w:lang w:val="en-US"/>
        </w:rPr>
        <w:t>72</w:t>
      </w:r>
      <w:bookmarkStart w:id="0" w:name="_GoBack"/>
      <w:bookmarkEnd w:id="0"/>
      <w:r w:rsidRPr="00B3400D">
        <w:rPr>
          <w:rFonts w:ascii="Tahoma" w:hAnsi="Tahoma" w:cs="Tahoma"/>
        </w:rPr>
        <w:t xml:space="preserve"> JP ( </w:t>
      </w:r>
      <w:r>
        <w:rPr>
          <w:rFonts w:ascii="Tahoma" w:hAnsi="Tahoma" w:cs="Tahoma"/>
          <w:lang w:val="en-US"/>
        </w:rPr>
        <w:t>4</w:t>
      </w:r>
      <w:r w:rsidRPr="00B3400D">
        <w:rPr>
          <w:rFonts w:ascii="Tahoma" w:hAnsi="Tahoma" w:cs="Tahoma"/>
        </w:rPr>
        <w:t xml:space="preserve"> JP x 18 Minggu Efektif)</w:t>
      </w:r>
    </w:p>
    <w:p w:rsidR="00B3400D" w:rsidRPr="009E4C20" w:rsidRDefault="00B3400D" w:rsidP="00BE6F26">
      <w:pPr>
        <w:rPr>
          <w:rFonts w:ascii="Tahoma" w:hAnsi="Tahoma" w:cs="Tahoma"/>
        </w:rPr>
      </w:pPr>
    </w:p>
    <w:p w:rsidR="00D50F4C" w:rsidRPr="009E4C20" w:rsidRDefault="00D50F4C" w:rsidP="00D50F4C">
      <w:pPr>
        <w:ind w:firstLine="720"/>
        <w:contextualSpacing/>
        <w:jc w:val="both"/>
        <w:rPr>
          <w:rFonts w:ascii="Tahoma" w:hAnsi="Tahoma" w:cs="Tahoma"/>
          <w:bCs/>
          <w:color w:val="000000"/>
        </w:rPr>
      </w:pPr>
      <w:r w:rsidRPr="009E4C20">
        <w:rPr>
          <w:rFonts w:ascii="Tahoma" w:hAnsi="Tahoma" w:cs="Tahoma"/>
          <w:bCs/>
          <w:color w:val="000000"/>
        </w:rPr>
        <w:t>Tujuan kurikulum mencakup empat kompetensi, yaitu (1) kompetensi sikap spiritual, (2) sikap sosial, (3) pengetahuan, dan (4) keterampilan. Kompetensi tersebut dicapai melalui proses pembelajaran intrakurikuler, kokurikuler, dan ekstrakurikuler.</w:t>
      </w:r>
    </w:p>
    <w:p w:rsidR="00D50F4C" w:rsidRPr="009E4C20" w:rsidRDefault="00D50F4C" w:rsidP="00D50F4C">
      <w:pPr>
        <w:ind w:firstLine="720"/>
        <w:contextualSpacing/>
        <w:jc w:val="both"/>
        <w:rPr>
          <w:rFonts w:ascii="Tahoma" w:hAnsi="Tahoma" w:cs="Tahoma"/>
          <w:bCs/>
          <w:color w:val="000000"/>
        </w:rPr>
      </w:pPr>
      <w:r w:rsidRPr="009E4C20">
        <w:rPr>
          <w:rFonts w:ascii="Tahoma" w:hAnsi="Tahoma" w:cs="Tahoma"/>
          <w:bCs/>
          <w:color w:val="000000"/>
        </w:rPr>
        <w:t>Rumusan kompetensi sikap spiritual yaitu, “</w:t>
      </w:r>
      <w:r w:rsidRPr="009E4C20">
        <w:rPr>
          <w:rFonts w:ascii="Tahoma" w:hAnsi="Tahoma" w:cs="Tahoma"/>
          <w:color w:val="000000"/>
        </w:rPr>
        <w:t>Menerima dan menjalankan ajaran agama yang dianutnya</w:t>
      </w:r>
      <w:r w:rsidRPr="009E4C20">
        <w:rPr>
          <w:rFonts w:ascii="Tahoma" w:hAnsi="Tahoma" w:cs="Tahoma"/>
          <w:bCs/>
        </w:rPr>
        <w:t xml:space="preserve">”. </w:t>
      </w:r>
      <w:r w:rsidRPr="009E4C20">
        <w:rPr>
          <w:rFonts w:ascii="Tahoma" w:hAnsi="Tahoma" w:cs="Tahoma"/>
          <w:bCs/>
          <w:color w:val="000000"/>
        </w:rPr>
        <w:t>Sedangkan rumusan kompetensi sikap sosial yaitu, “</w:t>
      </w:r>
      <w:r w:rsidRPr="009E4C20">
        <w:rPr>
          <w:rFonts w:ascii="Tahoma" w:hAnsi="Tahoma" w:cs="Tahoma"/>
          <w:spacing w:val="-2"/>
          <w:lang w:eastAsia="id-ID"/>
        </w:rPr>
        <w:t>Menghayati dan mengamalkan perilaku jujur, disiplin, tanggung jawab, peduli (gotong royong, kerja sama, toleran, damai), santun, responsif dan proaktif dan menunjukkan sikap sebagai bagian dari solusi atas berbagai permasalahan dalam berinteraksi secara efektif dengan lingkungan sosial dan alam serta dalam menempatkan diri sebagai cerminan bangsa dalam pergaulan dunia</w:t>
      </w:r>
      <w:r w:rsidRPr="009E4C20">
        <w:rPr>
          <w:rFonts w:ascii="Tahoma" w:hAnsi="Tahoma" w:cs="Tahoma"/>
          <w:bCs/>
          <w:color w:val="000000"/>
        </w:rPr>
        <w:t>”. Kedua kompetensi tersebut dicapai melalui pembelajaran tidak langsung (</w:t>
      </w:r>
      <w:r w:rsidRPr="009E4C20">
        <w:rPr>
          <w:rFonts w:ascii="Tahoma" w:hAnsi="Tahoma" w:cs="Tahoma"/>
          <w:bCs/>
          <w:i/>
          <w:color w:val="000000"/>
        </w:rPr>
        <w:t>indirect teaching</w:t>
      </w:r>
      <w:r w:rsidRPr="009E4C20">
        <w:rPr>
          <w:rFonts w:ascii="Tahoma" w:hAnsi="Tahoma" w:cs="Tahoma"/>
          <w:bCs/>
          <w:color w:val="000000"/>
        </w:rPr>
        <w:t xml:space="preserve">) yaitu keteladanan, pembiasaan, dan budaya sekolah, dengan memperhatikan karakteristik mata pelajaran serta kebutuhan dan kondisi peserta didik. </w:t>
      </w:r>
    </w:p>
    <w:p w:rsidR="00BE6F26" w:rsidRPr="009E4C20" w:rsidRDefault="00D50F4C" w:rsidP="00D50F4C">
      <w:pPr>
        <w:jc w:val="both"/>
        <w:rPr>
          <w:rFonts w:ascii="Tahoma" w:hAnsi="Tahoma" w:cs="Tahoma"/>
        </w:rPr>
      </w:pPr>
      <w:r w:rsidRPr="009E4C20">
        <w:rPr>
          <w:rFonts w:ascii="Tahoma" w:hAnsi="Tahoma" w:cs="Tahoma"/>
          <w:bCs/>
          <w:color w:val="000000"/>
        </w:rPr>
        <w:t>Penumbuhan dan pengembangan kompetensi sikap dilakukan sepanjang  proses pembelajaran berlangsung, dan dapat digunakan sebagai pertimbangan guru dalam mengembangkan karakter peserta didik lebih lanjut.</w:t>
      </w:r>
    </w:p>
    <w:tbl>
      <w:tblPr>
        <w:tblStyle w:val="TableGrid"/>
        <w:tblW w:w="0" w:type="auto"/>
        <w:tblLook w:val="04A0"/>
      </w:tblPr>
      <w:tblGrid>
        <w:gridCol w:w="4927"/>
        <w:gridCol w:w="4927"/>
      </w:tblGrid>
      <w:tr w:rsidR="00BE6F26" w:rsidTr="00BA166E">
        <w:trPr>
          <w:trHeight w:val="387"/>
        </w:trPr>
        <w:tc>
          <w:tcPr>
            <w:tcW w:w="4927" w:type="dxa"/>
            <w:vAlign w:val="center"/>
          </w:tcPr>
          <w:p w:rsidR="00BE6F26" w:rsidRDefault="00BE6F26" w:rsidP="00BA166E">
            <w:pPr>
              <w:jc w:val="center"/>
              <w:rPr>
                <w:rFonts w:ascii="Tahoma" w:hAnsi="Tahoma" w:cs="Tahoma"/>
              </w:rPr>
            </w:pPr>
            <w:r>
              <w:rPr>
                <w:rFonts w:ascii="Tahoma" w:hAnsi="Tahoma" w:cs="Tahoma"/>
              </w:rPr>
              <w:t>KOMPETENSI INTI 3 (PENGETAHUAN)</w:t>
            </w:r>
          </w:p>
        </w:tc>
        <w:tc>
          <w:tcPr>
            <w:tcW w:w="4927" w:type="dxa"/>
            <w:vAlign w:val="center"/>
          </w:tcPr>
          <w:p w:rsidR="00BE6F26" w:rsidRDefault="00BE6F26" w:rsidP="00BA166E">
            <w:pPr>
              <w:jc w:val="center"/>
              <w:rPr>
                <w:rFonts w:ascii="Tahoma" w:hAnsi="Tahoma" w:cs="Tahoma"/>
              </w:rPr>
            </w:pPr>
            <w:r>
              <w:rPr>
                <w:rFonts w:ascii="Tahoma" w:hAnsi="Tahoma" w:cs="Tahoma"/>
              </w:rPr>
              <w:t>KOMPETENSI 4 (KETERAMPILAN)</w:t>
            </w:r>
          </w:p>
        </w:tc>
      </w:tr>
      <w:tr w:rsidR="00BE6F26" w:rsidTr="00BE6F26">
        <w:tc>
          <w:tcPr>
            <w:tcW w:w="4927" w:type="dxa"/>
          </w:tcPr>
          <w:p w:rsidR="00BA166E" w:rsidRPr="00BA166E" w:rsidRDefault="00BA166E" w:rsidP="00BA166E">
            <w:pPr>
              <w:pStyle w:val="ListParagraph"/>
              <w:ind w:left="426"/>
              <w:rPr>
                <w:rFonts w:ascii="Tahoma" w:hAnsi="Tahoma" w:cs="Tahoma"/>
                <w:color w:val="000000"/>
                <w:sz w:val="10"/>
                <w:szCs w:val="10"/>
              </w:rPr>
            </w:pPr>
          </w:p>
          <w:p w:rsidR="00BE6F26" w:rsidRDefault="00BE6F26" w:rsidP="00BE6F26">
            <w:pPr>
              <w:pStyle w:val="ListParagraph"/>
              <w:numPr>
                <w:ilvl w:val="0"/>
                <w:numId w:val="1"/>
              </w:numPr>
              <w:ind w:left="426"/>
              <w:rPr>
                <w:rFonts w:ascii="Tahoma" w:hAnsi="Tahoma" w:cs="Tahoma"/>
                <w:color w:val="000000"/>
              </w:rPr>
            </w:pPr>
            <w:r w:rsidRPr="00BE6F26">
              <w:rPr>
                <w:rFonts w:ascii="Tahoma" w:hAnsi="Tahoma" w:cs="Tahoma"/>
                <w:b/>
                <w:color w:val="000000"/>
              </w:rPr>
              <w:t>Memahami</w:t>
            </w:r>
            <w:r w:rsidRPr="00BC5D6A">
              <w:rPr>
                <w:rFonts w:ascii="Tahoma" w:hAnsi="Tahoma" w:cs="Tahoma"/>
                <w:color w:val="000000"/>
              </w:rPr>
              <w:t xml:space="preserve">, </w:t>
            </w:r>
            <w:r w:rsidRPr="00BE6F26">
              <w:rPr>
                <w:rFonts w:ascii="Tahoma" w:hAnsi="Tahoma" w:cs="Tahoma"/>
                <w:b/>
                <w:color w:val="000000"/>
              </w:rPr>
              <w:t>menerapkan</w:t>
            </w:r>
            <w:r w:rsidRPr="00BC5D6A">
              <w:rPr>
                <w:rFonts w:ascii="Tahoma" w:hAnsi="Tahoma" w:cs="Tahoma"/>
                <w:color w:val="000000"/>
              </w:rPr>
              <w:t xml:space="preserve"> dan </w:t>
            </w:r>
            <w:r w:rsidRPr="00BE6F26">
              <w:rPr>
                <w:rFonts w:ascii="Tahoma" w:hAnsi="Tahoma" w:cs="Tahoma"/>
                <w:b/>
                <w:color w:val="000000"/>
              </w:rPr>
              <w:t>menganalisis</w:t>
            </w:r>
            <w:r w:rsidRPr="00BC5D6A">
              <w:rPr>
                <w:rFonts w:ascii="Tahoma" w:hAnsi="Tahoma" w:cs="Tahoma"/>
                <w:color w:val="000000"/>
              </w:rPr>
              <w:t xml:space="preserve"> pengetahuan </w:t>
            </w:r>
            <w:r w:rsidRPr="00BE6F26">
              <w:rPr>
                <w:rFonts w:ascii="Tahoma" w:hAnsi="Tahoma" w:cs="Tahoma"/>
                <w:b/>
                <w:color w:val="000000"/>
              </w:rPr>
              <w:t>faktual</w:t>
            </w:r>
            <w:r w:rsidRPr="00BC5D6A">
              <w:rPr>
                <w:rFonts w:ascii="Tahoma" w:hAnsi="Tahoma" w:cs="Tahoma"/>
                <w:color w:val="000000"/>
              </w:rPr>
              <w:t xml:space="preserve">, </w:t>
            </w:r>
            <w:r w:rsidRPr="00BE6F26">
              <w:rPr>
                <w:rFonts w:ascii="Tahoma" w:hAnsi="Tahoma" w:cs="Tahoma"/>
                <w:b/>
                <w:color w:val="000000"/>
              </w:rPr>
              <w:t>konseptual</w:t>
            </w:r>
            <w:r w:rsidRPr="00BC5D6A">
              <w:rPr>
                <w:rFonts w:ascii="Tahoma" w:hAnsi="Tahoma" w:cs="Tahoma"/>
                <w:color w:val="000000"/>
              </w:rPr>
              <w:t xml:space="preserve">, dan </w:t>
            </w:r>
            <w:r w:rsidRPr="00BE6F26">
              <w:rPr>
                <w:rFonts w:ascii="Tahoma" w:hAnsi="Tahoma" w:cs="Tahoma"/>
                <w:b/>
                <w:color w:val="000000"/>
              </w:rPr>
              <w:t>prosedural</w:t>
            </w:r>
            <w:r w:rsidRPr="00BC5D6A">
              <w:rPr>
                <w:rFonts w:ascii="Tahoma" w:hAnsi="Tahoma" w:cs="Tahoma"/>
                <w:color w:val="000000"/>
              </w:rPr>
              <w:t xml:space="preserve"> berdasarkan rasa ingin tahunya tentang ilmu pengetahuan, teknologi, seni, budaya, dan humaniora dalam wawasan kemanusiaan, kebangsaan, kenegaraan, dan peradaban terkait penyebab fenomena dan kejadian dalam bidang kerja yang spesifik untuk memecahkan masalah. </w:t>
            </w:r>
          </w:p>
          <w:p w:rsidR="00BA166E" w:rsidRPr="00BA166E" w:rsidRDefault="00BA166E" w:rsidP="00BA166E">
            <w:pPr>
              <w:pStyle w:val="ListParagraph"/>
              <w:ind w:left="426"/>
              <w:rPr>
                <w:rFonts w:ascii="Tahoma" w:hAnsi="Tahoma" w:cs="Tahoma"/>
                <w:color w:val="000000"/>
                <w:sz w:val="10"/>
              </w:rPr>
            </w:pPr>
          </w:p>
        </w:tc>
        <w:tc>
          <w:tcPr>
            <w:tcW w:w="4927" w:type="dxa"/>
          </w:tcPr>
          <w:p w:rsidR="00BA166E" w:rsidRPr="00BA166E" w:rsidRDefault="00BA166E" w:rsidP="00BA166E">
            <w:pPr>
              <w:pStyle w:val="ListParagraph"/>
              <w:ind w:left="460"/>
              <w:jc w:val="both"/>
              <w:rPr>
                <w:rFonts w:ascii="Tahoma" w:hAnsi="Tahoma" w:cs="Tahoma"/>
                <w:sz w:val="10"/>
                <w:szCs w:val="10"/>
              </w:rPr>
            </w:pPr>
          </w:p>
          <w:p w:rsidR="00BE6F26" w:rsidRPr="00BE6F26" w:rsidRDefault="00BE6F26" w:rsidP="00BE6F26">
            <w:pPr>
              <w:pStyle w:val="ListParagraph"/>
              <w:numPr>
                <w:ilvl w:val="0"/>
                <w:numId w:val="1"/>
              </w:numPr>
              <w:ind w:left="460"/>
              <w:jc w:val="both"/>
              <w:rPr>
                <w:rFonts w:ascii="Tahoma" w:hAnsi="Tahoma" w:cs="Tahoma"/>
              </w:rPr>
            </w:pPr>
            <w:r w:rsidRPr="00BE6F26">
              <w:rPr>
                <w:rFonts w:ascii="Tahoma" w:hAnsi="Tahoma" w:cs="Tahoma"/>
                <w:b/>
                <w:color w:val="000000"/>
              </w:rPr>
              <w:t>Mengolah</w:t>
            </w:r>
            <w:r w:rsidRPr="00BE6F26">
              <w:rPr>
                <w:rFonts w:ascii="Tahoma" w:hAnsi="Tahoma" w:cs="Tahoma"/>
                <w:color w:val="000000"/>
              </w:rPr>
              <w:t xml:space="preserve">, </w:t>
            </w:r>
            <w:r w:rsidRPr="00BE6F26">
              <w:rPr>
                <w:rFonts w:ascii="Tahoma" w:hAnsi="Tahoma" w:cs="Tahoma"/>
                <w:b/>
                <w:color w:val="000000"/>
              </w:rPr>
              <w:t>menalar</w:t>
            </w:r>
            <w:r>
              <w:rPr>
                <w:rFonts w:ascii="Tahoma" w:hAnsi="Tahoma" w:cs="Tahoma"/>
                <w:b/>
                <w:color w:val="000000"/>
              </w:rPr>
              <w:t>,</w:t>
            </w:r>
            <w:r w:rsidRPr="00BE6F26">
              <w:rPr>
                <w:rFonts w:ascii="Tahoma" w:hAnsi="Tahoma" w:cs="Tahoma"/>
                <w:color w:val="000000"/>
              </w:rPr>
              <w:t xml:space="preserve"> dan </w:t>
            </w:r>
            <w:r w:rsidRPr="00BE6F26">
              <w:rPr>
                <w:rFonts w:ascii="Tahoma" w:hAnsi="Tahoma" w:cs="Tahoma"/>
                <w:b/>
                <w:color w:val="000000"/>
              </w:rPr>
              <w:t>menyaji</w:t>
            </w:r>
            <w:r w:rsidRPr="00BE6F26">
              <w:rPr>
                <w:rFonts w:ascii="Tahoma" w:hAnsi="Tahoma" w:cs="Tahoma"/>
                <w:color w:val="000000"/>
              </w:rPr>
              <w:t xml:space="preserve"> dalam ranah konkret dan ranah abstrak  terkait dengan pengembangan dari yang dipelajarinya di sekolah secara mandiri, dan mampu melaksanakan tugas spesifik di bawah pengawasan langsung</w:t>
            </w:r>
          </w:p>
        </w:tc>
      </w:tr>
    </w:tbl>
    <w:p w:rsidR="007A0925" w:rsidRPr="005A268D" w:rsidRDefault="007A0925" w:rsidP="005A268D">
      <w:pPr>
        <w:spacing w:line="240" w:lineRule="auto"/>
        <w:jc w:val="both"/>
        <w:rPr>
          <w:rFonts w:ascii="Tahoma" w:hAnsi="Tahoma" w:cs="Tahoma"/>
          <w:sz w:val="10"/>
        </w:rPr>
      </w:pPr>
    </w:p>
    <w:tbl>
      <w:tblPr>
        <w:tblW w:w="9855"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32"/>
        <w:gridCol w:w="4923"/>
      </w:tblGrid>
      <w:tr w:rsidR="00A66AB0" w:rsidRPr="00A66AB0" w:rsidTr="0071399D">
        <w:trPr>
          <w:trHeight w:val="315"/>
        </w:trPr>
        <w:tc>
          <w:tcPr>
            <w:tcW w:w="4932" w:type="dxa"/>
            <w:shd w:val="clear" w:color="auto" w:fill="auto"/>
            <w:noWrap/>
            <w:vAlign w:val="center"/>
            <w:hideMark/>
          </w:tcPr>
          <w:p w:rsidR="00A66AB0" w:rsidRPr="00A66AB0" w:rsidRDefault="00A66AB0" w:rsidP="0071399D">
            <w:pPr>
              <w:spacing w:line="240" w:lineRule="auto"/>
              <w:jc w:val="center"/>
              <w:rPr>
                <w:rFonts w:ascii="Tahoma" w:eastAsia="Times New Roman" w:hAnsi="Tahoma" w:cs="Tahoma"/>
                <w:color w:val="000000"/>
                <w:lang w:eastAsia="id-ID"/>
              </w:rPr>
            </w:pPr>
            <w:r w:rsidRPr="00A66AB0">
              <w:rPr>
                <w:rFonts w:ascii="Tahoma" w:eastAsia="Times New Roman" w:hAnsi="Tahoma" w:cs="Tahoma"/>
                <w:color w:val="000000"/>
                <w:lang w:eastAsia="id-ID"/>
              </w:rPr>
              <w:t>KOMPETENSI DASAR</w:t>
            </w:r>
          </w:p>
        </w:tc>
        <w:tc>
          <w:tcPr>
            <w:tcW w:w="4923" w:type="dxa"/>
            <w:shd w:val="clear" w:color="auto" w:fill="auto"/>
            <w:noWrap/>
            <w:vAlign w:val="center"/>
            <w:hideMark/>
          </w:tcPr>
          <w:p w:rsidR="00A66AB0" w:rsidRPr="00A66AB0" w:rsidRDefault="00A66AB0" w:rsidP="0071399D">
            <w:pPr>
              <w:spacing w:line="240" w:lineRule="auto"/>
              <w:jc w:val="center"/>
              <w:rPr>
                <w:rFonts w:ascii="Tahoma" w:eastAsia="Times New Roman" w:hAnsi="Tahoma" w:cs="Tahoma"/>
                <w:color w:val="000000"/>
                <w:lang w:eastAsia="id-ID"/>
              </w:rPr>
            </w:pPr>
            <w:r w:rsidRPr="00A66AB0">
              <w:rPr>
                <w:rFonts w:ascii="Tahoma" w:eastAsia="Times New Roman" w:hAnsi="Tahoma" w:cs="Tahoma"/>
                <w:color w:val="000000"/>
                <w:lang w:eastAsia="id-ID"/>
              </w:rPr>
              <w:t>KOMPETENSI DASAR</w:t>
            </w:r>
          </w:p>
        </w:tc>
      </w:tr>
      <w:tr w:rsidR="00A66AB0" w:rsidRPr="00A66AB0" w:rsidTr="0071399D">
        <w:trPr>
          <w:trHeight w:val="1140"/>
        </w:trPr>
        <w:tc>
          <w:tcPr>
            <w:tcW w:w="4932" w:type="dxa"/>
            <w:shd w:val="clear" w:color="auto" w:fill="auto"/>
            <w:hideMark/>
          </w:tcPr>
          <w:p w:rsidR="00A66AB0" w:rsidRPr="0071399D" w:rsidRDefault="00A66AB0" w:rsidP="0071399D">
            <w:pPr>
              <w:pStyle w:val="ListParagraph"/>
              <w:numPr>
                <w:ilvl w:val="0"/>
                <w:numId w:val="7"/>
              </w:numPr>
              <w:spacing w:line="240" w:lineRule="auto"/>
              <w:ind w:left="616" w:hanging="567"/>
              <w:contextualSpacing w:val="0"/>
              <w:rPr>
                <w:rFonts w:ascii="Tahoma" w:eastAsia="Times New Roman" w:hAnsi="Tahoma" w:cs="Tahoma"/>
                <w:color w:val="000000"/>
                <w:lang w:eastAsia="id-ID"/>
              </w:rPr>
            </w:pPr>
            <w:r w:rsidRPr="0071399D">
              <w:rPr>
                <w:rFonts w:ascii="Tahoma" w:eastAsia="Arial" w:hAnsi="Tahoma" w:cs="Tahoma"/>
                <w:color w:val="000000"/>
                <w:lang w:eastAsia="id-ID"/>
              </w:rPr>
              <w:t xml:space="preserve">Memahami konsep dan cara kerja dari komputer meliputi cara kerja prosesor, mainboard, memori dan media penyimpanan </w:t>
            </w:r>
          </w:p>
        </w:tc>
        <w:tc>
          <w:tcPr>
            <w:tcW w:w="4923" w:type="dxa"/>
            <w:shd w:val="clear" w:color="auto" w:fill="auto"/>
            <w:hideMark/>
          </w:tcPr>
          <w:p w:rsidR="00A66AB0" w:rsidRPr="0071399D" w:rsidRDefault="00A66AB0" w:rsidP="0071399D">
            <w:pPr>
              <w:pStyle w:val="ListParagraph"/>
              <w:numPr>
                <w:ilvl w:val="0"/>
                <w:numId w:val="8"/>
              </w:numPr>
              <w:spacing w:line="240" w:lineRule="auto"/>
              <w:ind w:left="601" w:hanging="142"/>
              <w:contextualSpacing w:val="0"/>
              <w:rPr>
                <w:rFonts w:ascii="Tahoma" w:eastAsia="Times New Roman" w:hAnsi="Tahoma" w:cs="Tahoma"/>
                <w:color w:val="000000"/>
                <w:lang w:eastAsia="id-ID"/>
              </w:rPr>
            </w:pPr>
            <w:r w:rsidRPr="0071399D">
              <w:rPr>
                <w:rFonts w:ascii="Tahoma" w:eastAsia="Times New Roman" w:hAnsi="Tahoma" w:cs="Tahoma"/>
                <w:color w:val="000000"/>
                <w:lang w:eastAsia="id-ID"/>
              </w:rPr>
              <w:t>Menjelaskan konsep dan cara kerja dari komputer meliputi cara kerja prosesor, mainboard, memori dan media penyimpanan</w:t>
            </w:r>
          </w:p>
        </w:tc>
      </w:tr>
      <w:tr w:rsidR="00A66AB0" w:rsidRPr="00A66AB0" w:rsidTr="0071399D">
        <w:trPr>
          <w:trHeight w:val="1120"/>
        </w:trPr>
        <w:tc>
          <w:tcPr>
            <w:tcW w:w="4932" w:type="dxa"/>
            <w:shd w:val="clear" w:color="auto" w:fill="auto"/>
            <w:hideMark/>
          </w:tcPr>
          <w:p w:rsidR="00A66AB0" w:rsidRPr="0071399D" w:rsidRDefault="00A66AB0" w:rsidP="0071399D">
            <w:pPr>
              <w:pStyle w:val="ListParagraph"/>
              <w:numPr>
                <w:ilvl w:val="0"/>
                <w:numId w:val="7"/>
              </w:numPr>
              <w:spacing w:line="240" w:lineRule="auto"/>
              <w:ind w:left="616" w:hanging="567"/>
              <w:contextualSpacing w:val="0"/>
              <w:rPr>
                <w:rFonts w:ascii="Tahoma" w:eastAsia="Times New Roman" w:hAnsi="Tahoma" w:cs="Tahoma"/>
                <w:color w:val="000000"/>
                <w:lang w:eastAsia="id-ID"/>
              </w:rPr>
            </w:pPr>
            <w:r w:rsidRPr="0071399D">
              <w:rPr>
                <w:rFonts w:ascii="Tahoma" w:eastAsia="Arial" w:hAnsi="Tahoma" w:cs="Tahoma"/>
                <w:color w:val="000000"/>
                <w:lang w:eastAsia="id-ID"/>
              </w:rPr>
              <w:lastRenderedPageBreak/>
              <w:t xml:space="preserve"> Menganalisis spesifikasi komponen utama pada perangkat keras komputer, notebook, smartphone dan tablet dalam menentukan kebutuhan pekerjaan </w:t>
            </w:r>
          </w:p>
        </w:tc>
        <w:tc>
          <w:tcPr>
            <w:tcW w:w="4923" w:type="dxa"/>
            <w:shd w:val="clear" w:color="auto" w:fill="auto"/>
            <w:hideMark/>
          </w:tcPr>
          <w:p w:rsidR="00A66AB0" w:rsidRPr="0071399D" w:rsidRDefault="00A66AB0" w:rsidP="0071399D">
            <w:pPr>
              <w:pStyle w:val="ListParagraph"/>
              <w:numPr>
                <w:ilvl w:val="0"/>
                <w:numId w:val="8"/>
              </w:numPr>
              <w:spacing w:line="240" w:lineRule="auto"/>
              <w:ind w:left="601" w:hanging="142"/>
              <w:contextualSpacing w:val="0"/>
              <w:rPr>
                <w:rFonts w:ascii="Tahoma" w:eastAsia="Times New Roman" w:hAnsi="Tahoma" w:cs="Tahoma"/>
                <w:color w:val="000000"/>
                <w:lang w:eastAsia="id-ID"/>
              </w:rPr>
            </w:pPr>
            <w:r w:rsidRPr="0071399D">
              <w:rPr>
                <w:rFonts w:ascii="Tahoma" w:eastAsia="Times New Roman" w:hAnsi="Tahoma" w:cs="Tahoma"/>
                <w:color w:val="000000"/>
                <w:lang w:eastAsia="id-ID"/>
              </w:rPr>
              <w:t>Menetapkan spesifikasi komponen utama pada perangkat keras komputer, notebook, smartphone dan tablet dalam menentukan kebutuhan pekerjaan</w:t>
            </w:r>
          </w:p>
        </w:tc>
      </w:tr>
      <w:tr w:rsidR="00A66AB0" w:rsidRPr="00A66AB0" w:rsidTr="0071399D">
        <w:trPr>
          <w:trHeight w:val="1124"/>
        </w:trPr>
        <w:tc>
          <w:tcPr>
            <w:tcW w:w="4932" w:type="dxa"/>
            <w:shd w:val="clear" w:color="auto" w:fill="auto"/>
            <w:hideMark/>
          </w:tcPr>
          <w:p w:rsidR="00A66AB0" w:rsidRPr="0071399D" w:rsidRDefault="00A66AB0" w:rsidP="0071399D">
            <w:pPr>
              <w:pStyle w:val="ListParagraph"/>
              <w:numPr>
                <w:ilvl w:val="0"/>
                <w:numId w:val="7"/>
              </w:numPr>
              <w:spacing w:line="240" w:lineRule="auto"/>
              <w:ind w:left="616" w:hanging="567"/>
              <w:contextualSpacing w:val="0"/>
              <w:rPr>
                <w:rFonts w:ascii="Tahoma" w:eastAsia="Times New Roman" w:hAnsi="Tahoma" w:cs="Tahoma"/>
                <w:color w:val="000000"/>
                <w:lang w:eastAsia="id-ID"/>
              </w:rPr>
            </w:pPr>
            <w:r w:rsidRPr="0071399D">
              <w:rPr>
                <w:rFonts w:ascii="Tahoma" w:eastAsia="Arial" w:hAnsi="Tahoma" w:cs="Tahoma"/>
                <w:color w:val="000000"/>
                <w:lang w:eastAsia="id-ID"/>
              </w:rPr>
              <w:t>Memahami tempat  dan keselamatan kerja yang sesuai dengan standar industri perangkat keras komputer, notebook, smartphone dan tablet</w:t>
            </w:r>
          </w:p>
        </w:tc>
        <w:tc>
          <w:tcPr>
            <w:tcW w:w="4923" w:type="dxa"/>
            <w:shd w:val="clear" w:color="auto" w:fill="auto"/>
            <w:hideMark/>
          </w:tcPr>
          <w:p w:rsidR="00A66AB0" w:rsidRPr="0071399D" w:rsidRDefault="00A66AB0" w:rsidP="0071399D">
            <w:pPr>
              <w:pStyle w:val="ListParagraph"/>
              <w:numPr>
                <w:ilvl w:val="0"/>
                <w:numId w:val="8"/>
              </w:numPr>
              <w:spacing w:line="240" w:lineRule="auto"/>
              <w:ind w:left="601" w:hanging="142"/>
              <w:contextualSpacing w:val="0"/>
              <w:rPr>
                <w:rFonts w:ascii="Tahoma" w:eastAsia="Times New Roman" w:hAnsi="Tahoma" w:cs="Tahoma"/>
                <w:color w:val="000000"/>
                <w:lang w:eastAsia="id-ID"/>
              </w:rPr>
            </w:pPr>
            <w:r w:rsidRPr="0071399D">
              <w:rPr>
                <w:rFonts w:ascii="Tahoma" w:eastAsia="Times New Roman" w:hAnsi="Tahoma" w:cs="Tahoma"/>
                <w:color w:val="000000"/>
                <w:lang w:eastAsia="id-ID"/>
              </w:rPr>
              <w:t>Mengimplementasikan tempat  dan keselamatan kerja yang sesuai dengan standar industri perangkat keras komputer, notebook, smartphone dan tablet</w:t>
            </w:r>
          </w:p>
        </w:tc>
      </w:tr>
      <w:tr w:rsidR="00A66AB0" w:rsidRPr="00A66AB0" w:rsidTr="0071399D">
        <w:trPr>
          <w:trHeight w:val="1125"/>
        </w:trPr>
        <w:tc>
          <w:tcPr>
            <w:tcW w:w="4932" w:type="dxa"/>
            <w:shd w:val="clear" w:color="auto" w:fill="auto"/>
            <w:hideMark/>
          </w:tcPr>
          <w:p w:rsidR="00A66AB0" w:rsidRPr="0071399D" w:rsidRDefault="00A66AB0" w:rsidP="0071399D">
            <w:pPr>
              <w:pStyle w:val="ListParagraph"/>
              <w:numPr>
                <w:ilvl w:val="0"/>
                <w:numId w:val="7"/>
              </w:numPr>
              <w:spacing w:line="240" w:lineRule="auto"/>
              <w:ind w:left="616" w:hanging="567"/>
              <w:contextualSpacing w:val="0"/>
              <w:rPr>
                <w:rFonts w:ascii="Tahoma" w:eastAsia="Times New Roman" w:hAnsi="Tahoma" w:cs="Tahoma"/>
                <w:color w:val="000000"/>
                <w:lang w:eastAsia="id-ID"/>
              </w:rPr>
            </w:pPr>
            <w:r w:rsidRPr="0071399D">
              <w:rPr>
                <w:rFonts w:ascii="Tahoma" w:eastAsia="Arial" w:hAnsi="Tahoma" w:cs="Tahoma"/>
                <w:color w:val="000000"/>
                <w:lang w:eastAsia="id-ID"/>
              </w:rPr>
              <w:t xml:space="preserve">Memahami prosedur perakitan dan pengujian yang sesuai dengan prosedur di industri perangkat keras komputer, notebook, smartphone dan tablet </w:t>
            </w:r>
          </w:p>
        </w:tc>
        <w:tc>
          <w:tcPr>
            <w:tcW w:w="4923" w:type="dxa"/>
            <w:shd w:val="clear" w:color="auto" w:fill="auto"/>
            <w:hideMark/>
          </w:tcPr>
          <w:p w:rsidR="00A66AB0" w:rsidRPr="0071399D" w:rsidRDefault="00A66AB0" w:rsidP="0071399D">
            <w:pPr>
              <w:pStyle w:val="ListParagraph"/>
              <w:numPr>
                <w:ilvl w:val="0"/>
                <w:numId w:val="8"/>
              </w:numPr>
              <w:spacing w:line="240" w:lineRule="auto"/>
              <w:ind w:left="601" w:hanging="142"/>
              <w:contextualSpacing w:val="0"/>
              <w:rPr>
                <w:rFonts w:ascii="Tahoma" w:eastAsia="Times New Roman" w:hAnsi="Tahoma" w:cs="Tahoma"/>
                <w:color w:val="000000"/>
                <w:lang w:eastAsia="id-ID"/>
              </w:rPr>
            </w:pPr>
            <w:r w:rsidRPr="0071399D">
              <w:rPr>
                <w:rFonts w:ascii="Tahoma" w:eastAsia="Times New Roman" w:hAnsi="Tahoma" w:cs="Tahoma"/>
                <w:color w:val="000000"/>
                <w:lang w:eastAsia="id-ID"/>
              </w:rPr>
              <w:t>Mendemonstrasikan perakitan dan pengujian yang sesuai dengan prosedur di industri perangkat keras komputer, notebook, smartphone dan tablet</w:t>
            </w:r>
          </w:p>
        </w:tc>
      </w:tr>
      <w:tr w:rsidR="00A66AB0" w:rsidRPr="00A66AB0" w:rsidTr="0071399D">
        <w:trPr>
          <w:trHeight w:val="1694"/>
        </w:trPr>
        <w:tc>
          <w:tcPr>
            <w:tcW w:w="4932" w:type="dxa"/>
            <w:shd w:val="clear" w:color="auto" w:fill="auto"/>
            <w:hideMark/>
          </w:tcPr>
          <w:p w:rsidR="00A66AB0" w:rsidRPr="0071399D" w:rsidRDefault="00A66AB0" w:rsidP="0071399D">
            <w:pPr>
              <w:pStyle w:val="ListParagraph"/>
              <w:numPr>
                <w:ilvl w:val="0"/>
                <w:numId w:val="7"/>
              </w:numPr>
              <w:spacing w:line="240" w:lineRule="auto"/>
              <w:ind w:left="616" w:hanging="567"/>
              <w:contextualSpacing w:val="0"/>
              <w:rPr>
                <w:rFonts w:ascii="Tahoma" w:eastAsia="Times New Roman" w:hAnsi="Tahoma" w:cs="Tahoma"/>
                <w:color w:val="000000"/>
                <w:lang w:eastAsia="id-ID"/>
              </w:rPr>
            </w:pPr>
            <w:r w:rsidRPr="0071399D">
              <w:rPr>
                <w:rFonts w:ascii="Tahoma" w:eastAsia="Arial" w:hAnsi="Tahoma" w:cs="Tahoma"/>
                <w:color w:val="000000"/>
                <w:lang w:eastAsia="id-ID"/>
              </w:rPr>
              <w:t>Menerapkan standar prosedur pemeliharaan, troubleshooting dan perbaikan komputer, notebook, smartphone dan tablet yang diterapkan di industri perangkat keras dan dunia usaha pada bidang komputer dan perangkat sejenis</w:t>
            </w:r>
          </w:p>
        </w:tc>
        <w:tc>
          <w:tcPr>
            <w:tcW w:w="4923" w:type="dxa"/>
            <w:shd w:val="clear" w:color="auto" w:fill="auto"/>
            <w:hideMark/>
          </w:tcPr>
          <w:p w:rsidR="00A66AB0" w:rsidRPr="0071399D" w:rsidRDefault="00A66AB0" w:rsidP="0071399D">
            <w:pPr>
              <w:pStyle w:val="ListParagraph"/>
              <w:numPr>
                <w:ilvl w:val="0"/>
                <w:numId w:val="8"/>
              </w:numPr>
              <w:spacing w:line="240" w:lineRule="auto"/>
              <w:ind w:left="601" w:hanging="142"/>
              <w:contextualSpacing w:val="0"/>
              <w:rPr>
                <w:rFonts w:ascii="Tahoma" w:eastAsia="Times New Roman" w:hAnsi="Tahoma" w:cs="Tahoma"/>
                <w:color w:val="000000"/>
                <w:lang w:eastAsia="id-ID"/>
              </w:rPr>
            </w:pPr>
            <w:r w:rsidRPr="0071399D">
              <w:rPr>
                <w:rFonts w:ascii="Tahoma" w:eastAsia="Times New Roman" w:hAnsi="Tahoma" w:cs="Tahoma"/>
                <w:color w:val="000000"/>
                <w:lang w:eastAsia="id-ID"/>
              </w:rPr>
              <w:t>Mendemonstrasikan standar prosedur pemeliharaan, troubleshooting dan perbaikan komputer, notebook, smartphone dan tablet yang diterapkan di industri perangkat keras dan dunia usaha pada bidang komputer dan perangkat sejenis</w:t>
            </w:r>
          </w:p>
        </w:tc>
      </w:tr>
      <w:tr w:rsidR="00A66AB0" w:rsidRPr="00A66AB0" w:rsidTr="0071399D">
        <w:trPr>
          <w:trHeight w:val="543"/>
        </w:trPr>
        <w:tc>
          <w:tcPr>
            <w:tcW w:w="4932" w:type="dxa"/>
            <w:shd w:val="clear" w:color="auto" w:fill="auto"/>
            <w:hideMark/>
          </w:tcPr>
          <w:p w:rsidR="00A66AB0" w:rsidRPr="0071399D" w:rsidRDefault="00A66AB0" w:rsidP="0071399D">
            <w:pPr>
              <w:pStyle w:val="ListParagraph"/>
              <w:numPr>
                <w:ilvl w:val="0"/>
                <w:numId w:val="7"/>
              </w:numPr>
              <w:spacing w:line="240" w:lineRule="auto"/>
              <w:ind w:left="616" w:hanging="567"/>
              <w:contextualSpacing w:val="0"/>
              <w:rPr>
                <w:rFonts w:ascii="Tahoma" w:eastAsia="Times New Roman" w:hAnsi="Tahoma" w:cs="Tahoma"/>
                <w:color w:val="000000"/>
                <w:lang w:eastAsia="id-ID"/>
              </w:rPr>
            </w:pPr>
            <w:r w:rsidRPr="0071399D">
              <w:rPr>
                <w:rFonts w:ascii="Tahoma" w:eastAsia="Arial" w:hAnsi="Tahoma" w:cs="Tahoma"/>
                <w:color w:val="000000"/>
                <w:lang w:eastAsia="id-ID"/>
              </w:rPr>
              <w:t>Memahami dasar, prinsip dan cara kerja pada sistem operasi</w:t>
            </w:r>
          </w:p>
        </w:tc>
        <w:tc>
          <w:tcPr>
            <w:tcW w:w="4923" w:type="dxa"/>
            <w:shd w:val="clear" w:color="auto" w:fill="auto"/>
            <w:hideMark/>
          </w:tcPr>
          <w:p w:rsidR="00A66AB0" w:rsidRPr="0071399D" w:rsidRDefault="00A66AB0" w:rsidP="0071399D">
            <w:pPr>
              <w:pStyle w:val="ListParagraph"/>
              <w:numPr>
                <w:ilvl w:val="0"/>
                <w:numId w:val="8"/>
              </w:numPr>
              <w:spacing w:line="240" w:lineRule="auto"/>
              <w:ind w:left="601" w:hanging="142"/>
              <w:contextualSpacing w:val="0"/>
              <w:rPr>
                <w:rFonts w:ascii="Tahoma" w:eastAsia="Times New Roman" w:hAnsi="Tahoma" w:cs="Tahoma"/>
                <w:color w:val="000000"/>
                <w:lang w:eastAsia="id-ID"/>
              </w:rPr>
            </w:pPr>
            <w:r w:rsidRPr="0071399D">
              <w:rPr>
                <w:rFonts w:ascii="Tahoma" w:eastAsia="Times New Roman" w:hAnsi="Tahoma" w:cs="Tahoma"/>
                <w:color w:val="000000"/>
                <w:lang w:eastAsia="id-ID"/>
              </w:rPr>
              <w:t>Menjelaskan dasar, prinsip dan cara kerja pada sistem operasi</w:t>
            </w:r>
          </w:p>
        </w:tc>
      </w:tr>
      <w:tr w:rsidR="00A66AB0" w:rsidRPr="00A66AB0" w:rsidTr="0071399D">
        <w:trPr>
          <w:trHeight w:val="1118"/>
        </w:trPr>
        <w:tc>
          <w:tcPr>
            <w:tcW w:w="4932" w:type="dxa"/>
            <w:shd w:val="clear" w:color="auto" w:fill="auto"/>
            <w:hideMark/>
          </w:tcPr>
          <w:p w:rsidR="00A66AB0" w:rsidRPr="0071399D" w:rsidRDefault="00A66AB0" w:rsidP="0071399D">
            <w:pPr>
              <w:pStyle w:val="ListParagraph"/>
              <w:numPr>
                <w:ilvl w:val="0"/>
                <w:numId w:val="7"/>
              </w:numPr>
              <w:spacing w:line="240" w:lineRule="auto"/>
              <w:ind w:left="616" w:hanging="567"/>
              <w:contextualSpacing w:val="0"/>
              <w:rPr>
                <w:rFonts w:ascii="Tahoma" w:eastAsia="Times New Roman" w:hAnsi="Tahoma" w:cs="Tahoma"/>
                <w:color w:val="000000"/>
                <w:lang w:eastAsia="id-ID"/>
              </w:rPr>
            </w:pPr>
            <w:r w:rsidRPr="0071399D">
              <w:rPr>
                <w:rFonts w:ascii="Tahoma" w:eastAsia="Arial" w:hAnsi="Tahoma" w:cs="Tahoma"/>
                <w:color w:val="000000"/>
                <w:lang w:eastAsia="id-ID"/>
              </w:rPr>
              <w:t>Memahami fungsi BIOS dan konfigurasinya pada perangkat keras komputer/notebook sesuai dengan kebutuhan pekerjaan</w:t>
            </w:r>
          </w:p>
        </w:tc>
        <w:tc>
          <w:tcPr>
            <w:tcW w:w="4923" w:type="dxa"/>
            <w:shd w:val="clear" w:color="auto" w:fill="auto"/>
            <w:hideMark/>
          </w:tcPr>
          <w:p w:rsidR="00A66AB0" w:rsidRPr="0071399D" w:rsidRDefault="00A66AB0" w:rsidP="0071399D">
            <w:pPr>
              <w:pStyle w:val="ListParagraph"/>
              <w:numPr>
                <w:ilvl w:val="0"/>
                <w:numId w:val="8"/>
              </w:numPr>
              <w:spacing w:line="240" w:lineRule="auto"/>
              <w:ind w:left="601" w:hanging="142"/>
              <w:contextualSpacing w:val="0"/>
              <w:rPr>
                <w:rFonts w:ascii="Tahoma" w:eastAsia="Times New Roman" w:hAnsi="Tahoma" w:cs="Tahoma"/>
                <w:color w:val="000000"/>
                <w:lang w:eastAsia="id-ID"/>
              </w:rPr>
            </w:pPr>
            <w:r w:rsidRPr="0071399D">
              <w:rPr>
                <w:rFonts w:ascii="Tahoma" w:eastAsia="Times New Roman" w:hAnsi="Tahoma" w:cs="Tahoma"/>
                <w:color w:val="000000"/>
                <w:lang w:eastAsia="id-ID"/>
              </w:rPr>
              <w:t>Mendemonstrasikan fungsi BIOS dan konfigurasinya pada perangkat keras komputer/notebook sesuai dengan kebutuhan pekerjaan</w:t>
            </w:r>
          </w:p>
        </w:tc>
      </w:tr>
      <w:tr w:rsidR="00A66AB0" w:rsidRPr="00A66AB0" w:rsidTr="0071399D">
        <w:trPr>
          <w:trHeight w:val="965"/>
        </w:trPr>
        <w:tc>
          <w:tcPr>
            <w:tcW w:w="4932" w:type="dxa"/>
            <w:shd w:val="clear" w:color="auto" w:fill="auto"/>
            <w:hideMark/>
          </w:tcPr>
          <w:p w:rsidR="00A66AB0" w:rsidRPr="0071399D" w:rsidRDefault="00A66AB0" w:rsidP="0071399D">
            <w:pPr>
              <w:pStyle w:val="ListParagraph"/>
              <w:numPr>
                <w:ilvl w:val="0"/>
                <w:numId w:val="7"/>
              </w:numPr>
              <w:spacing w:line="240" w:lineRule="auto"/>
              <w:ind w:left="616" w:hanging="567"/>
              <w:contextualSpacing w:val="0"/>
              <w:rPr>
                <w:rFonts w:ascii="Tahoma" w:eastAsia="Times New Roman" w:hAnsi="Tahoma" w:cs="Tahoma"/>
                <w:color w:val="000000"/>
                <w:lang w:eastAsia="id-ID"/>
              </w:rPr>
            </w:pPr>
            <w:r w:rsidRPr="0071399D">
              <w:rPr>
                <w:rFonts w:ascii="Tahoma" w:eastAsia="Arial" w:hAnsi="Tahoma" w:cs="Tahoma"/>
                <w:color w:val="000000"/>
                <w:lang w:eastAsia="id-ID"/>
              </w:rPr>
              <w:t>Menerapkan instalasi, administrasi dan perintah dasar pada sistem operasi closed dan opensource</w:t>
            </w:r>
          </w:p>
        </w:tc>
        <w:tc>
          <w:tcPr>
            <w:tcW w:w="4923" w:type="dxa"/>
            <w:shd w:val="clear" w:color="auto" w:fill="auto"/>
            <w:hideMark/>
          </w:tcPr>
          <w:p w:rsidR="00A66AB0" w:rsidRPr="0071399D" w:rsidRDefault="00A66AB0" w:rsidP="0071399D">
            <w:pPr>
              <w:pStyle w:val="ListParagraph"/>
              <w:numPr>
                <w:ilvl w:val="0"/>
                <w:numId w:val="8"/>
              </w:numPr>
              <w:spacing w:line="240" w:lineRule="auto"/>
              <w:ind w:left="601" w:hanging="142"/>
              <w:contextualSpacing w:val="0"/>
              <w:rPr>
                <w:rFonts w:ascii="Tahoma" w:eastAsia="Times New Roman" w:hAnsi="Tahoma" w:cs="Tahoma"/>
                <w:color w:val="000000"/>
                <w:lang w:eastAsia="id-ID"/>
              </w:rPr>
            </w:pPr>
            <w:r w:rsidRPr="0071399D">
              <w:rPr>
                <w:rFonts w:ascii="Tahoma" w:eastAsia="Times New Roman" w:hAnsi="Tahoma" w:cs="Tahoma"/>
                <w:color w:val="000000"/>
                <w:lang w:eastAsia="id-ID"/>
              </w:rPr>
              <w:t>Mendemonstrasikan instalasi, administrasi dan perintah dasar pada sistem operasi closed dan opensource</w:t>
            </w:r>
          </w:p>
        </w:tc>
      </w:tr>
      <w:tr w:rsidR="00A66AB0" w:rsidRPr="00A66AB0" w:rsidTr="0071399D">
        <w:trPr>
          <w:trHeight w:val="566"/>
        </w:trPr>
        <w:tc>
          <w:tcPr>
            <w:tcW w:w="4932" w:type="dxa"/>
            <w:shd w:val="clear" w:color="auto" w:fill="auto"/>
            <w:hideMark/>
          </w:tcPr>
          <w:p w:rsidR="00A66AB0" w:rsidRPr="0071399D" w:rsidRDefault="00A66AB0" w:rsidP="0071399D">
            <w:pPr>
              <w:pStyle w:val="ListParagraph"/>
              <w:numPr>
                <w:ilvl w:val="0"/>
                <w:numId w:val="7"/>
              </w:numPr>
              <w:spacing w:line="240" w:lineRule="auto"/>
              <w:ind w:left="616" w:hanging="567"/>
              <w:contextualSpacing w:val="0"/>
              <w:rPr>
                <w:rFonts w:ascii="Tahoma" w:eastAsia="Times New Roman" w:hAnsi="Tahoma" w:cs="Tahoma"/>
                <w:color w:val="000000"/>
                <w:lang w:eastAsia="id-ID"/>
              </w:rPr>
            </w:pPr>
            <w:r w:rsidRPr="0071399D">
              <w:rPr>
                <w:rFonts w:ascii="Tahoma" w:eastAsia="Arial" w:hAnsi="Tahoma" w:cs="Tahoma"/>
                <w:color w:val="000000"/>
                <w:lang w:eastAsia="id-ID"/>
              </w:rPr>
              <w:t>Menerapkan instalasi aplikasi pada sistem operasi closed dan opensource yang disesuaikan dengan kebutuhan pekerjaan</w:t>
            </w:r>
          </w:p>
        </w:tc>
        <w:tc>
          <w:tcPr>
            <w:tcW w:w="4923" w:type="dxa"/>
            <w:shd w:val="clear" w:color="auto" w:fill="auto"/>
            <w:hideMark/>
          </w:tcPr>
          <w:p w:rsidR="00A66AB0" w:rsidRPr="0071399D" w:rsidRDefault="00A66AB0" w:rsidP="0071399D">
            <w:pPr>
              <w:pStyle w:val="ListParagraph"/>
              <w:numPr>
                <w:ilvl w:val="0"/>
                <w:numId w:val="8"/>
              </w:numPr>
              <w:spacing w:line="240" w:lineRule="auto"/>
              <w:ind w:left="601" w:hanging="142"/>
              <w:contextualSpacing w:val="0"/>
              <w:rPr>
                <w:rFonts w:ascii="Tahoma" w:eastAsia="Times New Roman" w:hAnsi="Tahoma" w:cs="Tahoma"/>
                <w:color w:val="000000"/>
                <w:lang w:eastAsia="id-ID"/>
              </w:rPr>
            </w:pPr>
            <w:r w:rsidRPr="0071399D">
              <w:rPr>
                <w:rFonts w:ascii="Tahoma" w:eastAsia="Times New Roman" w:hAnsi="Tahoma" w:cs="Tahoma"/>
                <w:color w:val="000000"/>
                <w:lang w:eastAsia="id-ID"/>
              </w:rPr>
              <w:t>Mendemonstrasikan instalasi aplikasi pada sistem operasi closed dan opensource</w:t>
            </w:r>
          </w:p>
        </w:tc>
      </w:tr>
      <w:tr w:rsidR="00A66AB0" w:rsidRPr="00A66AB0" w:rsidTr="0071399D">
        <w:trPr>
          <w:trHeight w:val="621"/>
        </w:trPr>
        <w:tc>
          <w:tcPr>
            <w:tcW w:w="4932" w:type="dxa"/>
            <w:shd w:val="clear" w:color="auto" w:fill="auto"/>
            <w:hideMark/>
          </w:tcPr>
          <w:p w:rsidR="00A66AB0" w:rsidRPr="0071399D" w:rsidRDefault="00A66AB0" w:rsidP="0071399D">
            <w:pPr>
              <w:pStyle w:val="ListParagraph"/>
              <w:numPr>
                <w:ilvl w:val="0"/>
                <w:numId w:val="7"/>
              </w:numPr>
              <w:spacing w:line="240" w:lineRule="auto"/>
              <w:ind w:left="616" w:hanging="567"/>
              <w:contextualSpacing w:val="0"/>
              <w:rPr>
                <w:rFonts w:ascii="Tahoma" w:eastAsia="Times New Roman" w:hAnsi="Tahoma" w:cs="Tahoma"/>
                <w:color w:val="000000"/>
                <w:lang w:eastAsia="id-ID"/>
              </w:rPr>
            </w:pPr>
            <w:r w:rsidRPr="0071399D">
              <w:rPr>
                <w:rFonts w:ascii="Tahoma" w:eastAsia="Arial" w:hAnsi="Tahoma" w:cs="Tahoma"/>
                <w:color w:val="000000"/>
                <w:lang w:eastAsia="id-ID"/>
              </w:rPr>
              <w:t>Menerapkan standar prosedur pemeliharaan, troubleshooting dan perbaikan pada sistem operasi dan aplikasi</w:t>
            </w:r>
          </w:p>
        </w:tc>
        <w:tc>
          <w:tcPr>
            <w:tcW w:w="4923" w:type="dxa"/>
            <w:shd w:val="clear" w:color="auto" w:fill="auto"/>
            <w:hideMark/>
          </w:tcPr>
          <w:p w:rsidR="00A66AB0" w:rsidRPr="0071399D" w:rsidRDefault="00A66AB0" w:rsidP="0071399D">
            <w:pPr>
              <w:pStyle w:val="ListParagraph"/>
              <w:numPr>
                <w:ilvl w:val="0"/>
                <w:numId w:val="8"/>
              </w:numPr>
              <w:spacing w:line="240" w:lineRule="auto"/>
              <w:ind w:left="601" w:hanging="142"/>
              <w:contextualSpacing w:val="0"/>
              <w:rPr>
                <w:rFonts w:ascii="Tahoma" w:eastAsia="Times New Roman" w:hAnsi="Tahoma" w:cs="Tahoma"/>
                <w:color w:val="000000"/>
                <w:lang w:eastAsia="id-ID"/>
              </w:rPr>
            </w:pPr>
            <w:r w:rsidRPr="0071399D">
              <w:rPr>
                <w:rFonts w:ascii="Tahoma" w:eastAsia="Times New Roman" w:hAnsi="Tahoma" w:cs="Tahoma"/>
                <w:color w:val="000000"/>
                <w:lang w:eastAsia="id-ID"/>
              </w:rPr>
              <w:t>Mendemonstrasikan standar prosedur pemeliharaan, troubleshooting dan perbaikan pada sistem operasi dan aplikasi</w:t>
            </w:r>
          </w:p>
        </w:tc>
      </w:tr>
      <w:tr w:rsidR="00A66AB0" w:rsidRPr="00A66AB0" w:rsidTr="0071399D">
        <w:trPr>
          <w:trHeight w:val="807"/>
        </w:trPr>
        <w:tc>
          <w:tcPr>
            <w:tcW w:w="4932" w:type="dxa"/>
            <w:shd w:val="clear" w:color="auto" w:fill="auto"/>
            <w:hideMark/>
          </w:tcPr>
          <w:p w:rsidR="00A66AB0" w:rsidRPr="0071399D" w:rsidRDefault="00A66AB0" w:rsidP="0071399D">
            <w:pPr>
              <w:pStyle w:val="ListParagraph"/>
              <w:numPr>
                <w:ilvl w:val="0"/>
                <w:numId w:val="7"/>
              </w:numPr>
              <w:spacing w:line="240" w:lineRule="auto"/>
              <w:ind w:left="616" w:hanging="567"/>
              <w:contextualSpacing w:val="0"/>
              <w:rPr>
                <w:rFonts w:ascii="Tahoma" w:eastAsia="Times New Roman" w:hAnsi="Tahoma" w:cs="Tahoma"/>
                <w:color w:val="000000"/>
                <w:lang w:eastAsia="id-ID"/>
              </w:rPr>
            </w:pPr>
            <w:r w:rsidRPr="0071399D">
              <w:rPr>
                <w:rFonts w:ascii="Tahoma" w:eastAsia="Arial" w:hAnsi="Tahoma" w:cs="Tahoma"/>
                <w:color w:val="000000"/>
                <w:lang w:eastAsia="id-ID"/>
              </w:rPr>
              <w:t>Menerapkan instalasi peripheral tambahan, driver dan konfigurasi pada sistem operasi closed dan opensource yang mendukung pada kebutuhan pekerjaan</w:t>
            </w:r>
          </w:p>
        </w:tc>
        <w:tc>
          <w:tcPr>
            <w:tcW w:w="4923" w:type="dxa"/>
            <w:shd w:val="clear" w:color="auto" w:fill="auto"/>
            <w:hideMark/>
          </w:tcPr>
          <w:p w:rsidR="00A66AB0" w:rsidRPr="0071399D" w:rsidRDefault="00A66AB0" w:rsidP="0071399D">
            <w:pPr>
              <w:pStyle w:val="ListParagraph"/>
              <w:numPr>
                <w:ilvl w:val="0"/>
                <w:numId w:val="8"/>
              </w:numPr>
              <w:spacing w:line="240" w:lineRule="auto"/>
              <w:ind w:left="601" w:hanging="142"/>
              <w:contextualSpacing w:val="0"/>
              <w:rPr>
                <w:rFonts w:ascii="Tahoma" w:eastAsia="Times New Roman" w:hAnsi="Tahoma" w:cs="Tahoma"/>
                <w:color w:val="000000"/>
                <w:lang w:eastAsia="id-ID"/>
              </w:rPr>
            </w:pPr>
            <w:r w:rsidRPr="0071399D">
              <w:rPr>
                <w:rFonts w:ascii="Tahoma" w:eastAsia="Times New Roman" w:hAnsi="Tahoma" w:cs="Tahoma"/>
                <w:color w:val="000000"/>
                <w:lang w:eastAsia="id-ID"/>
              </w:rPr>
              <w:t>Mendemonstrasikan instalasi peripheral tambahan, driver dan konfigurasi pada sistem operasi closed dan opensource yang mendukung pada kebutuhan pekerjaan</w:t>
            </w:r>
          </w:p>
        </w:tc>
      </w:tr>
      <w:tr w:rsidR="00A66AB0" w:rsidRPr="00A66AB0" w:rsidTr="0071399D">
        <w:trPr>
          <w:trHeight w:val="329"/>
        </w:trPr>
        <w:tc>
          <w:tcPr>
            <w:tcW w:w="4932" w:type="dxa"/>
            <w:shd w:val="clear" w:color="auto" w:fill="auto"/>
            <w:hideMark/>
          </w:tcPr>
          <w:p w:rsidR="00A66AB0" w:rsidRPr="0071399D" w:rsidRDefault="00A66AB0" w:rsidP="0071399D">
            <w:pPr>
              <w:pStyle w:val="ListParagraph"/>
              <w:numPr>
                <w:ilvl w:val="0"/>
                <w:numId w:val="7"/>
              </w:numPr>
              <w:spacing w:line="240" w:lineRule="auto"/>
              <w:ind w:left="616" w:hanging="567"/>
              <w:contextualSpacing w:val="0"/>
              <w:rPr>
                <w:rFonts w:ascii="Tahoma" w:eastAsia="Times New Roman" w:hAnsi="Tahoma" w:cs="Tahoma"/>
                <w:color w:val="000000"/>
                <w:lang w:eastAsia="id-ID"/>
              </w:rPr>
            </w:pPr>
            <w:r w:rsidRPr="0071399D">
              <w:rPr>
                <w:rFonts w:ascii="Tahoma" w:eastAsia="Arial" w:hAnsi="Tahoma" w:cs="Tahoma"/>
                <w:color w:val="000000"/>
                <w:lang w:eastAsia="id-ID"/>
              </w:rPr>
              <w:t>Memahami dasar jaringan komputer dan topologi jaringan komputer</w:t>
            </w:r>
          </w:p>
        </w:tc>
        <w:tc>
          <w:tcPr>
            <w:tcW w:w="4923" w:type="dxa"/>
            <w:shd w:val="clear" w:color="auto" w:fill="auto"/>
            <w:hideMark/>
          </w:tcPr>
          <w:p w:rsidR="00A66AB0" w:rsidRPr="0071399D" w:rsidRDefault="00A66AB0" w:rsidP="0071399D">
            <w:pPr>
              <w:pStyle w:val="ListParagraph"/>
              <w:numPr>
                <w:ilvl w:val="0"/>
                <w:numId w:val="8"/>
              </w:numPr>
              <w:spacing w:line="240" w:lineRule="auto"/>
              <w:ind w:left="601" w:hanging="142"/>
              <w:contextualSpacing w:val="0"/>
              <w:rPr>
                <w:rFonts w:ascii="Tahoma" w:eastAsia="Times New Roman" w:hAnsi="Tahoma" w:cs="Tahoma"/>
                <w:color w:val="000000"/>
                <w:lang w:eastAsia="id-ID"/>
              </w:rPr>
            </w:pPr>
            <w:r w:rsidRPr="0071399D">
              <w:rPr>
                <w:rFonts w:ascii="Tahoma" w:eastAsia="Times New Roman" w:hAnsi="Tahoma" w:cs="Tahoma"/>
                <w:color w:val="000000"/>
                <w:lang w:eastAsia="id-ID"/>
              </w:rPr>
              <w:t>Menjelaskan dasar jaringan komputer dan topologi jaringan komputer</w:t>
            </w:r>
          </w:p>
        </w:tc>
      </w:tr>
      <w:tr w:rsidR="00A66AB0" w:rsidRPr="00A66AB0" w:rsidTr="0071399D">
        <w:trPr>
          <w:trHeight w:val="70"/>
        </w:trPr>
        <w:tc>
          <w:tcPr>
            <w:tcW w:w="4932" w:type="dxa"/>
            <w:shd w:val="clear" w:color="auto" w:fill="auto"/>
            <w:hideMark/>
          </w:tcPr>
          <w:p w:rsidR="00A66AB0" w:rsidRPr="0071399D" w:rsidRDefault="00A66AB0" w:rsidP="0071399D">
            <w:pPr>
              <w:pStyle w:val="ListParagraph"/>
              <w:numPr>
                <w:ilvl w:val="0"/>
                <w:numId w:val="7"/>
              </w:numPr>
              <w:spacing w:line="240" w:lineRule="auto"/>
              <w:ind w:left="616" w:hanging="567"/>
              <w:contextualSpacing w:val="0"/>
              <w:rPr>
                <w:rFonts w:ascii="Tahoma" w:eastAsia="Times New Roman" w:hAnsi="Tahoma" w:cs="Tahoma"/>
                <w:color w:val="000000"/>
                <w:lang w:eastAsia="id-ID"/>
              </w:rPr>
            </w:pPr>
            <w:r w:rsidRPr="0071399D">
              <w:rPr>
                <w:rFonts w:ascii="Tahoma" w:eastAsia="Arial" w:hAnsi="Tahoma" w:cs="Tahoma"/>
                <w:color w:val="000000"/>
                <w:lang w:eastAsia="id-ID"/>
              </w:rPr>
              <w:t>Memahami media jaringan komputer yang meliputi media jaringan kabel dan nirkabel</w:t>
            </w:r>
          </w:p>
        </w:tc>
        <w:tc>
          <w:tcPr>
            <w:tcW w:w="4923" w:type="dxa"/>
            <w:shd w:val="clear" w:color="auto" w:fill="auto"/>
            <w:hideMark/>
          </w:tcPr>
          <w:p w:rsidR="00A66AB0" w:rsidRPr="0071399D" w:rsidRDefault="00A66AB0" w:rsidP="0071399D">
            <w:pPr>
              <w:pStyle w:val="ListParagraph"/>
              <w:numPr>
                <w:ilvl w:val="0"/>
                <w:numId w:val="8"/>
              </w:numPr>
              <w:spacing w:line="240" w:lineRule="auto"/>
              <w:ind w:left="601" w:hanging="142"/>
              <w:contextualSpacing w:val="0"/>
              <w:rPr>
                <w:rFonts w:ascii="Tahoma" w:eastAsia="Times New Roman" w:hAnsi="Tahoma" w:cs="Tahoma"/>
                <w:color w:val="000000"/>
                <w:lang w:eastAsia="id-ID"/>
              </w:rPr>
            </w:pPr>
            <w:r w:rsidRPr="0071399D">
              <w:rPr>
                <w:rFonts w:ascii="Tahoma" w:eastAsia="Times New Roman" w:hAnsi="Tahoma" w:cs="Tahoma"/>
                <w:color w:val="000000"/>
                <w:lang w:eastAsia="id-ID"/>
              </w:rPr>
              <w:t>Menjelaskan media jaringan komputer yang meliputi media jaringan kabel dan nirkabel</w:t>
            </w:r>
          </w:p>
        </w:tc>
      </w:tr>
      <w:tr w:rsidR="00A66AB0" w:rsidRPr="00A66AB0" w:rsidTr="0071399D">
        <w:trPr>
          <w:trHeight w:val="817"/>
        </w:trPr>
        <w:tc>
          <w:tcPr>
            <w:tcW w:w="4932" w:type="dxa"/>
            <w:shd w:val="clear" w:color="auto" w:fill="auto"/>
            <w:hideMark/>
          </w:tcPr>
          <w:p w:rsidR="00A66AB0" w:rsidRPr="0071399D" w:rsidRDefault="00A66AB0" w:rsidP="0071399D">
            <w:pPr>
              <w:pStyle w:val="ListParagraph"/>
              <w:numPr>
                <w:ilvl w:val="0"/>
                <w:numId w:val="7"/>
              </w:numPr>
              <w:spacing w:line="240" w:lineRule="auto"/>
              <w:ind w:left="616" w:hanging="567"/>
              <w:contextualSpacing w:val="0"/>
              <w:rPr>
                <w:rFonts w:ascii="Tahoma" w:eastAsia="Times New Roman" w:hAnsi="Tahoma" w:cs="Tahoma"/>
                <w:color w:val="000000"/>
                <w:lang w:eastAsia="id-ID"/>
              </w:rPr>
            </w:pPr>
            <w:r w:rsidRPr="0071399D">
              <w:rPr>
                <w:rFonts w:ascii="Tahoma" w:eastAsia="Arial" w:hAnsi="Tahoma" w:cs="Tahoma"/>
                <w:color w:val="000000"/>
                <w:lang w:eastAsia="id-ID"/>
              </w:rPr>
              <w:t>Menerapkan instalasi media jaringan pada jaringan lokal (LAN) yang meliputi instalasi LAN berbasis kabel (Wired LAN) dan nirkabel (Wireless LAN) pada sebuah perusahaan</w:t>
            </w:r>
          </w:p>
        </w:tc>
        <w:tc>
          <w:tcPr>
            <w:tcW w:w="4923" w:type="dxa"/>
            <w:shd w:val="clear" w:color="auto" w:fill="auto"/>
            <w:hideMark/>
          </w:tcPr>
          <w:p w:rsidR="00A66AB0" w:rsidRPr="0071399D" w:rsidRDefault="00A66AB0" w:rsidP="0071399D">
            <w:pPr>
              <w:pStyle w:val="ListParagraph"/>
              <w:numPr>
                <w:ilvl w:val="0"/>
                <w:numId w:val="8"/>
              </w:numPr>
              <w:spacing w:line="240" w:lineRule="auto"/>
              <w:ind w:left="601" w:hanging="142"/>
              <w:contextualSpacing w:val="0"/>
              <w:rPr>
                <w:rFonts w:ascii="Tahoma" w:eastAsia="Times New Roman" w:hAnsi="Tahoma" w:cs="Tahoma"/>
                <w:color w:val="000000"/>
                <w:lang w:eastAsia="id-ID"/>
              </w:rPr>
            </w:pPr>
            <w:r w:rsidRPr="0071399D">
              <w:rPr>
                <w:rFonts w:ascii="Tahoma" w:eastAsia="Times New Roman" w:hAnsi="Tahoma" w:cs="Tahoma"/>
                <w:color w:val="000000"/>
                <w:lang w:eastAsia="id-ID"/>
              </w:rPr>
              <w:t>Mendemonstrasikan instalasi media jaringan pada jaringan lokal (LAN) yang meliputi instalasi LAN berbasis kabel (Wired LAN) dan nirkabel (Wireless LAN) pada sebuah perusahaan</w:t>
            </w:r>
          </w:p>
        </w:tc>
      </w:tr>
      <w:tr w:rsidR="00A66AB0" w:rsidRPr="00A66AB0" w:rsidTr="0071399D">
        <w:trPr>
          <w:trHeight w:val="855"/>
        </w:trPr>
        <w:tc>
          <w:tcPr>
            <w:tcW w:w="4932" w:type="dxa"/>
            <w:shd w:val="clear" w:color="auto" w:fill="auto"/>
            <w:hideMark/>
          </w:tcPr>
          <w:p w:rsidR="00A66AB0" w:rsidRPr="0071399D" w:rsidRDefault="00A66AB0" w:rsidP="0071399D">
            <w:pPr>
              <w:pStyle w:val="ListParagraph"/>
              <w:numPr>
                <w:ilvl w:val="0"/>
                <w:numId w:val="7"/>
              </w:numPr>
              <w:spacing w:line="240" w:lineRule="auto"/>
              <w:ind w:left="616" w:hanging="567"/>
              <w:contextualSpacing w:val="0"/>
              <w:rPr>
                <w:rFonts w:ascii="Tahoma" w:eastAsia="Times New Roman" w:hAnsi="Tahoma" w:cs="Tahoma"/>
                <w:color w:val="000000"/>
                <w:lang w:eastAsia="id-ID"/>
              </w:rPr>
            </w:pPr>
            <w:r w:rsidRPr="0071399D">
              <w:rPr>
                <w:rFonts w:ascii="Tahoma" w:eastAsia="Arial" w:hAnsi="Tahoma" w:cs="Tahoma"/>
                <w:color w:val="000000"/>
                <w:lang w:eastAsia="id-ID"/>
              </w:rPr>
              <w:lastRenderedPageBreak/>
              <w:t>Memahami dasar-dasar IP Address dan penerapannya pada jaringan lokal (LAN)</w:t>
            </w:r>
          </w:p>
        </w:tc>
        <w:tc>
          <w:tcPr>
            <w:tcW w:w="4923" w:type="dxa"/>
            <w:shd w:val="clear" w:color="auto" w:fill="auto"/>
            <w:hideMark/>
          </w:tcPr>
          <w:p w:rsidR="00A66AB0" w:rsidRPr="0071399D" w:rsidRDefault="00A66AB0" w:rsidP="0071399D">
            <w:pPr>
              <w:pStyle w:val="ListParagraph"/>
              <w:numPr>
                <w:ilvl w:val="0"/>
                <w:numId w:val="8"/>
              </w:numPr>
              <w:spacing w:line="240" w:lineRule="auto"/>
              <w:ind w:left="601" w:hanging="142"/>
              <w:contextualSpacing w:val="0"/>
              <w:rPr>
                <w:rFonts w:ascii="Tahoma" w:eastAsia="Times New Roman" w:hAnsi="Tahoma" w:cs="Tahoma"/>
                <w:color w:val="000000"/>
                <w:lang w:eastAsia="id-ID"/>
              </w:rPr>
            </w:pPr>
            <w:r w:rsidRPr="0071399D">
              <w:rPr>
                <w:rFonts w:ascii="Tahoma" w:eastAsia="Times New Roman" w:hAnsi="Tahoma" w:cs="Tahoma"/>
                <w:color w:val="000000"/>
                <w:lang w:eastAsia="id-ID"/>
              </w:rPr>
              <w:t>Menjelaskan IP Address dan mendemonstrasikan penerapannya pada jaringan lokal (LAN)</w:t>
            </w:r>
          </w:p>
        </w:tc>
      </w:tr>
      <w:tr w:rsidR="00A66AB0" w:rsidRPr="00A66AB0" w:rsidTr="0071399D">
        <w:trPr>
          <w:trHeight w:val="70"/>
        </w:trPr>
        <w:tc>
          <w:tcPr>
            <w:tcW w:w="4932" w:type="dxa"/>
            <w:shd w:val="clear" w:color="auto" w:fill="auto"/>
            <w:hideMark/>
          </w:tcPr>
          <w:p w:rsidR="00A66AB0" w:rsidRPr="0071399D" w:rsidRDefault="00A66AB0" w:rsidP="0071399D">
            <w:pPr>
              <w:pStyle w:val="ListParagraph"/>
              <w:numPr>
                <w:ilvl w:val="0"/>
                <w:numId w:val="7"/>
              </w:numPr>
              <w:spacing w:line="240" w:lineRule="auto"/>
              <w:ind w:left="616" w:hanging="567"/>
              <w:contextualSpacing w:val="0"/>
              <w:rPr>
                <w:rFonts w:ascii="Tahoma" w:eastAsia="Times New Roman" w:hAnsi="Tahoma" w:cs="Tahoma"/>
                <w:color w:val="000000"/>
                <w:lang w:eastAsia="id-ID"/>
              </w:rPr>
            </w:pPr>
            <w:r w:rsidRPr="0071399D">
              <w:rPr>
                <w:rFonts w:ascii="Tahoma" w:eastAsia="Arial" w:hAnsi="Tahoma" w:cs="Tahoma"/>
                <w:color w:val="000000"/>
                <w:lang w:eastAsia="id-ID"/>
              </w:rPr>
              <w:t>Menerapkan sharing file, sharing folder dan sharing device pada sistem operasi closed dan opensource pada sebuah perusahaan</w:t>
            </w:r>
          </w:p>
        </w:tc>
        <w:tc>
          <w:tcPr>
            <w:tcW w:w="4923" w:type="dxa"/>
            <w:shd w:val="clear" w:color="auto" w:fill="auto"/>
            <w:hideMark/>
          </w:tcPr>
          <w:p w:rsidR="00A66AB0" w:rsidRPr="0071399D" w:rsidRDefault="00A66AB0" w:rsidP="0071399D">
            <w:pPr>
              <w:pStyle w:val="ListParagraph"/>
              <w:numPr>
                <w:ilvl w:val="0"/>
                <w:numId w:val="8"/>
              </w:numPr>
              <w:spacing w:line="240" w:lineRule="auto"/>
              <w:ind w:left="601" w:hanging="142"/>
              <w:contextualSpacing w:val="0"/>
              <w:rPr>
                <w:rFonts w:ascii="Tahoma" w:eastAsia="Times New Roman" w:hAnsi="Tahoma" w:cs="Tahoma"/>
                <w:color w:val="000000"/>
                <w:lang w:eastAsia="id-ID"/>
              </w:rPr>
            </w:pPr>
            <w:r w:rsidRPr="0071399D">
              <w:rPr>
                <w:rFonts w:ascii="Tahoma" w:eastAsia="Times New Roman" w:hAnsi="Tahoma" w:cs="Tahoma"/>
                <w:color w:val="000000"/>
                <w:lang w:eastAsia="id-ID"/>
              </w:rPr>
              <w:t>Mendemonstrasikan sharing file, sharing folder dan sharing device pada sistem operasi closed dan opensource pada sebuah perusahaan</w:t>
            </w:r>
          </w:p>
        </w:tc>
      </w:tr>
      <w:tr w:rsidR="00A66AB0" w:rsidRPr="00A66AB0" w:rsidTr="0071399D">
        <w:trPr>
          <w:trHeight w:val="570"/>
        </w:trPr>
        <w:tc>
          <w:tcPr>
            <w:tcW w:w="4932" w:type="dxa"/>
            <w:shd w:val="clear" w:color="auto" w:fill="auto"/>
            <w:hideMark/>
          </w:tcPr>
          <w:p w:rsidR="00A66AB0" w:rsidRPr="0071399D" w:rsidRDefault="00A66AB0" w:rsidP="0071399D">
            <w:pPr>
              <w:pStyle w:val="ListParagraph"/>
              <w:numPr>
                <w:ilvl w:val="0"/>
                <w:numId w:val="7"/>
              </w:numPr>
              <w:spacing w:line="240" w:lineRule="auto"/>
              <w:ind w:left="616" w:hanging="567"/>
              <w:contextualSpacing w:val="0"/>
              <w:rPr>
                <w:rFonts w:ascii="Tahoma" w:eastAsia="Times New Roman" w:hAnsi="Tahoma" w:cs="Tahoma"/>
                <w:color w:val="000000"/>
                <w:lang w:eastAsia="id-ID"/>
              </w:rPr>
            </w:pPr>
            <w:r w:rsidRPr="0071399D">
              <w:rPr>
                <w:rFonts w:ascii="Tahoma" w:eastAsia="Arial" w:hAnsi="Tahoma" w:cs="Tahoma"/>
                <w:color w:val="000000"/>
                <w:lang w:eastAsia="id-ID"/>
              </w:rPr>
              <w:t>Memahami koneksi internet melalui ISP</w:t>
            </w:r>
          </w:p>
        </w:tc>
        <w:tc>
          <w:tcPr>
            <w:tcW w:w="4923" w:type="dxa"/>
            <w:shd w:val="clear" w:color="auto" w:fill="auto"/>
            <w:hideMark/>
          </w:tcPr>
          <w:p w:rsidR="00A66AB0" w:rsidRPr="0071399D" w:rsidRDefault="00A66AB0" w:rsidP="0071399D">
            <w:pPr>
              <w:pStyle w:val="ListParagraph"/>
              <w:numPr>
                <w:ilvl w:val="0"/>
                <w:numId w:val="8"/>
              </w:numPr>
              <w:spacing w:line="240" w:lineRule="auto"/>
              <w:ind w:left="601" w:hanging="142"/>
              <w:contextualSpacing w:val="0"/>
              <w:rPr>
                <w:rFonts w:ascii="Tahoma" w:eastAsia="Times New Roman" w:hAnsi="Tahoma" w:cs="Tahoma"/>
                <w:color w:val="000000"/>
                <w:lang w:eastAsia="id-ID"/>
              </w:rPr>
            </w:pPr>
            <w:r w:rsidRPr="0071399D">
              <w:rPr>
                <w:rFonts w:ascii="Tahoma" w:eastAsia="Times New Roman" w:hAnsi="Tahoma" w:cs="Tahoma"/>
                <w:color w:val="000000"/>
                <w:lang w:eastAsia="id-ID"/>
              </w:rPr>
              <w:t>Mendemonstrasikan koneksi internet melalui ISP</w:t>
            </w:r>
          </w:p>
        </w:tc>
      </w:tr>
      <w:tr w:rsidR="00A66AB0" w:rsidRPr="00A66AB0" w:rsidTr="0071399D">
        <w:trPr>
          <w:trHeight w:val="412"/>
        </w:trPr>
        <w:tc>
          <w:tcPr>
            <w:tcW w:w="4932" w:type="dxa"/>
            <w:shd w:val="clear" w:color="auto" w:fill="auto"/>
            <w:hideMark/>
          </w:tcPr>
          <w:p w:rsidR="00A66AB0" w:rsidRPr="0071399D" w:rsidRDefault="00A66AB0" w:rsidP="0071399D">
            <w:pPr>
              <w:pStyle w:val="ListParagraph"/>
              <w:numPr>
                <w:ilvl w:val="0"/>
                <w:numId w:val="7"/>
              </w:numPr>
              <w:spacing w:line="240" w:lineRule="auto"/>
              <w:ind w:left="616" w:hanging="567"/>
              <w:contextualSpacing w:val="0"/>
              <w:rPr>
                <w:rFonts w:ascii="Tahoma" w:eastAsia="Times New Roman" w:hAnsi="Tahoma" w:cs="Tahoma"/>
                <w:color w:val="000000"/>
                <w:lang w:eastAsia="id-ID"/>
              </w:rPr>
            </w:pPr>
            <w:r w:rsidRPr="0071399D">
              <w:rPr>
                <w:rFonts w:ascii="Tahoma" w:eastAsia="Arial" w:hAnsi="Tahoma" w:cs="Tahoma"/>
                <w:color w:val="000000"/>
                <w:lang w:eastAsia="id-ID"/>
              </w:rPr>
              <w:t>Memahami standar prosedur pemeliharaan,  troubleshooting dan perbaikan pada Jaringan Lokal (LAN) meliputi jaringan lokal berbasis kabel dan nirkabel pada sebuah perusahaan</w:t>
            </w:r>
          </w:p>
        </w:tc>
        <w:tc>
          <w:tcPr>
            <w:tcW w:w="4923" w:type="dxa"/>
            <w:shd w:val="clear" w:color="auto" w:fill="auto"/>
            <w:hideMark/>
          </w:tcPr>
          <w:p w:rsidR="00A66AB0" w:rsidRPr="0071399D" w:rsidRDefault="00A66AB0" w:rsidP="0071399D">
            <w:pPr>
              <w:pStyle w:val="ListParagraph"/>
              <w:numPr>
                <w:ilvl w:val="0"/>
                <w:numId w:val="8"/>
              </w:numPr>
              <w:spacing w:line="240" w:lineRule="auto"/>
              <w:ind w:left="601" w:hanging="142"/>
              <w:contextualSpacing w:val="0"/>
              <w:rPr>
                <w:rFonts w:ascii="Tahoma" w:eastAsia="Times New Roman" w:hAnsi="Tahoma" w:cs="Tahoma"/>
                <w:color w:val="000000"/>
                <w:lang w:eastAsia="id-ID"/>
              </w:rPr>
            </w:pPr>
            <w:r w:rsidRPr="0071399D">
              <w:rPr>
                <w:rFonts w:ascii="Tahoma" w:eastAsia="Times New Roman" w:hAnsi="Tahoma" w:cs="Tahoma"/>
                <w:color w:val="000000"/>
                <w:lang w:eastAsia="id-ID"/>
              </w:rPr>
              <w:t>Mendemonstrasikan standar prosedur, pemeliharaan, troubleshooting dan perbaikan pada Jaringan Lokal (LAN) meliputi jaringan lokal berbasis kabel dan nirkabel pada sebuah perusahaan</w:t>
            </w:r>
          </w:p>
        </w:tc>
      </w:tr>
    </w:tbl>
    <w:p w:rsidR="007A0925" w:rsidRDefault="007A0925" w:rsidP="00BE6F26">
      <w:pPr>
        <w:jc w:val="both"/>
        <w:rPr>
          <w:rFonts w:ascii="Tahoma" w:hAnsi="Tahoma" w:cs="Tahoma"/>
        </w:rPr>
      </w:pPr>
    </w:p>
    <w:p w:rsidR="007A0925" w:rsidRDefault="007A0925" w:rsidP="00BE6F26">
      <w:pPr>
        <w:jc w:val="both"/>
        <w:rPr>
          <w:rFonts w:ascii="Tahoma" w:hAnsi="Tahoma" w:cs="Tahoma"/>
        </w:rPr>
      </w:pPr>
    </w:p>
    <w:p w:rsidR="007A0925" w:rsidRDefault="007A0925" w:rsidP="00BE6F26">
      <w:pPr>
        <w:jc w:val="both"/>
        <w:rPr>
          <w:rFonts w:ascii="Tahoma" w:hAnsi="Tahoma" w:cs="Tahoma"/>
        </w:rPr>
      </w:pPr>
    </w:p>
    <w:p w:rsidR="007A0925" w:rsidRDefault="007A0925" w:rsidP="00BE6F26">
      <w:pPr>
        <w:jc w:val="both"/>
        <w:rPr>
          <w:rFonts w:ascii="Tahoma" w:hAnsi="Tahoma" w:cs="Tahoma"/>
        </w:rPr>
      </w:pPr>
    </w:p>
    <w:p w:rsidR="007A0925" w:rsidRDefault="007A0925" w:rsidP="00BE6F26">
      <w:pPr>
        <w:jc w:val="both"/>
        <w:rPr>
          <w:rFonts w:ascii="Tahoma" w:hAnsi="Tahoma" w:cs="Tahoma"/>
        </w:rPr>
      </w:pPr>
    </w:p>
    <w:p w:rsidR="007A0925" w:rsidRDefault="007A0925" w:rsidP="00BE6F26">
      <w:pPr>
        <w:jc w:val="both"/>
        <w:rPr>
          <w:rFonts w:ascii="Tahoma" w:hAnsi="Tahoma" w:cs="Tahoma"/>
        </w:rPr>
      </w:pPr>
    </w:p>
    <w:p w:rsidR="007A0925" w:rsidRDefault="007A0925" w:rsidP="00BE6F26">
      <w:pPr>
        <w:jc w:val="both"/>
        <w:rPr>
          <w:rFonts w:ascii="Tahoma" w:hAnsi="Tahoma" w:cs="Tahoma"/>
        </w:rPr>
      </w:pPr>
    </w:p>
    <w:p w:rsidR="007A0925" w:rsidRDefault="007A0925" w:rsidP="00BE6F26">
      <w:pPr>
        <w:jc w:val="both"/>
        <w:rPr>
          <w:rFonts w:ascii="Tahoma" w:hAnsi="Tahoma" w:cs="Tahoma"/>
        </w:rPr>
      </w:pPr>
    </w:p>
    <w:p w:rsidR="007A0925" w:rsidRDefault="007A0925" w:rsidP="00BE6F26">
      <w:pPr>
        <w:jc w:val="both"/>
        <w:rPr>
          <w:rFonts w:ascii="Tahoma" w:hAnsi="Tahoma" w:cs="Tahoma"/>
        </w:rPr>
      </w:pPr>
    </w:p>
    <w:p w:rsidR="007A0925" w:rsidRDefault="007A0925" w:rsidP="00BE6F26">
      <w:pPr>
        <w:jc w:val="both"/>
        <w:rPr>
          <w:rFonts w:ascii="Tahoma" w:hAnsi="Tahoma" w:cs="Tahoma"/>
        </w:rPr>
      </w:pPr>
    </w:p>
    <w:p w:rsidR="007A0925" w:rsidRDefault="007A0925" w:rsidP="00BE6F26">
      <w:pPr>
        <w:jc w:val="both"/>
        <w:rPr>
          <w:rFonts w:ascii="Tahoma" w:hAnsi="Tahoma" w:cs="Tahoma"/>
        </w:rPr>
      </w:pPr>
    </w:p>
    <w:p w:rsidR="007A0925" w:rsidRDefault="007A0925" w:rsidP="00BE6F26">
      <w:pPr>
        <w:jc w:val="both"/>
        <w:rPr>
          <w:rFonts w:ascii="Tahoma" w:hAnsi="Tahoma" w:cs="Tahoma"/>
        </w:rPr>
      </w:pPr>
    </w:p>
    <w:p w:rsidR="007A0925" w:rsidRDefault="007A0925" w:rsidP="00BE6F26">
      <w:pPr>
        <w:jc w:val="both"/>
        <w:rPr>
          <w:rFonts w:ascii="Tahoma" w:hAnsi="Tahoma" w:cs="Tahoma"/>
        </w:rPr>
      </w:pPr>
    </w:p>
    <w:p w:rsidR="007A0925" w:rsidRDefault="007A0925" w:rsidP="00BE6F26">
      <w:pPr>
        <w:jc w:val="both"/>
        <w:rPr>
          <w:rFonts w:ascii="Tahoma" w:hAnsi="Tahoma" w:cs="Tahoma"/>
        </w:rPr>
      </w:pPr>
    </w:p>
    <w:p w:rsidR="007A0925" w:rsidRDefault="007A0925" w:rsidP="00BE6F26">
      <w:pPr>
        <w:jc w:val="both"/>
        <w:rPr>
          <w:rFonts w:ascii="Tahoma" w:hAnsi="Tahoma" w:cs="Tahoma"/>
        </w:rPr>
      </w:pPr>
    </w:p>
    <w:p w:rsidR="007A0925" w:rsidRDefault="007A0925" w:rsidP="00BE6F26">
      <w:pPr>
        <w:jc w:val="both"/>
        <w:rPr>
          <w:rFonts w:ascii="Tahoma" w:hAnsi="Tahoma" w:cs="Tahoma"/>
        </w:rPr>
      </w:pPr>
    </w:p>
    <w:p w:rsidR="007A0925" w:rsidRDefault="007A0925" w:rsidP="00BE6F26">
      <w:pPr>
        <w:jc w:val="both"/>
        <w:rPr>
          <w:rFonts w:ascii="Tahoma" w:hAnsi="Tahoma" w:cs="Tahoma"/>
        </w:rPr>
      </w:pPr>
    </w:p>
    <w:p w:rsidR="007A0925" w:rsidRDefault="007A0925" w:rsidP="00BE6F26">
      <w:pPr>
        <w:jc w:val="both"/>
        <w:rPr>
          <w:rFonts w:ascii="Tahoma" w:hAnsi="Tahoma" w:cs="Tahoma"/>
        </w:rPr>
      </w:pPr>
    </w:p>
    <w:p w:rsidR="007A0925" w:rsidRPr="007A0925" w:rsidRDefault="007A0925" w:rsidP="007A0925">
      <w:pPr>
        <w:jc w:val="both"/>
        <w:rPr>
          <w:rFonts w:ascii="Tahoma" w:hAnsi="Tahoma" w:cs="Tahoma"/>
        </w:rPr>
      </w:pPr>
    </w:p>
    <w:sectPr w:rsidR="007A0925" w:rsidRPr="007A0925" w:rsidSect="00BE6F26">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9336B"/>
    <w:multiLevelType w:val="hybridMultilevel"/>
    <w:tmpl w:val="E7B6F290"/>
    <w:lvl w:ilvl="0" w:tplc="1F149DB0">
      <w:start w:val="1"/>
      <w:numFmt w:val="decimal"/>
      <w:lvlText w:val="3.%1"/>
      <w:lvlJc w:val="left"/>
      <w:pPr>
        <w:ind w:left="720" w:hanging="360"/>
      </w:pPr>
      <w:rPr>
        <w:rFonts w:ascii="Tahoma" w:hAnsi="Tahoma" w:cs="Tahoma"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3B72C7A"/>
    <w:multiLevelType w:val="multilevel"/>
    <w:tmpl w:val="102CA314"/>
    <w:lvl w:ilvl="0">
      <w:start w:val="1"/>
      <w:numFmt w:val="decimal"/>
      <w:lvlText w:val="%1."/>
      <w:lvlJc w:val="left"/>
      <w:pPr>
        <w:ind w:left="720" w:hanging="360"/>
      </w:pPr>
      <w:rPr>
        <w:rFonts w:hint="default"/>
      </w:rPr>
    </w:lvl>
    <w:lvl w:ilvl="1">
      <w:start w:val="1"/>
      <w:numFmt w:val="decimal"/>
      <w:lvlText w:val="3.%2."/>
      <w:lvlJc w:val="right"/>
      <w:pPr>
        <w:ind w:left="1177" w:hanging="720"/>
      </w:pPr>
      <w:rPr>
        <w:rFonts w:ascii="Arial" w:hAnsi="Arial" w:cs="Arial" w:hint="default"/>
        <w:b w:val="0"/>
        <w:color w:val="auto"/>
        <w:sz w:val="22"/>
        <w:szCs w:val="22"/>
      </w:rPr>
    </w:lvl>
    <w:lvl w:ilvl="2">
      <w:start w:val="1"/>
      <w:numFmt w:val="decimal"/>
      <w:isLgl/>
      <w:lvlText w:val="%1.%2.%3."/>
      <w:lvlJc w:val="left"/>
      <w:pPr>
        <w:ind w:left="1274" w:hanging="720"/>
      </w:pPr>
      <w:rPr>
        <w:rFonts w:hint="default"/>
      </w:rPr>
    </w:lvl>
    <w:lvl w:ilvl="3">
      <w:start w:val="1"/>
      <w:numFmt w:val="decimal"/>
      <w:isLgl/>
      <w:lvlText w:val="%1.%2.%3.%4."/>
      <w:lvlJc w:val="left"/>
      <w:pPr>
        <w:ind w:left="1731" w:hanging="1080"/>
      </w:pPr>
      <w:rPr>
        <w:rFonts w:hint="default"/>
      </w:rPr>
    </w:lvl>
    <w:lvl w:ilvl="4">
      <w:start w:val="1"/>
      <w:numFmt w:val="decimal"/>
      <w:isLgl/>
      <w:lvlText w:val="%1.%2.%3.%4.%5."/>
      <w:lvlJc w:val="left"/>
      <w:pPr>
        <w:ind w:left="1828" w:hanging="1080"/>
      </w:pPr>
      <w:rPr>
        <w:rFonts w:hint="default"/>
      </w:rPr>
    </w:lvl>
    <w:lvl w:ilvl="5">
      <w:start w:val="1"/>
      <w:numFmt w:val="decimal"/>
      <w:isLgl/>
      <w:lvlText w:val="%1.%2.%3.%4.%5.%6."/>
      <w:lvlJc w:val="left"/>
      <w:pPr>
        <w:ind w:left="2285" w:hanging="1440"/>
      </w:pPr>
      <w:rPr>
        <w:rFonts w:hint="default"/>
      </w:rPr>
    </w:lvl>
    <w:lvl w:ilvl="6">
      <w:start w:val="1"/>
      <w:numFmt w:val="decimal"/>
      <w:isLgl/>
      <w:lvlText w:val="%1.%2.%3.%4.%5.%6.%7."/>
      <w:lvlJc w:val="left"/>
      <w:pPr>
        <w:ind w:left="2742" w:hanging="1800"/>
      </w:pPr>
      <w:rPr>
        <w:rFonts w:hint="default"/>
      </w:rPr>
    </w:lvl>
    <w:lvl w:ilvl="7">
      <w:start w:val="1"/>
      <w:numFmt w:val="decimal"/>
      <w:isLgl/>
      <w:lvlText w:val="%1.%2.%3.%4.%5.%6.%7.%8."/>
      <w:lvlJc w:val="left"/>
      <w:pPr>
        <w:ind w:left="2839" w:hanging="1800"/>
      </w:pPr>
      <w:rPr>
        <w:rFonts w:hint="default"/>
      </w:rPr>
    </w:lvl>
    <w:lvl w:ilvl="8">
      <w:start w:val="1"/>
      <w:numFmt w:val="decimal"/>
      <w:isLgl/>
      <w:lvlText w:val="%1.%2.%3.%4.%5.%6.%7.%8.%9."/>
      <w:lvlJc w:val="left"/>
      <w:pPr>
        <w:ind w:left="3296" w:hanging="2160"/>
      </w:pPr>
      <w:rPr>
        <w:rFonts w:hint="default"/>
      </w:rPr>
    </w:lvl>
  </w:abstractNum>
  <w:abstractNum w:abstractNumId="2">
    <w:nsid w:val="0A227A15"/>
    <w:multiLevelType w:val="multilevel"/>
    <w:tmpl w:val="3A74CFFA"/>
    <w:lvl w:ilvl="0">
      <w:start w:val="3"/>
      <w:numFmt w:val="decimal"/>
      <w:lvlText w:val="%1."/>
      <w:lvlJc w:val="left"/>
      <w:pPr>
        <w:ind w:left="720" w:hanging="360"/>
      </w:pPr>
      <w:rPr>
        <w:rFonts w:hint="default"/>
        <w:b w:val="0"/>
      </w:rPr>
    </w:lvl>
    <w:lvl w:ilvl="1">
      <w:start w:val="1"/>
      <w:numFmt w:val="decimal"/>
      <w:isLgl/>
      <w:lvlText w:val="%1.%2"/>
      <w:lvlJc w:val="left"/>
      <w:pPr>
        <w:ind w:left="1497" w:hanging="720"/>
      </w:pPr>
      <w:rPr>
        <w:rFonts w:hint="default"/>
      </w:rPr>
    </w:lvl>
    <w:lvl w:ilvl="2">
      <w:start w:val="1"/>
      <w:numFmt w:val="decimal"/>
      <w:isLgl/>
      <w:lvlText w:val="%1.%2.%3"/>
      <w:lvlJc w:val="left"/>
      <w:pPr>
        <w:ind w:left="1914" w:hanging="720"/>
      </w:pPr>
      <w:rPr>
        <w:rFonts w:hint="default"/>
      </w:rPr>
    </w:lvl>
    <w:lvl w:ilvl="3">
      <w:start w:val="1"/>
      <w:numFmt w:val="decimal"/>
      <w:isLgl/>
      <w:lvlText w:val="%1.%2.%3.%4"/>
      <w:lvlJc w:val="left"/>
      <w:pPr>
        <w:ind w:left="2691" w:hanging="1080"/>
      </w:pPr>
      <w:rPr>
        <w:rFonts w:hint="default"/>
      </w:rPr>
    </w:lvl>
    <w:lvl w:ilvl="4">
      <w:start w:val="1"/>
      <w:numFmt w:val="decimal"/>
      <w:isLgl/>
      <w:lvlText w:val="%1.%2.%3.%4.%5"/>
      <w:lvlJc w:val="left"/>
      <w:pPr>
        <w:ind w:left="3108" w:hanging="1080"/>
      </w:pPr>
      <w:rPr>
        <w:rFonts w:hint="default"/>
      </w:rPr>
    </w:lvl>
    <w:lvl w:ilvl="5">
      <w:start w:val="1"/>
      <w:numFmt w:val="decimal"/>
      <w:isLgl/>
      <w:lvlText w:val="%1.%2.%3.%4.%5.%6"/>
      <w:lvlJc w:val="left"/>
      <w:pPr>
        <w:ind w:left="3885" w:hanging="1440"/>
      </w:pPr>
      <w:rPr>
        <w:rFonts w:hint="default"/>
      </w:rPr>
    </w:lvl>
    <w:lvl w:ilvl="6">
      <w:start w:val="1"/>
      <w:numFmt w:val="decimal"/>
      <w:isLgl/>
      <w:lvlText w:val="%1.%2.%3.%4.%5.%6.%7"/>
      <w:lvlJc w:val="left"/>
      <w:pPr>
        <w:ind w:left="4662" w:hanging="1800"/>
      </w:pPr>
      <w:rPr>
        <w:rFonts w:hint="default"/>
      </w:rPr>
    </w:lvl>
    <w:lvl w:ilvl="7">
      <w:start w:val="1"/>
      <w:numFmt w:val="decimal"/>
      <w:isLgl/>
      <w:lvlText w:val="%1.%2.%3.%4.%5.%6.%7.%8"/>
      <w:lvlJc w:val="left"/>
      <w:pPr>
        <w:ind w:left="5079" w:hanging="1800"/>
      </w:pPr>
      <w:rPr>
        <w:rFonts w:hint="default"/>
      </w:rPr>
    </w:lvl>
    <w:lvl w:ilvl="8">
      <w:start w:val="1"/>
      <w:numFmt w:val="decimal"/>
      <w:isLgl/>
      <w:lvlText w:val="%1.%2.%3.%4.%5.%6.%7.%8.%9"/>
      <w:lvlJc w:val="left"/>
      <w:pPr>
        <w:ind w:left="5856" w:hanging="2160"/>
      </w:pPr>
      <w:rPr>
        <w:rFonts w:hint="default"/>
      </w:rPr>
    </w:lvl>
  </w:abstractNum>
  <w:abstractNum w:abstractNumId="3">
    <w:nsid w:val="0CEA19ED"/>
    <w:multiLevelType w:val="multilevel"/>
    <w:tmpl w:val="F3DE1B86"/>
    <w:lvl w:ilvl="0">
      <w:start w:val="1"/>
      <w:numFmt w:val="decimal"/>
      <w:lvlText w:val="%1."/>
      <w:lvlJc w:val="left"/>
      <w:pPr>
        <w:ind w:left="720" w:hanging="360"/>
      </w:pPr>
      <w:rPr>
        <w:rFonts w:hint="default"/>
      </w:rPr>
    </w:lvl>
    <w:lvl w:ilvl="1">
      <w:start w:val="1"/>
      <w:numFmt w:val="decimal"/>
      <w:isLgl/>
      <w:lvlText w:val="%1.%2"/>
      <w:lvlJc w:val="left"/>
      <w:pPr>
        <w:ind w:left="1177" w:hanging="720"/>
      </w:pPr>
      <w:rPr>
        <w:rFonts w:hint="default"/>
      </w:rPr>
    </w:lvl>
    <w:lvl w:ilvl="2">
      <w:start w:val="1"/>
      <w:numFmt w:val="decimal"/>
      <w:isLgl/>
      <w:lvlText w:val="%1.%2.%3"/>
      <w:lvlJc w:val="left"/>
      <w:pPr>
        <w:ind w:left="1274" w:hanging="720"/>
      </w:pPr>
      <w:rPr>
        <w:rFonts w:hint="default"/>
      </w:rPr>
    </w:lvl>
    <w:lvl w:ilvl="3">
      <w:start w:val="1"/>
      <w:numFmt w:val="decimal"/>
      <w:isLgl/>
      <w:lvlText w:val="%1.%2.%3.%4"/>
      <w:lvlJc w:val="left"/>
      <w:pPr>
        <w:ind w:left="1731" w:hanging="1080"/>
      </w:pPr>
      <w:rPr>
        <w:rFonts w:hint="default"/>
      </w:rPr>
    </w:lvl>
    <w:lvl w:ilvl="4">
      <w:start w:val="1"/>
      <w:numFmt w:val="decimal"/>
      <w:isLgl/>
      <w:lvlText w:val="%1.%2.%3.%4.%5"/>
      <w:lvlJc w:val="left"/>
      <w:pPr>
        <w:ind w:left="1828" w:hanging="1080"/>
      </w:pPr>
      <w:rPr>
        <w:rFonts w:hint="default"/>
      </w:rPr>
    </w:lvl>
    <w:lvl w:ilvl="5">
      <w:start w:val="1"/>
      <w:numFmt w:val="decimal"/>
      <w:isLgl/>
      <w:lvlText w:val="%1.%2.%3.%4.%5.%6"/>
      <w:lvlJc w:val="left"/>
      <w:pPr>
        <w:ind w:left="2285" w:hanging="1440"/>
      </w:pPr>
      <w:rPr>
        <w:rFonts w:hint="default"/>
      </w:rPr>
    </w:lvl>
    <w:lvl w:ilvl="6">
      <w:start w:val="1"/>
      <w:numFmt w:val="decimal"/>
      <w:isLgl/>
      <w:lvlText w:val="%1.%2.%3.%4.%5.%6.%7"/>
      <w:lvlJc w:val="left"/>
      <w:pPr>
        <w:ind w:left="2742" w:hanging="1800"/>
      </w:pPr>
      <w:rPr>
        <w:rFonts w:hint="default"/>
      </w:rPr>
    </w:lvl>
    <w:lvl w:ilvl="7">
      <w:start w:val="1"/>
      <w:numFmt w:val="decimal"/>
      <w:isLgl/>
      <w:lvlText w:val="%1.%2.%3.%4.%5.%6.%7.%8"/>
      <w:lvlJc w:val="left"/>
      <w:pPr>
        <w:ind w:left="2839" w:hanging="1800"/>
      </w:pPr>
      <w:rPr>
        <w:rFonts w:hint="default"/>
      </w:rPr>
    </w:lvl>
    <w:lvl w:ilvl="8">
      <w:start w:val="1"/>
      <w:numFmt w:val="decimal"/>
      <w:isLgl/>
      <w:lvlText w:val="%1.%2.%3.%4.%5.%6.%7.%8.%9"/>
      <w:lvlJc w:val="left"/>
      <w:pPr>
        <w:ind w:left="3296" w:hanging="2160"/>
      </w:pPr>
      <w:rPr>
        <w:rFonts w:hint="default"/>
      </w:rPr>
    </w:lvl>
  </w:abstractNum>
  <w:abstractNum w:abstractNumId="4">
    <w:nsid w:val="308527D2"/>
    <w:multiLevelType w:val="hybridMultilevel"/>
    <w:tmpl w:val="1A1ABCC0"/>
    <w:lvl w:ilvl="0" w:tplc="9F9A7588">
      <w:start w:val="1"/>
      <w:numFmt w:val="decimal"/>
      <w:lvlText w:val="4.%1."/>
      <w:lvlJc w:val="right"/>
      <w:pPr>
        <w:ind w:left="1177" w:hanging="360"/>
      </w:pPr>
      <w:rPr>
        <w:rFonts w:ascii="Arial" w:hAnsi="Arial" w:cs="Arial" w:hint="default"/>
        <w:b w:val="0"/>
      </w:rPr>
    </w:lvl>
    <w:lvl w:ilvl="1" w:tplc="04210019" w:tentative="1">
      <w:start w:val="1"/>
      <w:numFmt w:val="lowerLetter"/>
      <w:lvlText w:val="%2."/>
      <w:lvlJc w:val="left"/>
      <w:pPr>
        <w:ind w:left="1897" w:hanging="360"/>
      </w:pPr>
      <w:rPr>
        <w:rFonts w:cs="Times New Roman"/>
      </w:rPr>
    </w:lvl>
    <w:lvl w:ilvl="2" w:tplc="0421001B" w:tentative="1">
      <w:start w:val="1"/>
      <w:numFmt w:val="lowerRoman"/>
      <w:lvlText w:val="%3."/>
      <w:lvlJc w:val="right"/>
      <w:pPr>
        <w:ind w:left="2617" w:hanging="180"/>
      </w:pPr>
      <w:rPr>
        <w:rFonts w:cs="Times New Roman"/>
      </w:rPr>
    </w:lvl>
    <w:lvl w:ilvl="3" w:tplc="0421000F" w:tentative="1">
      <w:start w:val="1"/>
      <w:numFmt w:val="decimal"/>
      <w:lvlText w:val="%4."/>
      <w:lvlJc w:val="left"/>
      <w:pPr>
        <w:ind w:left="3337" w:hanging="360"/>
      </w:pPr>
      <w:rPr>
        <w:rFonts w:cs="Times New Roman"/>
      </w:rPr>
    </w:lvl>
    <w:lvl w:ilvl="4" w:tplc="04210019" w:tentative="1">
      <w:start w:val="1"/>
      <w:numFmt w:val="lowerLetter"/>
      <w:lvlText w:val="%5."/>
      <w:lvlJc w:val="left"/>
      <w:pPr>
        <w:ind w:left="4057" w:hanging="360"/>
      </w:pPr>
      <w:rPr>
        <w:rFonts w:cs="Times New Roman"/>
      </w:rPr>
    </w:lvl>
    <w:lvl w:ilvl="5" w:tplc="0421001B" w:tentative="1">
      <w:start w:val="1"/>
      <w:numFmt w:val="lowerRoman"/>
      <w:lvlText w:val="%6."/>
      <w:lvlJc w:val="right"/>
      <w:pPr>
        <w:ind w:left="4777" w:hanging="180"/>
      </w:pPr>
      <w:rPr>
        <w:rFonts w:cs="Times New Roman"/>
      </w:rPr>
    </w:lvl>
    <w:lvl w:ilvl="6" w:tplc="0421000F" w:tentative="1">
      <w:start w:val="1"/>
      <w:numFmt w:val="decimal"/>
      <w:lvlText w:val="%7."/>
      <w:lvlJc w:val="left"/>
      <w:pPr>
        <w:ind w:left="5497" w:hanging="360"/>
      </w:pPr>
      <w:rPr>
        <w:rFonts w:cs="Times New Roman"/>
      </w:rPr>
    </w:lvl>
    <w:lvl w:ilvl="7" w:tplc="04210019" w:tentative="1">
      <w:start w:val="1"/>
      <w:numFmt w:val="lowerLetter"/>
      <w:lvlText w:val="%8."/>
      <w:lvlJc w:val="left"/>
      <w:pPr>
        <w:ind w:left="6217" w:hanging="360"/>
      </w:pPr>
      <w:rPr>
        <w:rFonts w:cs="Times New Roman"/>
      </w:rPr>
    </w:lvl>
    <w:lvl w:ilvl="8" w:tplc="0421001B" w:tentative="1">
      <w:start w:val="1"/>
      <w:numFmt w:val="lowerRoman"/>
      <w:lvlText w:val="%9."/>
      <w:lvlJc w:val="right"/>
      <w:pPr>
        <w:ind w:left="6937" w:hanging="180"/>
      </w:pPr>
      <w:rPr>
        <w:rFonts w:cs="Times New Roman"/>
      </w:rPr>
    </w:lvl>
  </w:abstractNum>
  <w:abstractNum w:abstractNumId="5">
    <w:nsid w:val="3E7264F5"/>
    <w:multiLevelType w:val="hybridMultilevel"/>
    <w:tmpl w:val="D41CAFF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48C0438B"/>
    <w:multiLevelType w:val="hybridMultilevel"/>
    <w:tmpl w:val="D9B81A58"/>
    <w:lvl w:ilvl="0" w:tplc="AB9ABC5A">
      <w:start w:val="1"/>
      <w:numFmt w:val="decimal"/>
      <w:lvlText w:val="3.%1."/>
      <w:lvlJc w:val="right"/>
      <w:pPr>
        <w:ind w:left="777" w:hanging="360"/>
      </w:pPr>
      <w:rPr>
        <w:rFonts w:ascii="Arial" w:hAnsi="Arial" w:cs="Arial" w:hint="default"/>
        <w:b w:val="0"/>
      </w:rPr>
    </w:lvl>
    <w:lvl w:ilvl="1" w:tplc="04210019" w:tentative="1">
      <w:start w:val="1"/>
      <w:numFmt w:val="lowerLetter"/>
      <w:lvlText w:val="%2."/>
      <w:lvlJc w:val="left"/>
      <w:pPr>
        <w:ind w:left="1497" w:hanging="360"/>
      </w:pPr>
      <w:rPr>
        <w:rFonts w:cs="Times New Roman"/>
      </w:rPr>
    </w:lvl>
    <w:lvl w:ilvl="2" w:tplc="0421001B" w:tentative="1">
      <w:start w:val="1"/>
      <w:numFmt w:val="lowerRoman"/>
      <w:lvlText w:val="%3."/>
      <w:lvlJc w:val="right"/>
      <w:pPr>
        <w:ind w:left="2217" w:hanging="180"/>
      </w:pPr>
      <w:rPr>
        <w:rFonts w:cs="Times New Roman"/>
      </w:rPr>
    </w:lvl>
    <w:lvl w:ilvl="3" w:tplc="0421000F" w:tentative="1">
      <w:start w:val="1"/>
      <w:numFmt w:val="decimal"/>
      <w:lvlText w:val="%4."/>
      <w:lvlJc w:val="left"/>
      <w:pPr>
        <w:ind w:left="2937" w:hanging="360"/>
      </w:pPr>
      <w:rPr>
        <w:rFonts w:cs="Times New Roman"/>
      </w:rPr>
    </w:lvl>
    <w:lvl w:ilvl="4" w:tplc="04210019" w:tentative="1">
      <w:start w:val="1"/>
      <w:numFmt w:val="lowerLetter"/>
      <w:lvlText w:val="%5."/>
      <w:lvlJc w:val="left"/>
      <w:pPr>
        <w:ind w:left="3657" w:hanging="360"/>
      </w:pPr>
      <w:rPr>
        <w:rFonts w:cs="Times New Roman"/>
      </w:rPr>
    </w:lvl>
    <w:lvl w:ilvl="5" w:tplc="0421001B" w:tentative="1">
      <w:start w:val="1"/>
      <w:numFmt w:val="lowerRoman"/>
      <w:lvlText w:val="%6."/>
      <w:lvlJc w:val="right"/>
      <w:pPr>
        <w:ind w:left="4377" w:hanging="180"/>
      </w:pPr>
      <w:rPr>
        <w:rFonts w:cs="Times New Roman"/>
      </w:rPr>
    </w:lvl>
    <w:lvl w:ilvl="6" w:tplc="0421000F" w:tentative="1">
      <w:start w:val="1"/>
      <w:numFmt w:val="decimal"/>
      <w:lvlText w:val="%7."/>
      <w:lvlJc w:val="left"/>
      <w:pPr>
        <w:ind w:left="5097" w:hanging="360"/>
      </w:pPr>
      <w:rPr>
        <w:rFonts w:cs="Times New Roman"/>
      </w:rPr>
    </w:lvl>
    <w:lvl w:ilvl="7" w:tplc="04210019" w:tentative="1">
      <w:start w:val="1"/>
      <w:numFmt w:val="lowerLetter"/>
      <w:lvlText w:val="%8."/>
      <w:lvlJc w:val="left"/>
      <w:pPr>
        <w:ind w:left="5817" w:hanging="360"/>
      </w:pPr>
      <w:rPr>
        <w:rFonts w:cs="Times New Roman"/>
      </w:rPr>
    </w:lvl>
    <w:lvl w:ilvl="8" w:tplc="0421001B" w:tentative="1">
      <w:start w:val="1"/>
      <w:numFmt w:val="lowerRoman"/>
      <w:lvlText w:val="%9."/>
      <w:lvlJc w:val="right"/>
      <w:pPr>
        <w:ind w:left="6537" w:hanging="180"/>
      </w:pPr>
      <w:rPr>
        <w:rFonts w:cs="Times New Roman"/>
      </w:rPr>
    </w:lvl>
  </w:abstractNum>
  <w:abstractNum w:abstractNumId="7">
    <w:nsid w:val="51BB3DAF"/>
    <w:multiLevelType w:val="hybridMultilevel"/>
    <w:tmpl w:val="26B2E138"/>
    <w:lvl w:ilvl="0" w:tplc="9F9A7588">
      <w:start w:val="1"/>
      <w:numFmt w:val="decimal"/>
      <w:lvlText w:val="4.%1."/>
      <w:lvlJc w:val="right"/>
      <w:pPr>
        <w:ind w:left="720" w:hanging="360"/>
      </w:pPr>
      <w:rPr>
        <w:rFonts w:ascii="Arial" w:hAnsi="Arial"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6"/>
  </w:num>
  <w:num w:numId="6">
    <w:abstractNumId w:val="4"/>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E6F26"/>
    <w:rsid w:val="00043839"/>
    <w:rsid w:val="000845CD"/>
    <w:rsid w:val="001C203B"/>
    <w:rsid w:val="002A2DCD"/>
    <w:rsid w:val="002F0E79"/>
    <w:rsid w:val="005527AF"/>
    <w:rsid w:val="005A268D"/>
    <w:rsid w:val="00627B25"/>
    <w:rsid w:val="0071399D"/>
    <w:rsid w:val="007A0925"/>
    <w:rsid w:val="009E4C20"/>
    <w:rsid w:val="00A66AB0"/>
    <w:rsid w:val="00B3400D"/>
    <w:rsid w:val="00BA166E"/>
    <w:rsid w:val="00BE6F26"/>
    <w:rsid w:val="00D02EA9"/>
    <w:rsid w:val="00D50F4C"/>
    <w:rsid w:val="00DB3C31"/>
    <w:rsid w:val="00E447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9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6F2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Body of text,List Paragraph1"/>
    <w:basedOn w:val="Normal"/>
    <w:link w:val="ListParagraphChar"/>
    <w:uiPriority w:val="34"/>
    <w:qFormat/>
    <w:rsid w:val="00BE6F26"/>
    <w:pPr>
      <w:ind w:left="720"/>
      <w:contextualSpacing/>
    </w:pPr>
  </w:style>
  <w:style w:type="character" w:customStyle="1" w:styleId="ListParagraphChar">
    <w:name w:val="List Paragraph Char"/>
    <w:aliases w:val="Body of text Char,List Paragraph1 Char"/>
    <w:link w:val="ListParagraph"/>
    <w:uiPriority w:val="34"/>
    <w:locked/>
    <w:rsid w:val="00BE6F26"/>
  </w:style>
  <w:style w:type="paragraph" w:styleId="BalloonText">
    <w:name w:val="Balloon Text"/>
    <w:basedOn w:val="Normal"/>
    <w:link w:val="BalloonTextChar"/>
    <w:uiPriority w:val="99"/>
    <w:semiHidden/>
    <w:unhideWhenUsed/>
    <w:rsid w:val="00D50F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F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4863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arbudiman</dc:creator>
  <cp:lastModifiedBy>Windows User</cp:lastModifiedBy>
  <cp:revision>7</cp:revision>
  <cp:lastPrinted>2022-02-13T04:55:00Z</cp:lastPrinted>
  <dcterms:created xsi:type="dcterms:W3CDTF">2016-02-26T07:45:00Z</dcterms:created>
  <dcterms:modified xsi:type="dcterms:W3CDTF">2022-02-13T04:55:00Z</dcterms:modified>
</cp:coreProperties>
</file>