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AF4E4"/>
  <w:body>
    <w:p w:rsidR="00C7424C" w:rsidRPr="0063710E" w:rsidRDefault="00313C40" w:rsidP="002D10D4">
      <w:pPr>
        <w:spacing w:after="0" w:line="240" w:lineRule="auto"/>
        <w:ind w:left="-426" w:right="-1"/>
        <w:jc w:val="center"/>
        <w:rPr>
          <w:b/>
          <w:color w:val="B61733"/>
          <w:sz w:val="70"/>
          <w:szCs w:val="70"/>
        </w:rPr>
      </w:pPr>
      <w:r w:rsidRPr="0063710E">
        <w:rPr>
          <w:b/>
          <w:noProof/>
          <w:color w:val="B61733"/>
          <w:sz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1364919</wp:posOffset>
            </wp:positionH>
            <wp:positionV relativeFrom="paragraph">
              <wp:posOffset>439420</wp:posOffset>
            </wp:positionV>
            <wp:extent cx="1685925" cy="1691640"/>
            <wp:effectExtent l="0" t="0" r="9525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urso.png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9930" b="89930" l="8671" r="81678">
                                  <a14:foregroundMark x1="61958" y1="16503" x2="61958" y2="16503"/>
                                  <a14:foregroundMark x1="77063" y1="31608" x2="77063" y2="31608"/>
                                  <a14:foregroundMark x1="81678" y1="35385" x2="81678" y2="35385"/>
                                  <a14:foregroundMark x1="80699" y1="30769" x2="80699" y2="30769"/>
                                  <a14:foregroundMark x1="81259" y1="43077" x2="81259" y2="43077"/>
                                  <a14:foregroundMark x1="55524" y1="44476" x2="55524" y2="44476"/>
                                  <a14:foregroundMark x1="29650" y1="31329" x2="29650" y2="31329"/>
                                  <a14:foregroundMark x1="47832" y1="31049" x2="47832" y2="31049"/>
                                  <a14:foregroundMark x1="55804" y1="28392" x2="55804" y2="28392"/>
                                  <a14:foregroundMark x1="41399" y1="47413" x2="41399" y2="47413"/>
                                  <a14:foregroundMark x1="36503" y1="52308" x2="36503" y2="52308"/>
                                  <a14:foregroundMark x1="18601" y1="52028" x2="18601" y2="52028"/>
                                  <a14:foregroundMark x1="36084" y1="78322" x2="36084" y2="78322"/>
                                  <a14:foregroundMark x1="49930" y1="72168" x2="49930" y2="72168"/>
                                  <a14:foregroundMark x1="52727" y1="65455" x2="52727" y2="65455"/>
                                  <a14:foregroundMark x1="56224" y1="64196" x2="56224" y2="64196"/>
                                  <a14:foregroundMark x1="62378" y1="71049" x2="62378" y2="71049"/>
                                  <a14:foregroundMark x1="73287" y1="67413" x2="73287" y2="67413"/>
                                  <a14:foregroundMark x1="74126" y1="60000" x2="74126" y2="60000"/>
                                  <a14:foregroundMark x1="73007" y1="48252" x2="73007" y2="48252"/>
                                  <a14:backgroundMark x1="15664" y1="9650" x2="15664" y2="96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70" t="12829" r="14716" b="14990"/>
                    <a:stretch/>
                  </pic:blipFill>
                  <pic:spPr bwMode="auto">
                    <a:xfrm>
                      <a:off x="0" y="0"/>
                      <a:ext cx="1685925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424C" w:rsidRPr="0063710E">
        <w:rPr>
          <w:b/>
          <w:color w:val="B61733"/>
          <w:sz w:val="56"/>
          <w:szCs w:val="70"/>
        </w:rPr>
        <w:t>Storytelling visual con R</w:t>
      </w:r>
      <w:r w:rsidRPr="0063710E">
        <w:rPr>
          <w:b/>
          <w:color w:val="B61733"/>
          <w:sz w:val="56"/>
          <w:szCs w:val="70"/>
        </w:rPr>
        <w:t>. UCLM</w:t>
      </w:r>
    </w:p>
    <w:p w:rsidR="002D10D4" w:rsidRPr="0063710E" w:rsidRDefault="002D10D4" w:rsidP="002D10D4">
      <w:pPr>
        <w:spacing w:after="0" w:line="240" w:lineRule="auto"/>
        <w:ind w:left="-426" w:right="-1"/>
        <w:jc w:val="center"/>
        <w:rPr>
          <w:b/>
          <w:color w:val="B61733"/>
          <w:sz w:val="32"/>
        </w:rPr>
      </w:pPr>
      <w:r w:rsidRPr="0063710E">
        <w:rPr>
          <w:b/>
          <w:noProof/>
          <w:color w:val="B61733"/>
          <w:sz w:val="32"/>
          <w:lang w:val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2048814</wp:posOffset>
            </wp:positionH>
            <wp:positionV relativeFrom="paragraph">
              <wp:posOffset>5715</wp:posOffset>
            </wp:positionV>
            <wp:extent cx="2777490" cy="1691640"/>
            <wp:effectExtent l="0" t="0" r="381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9" t="9016" r="3905" b="7203"/>
                    <a:stretch/>
                  </pic:blipFill>
                  <pic:spPr bwMode="auto">
                    <a:xfrm>
                      <a:off x="0" y="0"/>
                      <a:ext cx="277749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10D4" w:rsidRPr="0063710E" w:rsidRDefault="002D10D4" w:rsidP="002D10D4">
      <w:pPr>
        <w:spacing w:after="0" w:line="240" w:lineRule="auto"/>
        <w:ind w:left="-426" w:right="-1"/>
        <w:jc w:val="center"/>
        <w:rPr>
          <w:b/>
          <w:color w:val="B61733"/>
          <w:sz w:val="32"/>
        </w:rPr>
      </w:pPr>
    </w:p>
    <w:p w:rsidR="002D10D4" w:rsidRPr="0063710E" w:rsidRDefault="002D10D4" w:rsidP="002D10D4">
      <w:pPr>
        <w:spacing w:after="0" w:line="240" w:lineRule="auto"/>
        <w:ind w:left="-426" w:right="-1"/>
        <w:jc w:val="center"/>
        <w:rPr>
          <w:b/>
          <w:color w:val="B61733"/>
          <w:sz w:val="32"/>
        </w:rPr>
      </w:pPr>
    </w:p>
    <w:p w:rsidR="002D10D4" w:rsidRPr="0063710E" w:rsidRDefault="002D10D4" w:rsidP="002D10D4">
      <w:pPr>
        <w:spacing w:after="0" w:line="240" w:lineRule="auto"/>
        <w:ind w:left="-426" w:right="-1"/>
        <w:jc w:val="center"/>
        <w:rPr>
          <w:b/>
          <w:color w:val="B61733"/>
          <w:sz w:val="32"/>
        </w:rPr>
      </w:pPr>
    </w:p>
    <w:p w:rsidR="002D10D4" w:rsidRPr="0063710E" w:rsidRDefault="002D10D4" w:rsidP="002D10D4">
      <w:pPr>
        <w:spacing w:after="0" w:line="240" w:lineRule="auto"/>
        <w:ind w:left="-426" w:right="-1"/>
        <w:jc w:val="center"/>
        <w:rPr>
          <w:b/>
          <w:color w:val="B61733"/>
          <w:sz w:val="32"/>
        </w:rPr>
      </w:pPr>
    </w:p>
    <w:p w:rsidR="002D10D4" w:rsidRPr="0063710E" w:rsidRDefault="002D10D4" w:rsidP="002D10D4">
      <w:pPr>
        <w:spacing w:after="0" w:line="240" w:lineRule="auto"/>
        <w:ind w:left="-426" w:right="-1"/>
        <w:jc w:val="center"/>
        <w:rPr>
          <w:b/>
          <w:color w:val="B61733"/>
          <w:sz w:val="32"/>
        </w:rPr>
      </w:pPr>
    </w:p>
    <w:p w:rsidR="002D10D4" w:rsidRPr="0063710E" w:rsidRDefault="002D10D4" w:rsidP="002D10D4">
      <w:pPr>
        <w:spacing w:after="0" w:line="240" w:lineRule="auto"/>
        <w:ind w:left="-426" w:right="-1"/>
        <w:jc w:val="center"/>
        <w:rPr>
          <w:b/>
          <w:color w:val="B61733"/>
          <w:sz w:val="32"/>
        </w:rPr>
      </w:pPr>
    </w:p>
    <w:p w:rsidR="00C7424C" w:rsidRPr="0063710E" w:rsidRDefault="002D10D4" w:rsidP="002D10D4">
      <w:pPr>
        <w:spacing w:after="0" w:line="240" w:lineRule="auto"/>
        <w:ind w:left="-426" w:right="-1"/>
        <w:jc w:val="center"/>
        <w:rPr>
          <w:b/>
          <w:color w:val="B61733"/>
          <w:sz w:val="32"/>
          <w:lang w:val="es-ES"/>
        </w:rPr>
      </w:pPr>
      <w:r w:rsidRPr="0063710E">
        <w:rPr>
          <w:b/>
          <w:color w:val="B61733"/>
          <w:sz w:val="32"/>
          <w:lang w:val="es-ES"/>
        </w:rPr>
        <w:t>Curso PDI</w:t>
      </w:r>
      <w:r w:rsidRPr="0063710E">
        <w:rPr>
          <w:b/>
          <w:color w:val="B61733"/>
          <w:sz w:val="32"/>
          <w:lang w:val="es-ES"/>
        </w:rPr>
        <w:t xml:space="preserve">. </w:t>
      </w:r>
      <w:r w:rsidR="00C7424C" w:rsidRPr="0063710E">
        <w:rPr>
          <w:b/>
          <w:color w:val="B61733"/>
          <w:sz w:val="32"/>
          <w:lang w:val="es-ES"/>
        </w:rPr>
        <w:t>Matrícula abierta</w:t>
      </w:r>
      <w:r w:rsidRPr="0063710E">
        <w:rPr>
          <w:b/>
          <w:color w:val="B61733"/>
          <w:sz w:val="32"/>
          <w:lang w:val="es-ES"/>
        </w:rPr>
        <w:t xml:space="preserve">. </w:t>
      </w:r>
      <w:r w:rsidR="00C7424C" w:rsidRPr="0063710E">
        <w:rPr>
          <w:b/>
          <w:color w:val="B61733"/>
          <w:sz w:val="32"/>
          <w:lang w:val="es-ES"/>
        </w:rPr>
        <w:t>Inscripción gratuita PDI</w:t>
      </w:r>
    </w:p>
    <w:p w:rsidR="00313C40" w:rsidRDefault="00313C40" w:rsidP="002D10D4">
      <w:pPr>
        <w:spacing w:after="0" w:line="240" w:lineRule="auto"/>
        <w:ind w:left="-426" w:right="-1"/>
        <w:jc w:val="center"/>
        <w:rPr>
          <w:b/>
          <w:color w:val="FFFFFF" w:themeColor="background1"/>
          <w:sz w:val="32"/>
          <w:lang w:val="es-ES"/>
        </w:rPr>
      </w:pPr>
    </w:p>
    <w:p w:rsidR="00313C40" w:rsidRPr="00313C40" w:rsidRDefault="00313C40" w:rsidP="002D10D4">
      <w:pPr>
        <w:spacing w:after="0" w:line="240" w:lineRule="auto"/>
        <w:ind w:left="-426" w:right="-1"/>
        <w:jc w:val="center"/>
        <w:rPr>
          <w:b/>
          <w:color w:val="FFFFFF" w:themeColor="background1"/>
          <w:sz w:val="32"/>
          <w:lang w:val="es-ES"/>
        </w:rPr>
      </w:pPr>
      <w:bookmarkStart w:id="0" w:name="_GoBack"/>
      <w:bookmarkEnd w:id="0"/>
    </w:p>
    <w:sectPr w:rsidR="00313C40" w:rsidRPr="00313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4C"/>
    <w:rsid w:val="002D10D4"/>
    <w:rsid w:val="00313C40"/>
    <w:rsid w:val="0063710E"/>
    <w:rsid w:val="009B1D88"/>
    <w:rsid w:val="00C7424C"/>
    <w:rsid w:val="00CA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61733,#eaf4e4"/>
    </o:shapedefaults>
    <o:shapelayout v:ext="edit">
      <o:idmap v:ext="edit" data="1"/>
    </o:shapelayout>
  </w:shapeDefaults>
  <w:decimalSymbol w:val=","/>
  <w:listSeparator w:val=";"/>
  <w14:docId w14:val="49910780"/>
  <w15:chartTrackingRefBased/>
  <w15:docId w15:val="{EA531AC1-FBD1-45B0-A76F-260D90C6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Comunidades Castilla la Mancha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ihidalgo Isidro Hidalgo Arellano tfno:9252 88098</dc:creator>
  <cp:keywords/>
  <dc:description/>
  <cp:lastModifiedBy>ihidalgo Isidro Hidalgo Arellano tfno:9252 88098</cp:lastModifiedBy>
  <cp:revision>2</cp:revision>
  <dcterms:created xsi:type="dcterms:W3CDTF">2025-01-15T18:48:00Z</dcterms:created>
  <dcterms:modified xsi:type="dcterms:W3CDTF">2025-01-16T05:56:00Z</dcterms:modified>
</cp:coreProperties>
</file>