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86" w:rsidRDefault="00BC1486">
      <w:r>
        <w:t>Name: Trevor Lund</w:t>
      </w:r>
    </w:p>
    <w:p w:rsidR="00BC1486" w:rsidRDefault="00BC1486">
      <w:r>
        <w:t>Date: September 25, 2011</w:t>
      </w:r>
    </w:p>
    <w:p w:rsidR="00BC1486" w:rsidRDefault="00BC1486">
      <w:r>
        <w:t xml:space="preserve">Lab Section #24 Lab Instructor Abby </w:t>
      </w:r>
      <w:proofErr w:type="spellStart"/>
      <w:r>
        <w:t>Ebelherr</w:t>
      </w:r>
      <w:proofErr w:type="spellEnd"/>
    </w:p>
    <w:p w:rsidR="00BC1486" w:rsidRDefault="00BC1486"/>
    <w:p w:rsidR="00BC1486" w:rsidRPr="00377CC1" w:rsidRDefault="00BC1486">
      <w:r w:rsidRPr="00BC1486">
        <w:rPr>
          <w:b/>
        </w:rPr>
        <w:t>Specific Purpose:</w:t>
      </w:r>
      <w:r w:rsidR="00377CC1">
        <w:rPr>
          <w:b/>
        </w:rPr>
        <w:t xml:space="preserve"> </w:t>
      </w:r>
      <w:r w:rsidR="00377CC1">
        <w:t xml:space="preserve">To inform my audience about </w:t>
      </w:r>
      <w:r w:rsidR="00EB34D0">
        <w:t>anxiety and the science behind it.</w:t>
      </w:r>
    </w:p>
    <w:p w:rsidR="00BC1486" w:rsidRDefault="00BC1486">
      <w:pPr>
        <w:rPr>
          <w:b/>
        </w:rPr>
      </w:pPr>
      <w:r>
        <w:rPr>
          <w:b/>
        </w:rPr>
        <w:t>Central Idea:</w:t>
      </w:r>
    </w:p>
    <w:p w:rsidR="00BC1486" w:rsidRDefault="00BC1486">
      <w:pPr>
        <w:rPr>
          <w:b/>
        </w:rPr>
      </w:pPr>
      <w:r>
        <w:rPr>
          <w:b/>
        </w:rPr>
        <w:t>Pattern of Organization:</w:t>
      </w:r>
    </w:p>
    <w:p w:rsidR="00BC1486" w:rsidRDefault="00BC1486">
      <w:pPr>
        <w:rPr>
          <w:b/>
        </w:rPr>
      </w:pPr>
    </w:p>
    <w:p w:rsidR="00BC1486" w:rsidRPr="006C29B9" w:rsidRDefault="00BC1486">
      <w:r>
        <w:rPr>
          <w:b/>
        </w:rPr>
        <w:t>I Attention:</w:t>
      </w:r>
      <w:r w:rsidR="006C29B9">
        <w:rPr>
          <w:b/>
        </w:rPr>
        <w:t xml:space="preserve"> </w:t>
      </w:r>
      <w:r w:rsidR="006C29B9">
        <w:t>Come in looking extremely unprepared and anxious: “How many of you feel like me, feeling anxious and worried about any speech you do?”</w:t>
      </w:r>
    </w:p>
    <w:p w:rsidR="00BC1486" w:rsidRPr="006C29B9" w:rsidRDefault="00BC1486">
      <w:r>
        <w:rPr>
          <w:b/>
        </w:rPr>
        <w:t>II Reveal Topic:</w:t>
      </w:r>
      <w:r w:rsidR="006C29B9">
        <w:rPr>
          <w:b/>
        </w:rPr>
        <w:t xml:space="preserve"> </w:t>
      </w:r>
      <w:r w:rsidR="00DA2A87">
        <w:t xml:space="preserve">18.1% of the US </w:t>
      </w:r>
      <w:proofErr w:type="gramStart"/>
      <w:r w:rsidR="00DA2A87">
        <w:t>population have</w:t>
      </w:r>
      <w:proofErr w:type="gramEnd"/>
      <w:r w:rsidR="00DA2A87">
        <w:t xml:space="preserve"> had any anxiety disorder</w:t>
      </w:r>
    </w:p>
    <w:p w:rsidR="00BC1486" w:rsidRDefault="00BC1486">
      <w:pPr>
        <w:rPr>
          <w:b/>
        </w:rPr>
      </w:pPr>
      <w:r>
        <w:rPr>
          <w:b/>
        </w:rPr>
        <w:t>III Credibility:</w:t>
      </w:r>
    </w:p>
    <w:p w:rsidR="00BC1486" w:rsidRDefault="00BC1486">
      <w:pPr>
        <w:rPr>
          <w:b/>
        </w:rPr>
      </w:pPr>
      <w:r>
        <w:rPr>
          <w:b/>
        </w:rPr>
        <w:t>IV Relate to the Audience:</w:t>
      </w:r>
    </w:p>
    <w:p w:rsidR="00BC1486" w:rsidRDefault="00BC1486">
      <w:pPr>
        <w:rPr>
          <w:b/>
        </w:rPr>
      </w:pPr>
      <w:r>
        <w:rPr>
          <w:b/>
        </w:rPr>
        <w:t>V Preview:</w:t>
      </w:r>
    </w:p>
    <w:p w:rsidR="00BC1486" w:rsidRDefault="00BC1486">
      <w:pPr>
        <w:rPr>
          <w:b/>
        </w:rPr>
      </w:pPr>
    </w:p>
    <w:p w:rsidR="005E2A7C" w:rsidRDefault="00377CC1" w:rsidP="00BC1486">
      <w:pPr>
        <w:pStyle w:val="ListParagraph"/>
        <w:numPr>
          <w:ilvl w:val="0"/>
          <w:numId w:val="1"/>
        </w:numPr>
      </w:pPr>
      <w:r>
        <w:t>The effects of anxiety can be physical, emotional, behavioral, and cognitive.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Physical</w:t>
      </w:r>
    </w:p>
    <w:p w:rsidR="005E2A7C" w:rsidRDefault="005E2A7C" w:rsidP="005E2A7C">
      <w:pPr>
        <w:pStyle w:val="ListParagraph"/>
        <w:numPr>
          <w:ilvl w:val="2"/>
          <w:numId w:val="1"/>
        </w:numPr>
      </w:pPr>
      <w:r w:rsidRPr="005E2A7C">
        <w:t>Physical effects of anxiety may include heart palpitations, muscle weakness and tension, fatigue, nausea, chest pain, shortness of breath, stomach aches, or headaches</w:t>
      </w:r>
    </w:p>
    <w:p w:rsidR="005E2A7C" w:rsidRDefault="005E2A7C" w:rsidP="005E2A7C">
      <w:pPr>
        <w:pStyle w:val="ListParagraph"/>
        <w:numPr>
          <w:ilvl w:val="2"/>
          <w:numId w:val="1"/>
        </w:numPr>
      </w:pPr>
      <w:r>
        <w:t>Why?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Emotional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Cognitive</w:t>
      </w:r>
    </w:p>
    <w:p w:rsidR="00BC1486" w:rsidRDefault="005E2A7C" w:rsidP="005E2A7C">
      <w:pPr>
        <w:pStyle w:val="ListParagraph"/>
        <w:numPr>
          <w:ilvl w:val="1"/>
          <w:numId w:val="1"/>
        </w:numPr>
      </w:pPr>
      <w:r>
        <w:t>Behavioral</w:t>
      </w:r>
    </w:p>
    <w:p w:rsidR="005E2A7C" w:rsidRDefault="00377CC1" w:rsidP="00BC1486">
      <w:pPr>
        <w:pStyle w:val="ListParagraph"/>
        <w:numPr>
          <w:ilvl w:val="0"/>
          <w:numId w:val="1"/>
        </w:numPr>
      </w:pPr>
      <w:r>
        <w:t xml:space="preserve">The basis for anxiety </w:t>
      </w:r>
      <w:r w:rsidR="00290474">
        <w:t xml:space="preserve">can </w:t>
      </w:r>
      <w:r w:rsidR="005E2A7C">
        <w:t>be genetic or stimuli as a youth.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Genetic</w:t>
      </w:r>
    </w:p>
    <w:p w:rsidR="00B03DFB" w:rsidRDefault="005E2A7C" w:rsidP="005E2A7C">
      <w:pPr>
        <w:pStyle w:val="ListParagraph"/>
        <w:numPr>
          <w:ilvl w:val="1"/>
          <w:numId w:val="1"/>
        </w:numPr>
      </w:pPr>
      <w:r>
        <w:t>Youth</w:t>
      </w:r>
    </w:p>
    <w:p w:rsidR="00BC1486" w:rsidRDefault="00B03DFB" w:rsidP="00B03DFB">
      <w:pPr>
        <w:pStyle w:val="ListParagraph"/>
        <w:numPr>
          <w:ilvl w:val="2"/>
          <w:numId w:val="1"/>
        </w:numPr>
      </w:pPr>
      <w:r>
        <w:t>Average onset at 11 yrs old</w:t>
      </w:r>
    </w:p>
    <w:p w:rsidR="005E2A7C" w:rsidRDefault="00377CC1" w:rsidP="00BC1486">
      <w:pPr>
        <w:pStyle w:val="ListParagraph"/>
        <w:numPr>
          <w:ilvl w:val="0"/>
          <w:numId w:val="1"/>
        </w:numPr>
      </w:pPr>
      <w:r>
        <w:t>Types of anxiety</w:t>
      </w:r>
      <w:r w:rsidR="005E2A7C">
        <w:t xml:space="preserve"> include a disorder, Existential anxiety, test/performance anxiety, or social anxiety.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Disorder</w:t>
      </w:r>
      <w:r w:rsidR="00EB34D0">
        <w:t xml:space="preserve"> </w:t>
      </w:r>
      <w:r w:rsidR="004A402B">
        <w:t>–</w:t>
      </w:r>
      <w:r w:rsidR="00EB34D0">
        <w:t xml:space="preserve"> </w:t>
      </w:r>
      <w:r w:rsidR="00B03DFB">
        <w:t>Can include OCD, PTSD, and Panic Disorder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Existential Anxiety</w:t>
      </w:r>
      <w:r w:rsidR="00EB34D0">
        <w:t xml:space="preserve"> – Fear of death for example</w:t>
      </w:r>
    </w:p>
    <w:p w:rsidR="005E2A7C" w:rsidRDefault="005E2A7C" w:rsidP="005E2A7C">
      <w:pPr>
        <w:pStyle w:val="ListParagraph"/>
        <w:numPr>
          <w:ilvl w:val="1"/>
          <w:numId w:val="1"/>
        </w:numPr>
      </w:pPr>
      <w:r>
        <w:t>Performance</w:t>
      </w:r>
      <w:r w:rsidR="00EB34D0">
        <w:t xml:space="preserve"> – Speeches/Tests</w:t>
      </w:r>
    </w:p>
    <w:p w:rsidR="00BC1486" w:rsidRDefault="005E2A7C" w:rsidP="005E2A7C">
      <w:pPr>
        <w:pStyle w:val="ListParagraph"/>
        <w:numPr>
          <w:ilvl w:val="1"/>
          <w:numId w:val="1"/>
        </w:numPr>
      </w:pPr>
      <w:r>
        <w:t>Social</w:t>
      </w:r>
      <w:r w:rsidR="00EB34D0">
        <w:t xml:space="preserve"> – Meeting new people, SAP</w:t>
      </w:r>
    </w:p>
    <w:p w:rsidR="00BC1486" w:rsidRDefault="00BC1486" w:rsidP="00BC1486"/>
    <w:p w:rsidR="00BC1486" w:rsidRDefault="00BC1486" w:rsidP="00BC1486">
      <w:pPr>
        <w:rPr>
          <w:b/>
        </w:rPr>
      </w:pPr>
      <w:r>
        <w:rPr>
          <w:b/>
        </w:rPr>
        <w:t xml:space="preserve">Signal the End: </w:t>
      </w:r>
    </w:p>
    <w:p w:rsidR="00BC1486" w:rsidRDefault="00BC1486" w:rsidP="00BC1486">
      <w:pPr>
        <w:rPr>
          <w:b/>
        </w:rPr>
      </w:pPr>
      <w:r>
        <w:rPr>
          <w:b/>
        </w:rPr>
        <w:t xml:space="preserve">Reinforce the Central Idea: </w:t>
      </w:r>
    </w:p>
    <w:p w:rsidR="00BC1486" w:rsidRDefault="00BC1486" w:rsidP="00BC1486">
      <w:pPr>
        <w:rPr>
          <w:b/>
        </w:rPr>
      </w:pPr>
      <w:r>
        <w:rPr>
          <w:b/>
        </w:rPr>
        <w:t>Clear Closing Line:</w:t>
      </w:r>
    </w:p>
    <w:p w:rsidR="00476432" w:rsidRPr="00BC1486" w:rsidRDefault="00476432" w:rsidP="00BC1486">
      <w:pPr>
        <w:rPr>
          <w:b/>
        </w:rPr>
      </w:pPr>
    </w:p>
    <w:sectPr w:rsidR="00476432" w:rsidRPr="00BC1486" w:rsidSect="00476432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61C8B"/>
    <w:multiLevelType w:val="hybridMultilevel"/>
    <w:tmpl w:val="181672D4"/>
    <w:lvl w:ilvl="0" w:tplc="20B4E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C1486"/>
    <w:rsid w:val="00290474"/>
    <w:rsid w:val="00301CAF"/>
    <w:rsid w:val="00377CC1"/>
    <w:rsid w:val="00476432"/>
    <w:rsid w:val="004A402B"/>
    <w:rsid w:val="005E2A7C"/>
    <w:rsid w:val="006C29B9"/>
    <w:rsid w:val="00B03DFB"/>
    <w:rsid w:val="00BC1486"/>
    <w:rsid w:val="00DA2A87"/>
    <w:rsid w:val="00EB34D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C1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311</Characters>
  <Application>Microsoft Macintosh Word</Application>
  <DocSecurity>0</DocSecurity>
  <Lines>2</Lines>
  <Paragraphs>1</Paragraphs>
  <ScaleCrop>false</ScaleCrop>
  <Company>Iowa State University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6</cp:revision>
  <dcterms:created xsi:type="dcterms:W3CDTF">2011-09-25T21:01:00Z</dcterms:created>
  <dcterms:modified xsi:type="dcterms:W3CDTF">2011-09-26T19:54:00Z</dcterms:modified>
</cp:coreProperties>
</file>