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7DF" w:rsidRDefault="002557DF" w:rsidP="002557DF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sz w:val="22"/>
          <w:szCs w:val="22"/>
          <w:lang w:val="en"/>
        </w:rPr>
      </w:pPr>
      <w:r>
        <w:rPr>
          <w:rFonts w:ascii="Helvetica" w:hAnsi="Helvetica" w:cs="Helvetica"/>
          <w:b/>
          <w:bCs/>
          <w:sz w:val="22"/>
          <w:szCs w:val="22"/>
          <w:lang w:val="en"/>
        </w:rPr>
        <w:t>Αλγόριθμοι Προσομοίωσης Κυκλωμάτων</w:t>
      </w:r>
    </w:p>
    <w:p w:rsidR="002557DF" w:rsidRDefault="002557DF" w:rsidP="002557DF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sz w:val="22"/>
          <w:szCs w:val="22"/>
          <w:lang w:val="en"/>
        </w:rPr>
      </w:pPr>
    </w:p>
    <w:p w:rsidR="002557DF" w:rsidRDefault="002557DF" w:rsidP="002557DF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sz w:val="22"/>
          <w:szCs w:val="22"/>
          <w:lang w:val="en"/>
        </w:rPr>
      </w:pPr>
      <w:r>
        <w:rPr>
          <w:rFonts w:ascii="Helvetica" w:hAnsi="Helvetica" w:cs="Helvetica"/>
          <w:b/>
          <w:bCs/>
          <w:sz w:val="22"/>
          <w:szCs w:val="22"/>
          <w:lang w:val="en"/>
        </w:rPr>
        <w:t>Ακ.Έτος 2014 – 2015</w:t>
      </w:r>
    </w:p>
    <w:p w:rsidR="002557DF" w:rsidRDefault="002557DF" w:rsidP="002557DF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sz w:val="22"/>
          <w:szCs w:val="22"/>
          <w:lang w:val="en"/>
        </w:rPr>
      </w:pPr>
      <w:bookmarkStart w:id="0" w:name="_GoBack"/>
      <w:bookmarkEnd w:id="0"/>
    </w:p>
    <w:p w:rsidR="002557DF" w:rsidRDefault="002557DF" w:rsidP="002557DF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sz w:val="22"/>
          <w:szCs w:val="22"/>
          <w:lang w:val="en"/>
        </w:rPr>
      </w:pPr>
      <w:r>
        <w:rPr>
          <w:rFonts w:ascii="Helvetica" w:hAnsi="Helvetica" w:cs="Helvetica"/>
          <w:b/>
          <w:bCs/>
          <w:sz w:val="22"/>
          <w:szCs w:val="22"/>
          <w:lang w:val="en"/>
        </w:rPr>
        <w:t>Γλώσσα υλοποίησης : C</w:t>
      </w:r>
    </w:p>
    <w:p w:rsidR="002557DF" w:rsidRDefault="002557DF" w:rsidP="002557DF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  <w:lang w:val="en"/>
        </w:rPr>
      </w:pPr>
    </w:p>
    <w:p w:rsidR="002557DF" w:rsidRDefault="002557DF" w:rsidP="002557DF">
      <w:pPr>
        <w:widowControl w:val="0"/>
        <w:autoSpaceDE w:val="0"/>
        <w:autoSpaceDN w:val="0"/>
        <w:adjustRightInd w:val="0"/>
        <w:ind w:firstLine="360"/>
        <w:rPr>
          <w:rFonts w:ascii="Helvetica" w:hAnsi="Helvetica" w:cs="Helvetica"/>
          <w:sz w:val="22"/>
          <w:szCs w:val="22"/>
          <w:lang w:val="en"/>
        </w:rPr>
      </w:pPr>
      <w:r>
        <w:rPr>
          <w:rFonts w:ascii="Helvetica" w:hAnsi="Helvetica" w:cs="Helvetica"/>
          <w:sz w:val="22"/>
          <w:szCs w:val="22"/>
          <w:lang w:val="en"/>
        </w:rPr>
        <w:t>Το project περιλαμβάνει υλοποίηση ενός parser που διαβάζει netlist εισόδου με συγκεκριμένα χαρακτηριστικά όπως:</w:t>
      </w:r>
    </w:p>
    <w:p w:rsidR="002557DF" w:rsidRDefault="002557DF" w:rsidP="002557D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Helvetica" w:hAnsi="Helvetica" w:cs="Helvetica"/>
          <w:sz w:val="22"/>
          <w:szCs w:val="22"/>
          <w:lang w:val="en"/>
        </w:rPr>
      </w:pPr>
      <w:r>
        <w:rPr>
          <w:rFonts w:ascii="Helvetica" w:hAnsi="Helvetica" w:cs="Helvetica"/>
          <w:sz w:val="22"/>
          <w:szCs w:val="22"/>
          <w:lang w:val="en"/>
        </w:rPr>
        <w:t>Non case sensitive</w:t>
      </w:r>
    </w:p>
    <w:p w:rsidR="002557DF" w:rsidRDefault="002557DF" w:rsidP="002557D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Helvetica" w:hAnsi="Helvetica" w:cs="Helvetica"/>
          <w:sz w:val="22"/>
          <w:szCs w:val="22"/>
          <w:lang w:val="en"/>
        </w:rPr>
      </w:pPr>
      <w:r>
        <w:rPr>
          <w:rFonts w:ascii="Helvetica" w:hAnsi="Helvetica" w:cs="Helvetica"/>
          <w:sz w:val="22"/>
          <w:szCs w:val="22"/>
          <w:lang w:val="en"/>
        </w:rPr>
        <w:t>Μια γραμμή από κενά αντιλαμβάνονται ως ένα κενό</w:t>
      </w:r>
    </w:p>
    <w:p w:rsidR="002557DF" w:rsidRDefault="002557DF" w:rsidP="002557D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Helvetica" w:hAnsi="Helvetica" w:cs="Helvetica"/>
          <w:sz w:val="22"/>
          <w:szCs w:val="22"/>
          <w:lang w:val="en"/>
        </w:rPr>
      </w:pPr>
      <w:r>
        <w:rPr>
          <w:rFonts w:ascii="Helvetica" w:hAnsi="Helvetica" w:cs="Helvetica"/>
          <w:sz w:val="22"/>
          <w:szCs w:val="22"/>
          <w:lang w:val="en"/>
        </w:rPr>
        <w:t>Κάθε γραμμή του netlist περιγράφει ένα μόνο κυκλωματικό στοιχείο</w:t>
      </w:r>
    </w:p>
    <w:p w:rsidR="002557DF" w:rsidRDefault="002557DF" w:rsidP="002557D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Helvetica" w:hAnsi="Helvetica" w:cs="Helvetica"/>
          <w:sz w:val="22"/>
          <w:szCs w:val="22"/>
          <w:lang w:val="en"/>
        </w:rPr>
      </w:pPr>
      <w:r>
        <w:rPr>
          <w:rFonts w:ascii="Helvetica" w:hAnsi="Helvetica" w:cs="Helvetica"/>
          <w:sz w:val="22"/>
          <w:szCs w:val="22"/>
          <w:lang w:val="en"/>
        </w:rPr>
        <w:t>Γραμμή που αρχίζει με * περιέχει σχόλια και αγνοείται</w:t>
      </w:r>
    </w:p>
    <w:p w:rsidR="002557DF" w:rsidRDefault="002557DF" w:rsidP="002557D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Helvetica" w:hAnsi="Helvetica" w:cs="Helvetica"/>
          <w:sz w:val="22"/>
          <w:szCs w:val="22"/>
          <w:lang w:val="en"/>
        </w:rPr>
      </w:pPr>
      <w:r>
        <w:rPr>
          <w:rFonts w:ascii="Helvetica" w:hAnsi="Helvetica" w:cs="Helvetica"/>
          <w:sz w:val="22"/>
          <w:szCs w:val="22"/>
          <w:lang w:val="en"/>
        </w:rPr>
        <w:t>Οι κόμβοι του κυκλώματος είναι ακέραιος ή αλφαριθμητικά (Χρήση hash Table)</w:t>
      </w:r>
    </w:p>
    <w:p w:rsidR="002557DF" w:rsidRDefault="002557DF" w:rsidP="002557D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Helvetica" w:hAnsi="Helvetica" w:cs="Helvetica"/>
          <w:sz w:val="22"/>
          <w:szCs w:val="22"/>
          <w:lang w:val="en"/>
        </w:rPr>
      </w:pPr>
      <w:r>
        <w:rPr>
          <w:rFonts w:ascii="Helvetica" w:hAnsi="Helvetica" w:cs="Helvetica"/>
          <w:sz w:val="22"/>
          <w:szCs w:val="22"/>
          <w:lang w:val="en"/>
        </w:rPr>
        <w:t>O κόμβος 0(zero) αντιπροσωπεύει πάντα τον κόμβο αναφοράς ή γείωσης.</w:t>
      </w:r>
    </w:p>
    <w:p w:rsidR="002557DF" w:rsidRDefault="002557DF" w:rsidP="002557D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Helvetica" w:hAnsi="Helvetica" w:cs="Helvetica"/>
          <w:sz w:val="22"/>
          <w:szCs w:val="22"/>
          <w:lang w:val="en"/>
        </w:rPr>
      </w:pPr>
      <w:r>
        <w:rPr>
          <w:rFonts w:ascii="Helvetica" w:hAnsi="Helvetica" w:cs="Helvetica"/>
          <w:sz w:val="22"/>
          <w:szCs w:val="22"/>
          <w:lang w:val="en"/>
        </w:rPr>
        <w:t>Οι τιμές των κυκλωματικών στοιχείων δίνονται χωρίς πολ/σια.</w:t>
      </w:r>
    </w:p>
    <w:p w:rsidR="002557DF" w:rsidRDefault="002557DF" w:rsidP="002557D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Helvetica" w:hAnsi="Helvetica" w:cs="Helvetica"/>
          <w:sz w:val="22"/>
          <w:szCs w:val="22"/>
          <w:lang w:val="en"/>
        </w:rPr>
      </w:pPr>
      <w:r>
        <w:rPr>
          <w:rFonts w:ascii="Helvetica" w:hAnsi="Helvetica" w:cs="Helvetica"/>
          <w:sz w:val="22"/>
          <w:szCs w:val="22"/>
          <w:lang w:val="en"/>
        </w:rPr>
        <w:t xml:space="preserve">Κυκλωματικά στοιχεία που υποστηρίζονται είναι: </w:t>
      </w:r>
    </w:p>
    <w:p w:rsidR="002557DF" w:rsidRDefault="002557DF" w:rsidP="002557DF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  <w:lang w:val="en"/>
        </w:rPr>
      </w:pPr>
      <w:r>
        <w:rPr>
          <w:rFonts w:ascii="Helvetica" w:hAnsi="Helvetica" w:cs="Helvetica"/>
          <w:sz w:val="22"/>
          <w:szCs w:val="22"/>
          <w:lang w:val="en"/>
        </w:rPr>
        <w:t>Ανεξάρτητη πηγή τάσης:  V &lt;name&gt; &lt;+&gt; &lt;-&gt; &lt;value&gt;</w:t>
      </w:r>
    </w:p>
    <w:p w:rsidR="002557DF" w:rsidRDefault="002557DF" w:rsidP="002557DF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  <w:lang w:val="en"/>
        </w:rPr>
      </w:pPr>
      <w:r>
        <w:rPr>
          <w:rFonts w:ascii="Helvetica" w:hAnsi="Helvetica" w:cs="Helvetica"/>
          <w:sz w:val="22"/>
          <w:szCs w:val="22"/>
          <w:lang w:val="en"/>
        </w:rPr>
        <w:t>Ανεξάρτητη πηγή ρεύματος: Ι &lt;name&gt; &lt;+&gt; &lt;-&gt; &lt;value&gt;</w:t>
      </w:r>
    </w:p>
    <w:p w:rsidR="002557DF" w:rsidRDefault="002557DF" w:rsidP="002557DF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  <w:lang w:val="en"/>
        </w:rPr>
      </w:pPr>
      <w:r>
        <w:rPr>
          <w:rFonts w:ascii="Helvetica" w:hAnsi="Helvetica" w:cs="Helvetica"/>
          <w:sz w:val="22"/>
          <w:szCs w:val="22"/>
          <w:lang w:val="en"/>
        </w:rPr>
        <w:t>Αντίσταση: R &lt;name&gt; &lt;+&gt; &lt;-&gt; &lt;value&gt;</w:t>
      </w:r>
    </w:p>
    <w:p w:rsidR="002557DF" w:rsidRDefault="002557DF" w:rsidP="002557DF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  <w:lang w:val="en"/>
        </w:rPr>
      </w:pPr>
      <w:r>
        <w:rPr>
          <w:rFonts w:ascii="Helvetica" w:hAnsi="Helvetica" w:cs="Helvetica"/>
          <w:sz w:val="22"/>
          <w:szCs w:val="22"/>
          <w:lang w:val="en"/>
        </w:rPr>
        <w:t>Χωρητικότητα: C &lt;name&gt; &lt;+&gt; &lt;-&gt; &lt;value&gt;</w:t>
      </w:r>
    </w:p>
    <w:p w:rsidR="002557DF" w:rsidRDefault="002557DF" w:rsidP="002557DF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  <w:lang w:val="en"/>
        </w:rPr>
      </w:pPr>
      <w:r>
        <w:rPr>
          <w:rFonts w:ascii="Helvetica" w:hAnsi="Helvetica" w:cs="Helvetica"/>
          <w:sz w:val="22"/>
          <w:szCs w:val="22"/>
          <w:lang w:val="en"/>
        </w:rPr>
        <w:t>Αυτεπαγωγή: L &lt;name&gt; &lt;+&gt; &lt;-&gt; &lt;value&gt;</w:t>
      </w:r>
    </w:p>
    <w:p w:rsidR="002557DF" w:rsidRDefault="002557DF" w:rsidP="002557DF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  <w:lang w:val="en"/>
        </w:rPr>
      </w:pPr>
      <w:r>
        <w:rPr>
          <w:rFonts w:ascii="Helvetica" w:hAnsi="Helvetica" w:cs="Helvetica"/>
          <w:sz w:val="22"/>
          <w:szCs w:val="22"/>
          <w:lang w:val="en"/>
        </w:rPr>
        <w:t>Δίοδος: D &lt;name&gt; &lt;+&gt; &lt;-&gt; &lt;model-name&gt; [area]</w:t>
      </w:r>
    </w:p>
    <w:p w:rsidR="002557DF" w:rsidRDefault="002557DF" w:rsidP="002557DF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  <w:lang w:val="en"/>
        </w:rPr>
      </w:pPr>
      <w:r>
        <w:rPr>
          <w:rFonts w:ascii="Helvetica" w:hAnsi="Helvetica" w:cs="Helvetica"/>
          <w:sz w:val="22"/>
          <w:szCs w:val="22"/>
          <w:lang w:val="en"/>
        </w:rPr>
        <w:t>Τρανσίστορ MOS: M &lt;name&gt; &lt;D&gt; &lt;G&gt; &lt;S&gt; &lt;B&gt; &lt;model-name&gt;</w:t>
      </w:r>
    </w:p>
    <w:p w:rsidR="002557DF" w:rsidRDefault="002557DF" w:rsidP="002557DF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  <w:lang w:val="en"/>
        </w:rPr>
      </w:pPr>
      <w:r>
        <w:rPr>
          <w:rFonts w:ascii="Helvetica" w:hAnsi="Helvetica" w:cs="Helvetica"/>
          <w:sz w:val="22"/>
          <w:szCs w:val="22"/>
          <w:lang w:val="en"/>
        </w:rPr>
        <w:t>Τρανσίστορ BJT: Q &lt;name&gt; &lt;C&gt; &lt;B&gt; &lt;E&gt;</w:t>
      </w:r>
    </w:p>
    <w:p w:rsidR="002557DF" w:rsidRDefault="002557DF" w:rsidP="002557DF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  <w:lang w:val="en"/>
        </w:rPr>
      </w:pPr>
    </w:p>
    <w:p w:rsidR="002557DF" w:rsidRDefault="002557DF" w:rsidP="002557DF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sz w:val="22"/>
          <w:szCs w:val="22"/>
          <w:lang w:val="en"/>
        </w:rPr>
      </w:pPr>
      <w:r>
        <w:rPr>
          <w:rFonts w:ascii="Helvetica" w:hAnsi="Helvetica" w:cs="Helvetica"/>
          <w:sz w:val="22"/>
          <w:szCs w:val="22"/>
          <w:lang w:val="en"/>
        </w:rPr>
        <w:t>Ο parser αποθηκεύει τα κυκλωματικά στοιχεία σε συνδεδεμένη λίστα όπου για κάθε στοιχείο-εγγραφή  καταγράφεται ο τύπος, οι ακροδέκτες και οι τιμή τους.</w:t>
      </w:r>
    </w:p>
    <w:p w:rsidR="002557DF" w:rsidRDefault="002557DF" w:rsidP="002557DF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sz w:val="22"/>
          <w:szCs w:val="22"/>
          <w:lang w:val="en"/>
        </w:rPr>
      </w:pPr>
      <w:r>
        <w:rPr>
          <w:rFonts w:ascii="Helvetica" w:hAnsi="Helvetica" w:cs="Helvetica"/>
          <w:sz w:val="22"/>
          <w:szCs w:val="22"/>
          <w:lang w:val="en"/>
        </w:rPr>
        <w:t>Ο κώδικας περιλαμβάνει χρήση Hash Table με τον οποίο διατρέχεται η συνδεδεμένη λίστα ( για οποιοδήποτε netlist εισόδου με στοιχεία RLC και πηγές) και δημιουργεί το DC σύστημα MNA. Για DC ανάλυση οι χωρητικότητες ανοιχοκυκλώνονται και οι αυτεπαγωγές βραχυκυκλώνονται (αντικαθίστανται από πηγές τάσης)</w:t>
      </w:r>
    </w:p>
    <w:p w:rsidR="002557DF" w:rsidRDefault="002557DF" w:rsidP="002557DF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sz w:val="22"/>
          <w:szCs w:val="22"/>
          <w:lang w:val="en"/>
        </w:rPr>
      </w:pPr>
      <w:r>
        <w:rPr>
          <w:rFonts w:ascii="Helvetica" w:hAnsi="Helvetica" w:cs="Helvetica"/>
          <w:sz w:val="22"/>
          <w:szCs w:val="22"/>
          <w:lang w:val="en"/>
        </w:rPr>
        <w:t xml:space="preserve">Υλοποιούνται Άμεσες(DIRECT) μέθοδοι επίλυσης Γραμμικών Συστημάτων, όπως Παραγοντοποίηση LU(Gauss) και Παραγοντοποίηση Cholesky χρησιμοποιούνται για την επίλυση συστήματος MNA. Η ένδειξη .OPTIONS SPD  στο netlist ενεργοποιεί την Cholesky ενώ η απουσία της ενεργοποιεί την LU. Εκτός της DC ανάλυσης προστέθηκε και η δυνατότητα σάρωσης DC (DC SWEEP). </w:t>
      </w:r>
    </w:p>
    <w:p w:rsidR="002557DF" w:rsidRDefault="002557DF" w:rsidP="002557DF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sz w:val="22"/>
          <w:szCs w:val="22"/>
          <w:lang w:val="en"/>
        </w:rPr>
      </w:pPr>
      <w:r>
        <w:rPr>
          <w:rFonts w:ascii="Helvetica" w:hAnsi="Helvetica" w:cs="Helvetica"/>
          <w:sz w:val="22"/>
          <w:szCs w:val="22"/>
          <w:lang w:val="en"/>
        </w:rPr>
        <w:t>Επίσης υλοποιούνται Επαναληπτικές (Iterative) μέθοδοι επίλυσης γραμμικών συστημάτων όπως η Μέθοδος Συζυγών Κλίσεων ( Conjugate Gradients ) και η μέθοδος για μή συμμετρικά συστήματα με γρήγορο ρυθμό σύγκλισης Bi-CG.</w:t>
      </w:r>
    </w:p>
    <w:p w:rsidR="002557DF" w:rsidRDefault="002557DF" w:rsidP="002557DF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sz w:val="22"/>
          <w:szCs w:val="22"/>
          <w:lang w:val="en"/>
        </w:rPr>
      </w:pPr>
      <w:r>
        <w:rPr>
          <w:rFonts w:ascii="Helvetica" w:hAnsi="Helvetica" w:cs="Helvetica"/>
          <w:sz w:val="22"/>
          <w:szCs w:val="22"/>
          <w:lang w:val="en"/>
        </w:rPr>
        <w:t xml:space="preserve">Τέλος, υλοποιούνται οι παραπάνω μέθοδοι επίλυσης και για υποστήριξη Αραιών πινάκων(SPARSE). </w:t>
      </w:r>
    </w:p>
    <w:p w:rsidR="002557DF" w:rsidRDefault="002557DF" w:rsidP="002557DF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sz w:val="22"/>
          <w:szCs w:val="22"/>
          <w:lang w:val="en"/>
        </w:rPr>
      </w:pPr>
    </w:p>
    <w:p w:rsidR="002557DF" w:rsidRDefault="002557DF" w:rsidP="002557DF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sz w:val="22"/>
          <w:szCs w:val="22"/>
          <w:lang w:val="en"/>
        </w:rPr>
      </w:pPr>
      <w:r>
        <w:rPr>
          <w:rFonts w:ascii="Helvetica" w:hAnsi="Helvetica" w:cs="Helvetica"/>
          <w:sz w:val="22"/>
          <w:szCs w:val="22"/>
          <w:lang w:val="en"/>
        </w:rPr>
        <w:t>**Το Project έχει υλοποιηθεί με τρόπο που να υποστηρίζει netlist εισόδου μεγάλων κυκλωμάτων (IBM)</w:t>
      </w:r>
    </w:p>
    <w:p w:rsidR="00EF7C82" w:rsidRDefault="00EF7C82"/>
    <w:sectPr w:rsidR="00EF7C82" w:rsidSect="005D655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38C512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7DF"/>
    <w:rsid w:val="002557DF"/>
    <w:rsid w:val="0037085B"/>
    <w:rsid w:val="00EF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1C73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7085B"/>
    <w:pPr>
      <w:pBdr>
        <w:bottom w:val="single" w:sz="4" w:space="4" w:color="4F81BD" w:themeColor="accent1"/>
      </w:pBdr>
      <w:tabs>
        <w:tab w:val="left" w:pos="720"/>
      </w:tabs>
      <w:suppressAutoHyphens/>
      <w:spacing w:before="200" w:after="280"/>
      <w:ind w:left="936" w:right="936"/>
    </w:pPr>
    <w:rPr>
      <w:rFonts w:ascii="Times New Roman" w:eastAsia="Calibri" w:hAnsi="Times New Roman" w:cs="Calibri"/>
      <w:b/>
      <w:bCs/>
      <w:i/>
      <w:iCs/>
      <w:color w:val="244061" w:themeColor="accent1" w:themeShade="80"/>
      <w:lang w:eastAsia="zh-CN"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85B"/>
    <w:rPr>
      <w:rFonts w:ascii="Times New Roman" w:eastAsia="Calibri" w:hAnsi="Times New Roman" w:cs="Calibri"/>
      <w:b/>
      <w:bCs/>
      <w:i/>
      <w:iCs/>
      <w:color w:val="244061" w:themeColor="accent1" w:themeShade="80"/>
      <w:lang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7085B"/>
    <w:pPr>
      <w:pBdr>
        <w:bottom w:val="single" w:sz="4" w:space="4" w:color="4F81BD" w:themeColor="accent1"/>
      </w:pBdr>
      <w:tabs>
        <w:tab w:val="left" w:pos="720"/>
      </w:tabs>
      <w:suppressAutoHyphens/>
      <w:spacing w:before="200" w:after="280"/>
      <w:ind w:left="936" w:right="936"/>
    </w:pPr>
    <w:rPr>
      <w:rFonts w:ascii="Times New Roman" w:eastAsia="Calibri" w:hAnsi="Times New Roman" w:cs="Calibri"/>
      <w:b/>
      <w:bCs/>
      <w:i/>
      <w:iCs/>
      <w:color w:val="244061" w:themeColor="accent1" w:themeShade="80"/>
      <w:lang w:eastAsia="zh-CN"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85B"/>
    <w:rPr>
      <w:rFonts w:ascii="Times New Roman" w:eastAsia="Calibri" w:hAnsi="Times New Roman" w:cs="Calibri"/>
      <w:b/>
      <w:bCs/>
      <w:i/>
      <w:iCs/>
      <w:color w:val="244061" w:themeColor="accent1" w:themeShade="8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326</Words>
  <Characters>1860</Characters>
  <Application>Microsoft Macintosh Word</Application>
  <DocSecurity>0</DocSecurity>
  <Lines>15</Lines>
  <Paragraphs>4</Paragraphs>
  <ScaleCrop>false</ScaleCrop>
  <Company>S</Company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MARELAS GEORGE</dc:creator>
  <cp:keywords/>
  <dc:description/>
  <cp:lastModifiedBy>MARELAS GEORGE</cp:lastModifiedBy>
  <cp:revision>1</cp:revision>
  <dcterms:created xsi:type="dcterms:W3CDTF">2015-06-08T00:23:00Z</dcterms:created>
  <dcterms:modified xsi:type="dcterms:W3CDTF">2015-06-08T00:24:00Z</dcterms:modified>
</cp:coreProperties>
</file>