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W w:w="0" w:type="auto"/>
        <w:tblLayout w:type="fixed"/>
        <w:tblCellMar>
          <w:left w:w="0" w:type="dxa"/>
          <w:right w:w="0" w:type="dxa"/>
        </w:tblCellMar>
        <w:tblLook w:val="04A0" w:firstRow="1" w:lastRow="0" w:firstColumn="1" w:lastColumn="0" w:noHBand="0" w:noVBand="1"/>
      </w:tblPr>
      <w:tblGrid>
        <w:gridCol w:w="405"/>
        <w:gridCol w:w="660"/>
        <w:gridCol w:w="1080"/>
        <w:gridCol w:w="1260"/>
        <w:gridCol w:w="195"/>
        <w:gridCol w:w="6870"/>
      </w:tblGrid>
      <w:tr w:rsidR="00EA4813" w14:paraId="1709518E" w14:textId="77777777">
        <w:trPr>
          <w:trHeight w:hRule="exact" w:val="2100"/>
        </w:trPr>
        <w:tc>
          <w:tcPr>
            <w:tcW w:w="10470" w:type="dxa"/>
            <w:gridSpan w:val="6"/>
          </w:tcPr>
          <w:p w14:paraId="385E83B0" w14:textId="77777777" w:rsidR="00EA4813" w:rsidRDefault="00000000">
            <w:pPr>
              <w:pStyle w:val="ParagraphStyle2"/>
              <w:suppressAutoHyphens/>
              <w:spacing w:before="120" w:after="120" w:line="300" w:lineRule="exact"/>
              <w:jc w:val="center"/>
              <w:rPr>
                <w:rStyle w:val="FakeCharacterStyle"/>
                <w:rFonts w:ascii="Times New Roman" w:eastAsia="Times New Roman" w:hAnsi="Times New Roman"/>
                <w:i/>
                <w:color w:val="538135"/>
                <w:sz w:val="22"/>
                <w:lang w:val="nl-NL" w:eastAsia="nl-NL"/>
              </w:rPr>
            </w:pPr>
            <w:r>
              <w:rPr>
                <w:rStyle w:val="FakeCharacterStyle"/>
                <w:rFonts w:ascii="Times New Roman (Vietnamese)" w:eastAsia="Times New Roman (Vietnamese)" w:hAnsi="Times New Roman (Vietnamese)"/>
                <w:b/>
                <w:color w:val="ED7D31"/>
                <w:sz w:val="22"/>
              </w:rPr>
              <w:t>Đ</w:t>
            </w:r>
            <w:r>
              <w:rPr>
                <w:rStyle w:val="FakeCharacterStyle"/>
                <w:rFonts w:ascii="Times New Roman" w:eastAsia="Times New Roman" w:hAnsi="Times New Roman"/>
                <w:b/>
                <w:color w:val="ED7D31"/>
                <w:sz w:val="22"/>
              </w:rPr>
              <w:t>Ề NGHỊ MÔI GIỚI GIAO DỊCH TRÁI PHIẾU</w:t>
            </w:r>
            <w:r>
              <w:rPr>
                <w:rStyle w:val="FakeCharacterStyle"/>
                <w:rFonts w:ascii="Times New Roman" w:eastAsia="Times New Roman" w:hAnsi="Times New Roman"/>
                <w:b/>
                <w:color w:val="ED7D31"/>
                <w:sz w:val="22"/>
              </w:rPr>
              <w:br/>
            </w:r>
            <w:r>
              <w:rPr>
                <w:rStyle w:val="FakeCharacterStyle"/>
                <w:rFonts w:ascii="Times New Roman" w:eastAsia="Times New Roman" w:hAnsi="Times New Roman"/>
                <w:i/>
                <w:color w:val="538135"/>
                <w:sz w:val="22"/>
                <w:lang w:val="nl-NL" w:eastAsia="nl-NL"/>
              </w:rPr>
              <w:t>Số:</w:t>
            </w:r>
            <w:r>
              <w:rPr>
                <w:rStyle w:val="FakeCharacterStyle"/>
                <w:rFonts w:ascii="Times New Roman" w:eastAsia="Times New Roman" w:hAnsi="Times New Roman"/>
                <w:i/>
                <w:color w:val="538135"/>
                <w:sz w:val="22"/>
              </w:rPr>
              <w:t xml:space="preserve"> </w:t>
            </w:r>
            <w:r>
              <w:rPr>
                <w:rStyle w:val="FakeCharacterStyle"/>
                <w:rFonts w:ascii="Times New Roman" w:eastAsia="Times New Roman" w:hAnsi="Times New Roman"/>
                <w:i/>
                <w:color w:val="000000"/>
                <w:sz w:val="22"/>
                <w:lang w:val="nl-NL" w:eastAsia="nl-NL"/>
              </w:rPr>
              <w:t>SCR12401-200126-ĐNMG-000060</w:t>
            </w:r>
          </w:p>
          <w:p w14:paraId="1CEEC218" w14:textId="77777777" w:rsidR="00EA4813" w:rsidRDefault="00EA4813">
            <w:pPr>
              <w:pStyle w:val="ParagraphStyle2"/>
              <w:suppressAutoHyphens/>
              <w:spacing w:before="120" w:after="120" w:line="300" w:lineRule="exact"/>
              <w:jc w:val="center"/>
              <w:rPr>
                <w:rStyle w:val="FakeCharacterStyle"/>
                <w:rFonts w:ascii="Times New Roman" w:eastAsia="Times New Roman" w:hAnsi="Times New Roman"/>
                <w:i/>
                <w:color w:val="538135"/>
                <w:sz w:val="22"/>
                <w:lang w:val="nl-NL" w:eastAsia="nl-NL"/>
              </w:rPr>
            </w:pPr>
          </w:p>
          <w:p w14:paraId="0E98CD51" w14:textId="77777777" w:rsidR="00EA4813" w:rsidRDefault="00000000">
            <w:pPr>
              <w:pStyle w:val="ParagraphStyle2"/>
              <w:suppressAutoHyphens/>
              <w:spacing w:before="120" w:after="120" w:line="300" w:lineRule="exact"/>
              <w:jc w:val="center"/>
              <w:rPr>
                <w:rStyle w:val="FakeCharacterStyle"/>
                <w:rFonts w:ascii="Times New Roman" w:eastAsia="Times New Roman" w:hAnsi="Times New Roman"/>
                <w:color w:val="000000"/>
                <w:sz w:val="20"/>
                <w:lang w:val="nl-NL" w:eastAsia="nl-NL"/>
              </w:rPr>
            </w:pPr>
            <w:r>
              <w:rPr>
                <w:rStyle w:val="FakeCharacterStyle"/>
                <w:rFonts w:ascii="Times New Roman" w:eastAsia="Times New Roman" w:hAnsi="Times New Roman"/>
                <w:i/>
                <w:noProof/>
                <w:color w:val="000000"/>
                <w:sz w:val="22"/>
                <w:u w:val="single"/>
                <w:lang w:val="nl-NL" w:eastAsia="nl-NL"/>
              </w:rPr>
              <w:t>Kính gửi</w:t>
            </w:r>
            <w:r>
              <w:rPr>
                <w:rStyle w:val="FakeCharacterStyle"/>
                <w:rFonts w:ascii="Times New Roman" w:eastAsia="Times New Roman" w:hAnsi="Times New Roman"/>
                <w:noProof/>
                <w:color w:val="000000"/>
                <w:sz w:val="22"/>
                <w:lang w:val="nl-NL" w:eastAsia="nl-NL"/>
              </w:rPr>
              <w:t xml:space="preserve">: </w:t>
            </w:r>
            <w:r>
              <w:rPr>
                <w:rStyle w:val="FakeCharacterStyle"/>
                <w:rFonts w:ascii="Times New Roman" w:eastAsia="Times New Roman" w:hAnsi="Times New Roman"/>
                <w:b/>
                <w:noProof/>
                <w:color w:val="000000"/>
                <w:sz w:val="22"/>
                <w:lang w:val="nl-NL" w:eastAsia="nl-NL"/>
              </w:rPr>
              <w:t>Công Ty Cổ Phần Chứng Khoán OCBS (“OCBS”)</w:t>
            </w:r>
          </w:p>
        </w:tc>
      </w:tr>
      <w:tr w:rsidR="00EA4813" w14:paraId="6687EDD6" w14:textId="77777777">
        <w:trPr>
          <w:trHeight w:hRule="exact" w:val="360"/>
        </w:trPr>
        <w:tc>
          <w:tcPr>
            <w:tcW w:w="10470" w:type="dxa"/>
            <w:gridSpan w:val="6"/>
          </w:tcPr>
          <w:p w14:paraId="5B8A5FBE" w14:textId="77777777" w:rsidR="00EA4813" w:rsidRDefault="00000000">
            <w:pPr>
              <w:pStyle w:val="ParagraphStyle3"/>
              <w:rPr>
                <w:rStyle w:val="CharacterStyle1"/>
                <w:rFonts w:eastAsia="Calibri"/>
              </w:rPr>
            </w:pPr>
            <w:r>
              <w:rPr>
                <w:rStyle w:val="CharacterStyle1"/>
                <w:rFonts w:eastAsia="Calibri"/>
              </w:rPr>
              <w:t>Tôi/Chúng tôi ký tên dưới đây là:</w:t>
            </w:r>
          </w:p>
        </w:tc>
      </w:tr>
      <w:tr w:rsidR="00EA4813" w14:paraId="27730934" w14:textId="77777777">
        <w:trPr>
          <w:trHeight w:hRule="exact" w:val="360"/>
        </w:trPr>
        <w:tc>
          <w:tcPr>
            <w:tcW w:w="405" w:type="dxa"/>
          </w:tcPr>
          <w:p w14:paraId="07BC2794" w14:textId="77777777" w:rsidR="00EA4813" w:rsidRDefault="00000000">
            <w:pPr>
              <w:pStyle w:val="ParagraphStyle4"/>
              <w:rPr>
                <w:rStyle w:val="CharacterStyle2"/>
                <w:rFonts w:eastAsia="Calibri"/>
              </w:rPr>
            </w:pPr>
            <w:r>
              <w:rPr>
                <w:rStyle w:val="CharacterStyle2"/>
                <w:rFonts w:eastAsia="Calibri"/>
              </w:rPr>
              <w:t>-</w:t>
            </w:r>
          </w:p>
        </w:tc>
        <w:tc>
          <w:tcPr>
            <w:tcW w:w="1740" w:type="dxa"/>
            <w:gridSpan w:val="2"/>
          </w:tcPr>
          <w:p w14:paraId="5846FD68" w14:textId="77777777" w:rsidR="00EA4813" w:rsidRDefault="00000000">
            <w:pPr>
              <w:pStyle w:val="ParagraphStyle3"/>
              <w:rPr>
                <w:rStyle w:val="CharacterStyle1"/>
                <w:rFonts w:eastAsia="Calibri"/>
              </w:rPr>
            </w:pPr>
            <w:r>
              <w:rPr>
                <w:rStyle w:val="CharacterStyle1"/>
                <w:rFonts w:eastAsia="Calibri"/>
              </w:rPr>
              <w:t>Tên Nhà Đầu Tư:</w:t>
            </w:r>
          </w:p>
        </w:tc>
        <w:tc>
          <w:tcPr>
            <w:tcW w:w="8325" w:type="dxa"/>
            <w:gridSpan w:val="3"/>
          </w:tcPr>
          <w:p w14:paraId="367451CD" w14:textId="77777777" w:rsidR="00EA4813" w:rsidRDefault="00000000">
            <w:pPr>
              <w:pStyle w:val="ParagraphStyle3"/>
              <w:rPr>
                <w:rStyle w:val="CharacterStyle1"/>
                <w:rFonts w:eastAsia="Calibri"/>
              </w:rPr>
            </w:pPr>
            <w:r>
              <w:rPr>
                <w:rStyle w:val="CharacterStyle1"/>
                <w:rFonts w:eastAsia="Calibri"/>
              </w:rPr>
              <w:t>HUỲNH NGỌC KHÁNH VY</w:t>
            </w:r>
          </w:p>
        </w:tc>
      </w:tr>
      <w:tr w:rsidR="00EA4813" w14:paraId="552C12EE" w14:textId="77777777">
        <w:trPr>
          <w:trHeight w:hRule="exact" w:val="540"/>
        </w:trPr>
        <w:tc>
          <w:tcPr>
            <w:tcW w:w="405" w:type="dxa"/>
          </w:tcPr>
          <w:p w14:paraId="0334E0AB" w14:textId="77777777" w:rsidR="00EA4813" w:rsidRDefault="00000000">
            <w:pPr>
              <w:pStyle w:val="ParagraphStyle4"/>
              <w:rPr>
                <w:rStyle w:val="CharacterStyle2"/>
                <w:rFonts w:eastAsia="Calibri"/>
              </w:rPr>
            </w:pPr>
            <w:r>
              <w:rPr>
                <w:rStyle w:val="CharacterStyle2"/>
                <w:rFonts w:eastAsia="Calibri"/>
              </w:rPr>
              <w:t>-</w:t>
            </w:r>
          </w:p>
        </w:tc>
        <w:tc>
          <w:tcPr>
            <w:tcW w:w="10065" w:type="dxa"/>
            <w:gridSpan w:val="5"/>
          </w:tcPr>
          <w:p w14:paraId="1E9BAC42" w14:textId="77777777" w:rsidR="00EA4813" w:rsidRDefault="00000000">
            <w:pPr>
              <w:pStyle w:val="ParagraphStyle3"/>
              <w:rPr>
                <w:rStyle w:val="CharacterStyle1"/>
                <w:rFonts w:eastAsia="Calibri"/>
              </w:rPr>
            </w:pPr>
            <w:r>
              <w:rPr>
                <w:rStyle w:val="CharacterStyle1"/>
                <w:rFonts w:eastAsia="Calibri"/>
              </w:rPr>
              <w:t>CMND/CCCD/Hộ chiếu/GCNĐKDN số: 081194009688   Ngày cấp: 08/09/2022   Nơi cấp: CỤC CẢNH SÁT QUẢN LÝ HÀNH CHÍNH VỀ TRẬT TỰ XÃ HỘI</w:t>
            </w:r>
          </w:p>
        </w:tc>
      </w:tr>
      <w:tr w:rsidR="00EA4813" w14:paraId="33C22711" w14:textId="77777777">
        <w:trPr>
          <w:trHeight w:hRule="exact" w:val="360"/>
        </w:trPr>
        <w:tc>
          <w:tcPr>
            <w:tcW w:w="405" w:type="dxa"/>
          </w:tcPr>
          <w:p w14:paraId="16DF12B9" w14:textId="77777777" w:rsidR="00EA4813" w:rsidRDefault="00000000">
            <w:pPr>
              <w:pStyle w:val="ParagraphStyle4"/>
              <w:rPr>
                <w:rStyle w:val="CharacterStyle2"/>
                <w:rFonts w:eastAsia="Calibri"/>
              </w:rPr>
            </w:pPr>
            <w:r>
              <w:rPr>
                <w:rStyle w:val="CharacterStyle2"/>
                <w:rFonts w:eastAsia="Calibri"/>
              </w:rPr>
              <w:t>-</w:t>
            </w:r>
          </w:p>
        </w:tc>
        <w:tc>
          <w:tcPr>
            <w:tcW w:w="660" w:type="dxa"/>
          </w:tcPr>
          <w:p w14:paraId="06DE0A05" w14:textId="77777777" w:rsidR="00EA4813" w:rsidRDefault="00000000">
            <w:pPr>
              <w:pStyle w:val="ParagraphStyle3"/>
              <w:rPr>
                <w:rStyle w:val="CharacterStyle1"/>
                <w:rFonts w:eastAsia="Calibri"/>
              </w:rPr>
            </w:pPr>
            <w:r>
              <w:rPr>
                <w:rStyle w:val="CharacterStyle1"/>
                <w:rFonts w:eastAsia="Calibri"/>
              </w:rPr>
              <w:t>MST:</w:t>
            </w:r>
          </w:p>
        </w:tc>
        <w:tc>
          <w:tcPr>
            <w:tcW w:w="9405" w:type="dxa"/>
            <w:gridSpan w:val="4"/>
          </w:tcPr>
          <w:p w14:paraId="0F3307E2" w14:textId="77777777" w:rsidR="00EA4813" w:rsidRDefault="00000000">
            <w:pPr>
              <w:pStyle w:val="ParagraphStyle3"/>
              <w:rPr>
                <w:rStyle w:val="CharacterStyle1"/>
                <w:rFonts w:eastAsia="Calibri"/>
              </w:rPr>
            </w:pPr>
            <w:r>
              <w:rPr>
                <w:rStyle w:val="CharacterStyle1"/>
                <w:rFonts w:eastAsia="Calibri"/>
              </w:rPr>
              <w:t>081194009688</w:t>
            </w:r>
          </w:p>
        </w:tc>
      </w:tr>
      <w:tr w:rsidR="00EA4813" w14:paraId="4B0346E1" w14:textId="77777777">
        <w:trPr>
          <w:trHeight w:hRule="exact" w:val="360"/>
        </w:trPr>
        <w:tc>
          <w:tcPr>
            <w:tcW w:w="405" w:type="dxa"/>
          </w:tcPr>
          <w:p w14:paraId="3A619955" w14:textId="77777777" w:rsidR="00EA4813" w:rsidRDefault="00000000">
            <w:pPr>
              <w:pStyle w:val="ParagraphStyle4"/>
              <w:rPr>
                <w:rStyle w:val="CharacterStyle2"/>
                <w:rFonts w:eastAsia="Calibri"/>
              </w:rPr>
            </w:pPr>
            <w:r>
              <w:rPr>
                <w:rStyle w:val="CharacterStyle2"/>
                <w:rFonts w:eastAsia="Calibri"/>
              </w:rPr>
              <w:t>-</w:t>
            </w:r>
          </w:p>
        </w:tc>
        <w:tc>
          <w:tcPr>
            <w:tcW w:w="10065" w:type="dxa"/>
            <w:gridSpan w:val="5"/>
          </w:tcPr>
          <w:p w14:paraId="4D4429C5" w14:textId="77777777" w:rsidR="00EA4813" w:rsidRDefault="00000000">
            <w:pPr>
              <w:pStyle w:val="ParagraphStyle3"/>
              <w:rPr>
                <w:rStyle w:val="CharacterStyle1"/>
                <w:rFonts w:eastAsia="Calibri"/>
              </w:rPr>
            </w:pPr>
            <w:r>
              <w:rPr>
                <w:rStyle w:val="CharacterStyle1"/>
                <w:rFonts w:eastAsia="Calibri"/>
              </w:rPr>
              <w:t>Tài khoản giao dịch số 020C114838 mở tại OCBS</w:t>
            </w:r>
          </w:p>
        </w:tc>
      </w:tr>
      <w:tr w:rsidR="00EA4813" w14:paraId="6D91B0EB" w14:textId="77777777">
        <w:trPr>
          <w:trHeight w:hRule="exact" w:val="360"/>
        </w:trPr>
        <w:tc>
          <w:tcPr>
            <w:tcW w:w="10470" w:type="dxa"/>
            <w:gridSpan w:val="6"/>
          </w:tcPr>
          <w:p w14:paraId="57C2F72F" w14:textId="77777777" w:rsidR="00EA4813" w:rsidRDefault="00000000">
            <w:pPr>
              <w:pStyle w:val="ParagraphStyle5"/>
              <w:rPr>
                <w:rStyle w:val="CharacterStyle3"/>
                <w:rFonts w:eastAsia="Calibri"/>
              </w:rPr>
            </w:pPr>
            <w:r>
              <w:rPr>
                <w:rStyle w:val="CharacterStyle3"/>
                <w:rFonts w:eastAsia="Calibri"/>
              </w:rPr>
              <w:t>Xét vì,</w:t>
            </w:r>
          </w:p>
        </w:tc>
      </w:tr>
      <w:tr w:rsidR="00EA4813" w14:paraId="71802911" w14:textId="77777777">
        <w:trPr>
          <w:trHeight w:hRule="exact" w:val="360"/>
        </w:trPr>
        <w:tc>
          <w:tcPr>
            <w:tcW w:w="405" w:type="dxa"/>
          </w:tcPr>
          <w:p w14:paraId="093D2854" w14:textId="77777777" w:rsidR="00EA4813" w:rsidRDefault="00000000">
            <w:pPr>
              <w:pStyle w:val="ParagraphStyle3"/>
              <w:rPr>
                <w:rStyle w:val="CharacterStyle1"/>
                <w:rFonts w:eastAsia="Calibri"/>
              </w:rPr>
            </w:pPr>
            <w:r>
              <w:rPr>
                <w:rStyle w:val="CharacterStyle1"/>
                <w:rFonts w:eastAsia="Calibri"/>
              </w:rPr>
              <w:t>A.</w:t>
            </w:r>
          </w:p>
        </w:tc>
        <w:tc>
          <w:tcPr>
            <w:tcW w:w="10065" w:type="dxa"/>
            <w:gridSpan w:val="5"/>
          </w:tcPr>
          <w:p w14:paraId="0A40C2DC" w14:textId="77777777" w:rsidR="00EA4813" w:rsidRDefault="00000000">
            <w:pPr>
              <w:pStyle w:val="ParagraphStyle3"/>
              <w:rPr>
                <w:rStyle w:val="CharacterStyle1"/>
                <w:rFonts w:eastAsia="Calibri"/>
              </w:rPr>
            </w:pPr>
            <w:r>
              <w:rPr>
                <w:rStyle w:val="CharacterStyle1"/>
                <w:rFonts w:eastAsia="Calibri"/>
              </w:rPr>
              <w:t>Tôi/Chúng tôi đang nắm giữ các trái phiếu doanh nghiệp với thông tin cụ thể như sau:</w:t>
            </w:r>
          </w:p>
        </w:tc>
      </w:tr>
      <w:tr w:rsidR="00EA4813" w14:paraId="3CA89B0E" w14:textId="77777777">
        <w:trPr>
          <w:trHeight w:hRule="exact" w:val="360"/>
        </w:trPr>
        <w:tc>
          <w:tcPr>
            <w:tcW w:w="405" w:type="dxa"/>
            <w:tcBorders>
              <w:top w:val="single" w:sz="6" w:space="0" w:color="000000"/>
              <w:left w:val="single" w:sz="6" w:space="0" w:color="000000"/>
              <w:right w:val="single" w:sz="6" w:space="0" w:color="000000"/>
            </w:tcBorders>
          </w:tcPr>
          <w:p w14:paraId="5CB46563" w14:textId="77777777" w:rsidR="00EA4813" w:rsidRDefault="00EA4813">
            <w:pPr>
              <w:pStyle w:val="ParagraphStyle6"/>
              <w:rPr>
                <w:rStyle w:val="CharacterStyle4"/>
                <w:rFonts w:eastAsia="Calibri"/>
              </w:rPr>
            </w:pPr>
          </w:p>
        </w:tc>
        <w:tc>
          <w:tcPr>
            <w:tcW w:w="3000" w:type="dxa"/>
            <w:gridSpan w:val="3"/>
            <w:tcBorders>
              <w:top w:val="single" w:sz="6" w:space="0" w:color="000000"/>
              <w:right w:val="single" w:sz="6" w:space="0" w:color="000000"/>
            </w:tcBorders>
          </w:tcPr>
          <w:p w14:paraId="0FA27CAE" w14:textId="77777777" w:rsidR="00EA4813" w:rsidRDefault="00000000">
            <w:pPr>
              <w:pStyle w:val="ParagraphStyle7"/>
              <w:rPr>
                <w:rStyle w:val="CharacterStyle5"/>
                <w:rFonts w:eastAsia="Calibri"/>
              </w:rPr>
            </w:pPr>
            <w:r>
              <w:rPr>
                <w:rStyle w:val="CharacterStyle5"/>
                <w:rFonts w:eastAsia="Calibri"/>
              </w:rPr>
              <w:t>Tên Trái Phiếu</w:t>
            </w:r>
          </w:p>
        </w:tc>
        <w:tc>
          <w:tcPr>
            <w:tcW w:w="195" w:type="dxa"/>
            <w:tcBorders>
              <w:top w:val="single" w:sz="6" w:space="0" w:color="000000"/>
              <w:right w:val="single" w:sz="6" w:space="0" w:color="000000"/>
            </w:tcBorders>
          </w:tcPr>
          <w:p w14:paraId="6795E065" w14:textId="77777777" w:rsidR="00EA4813" w:rsidRDefault="00000000">
            <w:pPr>
              <w:pStyle w:val="ParagraphStyle8"/>
              <w:rPr>
                <w:rStyle w:val="CharacterStyle6"/>
                <w:rFonts w:eastAsia="Calibri"/>
              </w:rPr>
            </w:pPr>
            <w:r>
              <w:rPr>
                <w:rStyle w:val="CharacterStyle6"/>
                <w:rFonts w:eastAsia="Calibri"/>
              </w:rPr>
              <w:t>:</w:t>
            </w:r>
          </w:p>
        </w:tc>
        <w:tc>
          <w:tcPr>
            <w:tcW w:w="6870" w:type="dxa"/>
            <w:tcBorders>
              <w:top w:val="single" w:sz="6" w:space="0" w:color="000000"/>
              <w:right w:val="single" w:sz="6" w:space="0" w:color="000000"/>
            </w:tcBorders>
          </w:tcPr>
          <w:p w14:paraId="7BCE83F0" w14:textId="77777777" w:rsidR="00EA4813" w:rsidRDefault="00000000">
            <w:pPr>
              <w:pStyle w:val="ParagraphStyle7"/>
              <w:rPr>
                <w:rStyle w:val="CharacterStyle5"/>
                <w:rFonts w:eastAsia="Calibri"/>
              </w:rPr>
            </w:pPr>
            <w:r>
              <w:rPr>
                <w:rStyle w:val="CharacterStyle5"/>
                <w:rFonts w:eastAsia="Calibri"/>
              </w:rPr>
              <w:t>SCR</w:t>
            </w:r>
          </w:p>
        </w:tc>
      </w:tr>
      <w:tr w:rsidR="00EA4813" w14:paraId="457362C5" w14:textId="77777777">
        <w:trPr>
          <w:trHeight w:hRule="exact" w:val="360"/>
        </w:trPr>
        <w:tc>
          <w:tcPr>
            <w:tcW w:w="405" w:type="dxa"/>
            <w:tcBorders>
              <w:top w:val="single" w:sz="6" w:space="0" w:color="000000"/>
              <w:left w:val="single" w:sz="6" w:space="0" w:color="000000"/>
              <w:right w:val="single" w:sz="6" w:space="0" w:color="000000"/>
            </w:tcBorders>
          </w:tcPr>
          <w:p w14:paraId="2B512E25" w14:textId="77777777" w:rsidR="00EA4813" w:rsidRDefault="00EA4813">
            <w:pPr>
              <w:pStyle w:val="ParagraphStyle6"/>
              <w:rPr>
                <w:rStyle w:val="CharacterStyle4"/>
                <w:rFonts w:eastAsia="Calibri"/>
              </w:rPr>
            </w:pPr>
          </w:p>
        </w:tc>
        <w:tc>
          <w:tcPr>
            <w:tcW w:w="3000" w:type="dxa"/>
            <w:gridSpan w:val="3"/>
            <w:tcBorders>
              <w:top w:val="single" w:sz="6" w:space="0" w:color="000000"/>
              <w:right w:val="single" w:sz="6" w:space="0" w:color="000000"/>
            </w:tcBorders>
          </w:tcPr>
          <w:p w14:paraId="646414E9" w14:textId="77777777" w:rsidR="00EA4813" w:rsidRDefault="00000000">
            <w:pPr>
              <w:pStyle w:val="ParagraphStyle7"/>
              <w:rPr>
                <w:rStyle w:val="CharacterStyle5"/>
                <w:rFonts w:eastAsia="Calibri"/>
              </w:rPr>
            </w:pPr>
            <w:r>
              <w:rPr>
                <w:rStyle w:val="CharacterStyle5"/>
                <w:rFonts w:eastAsia="Calibri"/>
              </w:rPr>
              <w:t>Mã Trái phiếu</w:t>
            </w:r>
          </w:p>
        </w:tc>
        <w:tc>
          <w:tcPr>
            <w:tcW w:w="195" w:type="dxa"/>
            <w:tcBorders>
              <w:top w:val="single" w:sz="6" w:space="0" w:color="000000"/>
              <w:right w:val="single" w:sz="6" w:space="0" w:color="000000"/>
            </w:tcBorders>
          </w:tcPr>
          <w:p w14:paraId="6E8315D1" w14:textId="77777777" w:rsidR="00EA4813" w:rsidRDefault="00000000">
            <w:pPr>
              <w:pStyle w:val="ParagraphStyle8"/>
              <w:rPr>
                <w:rStyle w:val="CharacterStyle6"/>
                <w:rFonts w:eastAsia="Calibri"/>
              </w:rPr>
            </w:pPr>
            <w:r>
              <w:rPr>
                <w:rStyle w:val="CharacterStyle6"/>
                <w:rFonts w:eastAsia="Calibri"/>
              </w:rPr>
              <w:t>:</w:t>
            </w:r>
          </w:p>
        </w:tc>
        <w:tc>
          <w:tcPr>
            <w:tcW w:w="6870" w:type="dxa"/>
            <w:tcBorders>
              <w:top w:val="single" w:sz="6" w:space="0" w:color="000000"/>
              <w:right w:val="single" w:sz="6" w:space="0" w:color="000000"/>
            </w:tcBorders>
          </w:tcPr>
          <w:p w14:paraId="35E8F7B3" w14:textId="77777777" w:rsidR="00EA4813" w:rsidRDefault="00000000">
            <w:pPr>
              <w:pStyle w:val="ParagraphStyle7"/>
              <w:rPr>
                <w:rStyle w:val="CharacterStyle5"/>
                <w:rFonts w:eastAsia="Calibri"/>
              </w:rPr>
            </w:pPr>
            <w:r>
              <w:rPr>
                <w:rStyle w:val="CharacterStyle5"/>
                <w:rFonts w:eastAsia="Calibri"/>
              </w:rPr>
              <w:t>SCR12401</w:t>
            </w:r>
          </w:p>
        </w:tc>
      </w:tr>
      <w:tr w:rsidR="00EA4813" w14:paraId="137AC9C9" w14:textId="77777777">
        <w:trPr>
          <w:trHeight w:hRule="exact" w:val="360"/>
        </w:trPr>
        <w:tc>
          <w:tcPr>
            <w:tcW w:w="405" w:type="dxa"/>
            <w:tcBorders>
              <w:top w:val="single" w:sz="6" w:space="0" w:color="000000"/>
              <w:left w:val="single" w:sz="6" w:space="0" w:color="000000"/>
              <w:right w:val="single" w:sz="6" w:space="0" w:color="000000"/>
            </w:tcBorders>
          </w:tcPr>
          <w:p w14:paraId="76A10A1D" w14:textId="77777777" w:rsidR="00EA4813" w:rsidRDefault="00EA4813">
            <w:pPr>
              <w:pStyle w:val="ParagraphStyle6"/>
              <w:rPr>
                <w:rStyle w:val="CharacterStyle4"/>
                <w:rFonts w:eastAsia="Calibri"/>
              </w:rPr>
            </w:pPr>
          </w:p>
        </w:tc>
        <w:tc>
          <w:tcPr>
            <w:tcW w:w="3000" w:type="dxa"/>
            <w:gridSpan w:val="3"/>
            <w:tcBorders>
              <w:top w:val="single" w:sz="6" w:space="0" w:color="000000"/>
              <w:right w:val="single" w:sz="6" w:space="0" w:color="000000"/>
            </w:tcBorders>
          </w:tcPr>
          <w:p w14:paraId="1B0DDF9E" w14:textId="77777777" w:rsidR="00EA4813" w:rsidRDefault="00000000">
            <w:pPr>
              <w:pStyle w:val="ParagraphStyle7"/>
              <w:rPr>
                <w:rStyle w:val="CharacterStyle5"/>
                <w:rFonts w:eastAsia="Calibri"/>
              </w:rPr>
            </w:pPr>
            <w:r>
              <w:rPr>
                <w:rStyle w:val="CharacterStyle5"/>
                <w:rFonts w:eastAsia="Calibri"/>
              </w:rPr>
              <w:t>Tổ Chức Phát Hành</w:t>
            </w:r>
          </w:p>
        </w:tc>
        <w:tc>
          <w:tcPr>
            <w:tcW w:w="195" w:type="dxa"/>
            <w:tcBorders>
              <w:top w:val="single" w:sz="6" w:space="0" w:color="000000"/>
              <w:right w:val="single" w:sz="6" w:space="0" w:color="000000"/>
            </w:tcBorders>
          </w:tcPr>
          <w:p w14:paraId="7E486538" w14:textId="77777777" w:rsidR="00EA4813" w:rsidRDefault="00000000">
            <w:pPr>
              <w:pStyle w:val="ParagraphStyle8"/>
              <w:rPr>
                <w:rStyle w:val="CharacterStyle6"/>
                <w:rFonts w:eastAsia="Calibri"/>
              </w:rPr>
            </w:pPr>
            <w:r>
              <w:rPr>
                <w:rStyle w:val="CharacterStyle6"/>
                <w:rFonts w:eastAsia="Calibri"/>
              </w:rPr>
              <w:t>:</w:t>
            </w:r>
          </w:p>
        </w:tc>
        <w:tc>
          <w:tcPr>
            <w:tcW w:w="6870" w:type="dxa"/>
            <w:tcBorders>
              <w:top w:val="single" w:sz="6" w:space="0" w:color="000000"/>
              <w:right w:val="single" w:sz="6" w:space="0" w:color="000000"/>
            </w:tcBorders>
          </w:tcPr>
          <w:p w14:paraId="3A6017B8" w14:textId="77777777" w:rsidR="00EA4813" w:rsidRDefault="00000000">
            <w:pPr>
              <w:pStyle w:val="ParagraphStyle7"/>
              <w:rPr>
                <w:rStyle w:val="CharacterStyle5"/>
                <w:rFonts w:eastAsia="Calibri"/>
              </w:rPr>
            </w:pPr>
            <w:r>
              <w:rPr>
                <w:rStyle w:val="CharacterStyle5"/>
                <w:rFonts w:eastAsia="Calibri"/>
              </w:rPr>
              <w:t>CÔNG TY CỔ PHẦN ĐỊA ỐC SÀI GÒN THƯƠNG TÍN</w:t>
            </w:r>
          </w:p>
        </w:tc>
      </w:tr>
      <w:tr w:rsidR="00EA4813" w14:paraId="23CCA766" w14:textId="77777777">
        <w:trPr>
          <w:trHeight w:hRule="exact" w:val="555"/>
        </w:trPr>
        <w:tc>
          <w:tcPr>
            <w:tcW w:w="405" w:type="dxa"/>
            <w:tcBorders>
              <w:top w:val="single" w:sz="6" w:space="0" w:color="000000"/>
              <w:left w:val="single" w:sz="6" w:space="0" w:color="000000"/>
              <w:right w:val="single" w:sz="6" w:space="0" w:color="000000"/>
            </w:tcBorders>
          </w:tcPr>
          <w:p w14:paraId="689BD29F" w14:textId="77777777" w:rsidR="00EA4813" w:rsidRDefault="00EA4813">
            <w:pPr>
              <w:pStyle w:val="ParagraphStyle6"/>
              <w:rPr>
                <w:rStyle w:val="CharacterStyle4"/>
                <w:rFonts w:eastAsia="Calibri"/>
              </w:rPr>
            </w:pPr>
          </w:p>
        </w:tc>
        <w:tc>
          <w:tcPr>
            <w:tcW w:w="3000" w:type="dxa"/>
            <w:gridSpan w:val="3"/>
            <w:tcBorders>
              <w:top w:val="single" w:sz="6" w:space="0" w:color="000000"/>
              <w:right w:val="single" w:sz="6" w:space="0" w:color="000000"/>
            </w:tcBorders>
          </w:tcPr>
          <w:p w14:paraId="3CEC1D37" w14:textId="77777777" w:rsidR="00EA4813" w:rsidRDefault="00000000">
            <w:pPr>
              <w:pStyle w:val="ParagraphStyle7"/>
              <w:rPr>
                <w:rStyle w:val="CharacterStyle5"/>
                <w:rFonts w:eastAsia="Calibri"/>
              </w:rPr>
            </w:pPr>
            <w:r>
              <w:rPr>
                <w:rStyle w:val="CharacterStyle5"/>
                <w:rFonts w:eastAsia="Calibri"/>
              </w:rPr>
              <w:t>Số lượng Trái Phiếu</w:t>
            </w:r>
          </w:p>
        </w:tc>
        <w:tc>
          <w:tcPr>
            <w:tcW w:w="195" w:type="dxa"/>
            <w:tcBorders>
              <w:top w:val="single" w:sz="6" w:space="0" w:color="000000"/>
              <w:right w:val="single" w:sz="6" w:space="0" w:color="000000"/>
            </w:tcBorders>
          </w:tcPr>
          <w:p w14:paraId="49299FB2" w14:textId="77777777" w:rsidR="00EA4813" w:rsidRDefault="00000000">
            <w:pPr>
              <w:pStyle w:val="ParagraphStyle8"/>
              <w:rPr>
                <w:rStyle w:val="CharacterStyle6"/>
                <w:rFonts w:eastAsia="Calibri"/>
              </w:rPr>
            </w:pPr>
            <w:r>
              <w:rPr>
                <w:rStyle w:val="CharacterStyle6"/>
                <w:rFonts w:eastAsia="Calibri"/>
              </w:rPr>
              <w:t>:</w:t>
            </w:r>
          </w:p>
        </w:tc>
        <w:tc>
          <w:tcPr>
            <w:tcW w:w="6870" w:type="dxa"/>
            <w:tcBorders>
              <w:top w:val="single" w:sz="6" w:space="0" w:color="000000"/>
              <w:right w:val="single" w:sz="6" w:space="0" w:color="000000"/>
            </w:tcBorders>
          </w:tcPr>
          <w:p w14:paraId="5CE04BE6" w14:textId="77777777" w:rsidR="00EA4813" w:rsidRDefault="00000000">
            <w:pPr>
              <w:pStyle w:val="ParagraphStyle7"/>
              <w:rPr>
                <w:rStyle w:val="CharacterStyle5"/>
                <w:rFonts w:eastAsia="Calibri"/>
              </w:rPr>
            </w:pPr>
            <w:r>
              <w:rPr>
                <w:rStyle w:val="CharacterStyle5"/>
                <w:rFonts w:eastAsia="Calibri"/>
              </w:rPr>
              <w:t>10 Trái Phiếu</w:t>
            </w:r>
            <w:r>
              <w:rPr>
                <w:rStyle w:val="CharacterStyle5"/>
                <w:rFonts w:eastAsia="Calibri"/>
              </w:rPr>
              <w:br/>
              <w:t>( Mười Trái Phiếu)</w:t>
            </w:r>
          </w:p>
        </w:tc>
      </w:tr>
      <w:tr w:rsidR="00EA4813" w14:paraId="5812EAA8" w14:textId="77777777">
        <w:trPr>
          <w:trHeight w:hRule="exact" w:val="555"/>
        </w:trPr>
        <w:tc>
          <w:tcPr>
            <w:tcW w:w="405" w:type="dxa"/>
            <w:tcBorders>
              <w:top w:val="single" w:sz="6" w:space="0" w:color="000000"/>
              <w:left w:val="single" w:sz="6" w:space="0" w:color="000000"/>
              <w:right w:val="single" w:sz="6" w:space="0" w:color="000000"/>
            </w:tcBorders>
          </w:tcPr>
          <w:p w14:paraId="7D3EBCA8" w14:textId="77777777" w:rsidR="00EA4813" w:rsidRDefault="00EA4813">
            <w:pPr>
              <w:pStyle w:val="ParagraphStyle6"/>
              <w:rPr>
                <w:rStyle w:val="CharacterStyle4"/>
                <w:rFonts w:eastAsia="Calibri"/>
              </w:rPr>
            </w:pPr>
          </w:p>
        </w:tc>
        <w:tc>
          <w:tcPr>
            <w:tcW w:w="3000" w:type="dxa"/>
            <w:gridSpan w:val="3"/>
            <w:tcBorders>
              <w:top w:val="single" w:sz="6" w:space="0" w:color="000000"/>
              <w:right w:val="single" w:sz="6" w:space="0" w:color="000000"/>
            </w:tcBorders>
          </w:tcPr>
          <w:p w14:paraId="6AD8799B" w14:textId="77777777" w:rsidR="00EA4813" w:rsidRDefault="00000000">
            <w:pPr>
              <w:pStyle w:val="ParagraphStyle7"/>
              <w:rPr>
                <w:rStyle w:val="CharacterStyle5"/>
                <w:rFonts w:eastAsia="Calibri"/>
              </w:rPr>
            </w:pPr>
            <w:r>
              <w:rPr>
                <w:rStyle w:val="CharacterStyle5"/>
                <w:rFonts w:eastAsia="Calibri"/>
              </w:rPr>
              <w:t>Tổng giá trị mệnh giá Trái Phiếu</w:t>
            </w:r>
          </w:p>
        </w:tc>
        <w:tc>
          <w:tcPr>
            <w:tcW w:w="195" w:type="dxa"/>
            <w:tcBorders>
              <w:top w:val="single" w:sz="6" w:space="0" w:color="000000"/>
              <w:right w:val="single" w:sz="6" w:space="0" w:color="000000"/>
            </w:tcBorders>
          </w:tcPr>
          <w:p w14:paraId="0DBE23D3" w14:textId="77777777" w:rsidR="00EA4813" w:rsidRDefault="00000000">
            <w:pPr>
              <w:pStyle w:val="ParagraphStyle8"/>
              <w:rPr>
                <w:rStyle w:val="CharacterStyle6"/>
                <w:rFonts w:eastAsia="Calibri"/>
              </w:rPr>
            </w:pPr>
            <w:r>
              <w:rPr>
                <w:rStyle w:val="CharacterStyle6"/>
                <w:rFonts w:eastAsia="Calibri"/>
              </w:rPr>
              <w:t>:</w:t>
            </w:r>
          </w:p>
        </w:tc>
        <w:tc>
          <w:tcPr>
            <w:tcW w:w="6870" w:type="dxa"/>
            <w:tcBorders>
              <w:top w:val="single" w:sz="6" w:space="0" w:color="000000"/>
              <w:right w:val="single" w:sz="6" w:space="0" w:color="000000"/>
            </w:tcBorders>
          </w:tcPr>
          <w:p w14:paraId="52711A83" w14:textId="77777777" w:rsidR="00EA4813" w:rsidRDefault="00000000">
            <w:pPr>
              <w:pStyle w:val="ParagraphStyle7"/>
              <w:rPr>
                <w:rStyle w:val="CharacterStyle5"/>
                <w:rFonts w:eastAsia="Calibri"/>
              </w:rPr>
            </w:pPr>
            <w:r>
              <w:rPr>
                <w:rStyle w:val="CharacterStyle5"/>
                <w:rFonts w:eastAsia="Calibri"/>
              </w:rPr>
              <w:t>1,000,000,000 VNĐ</w:t>
            </w:r>
            <w:r>
              <w:rPr>
                <w:rStyle w:val="CharacterStyle5"/>
                <w:rFonts w:eastAsia="Calibri"/>
              </w:rPr>
              <w:br/>
              <w:t>(bằng chữ: Một tỷ đồng)</w:t>
            </w:r>
          </w:p>
        </w:tc>
      </w:tr>
      <w:tr w:rsidR="00EA4813" w14:paraId="253AE04E" w14:textId="77777777">
        <w:trPr>
          <w:trHeight w:hRule="exact" w:val="360"/>
        </w:trPr>
        <w:tc>
          <w:tcPr>
            <w:tcW w:w="405" w:type="dxa"/>
            <w:tcBorders>
              <w:top w:val="single" w:sz="6" w:space="0" w:color="000000"/>
              <w:left w:val="single" w:sz="6" w:space="0" w:color="000000"/>
              <w:right w:val="single" w:sz="6" w:space="0" w:color="000000"/>
            </w:tcBorders>
          </w:tcPr>
          <w:p w14:paraId="68C10B6A" w14:textId="77777777" w:rsidR="00EA4813" w:rsidRDefault="00EA4813">
            <w:pPr>
              <w:pStyle w:val="ParagraphStyle6"/>
              <w:rPr>
                <w:rStyle w:val="CharacterStyle4"/>
                <w:rFonts w:eastAsia="Calibri"/>
              </w:rPr>
            </w:pPr>
          </w:p>
        </w:tc>
        <w:tc>
          <w:tcPr>
            <w:tcW w:w="3000" w:type="dxa"/>
            <w:gridSpan w:val="3"/>
            <w:tcBorders>
              <w:top w:val="single" w:sz="6" w:space="0" w:color="000000"/>
              <w:right w:val="single" w:sz="6" w:space="0" w:color="000000"/>
            </w:tcBorders>
          </w:tcPr>
          <w:p w14:paraId="50DFE049" w14:textId="77777777" w:rsidR="00EA4813" w:rsidRPr="001D2AF2" w:rsidRDefault="00000000">
            <w:pPr>
              <w:pStyle w:val="ParagraphStyle7"/>
              <w:rPr>
                <w:rStyle w:val="CharacterStyle5"/>
                <w:rFonts w:eastAsia="Calibri"/>
                <w:highlight w:val="yellow"/>
              </w:rPr>
            </w:pPr>
            <w:r w:rsidRPr="001D2AF2">
              <w:rPr>
                <w:rStyle w:val="CharacterStyle5"/>
                <w:rFonts w:eastAsia="Calibri"/>
                <w:highlight w:val="yellow"/>
              </w:rPr>
              <w:t>Ngày Phát Hành</w:t>
            </w:r>
          </w:p>
        </w:tc>
        <w:tc>
          <w:tcPr>
            <w:tcW w:w="195" w:type="dxa"/>
            <w:tcBorders>
              <w:top w:val="single" w:sz="6" w:space="0" w:color="000000"/>
              <w:right w:val="single" w:sz="6" w:space="0" w:color="000000"/>
            </w:tcBorders>
          </w:tcPr>
          <w:p w14:paraId="37AC373F" w14:textId="77777777" w:rsidR="00EA4813" w:rsidRDefault="00000000">
            <w:pPr>
              <w:pStyle w:val="ParagraphStyle8"/>
              <w:rPr>
                <w:rStyle w:val="CharacterStyle6"/>
                <w:rFonts w:eastAsia="Calibri"/>
              </w:rPr>
            </w:pPr>
            <w:r>
              <w:rPr>
                <w:rStyle w:val="CharacterStyle6"/>
                <w:rFonts w:eastAsia="Calibri"/>
              </w:rPr>
              <w:t>:</w:t>
            </w:r>
          </w:p>
        </w:tc>
        <w:tc>
          <w:tcPr>
            <w:tcW w:w="6870" w:type="dxa"/>
            <w:tcBorders>
              <w:top w:val="single" w:sz="6" w:space="0" w:color="000000"/>
              <w:right w:val="single" w:sz="6" w:space="0" w:color="000000"/>
            </w:tcBorders>
          </w:tcPr>
          <w:p w14:paraId="64D046D9" w14:textId="77777777" w:rsidR="00EA4813" w:rsidRDefault="00000000">
            <w:pPr>
              <w:pStyle w:val="ParagraphStyle7"/>
              <w:rPr>
                <w:rStyle w:val="CharacterStyle5"/>
                <w:rFonts w:eastAsia="Calibri"/>
              </w:rPr>
            </w:pPr>
            <w:r>
              <w:rPr>
                <w:rStyle w:val="CharacterStyle5"/>
                <w:rFonts w:eastAsia="Calibri"/>
              </w:rPr>
              <w:t>30/12/2024</w:t>
            </w:r>
          </w:p>
        </w:tc>
      </w:tr>
      <w:tr w:rsidR="00EA4813" w14:paraId="64AA39B9" w14:textId="77777777">
        <w:trPr>
          <w:trHeight w:hRule="exact" w:val="360"/>
        </w:trPr>
        <w:tc>
          <w:tcPr>
            <w:tcW w:w="405" w:type="dxa"/>
            <w:tcBorders>
              <w:top w:val="single" w:sz="6" w:space="0" w:color="000000"/>
              <w:left w:val="single" w:sz="6" w:space="0" w:color="000000"/>
              <w:bottom w:val="single" w:sz="6" w:space="0" w:color="000000"/>
              <w:right w:val="single" w:sz="6" w:space="0" w:color="000000"/>
            </w:tcBorders>
          </w:tcPr>
          <w:p w14:paraId="5EBBD245" w14:textId="77777777" w:rsidR="00EA4813" w:rsidRDefault="00EA4813">
            <w:pPr>
              <w:pStyle w:val="ParagraphStyle9"/>
              <w:rPr>
                <w:rStyle w:val="CharacterStyle7"/>
                <w:rFonts w:eastAsia="Calibri"/>
              </w:rPr>
            </w:pPr>
          </w:p>
        </w:tc>
        <w:tc>
          <w:tcPr>
            <w:tcW w:w="3000" w:type="dxa"/>
            <w:gridSpan w:val="3"/>
            <w:tcBorders>
              <w:top w:val="single" w:sz="6" w:space="0" w:color="000000"/>
              <w:bottom w:val="single" w:sz="6" w:space="0" w:color="000000"/>
              <w:right w:val="single" w:sz="6" w:space="0" w:color="000000"/>
            </w:tcBorders>
          </w:tcPr>
          <w:p w14:paraId="667E9B46" w14:textId="77777777" w:rsidR="00EA4813" w:rsidRPr="001D2AF2" w:rsidRDefault="00000000">
            <w:pPr>
              <w:pStyle w:val="ParagraphStyle10"/>
              <w:rPr>
                <w:rStyle w:val="CharacterStyle8"/>
                <w:rFonts w:eastAsia="Calibri"/>
                <w:highlight w:val="yellow"/>
              </w:rPr>
            </w:pPr>
            <w:commentRangeStart w:id="0"/>
            <w:r w:rsidRPr="001D2AF2">
              <w:rPr>
                <w:rStyle w:val="CharacterStyle8"/>
                <w:rFonts w:eastAsia="Calibri"/>
                <w:highlight w:val="yellow"/>
              </w:rPr>
              <w:t>Ngày Đáo Hạn</w:t>
            </w:r>
          </w:p>
        </w:tc>
        <w:tc>
          <w:tcPr>
            <w:tcW w:w="195" w:type="dxa"/>
            <w:tcBorders>
              <w:top w:val="single" w:sz="6" w:space="0" w:color="000000"/>
              <w:bottom w:val="single" w:sz="6" w:space="0" w:color="000000"/>
              <w:right w:val="single" w:sz="6" w:space="0" w:color="000000"/>
            </w:tcBorders>
          </w:tcPr>
          <w:p w14:paraId="2217B016" w14:textId="77777777" w:rsidR="00EA4813" w:rsidRDefault="00000000">
            <w:pPr>
              <w:pStyle w:val="ParagraphStyle11"/>
              <w:rPr>
                <w:rStyle w:val="CharacterStyle9"/>
                <w:rFonts w:eastAsia="Calibri"/>
              </w:rPr>
            </w:pPr>
            <w:r>
              <w:rPr>
                <w:rStyle w:val="CharacterStyle9"/>
                <w:rFonts w:eastAsia="Calibri"/>
              </w:rPr>
              <w:t>:</w:t>
            </w:r>
          </w:p>
        </w:tc>
        <w:tc>
          <w:tcPr>
            <w:tcW w:w="6870" w:type="dxa"/>
            <w:tcBorders>
              <w:top w:val="single" w:sz="6" w:space="0" w:color="000000"/>
              <w:bottom w:val="single" w:sz="6" w:space="0" w:color="000000"/>
              <w:right w:val="single" w:sz="6" w:space="0" w:color="000000"/>
            </w:tcBorders>
          </w:tcPr>
          <w:p w14:paraId="01CB05CD" w14:textId="77777777" w:rsidR="00EA4813" w:rsidRDefault="00000000">
            <w:pPr>
              <w:pStyle w:val="ParagraphStyle10"/>
              <w:rPr>
                <w:rStyle w:val="CharacterStyle8"/>
                <w:rFonts w:eastAsia="Calibri"/>
              </w:rPr>
            </w:pPr>
            <w:r>
              <w:rPr>
                <w:rStyle w:val="CharacterStyle8"/>
                <w:rFonts w:eastAsia="Calibri"/>
              </w:rPr>
              <w:t>30/12/2029</w:t>
            </w:r>
            <w:commentRangeEnd w:id="0"/>
            <w:r w:rsidR="001D2AF2">
              <w:rPr>
                <w:rStyle w:val="CommentReference"/>
              </w:rPr>
              <w:commentReference w:id="0"/>
            </w:r>
          </w:p>
        </w:tc>
      </w:tr>
      <w:tr w:rsidR="00EA4813" w14:paraId="40F71C5F" w14:textId="77777777">
        <w:trPr>
          <w:trHeight w:hRule="exact" w:val="360"/>
        </w:trPr>
        <w:tc>
          <w:tcPr>
            <w:tcW w:w="10470" w:type="dxa"/>
            <w:gridSpan w:val="6"/>
          </w:tcPr>
          <w:p w14:paraId="71756D83" w14:textId="77777777" w:rsidR="00EA4813" w:rsidRDefault="00000000">
            <w:pPr>
              <w:pStyle w:val="ParagraphStyle3"/>
              <w:rPr>
                <w:rStyle w:val="CharacterStyle1"/>
                <w:rFonts w:eastAsia="Calibri"/>
              </w:rPr>
            </w:pPr>
            <w:r>
              <w:rPr>
                <w:rStyle w:val="CharacterStyle1"/>
                <w:rFonts w:eastAsia="Calibri"/>
              </w:rPr>
              <w:t>(Sau đây gọi tắt là "Trái Phiếu")</w:t>
            </w:r>
          </w:p>
        </w:tc>
      </w:tr>
      <w:tr w:rsidR="00EA4813" w14:paraId="16B7A1CE" w14:textId="77777777">
        <w:trPr>
          <w:trHeight w:hRule="exact" w:val="6225"/>
        </w:trPr>
        <w:tc>
          <w:tcPr>
            <w:tcW w:w="10470" w:type="dxa"/>
            <w:gridSpan w:val="6"/>
          </w:tcPr>
          <w:p w14:paraId="630843FF" w14:textId="77777777" w:rsidR="00EA4813" w:rsidRDefault="00000000">
            <w:pPr>
              <w:pStyle w:val="ParagraphStyle2"/>
              <w:widowControl w:val="0"/>
              <w:spacing w:before="120" w:after="120" w:line="275" w:lineRule="auto"/>
              <w:ind w:left="567" w:hanging="567"/>
              <w:jc w:val="both"/>
              <w:rPr>
                <w:rStyle w:val="FakeCharacterStyle"/>
                <w:rFonts w:ascii="Times New Roman" w:eastAsia="Times New Roman" w:hAnsi="Times New Roman"/>
                <w:color w:val="000000"/>
                <w:sz w:val="22"/>
                <w:lang w:val="nl-NL" w:eastAsia="nl-NL"/>
              </w:rPr>
            </w:pPr>
            <w:r>
              <w:rPr>
                <w:rStyle w:val="FakeCharacterStyle"/>
                <w:rFonts w:ascii="Times New Roman" w:eastAsia="Times New Roman" w:hAnsi="Times New Roman"/>
                <w:color w:val="000000"/>
                <w:sz w:val="22"/>
              </w:rPr>
              <w:t>B.</w:t>
            </w:r>
            <w:r>
              <w:rPr>
                <w:rStyle w:val="FakeCharacterStyle"/>
                <w:rFonts w:ascii="Times New Roman" w:eastAsia="Times New Roman" w:hAnsi="Times New Roman"/>
                <w:color w:val="000000"/>
                <w:sz w:val="22"/>
              </w:rPr>
              <w:tab/>
            </w:r>
            <w:r>
              <w:rPr>
                <w:rStyle w:val="FakeCharacterStyle"/>
                <w:rFonts w:ascii="Times New Roman" w:eastAsia="Times New Roman" w:hAnsi="Times New Roman"/>
                <w:color w:val="000000"/>
                <w:sz w:val="22"/>
                <w:lang w:val="nl-NL" w:eastAsia="nl-NL"/>
              </w:rPr>
              <w:t>Tôi/Chúng tôi mong muốn thực hiện giao dịch chuyển nhượng toàn bộ Trái Phiếu nêu trên (“Giao Dịch”) tại ngày 23/02/2026 (“Ngày Giao Dịch”).</w:t>
            </w:r>
          </w:p>
          <w:p w14:paraId="4F258585" w14:textId="77777777" w:rsidR="00EA4813" w:rsidRDefault="00000000">
            <w:pPr>
              <w:pStyle w:val="ParagraphStyle2"/>
              <w:spacing w:before="120" w:after="120" w:line="275" w:lineRule="auto"/>
              <w:jc w:val="both"/>
              <w:rPr>
                <w:rStyle w:val="FakeCharacterStyle"/>
                <w:rFonts w:ascii="Times New Roman" w:eastAsia="Times New Roman" w:hAnsi="Times New Roman"/>
                <w:noProof/>
                <w:color w:val="000000"/>
                <w:sz w:val="22"/>
                <w:lang w:val="nl-NL" w:eastAsia="nl-NL"/>
              </w:rPr>
            </w:pPr>
            <w:r>
              <w:rPr>
                <w:rStyle w:val="FakeCharacterStyle"/>
                <w:rFonts w:ascii="Times New Roman" w:eastAsia="Times New Roman" w:hAnsi="Times New Roman"/>
                <w:noProof/>
                <w:color w:val="000000"/>
                <w:sz w:val="22"/>
                <w:lang w:val="nl-NL" w:eastAsia="nl-NL"/>
              </w:rPr>
              <w:t>Theo đó, bằng văn bản này:</w:t>
            </w:r>
          </w:p>
          <w:p w14:paraId="6D803121" w14:textId="77777777" w:rsidR="00EA4813" w:rsidRDefault="00000000">
            <w:pPr>
              <w:pStyle w:val="ParagraphStyle2"/>
              <w:numPr>
                <w:ilvl w:val="0"/>
                <w:numId w:val="1"/>
              </w:numPr>
              <w:spacing w:before="120" w:after="120" w:line="275" w:lineRule="auto"/>
              <w:jc w:val="both"/>
              <w:rPr>
                <w:rStyle w:val="FakeCharacterStyle"/>
                <w:rFonts w:ascii="Times New Roman" w:eastAsia="Times New Roman" w:hAnsi="Times New Roman"/>
                <w:noProof/>
                <w:color w:val="000000"/>
                <w:sz w:val="22"/>
                <w:lang w:val="nl-NL" w:eastAsia="nl-NL"/>
              </w:rPr>
            </w:pPr>
            <w:r>
              <w:rPr>
                <w:rStyle w:val="FakeCharacterStyle"/>
                <w:rFonts w:ascii="Times New Roman" w:eastAsia="Times New Roman" w:hAnsi="Times New Roman"/>
                <w:noProof/>
                <w:color w:val="000000"/>
                <w:sz w:val="22"/>
                <w:lang w:val="nl-NL" w:eastAsia="nl-NL"/>
              </w:rPr>
              <w:t>Tôi/Chúng tôi đề nghị OCBS thu xếp bên nhận chuyển nhượng Trái Phiếu nhằm bảo đảm thực hiện thành công Giao Dịch Trái Phiếu nêu trên. Tôi/Chúng tôi đồng ý trả Giá Dịch Vụ Môi Giới theo quy định của OCBS.</w:t>
            </w:r>
          </w:p>
          <w:p w14:paraId="69E9BBD1" w14:textId="77777777" w:rsidR="00EA4813" w:rsidRDefault="00000000">
            <w:pPr>
              <w:pStyle w:val="ParagraphStyle2"/>
              <w:numPr>
                <w:ilvl w:val="0"/>
                <w:numId w:val="1"/>
              </w:numPr>
              <w:spacing w:before="120" w:after="120" w:line="275" w:lineRule="auto"/>
              <w:jc w:val="both"/>
              <w:rPr>
                <w:rStyle w:val="FakeCharacterStyle"/>
                <w:rFonts w:ascii="Times New Roman" w:eastAsia="Times New Roman" w:hAnsi="Times New Roman"/>
                <w:noProof/>
                <w:color w:val="000000"/>
                <w:sz w:val="22"/>
                <w:lang w:val="nl-NL" w:eastAsia="nl-NL"/>
              </w:rPr>
            </w:pPr>
            <w:r>
              <w:rPr>
                <w:rStyle w:val="FakeCharacterStyle"/>
                <w:rFonts w:ascii="Times New Roman" w:eastAsia="Times New Roman" w:hAnsi="Times New Roman"/>
                <w:noProof/>
                <w:color w:val="000000"/>
                <w:sz w:val="22"/>
                <w:lang w:val="nl-NL" w:eastAsia="nl-NL"/>
              </w:rPr>
              <w:t>Đề nghị này cấu thành Giao Kết giữa hai bên, theo đó tuân thủ các quy định tại Bộ Điều khoản và Điều kiện giao dịch chứng khoán (đính kèm Hợp Đồng Mở Tài Khoản) đã được hai bên ký kết.</w:t>
            </w:r>
          </w:p>
          <w:p w14:paraId="46D73271" w14:textId="77777777" w:rsidR="00EA4813" w:rsidRDefault="00000000">
            <w:pPr>
              <w:pStyle w:val="ParagraphStyle2"/>
              <w:spacing w:before="120" w:after="120" w:line="275" w:lineRule="auto"/>
              <w:rPr>
                <w:rStyle w:val="FakeCharacterStyle"/>
                <w:rFonts w:ascii="Times New Roman" w:eastAsia="Times New Roman" w:hAnsi="Times New Roman"/>
                <w:noProof/>
                <w:color w:val="000000"/>
                <w:sz w:val="22"/>
                <w:lang w:val="nl-NL" w:eastAsia="nl-NL"/>
              </w:rPr>
            </w:pPr>
            <w:r>
              <w:rPr>
                <w:rStyle w:val="FakeCharacterStyle"/>
                <w:rFonts w:ascii="Times New Roman" w:eastAsia="Times New Roman" w:hAnsi="Times New Roman"/>
                <w:noProof/>
                <w:color w:val="000000"/>
                <w:sz w:val="22"/>
                <w:lang w:val="nl-NL" w:eastAsia="nl-NL"/>
              </w:rPr>
              <w:t>Tôi/Chúng tôi cam kết hoàn toàn chịu trách nhiệm về nội dung của văn bản này.</w:t>
            </w:r>
          </w:p>
          <w:p w14:paraId="48B6FA02" w14:textId="77777777" w:rsidR="00EA4813" w:rsidRDefault="00000000">
            <w:pPr>
              <w:pStyle w:val="ParagraphStyle2"/>
              <w:spacing w:before="120" w:after="120" w:line="275" w:lineRule="auto"/>
              <w:rPr>
                <w:rStyle w:val="FakeCharacterStyle"/>
                <w:rFonts w:ascii="Times New Roman" w:eastAsia="Times New Roman" w:hAnsi="Times New Roman"/>
                <w:noProof/>
                <w:color w:val="000000"/>
                <w:sz w:val="22"/>
                <w:lang w:val="nl-NL" w:eastAsia="nl-NL"/>
              </w:rPr>
            </w:pPr>
            <w:r>
              <w:rPr>
                <w:rStyle w:val="FakeCharacterStyle"/>
                <w:rFonts w:ascii="Times New Roman" w:eastAsia="Times New Roman" w:hAnsi="Times New Roman"/>
                <w:noProof/>
                <w:color w:val="000000"/>
                <w:sz w:val="22"/>
                <w:lang w:val="nl-NL" w:eastAsia="nl-NL"/>
              </w:rPr>
              <w:t>Kính đề nghị OCBS xem xét và chấp thuận.</w:t>
            </w:r>
          </w:p>
          <w:p w14:paraId="2EA1FA37" w14:textId="77777777" w:rsidR="00EA4813" w:rsidRDefault="00000000">
            <w:pPr>
              <w:pStyle w:val="ParagraphStyle2"/>
              <w:spacing w:before="120" w:after="120" w:line="275" w:lineRule="auto"/>
              <w:rPr>
                <w:rStyle w:val="FakeCharacterStyle"/>
                <w:rFonts w:ascii="Times New Roman" w:eastAsia="Times New Roman" w:hAnsi="Times New Roman"/>
                <w:noProof/>
                <w:color w:val="000000"/>
                <w:sz w:val="22"/>
                <w:lang w:val="nl-NL" w:eastAsia="nl-NL"/>
              </w:rPr>
            </w:pPr>
            <w:r>
              <w:rPr>
                <w:rStyle w:val="FakeCharacterStyle"/>
                <w:rFonts w:ascii="Times New Roman" w:eastAsia="Times New Roman" w:hAnsi="Times New Roman"/>
                <w:noProof/>
                <w:color w:val="000000"/>
                <w:sz w:val="22"/>
                <w:lang w:val="nl-NL" w:eastAsia="nl-NL"/>
              </w:rPr>
              <w:t>Trân trọng.</w:t>
            </w:r>
          </w:p>
          <w:p w14:paraId="1708E181" w14:textId="77777777" w:rsidR="00EA4813" w:rsidRDefault="00000000">
            <w:pPr>
              <w:pStyle w:val="ParagraphStyle2"/>
              <w:suppressAutoHyphens/>
              <w:spacing w:before="120" w:after="120" w:line="275" w:lineRule="auto"/>
              <w:jc w:val="both"/>
              <w:rPr>
                <w:rStyle w:val="FakeCharacterStyle"/>
                <w:rFonts w:ascii="Times New Roman" w:eastAsia="Times New Roman" w:hAnsi="Times New Roman"/>
                <w:i/>
                <w:noProof/>
                <w:color w:val="538135"/>
                <w:sz w:val="22"/>
                <w:lang w:val="nl-NL" w:eastAsia="nl-NL"/>
              </w:rPr>
            </w:pPr>
            <w:r>
              <w:rPr>
                <w:rStyle w:val="FakeCharacterStyle"/>
                <w:rFonts w:ascii="Times New Roman" w:eastAsia="Times New Roman" w:hAnsi="Times New Roman"/>
                <w:i/>
                <w:noProof/>
                <w:color w:val="538135"/>
                <w:sz w:val="22"/>
              </w:rPr>
              <w:t>Ngày.....tháng.....năm.....</w:t>
            </w:r>
          </w:p>
          <w:p w14:paraId="4ABFDD51" w14:textId="77777777" w:rsidR="00EA4813" w:rsidRDefault="00000000">
            <w:pPr>
              <w:pStyle w:val="ParagraphStyle2"/>
              <w:spacing w:before="120" w:after="120" w:line="275" w:lineRule="auto"/>
              <w:rPr>
                <w:rStyle w:val="FakeCharacterStyle"/>
                <w:rFonts w:ascii="Times New Roman" w:eastAsia="Times New Roman" w:hAnsi="Times New Roman"/>
                <w:b/>
                <w:noProof/>
                <w:color w:val="000000"/>
                <w:sz w:val="22"/>
                <w:lang w:val="nl-NL" w:eastAsia="nl-NL"/>
              </w:rPr>
            </w:pPr>
            <w:r>
              <w:rPr>
                <w:rStyle w:val="FakeCharacterStyle"/>
                <w:rFonts w:ascii="Times New Roman" w:eastAsia="Times New Roman" w:hAnsi="Times New Roman"/>
                <w:b/>
                <w:noProof/>
                <w:color w:val="000000"/>
                <w:sz w:val="22"/>
                <w:lang w:val="nl-NL" w:eastAsia="nl-NL"/>
              </w:rPr>
              <w:t xml:space="preserve">Họ và tên: </w:t>
            </w:r>
          </w:p>
          <w:p w14:paraId="3D9A42E5" w14:textId="77777777" w:rsidR="00EA4813" w:rsidRDefault="00EA4813">
            <w:pPr>
              <w:pStyle w:val="ParagraphStyle2"/>
              <w:spacing w:before="120" w:after="120" w:line="275" w:lineRule="auto"/>
              <w:ind w:hanging="142"/>
              <w:rPr>
                <w:rStyle w:val="FakeCharacterStyle"/>
                <w:rFonts w:ascii="Times New Roman" w:eastAsia="Times New Roman" w:hAnsi="Times New Roman"/>
                <w:b/>
                <w:color w:val="ED7D31"/>
                <w:sz w:val="22"/>
              </w:rPr>
            </w:pPr>
          </w:p>
          <w:p w14:paraId="62051631" w14:textId="77777777" w:rsidR="00EA4813" w:rsidRDefault="00EA4813">
            <w:pPr>
              <w:pStyle w:val="ParagraphStyle2"/>
              <w:spacing w:before="120" w:after="120" w:line="275" w:lineRule="auto"/>
              <w:ind w:hanging="142"/>
              <w:rPr>
                <w:rStyle w:val="FakeCharacterStyle"/>
                <w:rFonts w:ascii="Times New Roman" w:eastAsia="Times New Roman" w:hAnsi="Times New Roman"/>
                <w:b/>
                <w:color w:val="ED7D31"/>
                <w:sz w:val="22"/>
              </w:rPr>
            </w:pPr>
          </w:p>
          <w:p w14:paraId="78314F2E" w14:textId="77777777" w:rsidR="00EA4813" w:rsidRDefault="00EA4813">
            <w:pPr>
              <w:pStyle w:val="ParagraphStyle2"/>
              <w:rPr>
                <w:rStyle w:val="FakeCharacterStyle"/>
                <w:rFonts w:ascii="Times New Roman" w:eastAsia="Times New Roman" w:hAnsi="Times New Roman"/>
                <w:noProof/>
                <w:color w:val="000000"/>
                <w:sz w:val="20"/>
                <w:lang w:val="nl-NL" w:eastAsia="nl-NL"/>
              </w:rPr>
            </w:pPr>
          </w:p>
        </w:tc>
      </w:tr>
    </w:tbl>
    <w:p w14:paraId="1DC72CB0" w14:textId="77777777" w:rsidR="00EA4813" w:rsidRDefault="00EA4813">
      <w:pPr>
        <w:sectPr w:rsidR="00EA4813">
          <w:headerReference w:type="default" r:id="rId11"/>
          <w:footerReference w:type="default" r:id="rId12"/>
          <w:pgSz w:w="11908" w:h="16833"/>
          <w:pgMar w:top="1022" w:right="720" w:bottom="820" w:left="720" w:header="0" w:footer="479" w:gutter="0"/>
          <w:cols w:space="720"/>
        </w:sectPr>
      </w:pPr>
    </w:p>
    <w:tbl>
      <w:tblPr>
        <w:tblW w:w="0" w:type="auto"/>
        <w:tblLayout w:type="fixed"/>
        <w:tblCellMar>
          <w:left w:w="0" w:type="dxa"/>
          <w:right w:w="0" w:type="dxa"/>
        </w:tblCellMar>
        <w:tblLook w:val="04A0" w:firstRow="1" w:lastRow="0" w:firstColumn="1" w:lastColumn="0" w:noHBand="0" w:noVBand="1"/>
      </w:tblPr>
      <w:tblGrid>
        <w:gridCol w:w="720"/>
        <w:gridCol w:w="3120"/>
        <w:gridCol w:w="2955"/>
        <w:gridCol w:w="3675"/>
      </w:tblGrid>
      <w:tr w:rsidR="00EA4813" w14:paraId="22296127" w14:textId="77777777">
        <w:trPr>
          <w:trHeight w:hRule="exact" w:val="5595"/>
        </w:trPr>
        <w:tc>
          <w:tcPr>
            <w:tcW w:w="10470" w:type="dxa"/>
            <w:gridSpan w:val="4"/>
          </w:tcPr>
          <w:p w14:paraId="7D0A0F09" w14:textId="77777777" w:rsidR="00EA4813" w:rsidRDefault="00EA4813">
            <w:pPr>
              <w:pStyle w:val="ParagraphStyle2"/>
              <w:spacing w:before="120" w:after="120" w:line="275" w:lineRule="auto"/>
              <w:rPr>
                <w:rStyle w:val="FakeCharacterStyle"/>
                <w:rFonts w:ascii="Times New Roman" w:eastAsia="Times New Roman" w:hAnsi="Times New Roman"/>
                <w:b/>
                <w:color w:val="ED7D31"/>
                <w:sz w:val="22"/>
              </w:rPr>
            </w:pPr>
          </w:p>
          <w:p w14:paraId="05EFC7D5" w14:textId="77777777" w:rsidR="00EA4813" w:rsidRDefault="00000000">
            <w:pPr>
              <w:pStyle w:val="ParagraphStyle2"/>
              <w:spacing w:before="120" w:after="120" w:line="300" w:lineRule="exact"/>
              <w:jc w:val="center"/>
              <w:rPr>
                <w:rStyle w:val="FakeCharacterStyle"/>
                <w:rFonts w:ascii="Times New Roman" w:eastAsia="Times New Roman" w:hAnsi="Times New Roman"/>
                <w:color w:val="000000"/>
                <w:sz w:val="22"/>
              </w:rPr>
            </w:pPr>
            <w:r>
              <w:rPr>
                <w:rStyle w:val="FakeCharacterStyle"/>
                <w:rFonts w:ascii="Times New Roman" w:eastAsia="Times New Roman" w:hAnsi="Times New Roman"/>
                <w:b/>
                <w:color w:val="ED7D31"/>
                <w:sz w:val="22"/>
              </w:rPr>
              <w:t>CAM KẾT</w:t>
            </w:r>
            <w:r>
              <w:rPr>
                <w:rStyle w:val="FakeCharacterStyle"/>
                <w:rFonts w:ascii="Times New Roman" w:eastAsia="Times New Roman" w:hAnsi="Times New Roman"/>
                <w:b/>
                <w:color w:val="ED7D31"/>
                <w:sz w:val="22"/>
              </w:rPr>
              <w:br/>
            </w:r>
          </w:p>
          <w:p w14:paraId="5AD1D7B8" w14:textId="77777777" w:rsidR="00EA4813" w:rsidRDefault="00000000">
            <w:pPr>
              <w:pStyle w:val="ParagraphStyle2"/>
              <w:widowControl w:val="0"/>
              <w:numPr>
                <w:ilvl w:val="0"/>
                <w:numId w:val="2"/>
              </w:numPr>
              <w:spacing w:before="60" w:line="360" w:lineRule="auto"/>
              <w:jc w:val="both"/>
              <w:rPr>
                <w:rStyle w:val="FakeCharacterStyle"/>
                <w:rFonts w:ascii="Times New Roman" w:eastAsia="Times New Roman" w:hAnsi="Times New Roman"/>
                <w:i/>
                <w:color w:val="000000"/>
                <w:sz w:val="22"/>
                <w:lang w:val="nl-NL" w:eastAsia="nl-NL"/>
              </w:rPr>
            </w:pPr>
            <w:r>
              <w:rPr>
                <w:rStyle w:val="FakeCharacterStyle"/>
                <w:rFonts w:ascii="Times New Roman" w:eastAsia="Times New Roman" w:hAnsi="Times New Roman"/>
                <w:i/>
                <w:noProof/>
                <w:color w:val="000000"/>
                <w:sz w:val="22"/>
              </w:rPr>
              <w:t xml:space="preserve">Căn cứ </w:t>
            </w:r>
            <w:r>
              <w:rPr>
                <w:rStyle w:val="FakeCharacterStyle"/>
                <w:rFonts w:ascii="Times New Roman" w:eastAsia="Times New Roman" w:hAnsi="Times New Roman"/>
                <w:i/>
                <w:color w:val="000000"/>
                <w:sz w:val="22"/>
                <w:lang w:val="nl-NL" w:eastAsia="nl-NL"/>
              </w:rPr>
              <w:t xml:space="preserve">Đề nghị môi giới giao dịch trái phiếu số </w:t>
            </w:r>
            <w:r>
              <w:rPr>
                <w:rStyle w:val="FakeCharacterStyle"/>
                <w:rFonts w:ascii="Times New Roman" w:eastAsia="Times New Roman" w:hAnsi="Times New Roman"/>
                <w:i/>
                <w:color w:val="000000"/>
                <w:sz w:val="22"/>
              </w:rPr>
              <w:t>SCR12401-200126-ĐNMG-000060</w:t>
            </w:r>
            <w:r>
              <w:rPr>
                <w:rStyle w:val="FakeCharacterStyle"/>
                <w:rFonts w:ascii="Times New Roman" w:eastAsia="Times New Roman" w:hAnsi="Times New Roman"/>
                <w:i/>
                <w:color w:val="000000"/>
                <w:sz w:val="22"/>
                <w:lang w:val="nl-NL" w:eastAsia="nl-NL"/>
              </w:rPr>
              <w:t xml:space="preserve"> ngày 23/02/2026 của Nhà Đầu Tư và khả năng của OCBS</w:t>
            </w:r>
            <w:r>
              <w:rPr>
                <w:rStyle w:val="FakeCharacterStyle"/>
                <w:rFonts w:ascii="Times New Roman" w:eastAsia="Times New Roman" w:hAnsi="Times New Roman"/>
                <w:i/>
                <w:color w:val="000000"/>
                <w:sz w:val="22"/>
              </w:rPr>
              <w:t>.</w:t>
            </w:r>
          </w:p>
          <w:p w14:paraId="3F4DA787" w14:textId="77777777" w:rsidR="00EA4813" w:rsidRDefault="00000000">
            <w:pPr>
              <w:pStyle w:val="ParagraphStyle2"/>
              <w:spacing w:before="120" w:after="120" w:line="275" w:lineRule="auto"/>
              <w:jc w:val="both"/>
              <w:rPr>
                <w:rStyle w:val="FakeCharacterStyle"/>
                <w:rFonts w:ascii="Times New Roman" w:eastAsia="Times New Roman" w:hAnsi="Times New Roman"/>
                <w:noProof/>
                <w:color w:val="000000"/>
                <w:sz w:val="22"/>
                <w:lang w:val="nl-NL" w:eastAsia="nl-NL"/>
              </w:rPr>
            </w:pPr>
            <w:r>
              <w:rPr>
                <w:rStyle w:val="FakeCharacterStyle"/>
                <w:rFonts w:ascii="Times New Roman" w:eastAsia="Times New Roman" w:hAnsi="Times New Roman"/>
                <w:noProof/>
                <w:color w:val="000000"/>
                <w:sz w:val="22"/>
                <w:lang w:val="nl-NL" w:eastAsia="nl-NL"/>
              </w:rPr>
              <w:t>Bằng văn bản này</w:t>
            </w:r>
            <w:r>
              <w:rPr>
                <w:rStyle w:val="FakeCharacterStyle"/>
                <w:rFonts w:ascii="Times New Roman" w:eastAsia="Times New Roman" w:hAnsi="Times New Roman"/>
                <w:noProof/>
                <w:color w:val="000000"/>
                <w:sz w:val="22"/>
              </w:rPr>
              <w:t xml:space="preserve"> </w:t>
            </w:r>
            <w:r>
              <w:rPr>
                <w:rStyle w:val="FakeCharacterStyle"/>
                <w:rFonts w:ascii="Times New Roman" w:eastAsia="Times New Roman" w:hAnsi="Times New Roman"/>
                <w:noProof/>
                <w:color w:val="000000"/>
                <w:sz w:val="22"/>
                <w:lang w:val="nl-NL" w:eastAsia="nl-NL"/>
              </w:rPr>
              <w:t>(“Cam Kết”), OCBS cam kết các nội dung sau:</w:t>
            </w:r>
          </w:p>
          <w:p w14:paraId="2120BF49" w14:textId="77777777" w:rsidR="00EA4813" w:rsidRDefault="00000000">
            <w:pPr>
              <w:pStyle w:val="ParagraphStyle2"/>
              <w:spacing w:before="120" w:after="120" w:line="275" w:lineRule="auto"/>
              <w:jc w:val="both"/>
              <w:rPr>
                <w:rStyle w:val="FakeCharacterStyle"/>
                <w:rFonts w:ascii="Times New Roman" w:eastAsia="Times New Roman" w:hAnsi="Times New Roman"/>
                <w:noProof/>
                <w:color w:val="000000"/>
                <w:sz w:val="22"/>
                <w:lang w:val="nl-NL" w:eastAsia="nl-NL"/>
              </w:rPr>
            </w:pPr>
            <w:bookmarkStart w:id="1" w:name="_Hlk54172539"/>
            <w:r>
              <w:rPr>
                <w:rStyle w:val="FakeCharacterStyle"/>
                <w:rFonts w:ascii="Times New Roman" w:eastAsia="Times New Roman" w:hAnsi="Times New Roman"/>
                <w:noProof/>
                <w:color w:val="000000"/>
                <w:sz w:val="22"/>
                <w:lang w:val="nl-NL" w:eastAsia="nl-NL"/>
              </w:rPr>
              <w:t>Trừ khi được định nghĩa khác tại Cam Kết này, các thuật ngữ viết hoa khi được sử dụng trong Văn Bản Cam Kết này sẽ được hiểu như định nghĩa tại Các Điều Khoản Và Điều Kiện Trái Phiếu, Hợp Đồng Mua Bán Trái Phiếu, Đề Nghị Môi Giới Trái Phiếu.</w:t>
            </w:r>
            <w:bookmarkEnd w:id="1"/>
          </w:p>
          <w:p w14:paraId="005713D0" w14:textId="77777777" w:rsidR="00EA4813" w:rsidRDefault="00000000">
            <w:pPr>
              <w:pStyle w:val="ParagraphStyle2"/>
              <w:numPr>
                <w:ilvl w:val="0"/>
                <w:numId w:val="3"/>
              </w:numPr>
              <w:spacing w:before="120" w:after="120" w:line="300" w:lineRule="exact"/>
              <w:ind w:left="567" w:hanging="567"/>
              <w:jc w:val="both"/>
              <w:rPr>
                <w:rStyle w:val="FakeCharacterStyle"/>
                <w:rFonts w:ascii="Times New Roman" w:eastAsia="Times New Roman" w:hAnsi="Times New Roman"/>
                <w:noProof/>
                <w:color w:val="000000"/>
                <w:sz w:val="22"/>
                <w:lang w:val="nl-NL" w:eastAsia="nl-NL"/>
              </w:rPr>
            </w:pPr>
            <w:r>
              <w:rPr>
                <w:rStyle w:val="FakeCharacterStyle"/>
                <w:rFonts w:ascii="Times New Roman" w:eastAsia="Times New Roman" w:hAnsi="Times New Roman"/>
                <w:noProof/>
                <w:color w:val="000000"/>
                <w:sz w:val="22"/>
                <w:lang w:val="nl-NL" w:eastAsia="nl-NL"/>
              </w:rPr>
              <w:t>Tại Ngày Giao Dịch, Bên Nhận Chuyển Nhượng sẽ thanh toán cho Nhà Đầu Tư một khoản giá trị giao dịch dự kiến để mua Trái Phiếu (“</w:t>
            </w:r>
            <w:r>
              <w:rPr>
                <w:rStyle w:val="FakeCharacterStyle"/>
                <w:rFonts w:ascii="Times New Roman" w:eastAsia="Times New Roman" w:hAnsi="Times New Roman"/>
                <w:b/>
                <w:noProof/>
                <w:color w:val="000000"/>
                <w:sz w:val="22"/>
                <w:lang w:val="nl-NL" w:eastAsia="nl-NL"/>
              </w:rPr>
              <w:t>Tổng</w:t>
            </w:r>
            <w:r>
              <w:rPr>
                <w:rStyle w:val="FakeCharacterStyle"/>
                <w:rFonts w:ascii="Times New Roman" w:eastAsia="Times New Roman" w:hAnsi="Times New Roman"/>
                <w:noProof/>
                <w:color w:val="000000"/>
                <w:sz w:val="22"/>
                <w:lang w:val="nl-NL" w:eastAsia="nl-NL"/>
              </w:rPr>
              <w:t xml:space="preserve"> </w:t>
            </w:r>
            <w:r>
              <w:rPr>
                <w:rStyle w:val="FakeCharacterStyle"/>
                <w:rFonts w:ascii="Times New Roman" w:eastAsia="Times New Roman" w:hAnsi="Times New Roman"/>
                <w:b/>
                <w:noProof/>
                <w:color w:val="000000"/>
                <w:sz w:val="22"/>
                <w:lang w:val="nl-NL" w:eastAsia="nl-NL"/>
              </w:rPr>
              <w:t xml:space="preserve">Giá Trị Giao Dịch </w:t>
            </w:r>
            <w:commentRangeStart w:id="2"/>
            <w:r>
              <w:rPr>
                <w:rStyle w:val="FakeCharacterStyle"/>
                <w:rFonts w:ascii="Times New Roman" w:eastAsia="Times New Roman" w:hAnsi="Times New Roman"/>
                <w:b/>
                <w:noProof/>
                <w:color w:val="000000"/>
                <w:sz w:val="22"/>
                <w:lang w:val="nl-NL" w:eastAsia="nl-NL"/>
              </w:rPr>
              <w:t>Thực Tế</w:t>
            </w:r>
            <w:commentRangeEnd w:id="2"/>
            <w:r w:rsidR="00C25A2D">
              <w:rPr>
                <w:rStyle w:val="CommentReference"/>
              </w:rPr>
              <w:commentReference w:id="2"/>
            </w:r>
            <w:r>
              <w:rPr>
                <w:rStyle w:val="FakeCharacterStyle"/>
                <w:rFonts w:ascii="Times New Roman" w:eastAsia="Times New Roman" w:hAnsi="Times New Roman"/>
                <w:noProof/>
                <w:color w:val="000000"/>
                <w:sz w:val="22"/>
                <w:lang w:val="nl-NL" w:eastAsia="nl-NL"/>
              </w:rPr>
              <w:t>”).</w:t>
            </w:r>
          </w:p>
          <w:p w14:paraId="279FC032" w14:textId="77777777" w:rsidR="00EA4813" w:rsidRDefault="00000000">
            <w:pPr>
              <w:pStyle w:val="ParagraphStyle2"/>
              <w:spacing w:before="120" w:after="120" w:line="300" w:lineRule="exact"/>
              <w:rPr>
                <w:rStyle w:val="FakeCharacterStyle"/>
                <w:rFonts w:ascii="Times New Roman" w:eastAsia="Times New Roman" w:hAnsi="Times New Roman"/>
                <w:i/>
                <w:noProof/>
                <w:color w:val="000000"/>
                <w:sz w:val="22"/>
                <w:u w:val="single"/>
                <w:lang w:val="nl-NL" w:eastAsia="nl-NL"/>
              </w:rPr>
            </w:pPr>
            <w:r>
              <w:rPr>
                <w:rStyle w:val="FakeCharacterStyle"/>
                <w:rFonts w:ascii="Times New Roman" w:eastAsia="Times New Roman" w:hAnsi="Times New Roman"/>
                <w:i/>
                <w:noProof/>
                <w:color w:val="000000"/>
                <w:sz w:val="22"/>
                <w:u w:val="single"/>
                <w:lang w:val="nl-NL" w:eastAsia="nl-NL"/>
              </w:rPr>
              <w:t>Trong đó:</w:t>
            </w:r>
          </w:p>
          <w:p w14:paraId="369D0965" w14:textId="77777777" w:rsidR="00EA4813" w:rsidRDefault="00000000">
            <w:pPr>
              <w:pStyle w:val="ParagraphStyle2"/>
              <w:spacing w:before="120" w:after="120" w:line="300" w:lineRule="exact"/>
              <w:jc w:val="both"/>
              <w:rPr>
                <w:rStyle w:val="FakeCharacterStyle"/>
                <w:rFonts w:ascii="Times New Roman" w:eastAsia="Times New Roman" w:hAnsi="Times New Roman"/>
                <w:noProof/>
                <w:color w:val="000000"/>
                <w:sz w:val="22"/>
                <w:lang w:val="nl-NL" w:eastAsia="nl-NL"/>
              </w:rPr>
            </w:pPr>
            <w:commentRangeStart w:id="3"/>
            <w:r>
              <w:rPr>
                <w:rStyle w:val="FakeCharacterStyle"/>
                <w:rFonts w:ascii="Times New Roman" w:eastAsia="Times New Roman" w:hAnsi="Times New Roman"/>
                <w:b/>
                <w:noProof/>
                <w:color w:val="000000"/>
                <w:sz w:val="22"/>
                <w:lang w:val="nl-NL" w:eastAsia="nl-NL"/>
              </w:rPr>
              <w:t>Tổng Tiền Lãi Trái Phiếu</w:t>
            </w:r>
            <w:commentRangeEnd w:id="3"/>
            <w:r w:rsidR="00C25A2D">
              <w:rPr>
                <w:rStyle w:val="CommentReference"/>
              </w:rPr>
              <w:commentReference w:id="3"/>
            </w:r>
            <w:r>
              <w:rPr>
                <w:rStyle w:val="FakeCharacterStyle"/>
                <w:rFonts w:ascii="Times New Roman" w:eastAsia="Times New Roman" w:hAnsi="Times New Roman"/>
                <w:noProof/>
                <w:color w:val="000000"/>
                <w:sz w:val="22"/>
                <w:lang w:val="nl-NL" w:eastAsia="nl-NL"/>
              </w:rPr>
              <w:t xml:space="preserve">: </w:t>
            </w:r>
            <w:commentRangeStart w:id="4"/>
            <w:r>
              <w:rPr>
                <w:rStyle w:val="FakeCharacterStyle"/>
                <w:rFonts w:ascii="Times New Roman" w:eastAsia="Times New Roman" w:hAnsi="Times New Roman"/>
                <w:noProof/>
                <w:color w:val="000000"/>
                <w:sz w:val="22"/>
                <w:lang w:val="nl-NL" w:eastAsia="nl-NL"/>
              </w:rPr>
              <w:t xml:space="preserve">là tổng Tiền Lãi Trái Phiếu </w:t>
            </w:r>
            <w:commentRangeEnd w:id="4"/>
            <w:r w:rsidR="00C25A2D">
              <w:rPr>
                <w:rStyle w:val="CommentReference"/>
              </w:rPr>
              <w:commentReference w:id="4"/>
            </w:r>
            <w:r>
              <w:rPr>
                <w:rStyle w:val="FakeCharacterStyle"/>
                <w:rFonts w:ascii="Times New Roman" w:eastAsia="Times New Roman" w:hAnsi="Times New Roman"/>
                <w:noProof/>
                <w:color w:val="000000"/>
                <w:sz w:val="22"/>
                <w:u w:val="single"/>
                <w:lang w:val="nl-NL" w:eastAsia="nl-NL"/>
              </w:rPr>
              <w:t>sau thuế</w:t>
            </w:r>
            <w:r>
              <w:rPr>
                <w:rStyle w:val="FakeCharacterStyle"/>
                <w:rFonts w:ascii="Times New Roman" w:eastAsia="Times New Roman" w:hAnsi="Times New Roman"/>
                <w:noProof/>
                <w:color w:val="000000"/>
                <w:sz w:val="22"/>
                <w:lang w:val="nl-NL" w:eastAsia="nl-NL"/>
              </w:rPr>
              <w:t xml:space="preserve"> mà Nhà Đầu Tư sẽ thực nhận từ Tổ Chức Phát Hành theo danh sách Người Sở Hữu Trái Phiếu được chốt tại Kỳ Tính Lãi của Trái Phiếu (nếu có).</w:t>
            </w:r>
          </w:p>
          <w:p w14:paraId="417E37A4" w14:textId="77777777" w:rsidR="00EA4813" w:rsidRDefault="00EA4813">
            <w:pPr>
              <w:pStyle w:val="ParagraphStyle2"/>
              <w:rPr>
                <w:rStyle w:val="FakeCharacterStyle"/>
                <w:rFonts w:ascii="Times New Roman" w:eastAsia="Times New Roman" w:hAnsi="Times New Roman"/>
                <w:noProof/>
                <w:color w:val="000000"/>
                <w:sz w:val="20"/>
                <w:lang w:val="nl-NL" w:eastAsia="nl-NL"/>
              </w:rPr>
            </w:pPr>
          </w:p>
        </w:tc>
      </w:tr>
      <w:tr w:rsidR="00EA4813" w14:paraId="1B5DBA03" w14:textId="77777777">
        <w:trPr>
          <w:trHeight w:hRule="exact" w:val="360"/>
        </w:trPr>
        <w:tc>
          <w:tcPr>
            <w:tcW w:w="720" w:type="dxa"/>
            <w:tcBorders>
              <w:top w:val="single" w:sz="6" w:space="0" w:color="000000"/>
              <w:left w:val="single" w:sz="6" w:space="0" w:color="000000"/>
              <w:right w:val="single" w:sz="6" w:space="0" w:color="000000"/>
            </w:tcBorders>
          </w:tcPr>
          <w:p w14:paraId="2880CF17" w14:textId="77777777" w:rsidR="00EA4813" w:rsidRDefault="00000000">
            <w:pPr>
              <w:pStyle w:val="ParagraphStyle12"/>
              <w:rPr>
                <w:rStyle w:val="CharacterStyle10"/>
                <w:rFonts w:eastAsia="Calibri"/>
              </w:rPr>
            </w:pPr>
            <w:r>
              <w:rPr>
                <w:rStyle w:val="CharacterStyle10"/>
                <w:rFonts w:eastAsia="Calibri"/>
              </w:rPr>
              <w:t>STT</w:t>
            </w:r>
          </w:p>
        </w:tc>
        <w:tc>
          <w:tcPr>
            <w:tcW w:w="3120" w:type="dxa"/>
            <w:tcBorders>
              <w:top w:val="single" w:sz="6" w:space="0" w:color="000000"/>
              <w:right w:val="single" w:sz="6" w:space="0" w:color="000000"/>
            </w:tcBorders>
          </w:tcPr>
          <w:p w14:paraId="7095687D" w14:textId="77777777" w:rsidR="00EA4813" w:rsidRDefault="00000000">
            <w:pPr>
              <w:pStyle w:val="ParagraphStyle13"/>
              <w:rPr>
                <w:rStyle w:val="CharacterStyle11"/>
                <w:rFonts w:eastAsia="Calibri"/>
              </w:rPr>
            </w:pPr>
            <w:r>
              <w:rPr>
                <w:rStyle w:val="CharacterStyle11"/>
                <w:rFonts w:eastAsia="Calibri"/>
              </w:rPr>
              <w:t>Khoản mục</w:t>
            </w:r>
          </w:p>
        </w:tc>
        <w:tc>
          <w:tcPr>
            <w:tcW w:w="2955" w:type="dxa"/>
            <w:tcBorders>
              <w:top w:val="single" w:sz="6" w:space="0" w:color="000000"/>
              <w:right w:val="single" w:sz="6" w:space="0" w:color="000000"/>
            </w:tcBorders>
          </w:tcPr>
          <w:p w14:paraId="2ED67A06" w14:textId="77777777" w:rsidR="00EA4813" w:rsidRDefault="00000000">
            <w:pPr>
              <w:pStyle w:val="ParagraphStyle13"/>
              <w:rPr>
                <w:rStyle w:val="CharacterStyle11"/>
                <w:rFonts w:eastAsia="Calibri"/>
              </w:rPr>
            </w:pPr>
            <w:r>
              <w:rPr>
                <w:rStyle w:val="CharacterStyle11"/>
                <w:rFonts w:eastAsia="Calibri"/>
              </w:rPr>
              <w:t>Ngày nhận thanh toán</w:t>
            </w:r>
          </w:p>
        </w:tc>
        <w:tc>
          <w:tcPr>
            <w:tcW w:w="3675" w:type="dxa"/>
            <w:tcBorders>
              <w:top w:val="single" w:sz="6" w:space="0" w:color="000000"/>
              <w:right w:val="single" w:sz="6" w:space="0" w:color="000000"/>
            </w:tcBorders>
          </w:tcPr>
          <w:p w14:paraId="75140055" w14:textId="77777777" w:rsidR="00EA4813" w:rsidRDefault="00000000">
            <w:pPr>
              <w:pStyle w:val="ParagraphStyle13"/>
              <w:rPr>
                <w:rStyle w:val="CharacterStyle11"/>
                <w:rFonts w:eastAsia="Calibri"/>
              </w:rPr>
            </w:pPr>
            <w:r>
              <w:rPr>
                <w:rStyle w:val="CharacterStyle11"/>
                <w:rFonts w:eastAsia="Calibri"/>
              </w:rPr>
              <w:t>Số tiền nhận thanh toán (VND)*</w:t>
            </w:r>
          </w:p>
        </w:tc>
      </w:tr>
      <w:tr w:rsidR="00EA4813" w14:paraId="34B338CD" w14:textId="77777777">
        <w:trPr>
          <w:trHeight w:hRule="exact" w:val="360"/>
        </w:trPr>
        <w:tc>
          <w:tcPr>
            <w:tcW w:w="720" w:type="dxa"/>
            <w:tcBorders>
              <w:top w:val="single" w:sz="6" w:space="0" w:color="000000"/>
              <w:left w:val="single" w:sz="6" w:space="0" w:color="000000"/>
              <w:bottom w:val="single" w:sz="6" w:space="0" w:color="000000"/>
              <w:right w:val="single" w:sz="6" w:space="0" w:color="000000"/>
            </w:tcBorders>
          </w:tcPr>
          <w:p w14:paraId="75B5C5C0" w14:textId="77777777" w:rsidR="00EA4813" w:rsidRDefault="00000000">
            <w:pPr>
              <w:pStyle w:val="ParagraphStyle14"/>
              <w:rPr>
                <w:rStyle w:val="CharacterStyle12"/>
                <w:rFonts w:eastAsia="Calibri"/>
              </w:rPr>
            </w:pPr>
            <w:r>
              <w:rPr>
                <w:rStyle w:val="CharacterStyle12"/>
                <w:rFonts w:eastAsia="Calibri"/>
              </w:rPr>
              <w:t>1</w:t>
            </w:r>
          </w:p>
        </w:tc>
        <w:tc>
          <w:tcPr>
            <w:tcW w:w="3120" w:type="dxa"/>
            <w:tcBorders>
              <w:top w:val="single" w:sz="6" w:space="0" w:color="000000"/>
              <w:bottom w:val="single" w:sz="6" w:space="0" w:color="000000"/>
              <w:right w:val="single" w:sz="6" w:space="0" w:color="000000"/>
            </w:tcBorders>
          </w:tcPr>
          <w:p w14:paraId="59704D96" w14:textId="77777777" w:rsidR="00EA4813" w:rsidRDefault="00000000">
            <w:pPr>
              <w:pStyle w:val="ParagraphStyle11"/>
              <w:rPr>
                <w:rStyle w:val="CharacterStyle9"/>
                <w:rFonts w:eastAsia="Calibri"/>
              </w:rPr>
            </w:pPr>
            <w:commentRangeStart w:id="5"/>
            <w:r>
              <w:rPr>
                <w:rStyle w:val="CharacterStyle9"/>
                <w:rFonts w:eastAsia="Calibri"/>
              </w:rPr>
              <w:t>Giá giao dịch/Gốc TP</w:t>
            </w:r>
            <w:commentRangeEnd w:id="5"/>
            <w:r w:rsidR="00C25A2D">
              <w:rPr>
                <w:rStyle w:val="CommentReference"/>
              </w:rPr>
              <w:commentReference w:id="5"/>
            </w:r>
          </w:p>
        </w:tc>
        <w:tc>
          <w:tcPr>
            <w:tcW w:w="2955" w:type="dxa"/>
            <w:tcBorders>
              <w:top w:val="single" w:sz="6" w:space="0" w:color="000000"/>
              <w:bottom w:val="single" w:sz="6" w:space="0" w:color="000000"/>
              <w:right w:val="single" w:sz="6" w:space="0" w:color="000000"/>
            </w:tcBorders>
          </w:tcPr>
          <w:p w14:paraId="445D50A1" w14:textId="77777777" w:rsidR="00EA4813" w:rsidRDefault="00000000">
            <w:pPr>
              <w:pStyle w:val="ParagraphStyle11"/>
              <w:rPr>
                <w:rStyle w:val="CharacterStyle9"/>
                <w:rFonts w:eastAsia="Calibri"/>
              </w:rPr>
            </w:pPr>
            <w:r>
              <w:rPr>
                <w:rStyle w:val="CharacterStyle9"/>
                <w:rFonts w:eastAsia="Calibri"/>
              </w:rPr>
              <w:t>23/02/2026</w:t>
            </w:r>
          </w:p>
        </w:tc>
        <w:tc>
          <w:tcPr>
            <w:tcW w:w="3675" w:type="dxa"/>
            <w:tcBorders>
              <w:top w:val="single" w:sz="6" w:space="0" w:color="000000"/>
              <w:bottom w:val="single" w:sz="6" w:space="0" w:color="000000"/>
              <w:right w:val="single" w:sz="6" w:space="0" w:color="000000"/>
            </w:tcBorders>
          </w:tcPr>
          <w:p w14:paraId="4AEB01DC" w14:textId="77777777" w:rsidR="00EA4813" w:rsidRDefault="00000000">
            <w:pPr>
              <w:pStyle w:val="ParagraphStyle15"/>
              <w:rPr>
                <w:rStyle w:val="CharacterStyle13"/>
                <w:rFonts w:eastAsia="Calibri"/>
              </w:rPr>
            </w:pPr>
            <w:r>
              <w:rPr>
                <w:rStyle w:val="CharacterStyle13"/>
                <w:rFonts w:eastAsia="Calibri"/>
              </w:rPr>
              <w:t>1,179,804,684</w:t>
            </w:r>
          </w:p>
        </w:tc>
      </w:tr>
      <w:tr w:rsidR="00EA4813" w14:paraId="42E07894" w14:textId="77777777">
        <w:trPr>
          <w:trHeight w:hRule="exact" w:val="360"/>
        </w:trPr>
        <w:tc>
          <w:tcPr>
            <w:tcW w:w="6795" w:type="dxa"/>
            <w:gridSpan w:val="3"/>
            <w:tcBorders>
              <w:left w:val="single" w:sz="6" w:space="0" w:color="000000"/>
              <w:bottom w:val="single" w:sz="6" w:space="0" w:color="000000"/>
              <w:right w:val="single" w:sz="6" w:space="0" w:color="000000"/>
            </w:tcBorders>
          </w:tcPr>
          <w:p w14:paraId="5A96EF2E" w14:textId="77777777" w:rsidR="00EA4813" w:rsidRDefault="00000000">
            <w:pPr>
              <w:pStyle w:val="ParagraphStyle16"/>
              <w:rPr>
                <w:rStyle w:val="CharacterStyle14"/>
                <w:rFonts w:eastAsia="Calibri"/>
              </w:rPr>
            </w:pPr>
            <w:r>
              <w:rPr>
                <w:rStyle w:val="CharacterStyle14"/>
                <w:rFonts w:eastAsia="Calibri"/>
              </w:rPr>
              <w:t>Tổng giá trị dòng tiền đầu tư:</w:t>
            </w:r>
          </w:p>
        </w:tc>
        <w:tc>
          <w:tcPr>
            <w:tcW w:w="3675" w:type="dxa"/>
            <w:tcBorders>
              <w:bottom w:val="single" w:sz="6" w:space="0" w:color="000000"/>
              <w:right w:val="single" w:sz="6" w:space="0" w:color="000000"/>
            </w:tcBorders>
          </w:tcPr>
          <w:p w14:paraId="6B62A853" w14:textId="77777777" w:rsidR="00EA4813" w:rsidRDefault="00000000">
            <w:pPr>
              <w:pStyle w:val="ParagraphStyle17"/>
              <w:rPr>
                <w:rStyle w:val="CharacterStyle15"/>
                <w:rFonts w:eastAsia="Calibri"/>
              </w:rPr>
            </w:pPr>
            <w:r>
              <w:rPr>
                <w:rStyle w:val="CharacterStyle15"/>
                <w:rFonts w:eastAsia="Calibri"/>
              </w:rPr>
              <w:t>1,179,804,684</w:t>
            </w:r>
          </w:p>
        </w:tc>
      </w:tr>
      <w:tr w:rsidR="00EA4813" w14:paraId="6EAC38BC" w14:textId="77777777">
        <w:trPr>
          <w:trHeight w:hRule="exact" w:val="360"/>
        </w:trPr>
        <w:tc>
          <w:tcPr>
            <w:tcW w:w="10470" w:type="dxa"/>
            <w:gridSpan w:val="4"/>
            <w:tcBorders>
              <w:left w:val="single" w:sz="6" w:space="0" w:color="000000"/>
              <w:bottom w:val="single" w:sz="6" w:space="0" w:color="000000"/>
              <w:right w:val="single" w:sz="6" w:space="0" w:color="000000"/>
            </w:tcBorders>
          </w:tcPr>
          <w:p w14:paraId="387EAC7E" w14:textId="77777777" w:rsidR="00EA4813" w:rsidRDefault="00000000">
            <w:pPr>
              <w:pStyle w:val="ParagraphStyle18"/>
              <w:rPr>
                <w:rStyle w:val="CharacterStyle16"/>
                <w:rFonts w:eastAsia="Calibri"/>
              </w:rPr>
            </w:pPr>
            <w:r>
              <w:rPr>
                <w:rStyle w:val="CharacterStyle16"/>
                <w:rFonts w:eastAsia="Calibri"/>
              </w:rPr>
              <w:t>(Bằng chữ: Một tỷ một trăm bảy mươi chín triệu tám trăm lẻ bốn nghìn sáu trăm tám mươi bốn đồng)</w:t>
            </w:r>
          </w:p>
        </w:tc>
      </w:tr>
      <w:tr w:rsidR="00EA4813" w14:paraId="655E5494" w14:textId="77777777">
        <w:trPr>
          <w:trHeight w:hRule="exact" w:val="360"/>
        </w:trPr>
        <w:tc>
          <w:tcPr>
            <w:tcW w:w="10470" w:type="dxa"/>
            <w:gridSpan w:val="4"/>
          </w:tcPr>
          <w:p w14:paraId="600971C4" w14:textId="77777777" w:rsidR="00EA4813" w:rsidRDefault="00000000">
            <w:pPr>
              <w:pStyle w:val="ParagraphStyle19"/>
              <w:rPr>
                <w:rStyle w:val="CharacterStyle17"/>
                <w:rFonts w:eastAsia="Calibri"/>
              </w:rPr>
            </w:pPr>
            <w:commentRangeStart w:id="6"/>
            <w:r>
              <w:rPr>
                <w:rStyle w:val="CharacterStyle17"/>
                <w:rFonts w:eastAsia="Calibri"/>
              </w:rPr>
              <w:t>(*) Các khoản tiền mang tính chất ước tính và có thể được điều chỉnh theo số liệu thực tế tại Ngày nhận thanh toán</w:t>
            </w:r>
            <w:commentRangeEnd w:id="6"/>
            <w:r w:rsidR="00C25A2D">
              <w:rPr>
                <w:rStyle w:val="CommentReference"/>
              </w:rPr>
              <w:commentReference w:id="6"/>
            </w:r>
          </w:p>
        </w:tc>
      </w:tr>
      <w:tr w:rsidR="00EA4813" w14:paraId="3C9C5E81" w14:textId="77777777">
        <w:trPr>
          <w:trHeight w:hRule="exact" w:val="7440"/>
        </w:trPr>
        <w:tc>
          <w:tcPr>
            <w:tcW w:w="10470" w:type="dxa"/>
            <w:gridSpan w:val="4"/>
          </w:tcPr>
          <w:p w14:paraId="6EDF8C94" w14:textId="77777777" w:rsidR="00EA4813" w:rsidRDefault="00000000">
            <w:pPr>
              <w:pStyle w:val="ParagraphStyle2"/>
              <w:spacing w:before="120" w:after="120" w:line="275" w:lineRule="auto"/>
              <w:jc w:val="both"/>
              <w:rPr>
                <w:rStyle w:val="FakeCharacterStyle"/>
                <w:rFonts w:ascii="Times New Roman" w:eastAsia="Times New Roman" w:hAnsi="Times New Roman"/>
                <w:noProof/>
                <w:color w:val="000000"/>
                <w:sz w:val="22"/>
              </w:rPr>
            </w:pPr>
            <w:r>
              <w:rPr>
                <w:rStyle w:val="FakeCharacterStyle"/>
                <w:rFonts w:ascii="Times New Roman" w:eastAsia="Times New Roman" w:hAnsi="Times New Roman"/>
                <w:noProof/>
                <w:color w:val="000000"/>
                <w:sz w:val="22"/>
              </w:rPr>
              <w:t xml:space="preserve">Để làm rõ: </w:t>
            </w:r>
          </w:p>
          <w:p w14:paraId="1120E94D" w14:textId="77777777" w:rsidR="00EA4813" w:rsidRDefault="00000000">
            <w:pPr>
              <w:pStyle w:val="ParagraphStyle2"/>
              <w:numPr>
                <w:ilvl w:val="0"/>
                <w:numId w:val="4"/>
              </w:numPr>
              <w:spacing w:before="120" w:after="120" w:line="300" w:lineRule="exact"/>
              <w:ind w:left="1134" w:hanging="567"/>
              <w:jc w:val="both"/>
              <w:rPr>
                <w:rStyle w:val="FakeCharacterStyle"/>
                <w:rFonts w:ascii="Times New Roman" w:eastAsia="Times New Roman" w:hAnsi="Times New Roman"/>
                <w:noProof/>
                <w:color w:val="000000"/>
                <w:sz w:val="22"/>
              </w:rPr>
            </w:pPr>
            <w:commentRangeStart w:id="7"/>
            <w:r>
              <w:rPr>
                <w:rStyle w:val="FakeCharacterStyle"/>
                <w:rFonts w:ascii="Times New Roman" w:eastAsia="Times New Roman" w:hAnsi="Times New Roman"/>
                <w:noProof/>
                <w:color w:val="000000"/>
                <w:sz w:val="22"/>
              </w:rPr>
              <w:t xml:space="preserve">Tổng Tiền Lãi Trái Phiếu </w:t>
            </w:r>
            <w:commentRangeEnd w:id="7"/>
            <w:r w:rsidR="00C25A2D">
              <w:rPr>
                <w:rStyle w:val="CommentReference"/>
              </w:rPr>
              <w:commentReference w:id="7"/>
            </w:r>
            <w:r>
              <w:rPr>
                <w:rStyle w:val="FakeCharacterStyle"/>
                <w:rFonts w:ascii="Times New Roman" w:eastAsia="Times New Roman" w:hAnsi="Times New Roman"/>
                <w:noProof/>
                <w:color w:val="000000"/>
                <w:sz w:val="22"/>
              </w:rPr>
              <w:t xml:space="preserve">và </w:t>
            </w:r>
            <w:commentRangeStart w:id="8"/>
            <w:r>
              <w:rPr>
                <w:rStyle w:val="FakeCharacterStyle"/>
                <w:rFonts w:ascii="Times New Roman" w:eastAsia="Times New Roman" w:hAnsi="Times New Roman"/>
                <w:noProof/>
                <w:color w:val="000000"/>
                <w:sz w:val="22"/>
              </w:rPr>
              <w:t xml:space="preserve">Tổng Giá Trị Giao Dịch Thực Tế </w:t>
            </w:r>
            <w:commentRangeEnd w:id="8"/>
            <w:r w:rsidR="00EB26B4">
              <w:rPr>
                <w:rStyle w:val="CommentReference"/>
              </w:rPr>
              <w:commentReference w:id="8"/>
            </w:r>
            <w:r>
              <w:rPr>
                <w:rStyle w:val="FakeCharacterStyle"/>
                <w:rFonts w:ascii="Times New Roman" w:eastAsia="Times New Roman" w:hAnsi="Times New Roman"/>
                <w:noProof/>
                <w:color w:val="000000"/>
                <w:sz w:val="22"/>
              </w:rPr>
              <w:t xml:space="preserve">nêu trên là số tiền Nhà Đầu Tư nhận khi </w:t>
            </w:r>
            <w:r>
              <w:rPr>
                <w:rStyle w:val="FakeCharacterStyle"/>
                <w:rFonts w:ascii="Times New Roman" w:eastAsia="Times New Roman" w:hAnsi="Times New Roman"/>
                <w:noProof/>
                <w:color w:val="000000"/>
                <w:sz w:val="22"/>
                <w:u w:val="single"/>
              </w:rPr>
              <w:t>đã khấu trừ</w:t>
            </w:r>
            <w:r>
              <w:rPr>
                <w:rStyle w:val="FakeCharacterStyle"/>
                <w:rFonts w:ascii="Times New Roman" w:eastAsia="Times New Roman" w:hAnsi="Times New Roman"/>
                <w:noProof/>
                <w:color w:val="000000"/>
                <w:sz w:val="22"/>
              </w:rPr>
              <w:t xml:space="preserve"> các khoản thuế.</w:t>
            </w:r>
          </w:p>
          <w:p w14:paraId="36A2F93A" w14:textId="77777777" w:rsidR="00EA4813" w:rsidRDefault="00000000">
            <w:pPr>
              <w:pStyle w:val="ParagraphStyle2"/>
              <w:numPr>
                <w:ilvl w:val="0"/>
                <w:numId w:val="4"/>
              </w:numPr>
              <w:spacing w:before="120" w:after="120" w:line="300" w:lineRule="exact"/>
              <w:ind w:left="1134" w:hanging="567"/>
              <w:jc w:val="both"/>
              <w:rPr>
                <w:rStyle w:val="FakeCharacterStyle"/>
                <w:rFonts w:ascii="Times New Roman" w:eastAsia="Times New Roman" w:hAnsi="Times New Roman"/>
                <w:noProof/>
                <w:color w:val="000000"/>
                <w:sz w:val="22"/>
              </w:rPr>
            </w:pPr>
            <w:r>
              <w:rPr>
                <w:rStyle w:val="FakeCharacterStyle"/>
                <w:rFonts w:ascii="Times New Roman" w:eastAsia="Times New Roman" w:hAnsi="Times New Roman"/>
                <w:noProof/>
                <w:color w:val="000000"/>
                <w:sz w:val="22"/>
              </w:rPr>
              <w:t>Trường hợp Ngày nhận thanh toán không phải là Ngày Làm Việc thì khoản thanh toán sẽ được thanh toán vào Ngày Làm Việc liền kề tiếp theo.</w:t>
            </w:r>
          </w:p>
          <w:p w14:paraId="25400023" w14:textId="77777777" w:rsidR="00EA4813" w:rsidRDefault="00000000">
            <w:pPr>
              <w:pStyle w:val="ParagraphStyle2"/>
              <w:numPr>
                <w:ilvl w:val="0"/>
                <w:numId w:val="4"/>
              </w:numPr>
              <w:spacing w:before="120" w:after="120" w:line="300" w:lineRule="exact"/>
              <w:ind w:left="1134" w:hanging="567"/>
              <w:jc w:val="both"/>
              <w:rPr>
                <w:rStyle w:val="FakeCharacterStyle"/>
                <w:rFonts w:ascii="Times New Roman" w:eastAsia="Times New Roman" w:hAnsi="Times New Roman"/>
                <w:noProof/>
                <w:color w:val="000000"/>
                <w:sz w:val="22"/>
              </w:rPr>
            </w:pPr>
            <w:r>
              <w:rPr>
                <w:rStyle w:val="FakeCharacterStyle"/>
                <w:rFonts w:ascii="Times New Roman" w:eastAsia="Times New Roman" w:hAnsi="Times New Roman"/>
                <w:noProof/>
                <w:color w:val="000000"/>
                <w:sz w:val="22"/>
              </w:rPr>
              <w:t xml:space="preserve">Nhà Đầu Tư chịu trách nhiệm ký kết các Hợp Đồng </w:t>
            </w:r>
            <w:commentRangeStart w:id="9"/>
            <w:r>
              <w:rPr>
                <w:rStyle w:val="FakeCharacterStyle"/>
                <w:rFonts w:ascii="Times New Roman" w:eastAsia="Times New Roman" w:hAnsi="Times New Roman"/>
                <w:noProof/>
                <w:color w:val="000000"/>
                <w:sz w:val="22"/>
              </w:rPr>
              <w:t>Mua Trái Phiếu</w:t>
            </w:r>
            <w:commentRangeEnd w:id="9"/>
            <w:r w:rsidR="00EB26B4">
              <w:rPr>
                <w:rStyle w:val="CommentReference"/>
              </w:rPr>
              <w:commentReference w:id="9"/>
            </w:r>
            <w:r>
              <w:rPr>
                <w:rStyle w:val="FakeCharacterStyle"/>
                <w:rFonts w:ascii="Times New Roman" w:eastAsia="Times New Roman" w:hAnsi="Times New Roman"/>
                <w:noProof/>
                <w:color w:val="000000"/>
                <w:sz w:val="22"/>
              </w:rPr>
              <w:t>, văn bản và/hoặc thực hiện các thủ tục cần thiết theo yêu cầu của OCBS để hoàn tất Giao Dịch.</w:t>
            </w:r>
          </w:p>
          <w:p w14:paraId="2351FEEE" w14:textId="77777777" w:rsidR="00EA4813" w:rsidRDefault="00000000">
            <w:pPr>
              <w:pStyle w:val="ParagraphStyle2"/>
              <w:numPr>
                <w:ilvl w:val="0"/>
                <w:numId w:val="4"/>
              </w:numPr>
              <w:spacing w:before="120" w:after="120" w:line="300" w:lineRule="exact"/>
              <w:ind w:left="1134" w:hanging="567"/>
              <w:jc w:val="both"/>
              <w:rPr>
                <w:rStyle w:val="FakeCharacterStyle"/>
                <w:rFonts w:ascii="Times New Roman" w:eastAsia="Times New Roman" w:hAnsi="Times New Roman"/>
                <w:noProof/>
                <w:color w:val="000000"/>
                <w:sz w:val="22"/>
              </w:rPr>
            </w:pPr>
            <w:r>
              <w:rPr>
                <w:rStyle w:val="FakeCharacterStyle"/>
                <w:rFonts w:ascii="Times New Roman" w:eastAsia="Times New Roman" w:hAnsi="Times New Roman"/>
                <w:noProof/>
                <w:color w:val="000000"/>
                <w:sz w:val="22"/>
              </w:rPr>
              <w:t>Bên Nhận Chuyển Nhượng có thể là OCBS và/hoặc bất kỳ bên thứ ba nào khác. Để làm rõ, cho dù Bên Nhận Chuyển Nhượng là bất kỳ bên nào, Giao Dịch vẫn được bảo đảm thực hiện phù hợp với tất cả các quy định của Văn Bản Cam Kết này.</w:t>
            </w:r>
          </w:p>
          <w:p w14:paraId="1BADBD7D" w14:textId="77777777" w:rsidR="00EA4813" w:rsidRDefault="00000000">
            <w:pPr>
              <w:pStyle w:val="ParagraphStyle2"/>
              <w:spacing w:before="120" w:after="120" w:line="300" w:lineRule="exact"/>
              <w:ind w:left="567" w:hanging="567"/>
              <w:jc w:val="both"/>
              <w:rPr>
                <w:rStyle w:val="FakeCharacterStyle"/>
                <w:rFonts w:ascii="Times New Roman" w:eastAsia="Times New Roman" w:hAnsi="Times New Roman"/>
                <w:noProof/>
                <w:color w:val="000000"/>
                <w:sz w:val="22"/>
              </w:rPr>
            </w:pPr>
            <w:r>
              <w:rPr>
                <w:rStyle w:val="FakeCharacterStyle"/>
                <w:rFonts w:ascii="Times New Roman" w:eastAsia="Times New Roman" w:hAnsi="Times New Roman"/>
                <w:noProof/>
                <w:color w:val="000000"/>
                <w:sz w:val="22"/>
              </w:rPr>
              <w:t>2.</w:t>
            </w:r>
            <w:r>
              <w:rPr>
                <w:rStyle w:val="FakeCharacterStyle"/>
                <w:rFonts w:ascii="Times New Roman" w:eastAsia="Times New Roman" w:hAnsi="Times New Roman"/>
                <w:noProof/>
                <w:color w:val="000000"/>
                <w:sz w:val="22"/>
              </w:rPr>
              <w:tab/>
              <w:t>Cam Kết này có hiệu lực kể từ ngày Nhà Đầu Tư nắm giữ Trái Phiếu và chỉ chấm dứt hiệu lực khi xảy ra một trong các trường hợp sau (tùy trường hợp nào xảy ra trước):</w:t>
            </w:r>
          </w:p>
          <w:p w14:paraId="734B33C2" w14:textId="77777777" w:rsidR="00EA4813" w:rsidRDefault="00000000">
            <w:pPr>
              <w:pStyle w:val="ParagraphStyle2"/>
              <w:numPr>
                <w:ilvl w:val="0"/>
                <w:numId w:val="5"/>
              </w:numPr>
              <w:spacing w:before="120" w:after="120" w:line="300" w:lineRule="exact"/>
              <w:ind w:left="1134" w:hanging="567"/>
              <w:jc w:val="both"/>
              <w:rPr>
                <w:rStyle w:val="FakeCharacterStyle"/>
                <w:rFonts w:ascii="Times New Roman" w:eastAsia="Times New Roman" w:hAnsi="Times New Roman"/>
                <w:noProof/>
                <w:color w:val="000000"/>
                <w:sz w:val="22"/>
              </w:rPr>
            </w:pPr>
            <w:r>
              <w:rPr>
                <w:rStyle w:val="FakeCharacterStyle"/>
                <w:rFonts w:ascii="Times New Roman" w:eastAsia="Times New Roman" w:hAnsi="Times New Roman"/>
                <w:noProof/>
                <w:color w:val="000000"/>
                <w:sz w:val="22"/>
              </w:rPr>
              <w:t>Nhà Đầu Tư đã thực hiện Giao Dịch Trái Phiếu được thu xếp bởi OCBS.</w:t>
            </w:r>
          </w:p>
          <w:p w14:paraId="270D8108" w14:textId="77777777" w:rsidR="00EA4813" w:rsidRDefault="00000000">
            <w:pPr>
              <w:pStyle w:val="ParagraphStyle2"/>
              <w:numPr>
                <w:ilvl w:val="0"/>
                <w:numId w:val="5"/>
              </w:numPr>
              <w:spacing w:before="120" w:after="120" w:line="300" w:lineRule="exact"/>
              <w:ind w:left="1134" w:hanging="567"/>
              <w:jc w:val="both"/>
              <w:rPr>
                <w:rStyle w:val="FakeCharacterStyle"/>
                <w:rFonts w:ascii="Times New Roman" w:eastAsia="Times New Roman" w:hAnsi="Times New Roman"/>
                <w:noProof/>
                <w:color w:val="000000"/>
                <w:sz w:val="22"/>
              </w:rPr>
            </w:pPr>
            <w:r>
              <w:rPr>
                <w:rStyle w:val="FakeCharacterStyle"/>
                <w:rFonts w:ascii="Times New Roman" w:eastAsia="Times New Roman" w:hAnsi="Times New Roman"/>
                <w:noProof/>
                <w:color w:val="000000"/>
                <w:sz w:val="22"/>
              </w:rPr>
              <w:t>Trường hợp xảy ra sự kiện Tổ Chức Phát Hành thực hiện mua lại trái phiếu bắt buộc theo quy định tại Các Điều Khoản Và Điều Kiện Trái Phiếu (“ĐKĐK Trái Phiếu”) trước Ngày Giao Dịch. Trường hợp này, Trái Phiếu sẽ được xử lý như quy định tại ĐKĐK Trái Phiếu.</w:t>
            </w:r>
          </w:p>
          <w:p w14:paraId="4C1BC495" w14:textId="77777777" w:rsidR="00EA4813" w:rsidRDefault="00000000">
            <w:pPr>
              <w:pStyle w:val="ParagraphStyle2"/>
              <w:numPr>
                <w:ilvl w:val="0"/>
                <w:numId w:val="5"/>
              </w:numPr>
              <w:spacing w:before="120" w:after="120" w:line="300" w:lineRule="exact"/>
              <w:ind w:left="1134" w:hanging="567"/>
              <w:jc w:val="both"/>
              <w:rPr>
                <w:rStyle w:val="FakeCharacterStyle"/>
                <w:rFonts w:ascii="Times New Roman" w:eastAsia="Times New Roman" w:hAnsi="Times New Roman"/>
                <w:noProof/>
                <w:color w:val="000000"/>
                <w:sz w:val="22"/>
              </w:rPr>
            </w:pPr>
            <w:r>
              <w:rPr>
                <w:rStyle w:val="FakeCharacterStyle"/>
                <w:rFonts w:ascii="Times New Roman" w:eastAsia="Times New Roman" w:hAnsi="Times New Roman"/>
                <w:noProof/>
                <w:color w:val="000000"/>
                <w:sz w:val="22"/>
              </w:rPr>
              <w:t>Tổ Chức Phát Hành đã hoàn tất mọi nghĩa vụ liên quan đến Trái Phiếu theo quy định tại Các Điều Khoản Và Điều Kiện Trái Phiếu.</w:t>
            </w:r>
          </w:p>
          <w:p w14:paraId="60515634" w14:textId="77777777" w:rsidR="00EA4813" w:rsidRDefault="00000000">
            <w:pPr>
              <w:pStyle w:val="ParagraphStyle2"/>
              <w:spacing w:before="120" w:after="120" w:line="300" w:lineRule="exact"/>
              <w:ind w:left="567" w:hanging="567"/>
              <w:jc w:val="both"/>
              <w:rPr>
                <w:rStyle w:val="FakeCharacterStyle"/>
                <w:rFonts w:ascii="Times New Roman" w:eastAsia="Times New Roman" w:hAnsi="Times New Roman"/>
                <w:noProof/>
                <w:color w:val="000000"/>
                <w:sz w:val="22"/>
              </w:rPr>
            </w:pPr>
            <w:r>
              <w:rPr>
                <w:rStyle w:val="FakeCharacterStyle"/>
                <w:rFonts w:ascii="Times New Roman" w:eastAsia="Times New Roman" w:hAnsi="Times New Roman"/>
                <w:noProof/>
                <w:color w:val="000000"/>
                <w:sz w:val="22"/>
              </w:rPr>
              <w:t>3.</w:t>
            </w:r>
            <w:r>
              <w:rPr>
                <w:rStyle w:val="FakeCharacterStyle"/>
                <w:rFonts w:ascii="Times New Roman" w:eastAsia="Times New Roman" w:hAnsi="Times New Roman"/>
                <w:noProof/>
                <w:color w:val="000000"/>
                <w:sz w:val="22"/>
              </w:rPr>
              <w:tab/>
              <w:t xml:space="preserve">Không phụ thuộc vào Ngày Giao Dịch, trường hợp xảy ra sự kiện Tổ Chức Phát Hành thực hiện mua lại Trái Phiếu theo Các Điều Khoản Và Điều Kiện Trái Phiếu trước Ngày Giao Dịch, Nhà Đầu Tư đồng ý rằng Giao Dịch của Nhà Đầu Tư sẽ được thực hiện tại ngày giao dịch điều chỉnh theo thông báo của OCBS và theo chính sách của OCBS tại ngày giao dịch điều chỉnh. </w:t>
            </w:r>
          </w:p>
          <w:p w14:paraId="2B64ED12" w14:textId="77777777" w:rsidR="00EA4813" w:rsidRDefault="00000000">
            <w:pPr>
              <w:pStyle w:val="ParagraphStyle2"/>
              <w:spacing w:before="120" w:after="120" w:line="300" w:lineRule="exact"/>
              <w:ind w:left="567" w:hanging="567"/>
              <w:jc w:val="both"/>
              <w:rPr>
                <w:rStyle w:val="FakeCharacterStyle"/>
                <w:rFonts w:ascii="Times New Roman" w:eastAsia="Times New Roman" w:hAnsi="Times New Roman"/>
                <w:noProof/>
                <w:color w:val="000000"/>
                <w:sz w:val="22"/>
              </w:rPr>
            </w:pPr>
            <w:r>
              <w:rPr>
                <w:rStyle w:val="FakeCharacterStyle"/>
                <w:rFonts w:ascii="Times New Roman" w:eastAsia="Times New Roman" w:hAnsi="Times New Roman"/>
                <w:b/>
                <w:noProof/>
                <w:color w:val="000000"/>
                <w:sz w:val="22"/>
              </w:rPr>
              <w:t>4.</w:t>
            </w:r>
            <w:r>
              <w:rPr>
                <w:rStyle w:val="FakeCharacterStyle"/>
                <w:rFonts w:ascii="Times New Roman" w:eastAsia="Times New Roman" w:hAnsi="Times New Roman"/>
                <w:b/>
                <w:noProof/>
                <w:color w:val="000000"/>
                <w:sz w:val="22"/>
              </w:rPr>
              <w:tab/>
              <w:t>Nghĩa vụ bảo mật:</w:t>
            </w:r>
            <w:r>
              <w:rPr>
                <w:rStyle w:val="FakeCharacterStyle"/>
                <w:rFonts w:ascii="Times New Roman" w:eastAsia="Times New Roman" w:hAnsi="Times New Roman"/>
                <w:noProof/>
                <w:color w:val="000000"/>
                <w:sz w:val="22"/>
              </w:rPr>
              <w:t xml:space="preserve"> Nhà Đầu Tư không được tiết lộ sự tồn tại của Cam Kết này và/hoặc bất kỳ nội dung nào của Cam Kết này cho bất kỳ tổ chức/cá nhân nào khác, ngoại trừ (i) tiết lộ theo quy định pháp luật, theo yêu cầu của cơ quan nhà nước; hoặc (ii) tiết lộ cho nhân viên/bên tư vấn của Nhà Đầu Tư, với điều kiện các bên này tuân thủ nghĩa vụ bảo mật này.</w:t>
            </w:r>
          </w:p>
          <w:p w14:paraId="59E79FC2" w14:textId="77777777" w:rsidR="00EA4813" w:rsidRDefault="00000000">
            <w:pPr>
              <w:pStyle w:val="ParagraphStyle2"/>
              <w:spacing w:before="120" w:after="120" w:line="300" w:lineRule="exact"/>
              <w:ind w:left="567" w:hanging="567"/>
              <w:jc w:val="both"/>
              <w:rPr>
                <w:rStyle w:val="FakeCharacterStyle"/>
                <w:rFonts w:ascii="Times New Roman" w:eastAsia="Times New Roman" w:hAnsi="Times New Roman"/>
                <w:noProof/>
                <w:color w:val="000000"/>
                <w:sz w:val="22"/>
              </w:rPr>
            </w:pPr>
            <w:r>
              <w:rPr>
                <w:rStyle w:val="FakeCharacterStyle"/>
                <w:rFonts w:ascii="Times New Roman" w:eastAsia="Times New Roman" w:hAnsi="Times New Roman"/>
                <w:noProof/>
                <w:color w:val="000000"/>
                <w:sz w:val="22"/>
              </w:rPr>
              <w:t>5.</w:t>
            </w:r>
            <w:r>
              <w:rPr>
                <w:rStyle w:val="FakeCharacterStyle"/>
                <w:rFonts w:ascii="Times New Roman" w:eastAsia="Times New Roman" w:hAnsi="Times New Roman"/>
                <w:noProof/>
                <w:color w:val="000000"/>
                <w:sz w:val="22"/>
              </w:rPr>
              <w:tab/>
              <w:t>Cam Kết này cấu thành Giao Kết giữa hai bên, theo đó tuân thủ các quy định tại Bộ Điều khoản và Điều kiện giao dịch chứng khoán (đính kèm Hợp Đồng Mở Tài Khoản) đã được hai bên ký kết. Các điều khoản không được đề cập tại Cam Kết này thực hiện theo quy định tại Bộ Điều khoản và Điều kiện giao dịch chứng khoán.</w:t>
            </w:r>
          </w:p>
          <w:p w14:paraId="25E8B59D" w14:textId="77777777" w:rsidR="00EA4813" w:rsidRDefault="00000000">
            <w:pPr>
              <w:pStyle w:val="ParagraphStyle2"/>
              <w:spacing w:before="120" w:after="120" w:line="300" w:lineRule="exact"/>
              <w:ind w:left="567" w:hanging="567"/>
              <w:jc w:val="both"/>
              <w:rPr>
                <w:rStyle w:val="FakeCharacterStyle"/>
                <w:rFonts w:ascii="Times New Roman" w:eastAsia="Times New Roman" w:hAnsi="Times New Roman"/>
                <w:noProof/>
                <w:color w:val="000000"/>
                <w:sz w:val="22"/>
              </w:rPr>
            </w:pPr>
            <w:r>
              <w:rPr>
                <w:rStyle w:val="FakeCharacterStyle"/>
                <w:rFonts w:ascii="Times New Roman" w:eastAsia="Times New Roman" w:hAnsi="Times New Roman"/>
                <w:noProof/>
                <w:color w:val="000000"/>
                <w:sz w:val="22"/>
              </w:rPr>
              <w:t>6.</w:t>
            </w:r>
            <w:r>
              <w:rPr>
                <w:rStyle w:val="FakeCharacterStyle"/>
                <w:rFonts w:ascii="Times New Roman" w:eastAsia="Times New Roman" w:hAnsi="Times New Roman"/>
                <w:noProof/>
                <w:color w:val="000000"/>
                <w:sz w:val="22"/>
              </w:rPr>
              <w:tab/>
              <w:t>Văn Bản Cam Kết được lập thành 02 bản, mỗi bên giữ 01 bản để cùng tuân thủ và thực hiện.</w:t>
            </w:r>
          </w:p>
          <w:p w14:paraId="6B8BFD3B" w14:textId="77777777" w:rsidR="00EA4813" w:rsidRDefault="00000000">
            <w:pPr>
              <w:pStyle w:val="ParagraphStyle2"/>
              <w:spacing w:before="120" w:after="120" w:line="275" w:lineRule="auto"/>
              <w:jc w:val="both"/>
              <w:rPr>
                <w:rStyle w:val="FakeCharacterStyle"/>
                <w:rFonts w:ascii="Times New Roman" w:eastAsia="Times New Roman" w:hAnsi="Times New Roman"/>
                <w:noProof/>
                <w:color w:val="000000"/>
                <w:sz w:val="22"/>
              </w:rPr>
            </w:pPr>
            <w:r>
              <w:rPr>
                <w:rStyle w:val="FakeCharacterStyle"/>
                <w:rFonts w:ascii="Times New Roman" w:eastAsia="Times New Roman" w:hAnsi="Times New Roman"/>
                <w:noProof/>
                <w:color w:val="000000"/>
                <w:sz w:val="22"/>
              </w:rPr>
              <w:t>Trân trọng.</w:t>
            </w:r>
          </w:p>
          <w:p w14:paraId="747EBF49" w14:textId="77777777" w:rsidR="00EA4813" w:rsidRDefault="00000000">
            <w:pPr>
              <w:pStyle w:val="ParagraphStyle2"/>
              <w:suppressAutoHyphens/>
              <w:spacing w:before="120" w:after="120" w:line="275" w:lineRule="auto"/>
              <w:jc w:val="both"/>
              <w:rPr>
                <w:rStyle w:val="FakeCharacterStyle"/>
                <w:rFonts w:ascii="Times New Roman" w:eastAsia="Times New Roman" w:hAnsi="Times New Roman"/>
                <w:i/>
                <w:noProof/>
                <w:color w:val="538135"/>
                <w:sz w:val="22"/>
                <w:lang w:val="nl-NL" w:eastAsia="nl-NL"/>
              </w:rPr>
            </w:pPr>
            <w:r>
              <w:rPr>
                <w:rStyle w:val="FakeCharacterStyle"/>
                <w:rFonts w:ascii="Times New Roman" w:eastAsia="Times New Roman" w:hAnsi="Times New Roman"/>
                <w:i/>
                <w:noProof/>
                <w:color w:val="538135"/>
                <w:sz w:val="22"/>
              </w:rPr>
              <w:t>Ngày.....tháng.....năm.....</w:t>
            </w:r>
          </w:p>
          <w:p w14:paraId="3D7D414A" w14:textId="77777777" w:rsidR="00EA4813" w:rsidRDefault="00000000">
            <w:pPr>
              <w:pStyle w:val="ParagraphStyle2"/>
              <w:spacing w:before="120" w:after="120" w:line="275" w:lineRule="auto"/>
              <w:rPr>
                <w:rStyle w:val="FakeCharacterStyle"/>
                <w:rFonts w:ascii="Times New Roman" w:eastAsia="Times New Roman" w:hAnsi="Times New Roman"/>
                <w:b/>
                <w:noProof/>
                <w:color w:val="000000"/>
                <w:sz w:val="22"/>
              </w:rPr>
            </w:pPr>
            <w:r>
              <w:rPr>
                <w:rStyle w:val="FakeCharacterStyle"/>
                <w:rFonts w:ascii="Times New Roman" w:eastAsia="Times New Roman" w:hAnsi="Times New Roman"/>
                <w:b/>
                <w:noProof/>
                <w:color w:val="000000"/>
                <w:sz w:val="22"/>
              </w:rPr>
              <w:t>Đại diện OCBS</w:t>
            </w:r>
          </w:p>
          <w:p w14:paraId="093E91C6" w14:textId="77777777" w:rsidR="00EA4813" w:rsidRDefault="00000000">
            <w:pPr>
              <w:pStyle w:val="ParagraphStyle2"/>
              <w:spacing w:before="120" w:after="120" w:line="275" w:lineRule="auto"/>
              <w:rPr>
                <w:rStyle w:val="FakeCharacterStyle"/>
                <w:rFonts w:ascii="Times New Roman" w:eastAsia="Times New Roman" w:hAnsi="Times New Roman"/>
                <w:noProof/>
                <w:color w:val="000000"/>
                <w:sz w:val="22"/>
              </w:rPr>
            </w:pPr>
            <w:r>
              <w:rPr>
                <w:rStyle w:val="FakeCharacterStyle"/>
                <w:rFonts w:ascii="Times New Roman" w:eastAsia="Times New Roman" w:hAnsi="Times New Roman"/>
                <w:noProof/>
                <w:color w:val="000000"/>
                <w:sz w:val="22"/>
              </w:rPr>
              <w:t>Họ và tên:  Nguyễn Thị Minh Hạnh</w:t>
            </w:r>
          </w:p>
          <w:p w14:paraId="406AFCE5" w14:textId="77777777" w:rsidR="00EA4813" w:rsidRDefault="00000000">
            <w:pPr>
              <w:pStyle w:val="ParagraphStyle2"/>
              <w:spacing w:before="120" w:after="120" w:line="275" w:lineRule="auto"/>
              <w:rPr>
                <w:rStyle w:val="FakeCharacterStyle"/>
                <w:rFonts w:ascii="Times New Roman" w:eastAsia="Times New Roman" w:hAnsi="Times New Roman"/>
                <w:noProof/>
                <w:color w:val="000000"/>
                <w:sz w:val="22"/>
              </w:rPr>
            </w:pPr>
            <w:r>
              <w:rPr>
                <w:rStyle w:val="FakeCharacterStyle"/>
                <w:rFonts w:ascii="Times New Roman" w:eastAsia="Times New Roman" w:hAnsi="Times New Roman"/>
                <w:noProof/>
                <w:color w:val="000000"/>
                <w:sz w:val="22"/>
              </w:rPr>
              <w:t xml:space="preserve">Chức vụ:  </w:t>
            </w:r>
          </w:p>
          <w:p w14:paraId="6374BE39" w14:textId="77777777" w:rsidR="00EA4813" w:rsidRDefault="00EA4813">
            <w:pPr>
              <w:pStyle w:val="ParagraphStyle2"/>
              <w:spacing w:before="120" w:after="120" w:line="275" w:lineRule="auto"/>
              <w:rPr>
                <w:rStyle w:val="FakeCharacterStyle"/>
                <w:rFonts w:ascii="Times New Roman" w:eastAsia="Times New Roman" w:hAnsi="Times New Roman"/>
                <w:noProof/>
                <w:color w:val="000000"/>
                <w:sz w:val="22"/>
              </w:rPr>
            </w:pPr>
          </w:p>
          <w:p w14:paraId="10B2732B" w14:textId="77777777" w:rsidR="00EA4813" w:rsidRDefault="00EA4813">
            <w:pPr>
              <w:pStyle w:val="ParagraphStyle2"/>
              <w:spacing w:before="120" w:after="120" w:line="275" w:lineRule="auto"/>
              <w:rPr>
                <w:rStyle w:val="FakeCharacterStyle"/>
                <w:rFonts w:ascii="Times New Roman" w:eastAsia="Times New Roman" w:hAnsi="Times New Roman"/>
                <w:noProof/>
                <w:color w:val="000000"/>
                <w:sz w:val="22"/>
              </w:rPr>
            </w:pPr>
          </w:p>
          <w:p w14:paraId="28F8DFA9" w14:textId="77777777" w:rsidR="00EA4813" w:rsidRDefault="00EA4813">
            <w:pPr>
              <w:pStyle w:val="ParagraphStyle2"/>
              <w:spacing w:before="120" w:after="120" w:line="275" w:lineRule="auto"/>
              <w:rPr>
                <w:rStyle w:val="FakeCharacterStyle"/>
                <w:rFonts w:ascii="Times New Roman" w:eastAsia="Times New Roman" w:hAnsi="Times New Roman"/>
                <w:noProof/>
                <w:color w:val="000000"/>
                <w:sz w:val="22"/>
              </w:rPr>
            </w:pPr>
          </w:p>
          <w:p w14:paraId="6EA92238" w14:textId="77777777" w:rsidR="00EA4813" w:rsidRDefault="00EA4813">
            <w:pPr>
              <w:pStyle w:val="ParagraphStyle2"/>
              <w:spacing w:before="120" w:after="120" w:line="275" w:lineRule="auto"/>
              <w:rPr>
                <w:rStyle w:val="FakeCharacterStyle"/>
                <w:rFonts w:ascii="Times New Roman" w:eastAsia="Times New Roman" w:hAnsi="Times New Roman"/>
                <w:b/>
                <w:noProof/>
                <w:color w:val="000000"/>
                <w:sz w:val="22"/>
              </w:rPr>
            </w:pPr>
          </w:p>
          <w:p w14:paraId="6992B7A7" w14:textId="77777777" w:rsidR="00EA4813" w:rsidRDefault="00000000">
            <w:pPr>
              <w:pStyle w:val="ParagraphStyle2"/>
              <w:spacing w:before="120" w:after="120" w:line="275" w:lineRule="auto"/>
              <w:rPr>
                <w:rStyle w:val="FakeCharacterStyle"/>
                <w:rFonts w:ascii="Times New Roman" w:eastAsia="Times New Roman" w:hAnsi="Times New Roman"/>
                <w:noProof/>
                <w:color w:val="000000"/>
                <w:sz w:val="22"/>
              </w:rPr>
            </w:pPr>
            <w:r>
              <w:rPr>
                <w:rStyle w:val="FakeCharacterStyle"/>
                <w:rFonts w:ascii="Times New Roman" w:eastAsia="Times New Roman" w:hAnsi="Times New Roman"/>
                <w:noProof/>
                <w:color w:val="000000"/>
                <w:sz w:val="22"/>
              </w:rPr>
              <w:t xml:space="preserve"> </w:t>
            </w:r>
          </w:p>
        </w:tc>
      </w:tr>
    </w:tbl>
    <w:p w14:paraId="55E256B9" w14:textId="77777777" w:rsidR="00EA4813" w:rsidRDefault="00EA4813">
      <w:pPr>
        <w:sectPr w:rsidR="00EA4813">
          <w:headerReference w:type="default" r:id="rId13"/>
          <w:footerReference w:type="default" r:id="rId14"/>
          <w:pgSz w:w="11908" w:h="16833"/>
          <w:pgMar w:top="1022" w:right="720" w:bottom="820" w:left="720" w:header="0" w:footer="479" w:gutter="0"/>
          <w:cols w:space="720"/>
        </w:sectPr>
      </w:pPr>
    </w:p>
    <w:tbl>
      <w:tblPr>
        <w:tblW w:w="0" w:type="auto"/>
        <w:tblLayout w:type="fixed"/>
        <w:tblCellMar>
          <w:left w:w="0" w:type="dxa"/>
          <w:right w:w="0" w:type="dxa"/>
        </w:tblCellMar>
        <w:tblLook w:val="04A0" w:firstRow="1" w:lastRow="0" w:firstColumn="1" w:lastColumn="0" w:noHBand="0" w:noVBand="1"/>
      </w:tblPr>
      <w:tblGrid>
        <w:gridCol w:w="10470"/>
      </w:tblGrid>
      <w:tr w:rsidR="00EA4813" w14:paraId="3D450B4A" w14:textId="77777777">
        <w:trPr>
          <w:trHeight w:hRule="exact" w:val="7245"/>
        </w:trPr>
        <w:tc>
          <w:tcPr>
            <w:tcW w:w="10470" w:type="dxa"/>
          </w:tcPr>
          <w:p w14:paraId="6725EB92" w14:textId="77777777" w:rsidR="00EA4813" w:rsidRDefault="00000000">
            <w:pPr>
              <w:pStyle w:val="ParagraphStyle2"/>
              <w:spacing w:before="120" w:after="120" w:line="275" w:lineRule="auto"/>
              <w:jc w:val="both"/>
              <w:rPr>
                <w:rStyle w:val="FakeCharacterStyle"/>
                <w:rFonts w:ascii="Times New Roman" w:eastAsia="Times New Roman" w:hAnsi="Times New Roman"/>
                <w:noProof/>
                <w:color w:val="000000"/>
                <w:sz w:val="22"/>
              </w:rPr>
            </w:pPr>
            <w:r>
              <w:rPr>
                <w:rStyle w:val="FakeCharacterStyle"/>
                <w:rFonts w:ascii="Times New Roman" w:eastAsia="Times New Roman" w:hAnsi="Times New Roman"/>
                <w:noProof/>
                <w:color w:val="000000"/>
                <w:sz w:val="22"/>
              </w:rPr>
              <w:lastRenderedPageBreak/>
              <w:t xml:space="preserve">Để làm rõ: </w:t>
            </w:r>
          </w:p>
          <w:p w14:paraId="34CB1D40" w14:textId="77777777" w:rsidR="00EA4813" w:rsidRDefault="00000000">
            <w:pPr>
              <w:pStyle w:val="ParagraphStyle2"/>
              <w:numPr>
                <w:ilvl w:val="0"/>
                <w:numId w:val="6"/>
              </w:numPr>
              <w:spacing w:before="120" w:after="120" w:line="300" w:lineRule="exact"/>
              <w:ind w:left="1134" w:hanging="567"/>
              <w:jc w:val="both"/>
              <w:rPr>
                <w:rStyle w:val="FakeCharacterStyle"/>
                <w:rFonts w:ascii="Times New Roman" w:eastAsia="Times New Roman" w:hAnsi="Times New Roman"/>
                <w:noProof/>
                <w:color w:val="000000"/>
                <w:sz w:val="22"/>
              </w:rPr>
            </w:pPr>
            <w:r>
              <w:rPr>
                <w:rStyle w:val="FakeCharacterStyle"/>
                <w:rFonts w:ascii="Times New Roman" w:eastAsia="Times New Roman" w:hAnsi="Times New Roman"/>
                <w:noProof/>
                <w:color w:val="000000"/>
                <w:sz w:val="22"/>
              </w:rPr>
              <w:t xml:space="preserve">Tổng Tiền Lãi Trái Phiếu và Tổng Giá Trị Giao Dịch Thực Tế nêu trên là số tiền Nhà Đầu Tư nhận khi </w:t>
            </w:r>
            <w:r>
              <w:rPr>
                <w:rStyle w:val="FakeCharacterStyle"/>
                <w:rFonts w:ascii="Times New Roman" w:eastAsia="Times New Roman" w:hAnsi="Times New Roman"/>
                <w:noProof/>
                <w:color w:val="000000"/>
                <w:sz w:val="22"/>
                <w:u w:val="single"/>
              </w:rPr>
              <w:t>đã khấu trừ</w:t>
            </w:r>
            <w:r>
              <w:rPr>
                <w:rStyle w:val="FakeCharacterStyle"/>
                <w:rFonts w:ascii="Times New Roman" w:eastAsia="Times New Roman" w:hAnsi="Times New Roman"/>
                <w:noProof/>
                <w:color w:val="000000"/>
                <w:sz w:val="22"/>
              </w:rPr>
              <w:t xml:space="preserve"> các khoản thuế.</w:t>
            </w:r>
          </w:p>
          <w:p w14:paraId="6F2DF897" w14:textId="77777777" w:rsidR="00EA4813" w:rsidRDefault="00000000">
            <w:pPr>
              <w:pStyle w:val="ParagraphStyle2"/>
              <w:numPr>
                <w:ilvl w:val="0"/>
                <w:numId w:val="6"/>
              </w:numPr>
              <w:spacing w:before="120" w:after="120" w:line="300" w:lineRule="exact"/>
              <w:ind w:left="1134" w:hanging="567"/>
              <w:jc w:val="both"/>
              <w:rPr>
                <w:rStyle w:val="FakeCharacterStyle"/>
                <w:rFonts w:ascii="Times New Roman" w:eastAsia="Times New Roman" w:hAnsi="Times New Roman"/>
                <w:noProof/>
                <w:color w:val="000000"/>
                <w:sz w:val="22"/>
              </w:rPr>
            </w:pPr>
            <w:r>
              <w:rPr>
                <w:rStyle w:val="FakeCharacterStyle"/>
                <w:rFonts w:ascii="Times New Roman" w:eastAsia="Times New Roman" w:hAnsi="Times New Roman"/>
                <w:noProof/>
                <w:color w:val="000000"/>
                <w:sz w:val="22"/>
              </w:rPr>
              <w:t>Trường hợp Ngày nhận thanh toán không phải là Ngày Làm Việc thì khoản thanh toán sẽ được thanh toán vào Ngày Làm Việc liền kề tiếp theo.</w:t>
            </w:r>
          </w:p>
          <w:p w14:paraId="51A6989D" w14:textId="77777777" w:rsidR="00EA4813" w:rsidRDefault="00000000">
            <w:pPr>
              <w:pStyle w:val="ParagraphStyle2"/>
              <w:numPr>
                <w:ilvl w:val="0"/>
                <w:numId w:val="6"/>
              </w:numPr>
              <w:spacing w:before="120" w:after="120" w:line="300" w:lineRule="exact"/>
              <w:ind w:left="1134" w:hanging="567"/>
              <w:jc w:val="both"/>
              <w:rPr>
                <w:rStyle w:val="FakeCharacterStyle"/>
                <w:rFonts w:ascii="Times New Roman" w:eastAsia="Times New Roman" w:hAnsi="Times New Roman"/>
                <w:noProof/>
                <w:color w:val="000000"/>
                <w:sz w:val="22"/>
              </w:rPr>
            </w:pPr>
            <w:r>
              <w:rPr>
                <w:rStyle w:val="FakeCharacterStyle"/>
                <w:rFonts w:ascii="Times New Roman" w:eastAsia="Times New Roman" w:hAnsi="Times New Roman"/>
                <w:noProof/>
                <w:color w:val="000000"/>
                <w:sz w:val="22"/>
              </w:rPr>
              <w:t>Nhà Đầu Tư chịu trách nhiệm ký kết các Hợp Đồng Mua Trái Phiếu, văn bản và/hoặc thực hiện các thủ tục cần thiết theo yêu cầu của OCBS để hoàn tất Giao Dịch.</w:t>
            </w:r>
          </w:p>
          <w:p w14:paraId="7F399E44" w14:textId="77777777" w:rsidR="00EA4813" w:rsidRDefault="00000000">
            <w:pPr>
              <w:pStyle w:val="ParagraphStyle2"/>
              <w:numPr>
                <w:ilvl w:val="0"/>
                <w:numId w:val="6"/>
              </w:numPr>
              <w:spacing w:before="120" w:after="120" w:line="300" w:lineRule="exact"/>
              <w:ind w:left="1134" w:hanging="567"/>
              <w:jc w:val="both"/>
              <w:rPr>
                <w:rStyle w:val="FakeCharacterStyle"/>
                <w:rFonts w:ascii="Times New Roman" w:eastAsia="Times New Roman" w:hAnsi="Times New Roman"/>
                <w:noProof/>
                <w:color w:val="000000"/>
                <w:sz w:val="22"/>
              </w:rPr>
            </w:pPr>
            <w:r>
              <w:rPr>
                <w:rStyle w:val="FakeCharacterStyle"/>
                <w:rFonts w:ascii="Times New Roman" w:eastAsia="Times New Roman" w:hAnsi="Times New Roman"/>
                <w:noProof/>
                <w:color w:val="000000"/>
                <w:sz w:val="22"/>
              </w:rPr>
              <w:t>Bên Nhận Chuyển Nhượng có thể là OCBS và/hoặc bất kỳ bên thứ ba nào khác. Để làm rõ, cho dù Bên Nhận Chuyển Nhượng là bất kỳ bên nào, Giao Dịch vẫn được bảo đảm thực hiện phù hợp với tất cả các quy định của Văn Bản Cam Kết này.</w:t>
            </w:r>
          </w:p>
          <w:p w14:paraId="607991BC" w14:textId="77777777" w:rsidR="00EA4813" w:rsidRDefault="00000000">
            <w:pPr>
              <w:pStyle w:val="ParagraphStyle2"/>
              <w:spacing w:before="120" w:after="120" w:line="300" w:lineRule="exact"/>
              <w:ind w:left="567" w:hanging="567"/>
              <w:jc w:val="both"/>
              <w:rPr>
                <w:rStyle w:val="FakeCharacterStyle"/>
                <w:rFonts w:ascii="Times New Roman" w:eastAsia="Times New Roman" w:hAnsi="Times New Roman"/>
                <w:noProof/>
                <w:color w:val="000000"/>
                <w:sz w:val="22"/>
              </w:rPr>
            </w:pPr>
            <w:r>
              <w:rPr>
                <w:rStyle w:val="FakeCharacterStyle"/>
                <w:rFonts w:ascii="Times New Roman" w:eastAsia="Times New Roman" w:hAnsi="Times New Roman"/>
                <w:noProof/>
                <w:color w:val="000000"/>
                <w:sz w:val="22"/>
              </w:rPr>
              <w:t>2.</w:t>
            </w:r>
            <w:r>
              <w:rPr>
                <w:rStyle w:val="FakeCharacterStyle"/>
                <w:rFonts w:ascii="Times New Roman" w:eastAsia="Times New Roman" w:hAnsi="Times New Roman"/>
                <w:noProof/>
                <w:color w:val="000000"/>
                <w:sz w:val="22"/>
              </w:rPr>
              <w:tab/>
              <w:t>Cam Kết này có hiệu lực kể từ ngày Nhà Đầu Tư nắm giữ Trái Phiếu và chỉ chấm dứt hiệu lực khi xảy ra một trong các trường hợp sau (tùy trường hợp nào xảy ra trước):</w:t>
            </w:r>
          </w:p>
          <w:p w14:paraId="32D8BD07" w14:textId="77777777" w:rsidR="00EA4813" w:rsidRDefault="00000000">
            <w:pPr>
              <w:pStyle w:val="ParagraphStyle2"/>
              <w:numPr>
                <w:ilvl w:val="0"/>
                <w:numId w:val="7"/>
              </w:numPr>
              <w:spacing w:before="120" w:after="120" w:line="300" w:lineRule="exact"/>
              <w:ind w:left="1134" w:hanging="567"/>
              <w:jc w:val="both"/>
              <w:rPr>
                <w:rStyle w:val="FakeCharacterStyle"/>
                <w:rFonts w:ascii="Times New Roman" w:eastAsia="Times New Roman" w:hAnsi="Times New Roman"/>
                <w:noProof/>
                <w:color w:val="000000"/>
                <w:sz w:val="22"/>
              </w:rPr>
            </w:pPr>
            <w:r>
              <w:rPr>
                <w:rStyle w:val="FakeCharacterStyle"/>
                <w:rFonts w:ascii="Times New Roman" w:eastAsia="Times New Roman" w:hAnsi="Times New Roman"/>
                <w:noProof/>
                <w:color w:val="000000"/>
                <w:sz w:val="22"/>
              </w:rPr>
              <w:t>Nhà Đầu Tư đã thực hiện Giao Dịch Trái Phiếu được thu xếp bởi OCBS.</w:t>
            </w:r>
          </w:p>
          <w:p w14:paraId="3FD88651" w14:textId="77777777" w:rsidR="00EA4813" w:rsidRDefault="00000000">
            <w:pPr>
              <w:pStyle w:val="ParagraphStyle2"/>
              <w:numPr>
                <w:ilvl w:val="0"/>
                <w:numId w:val="7"/>
              </w:numPr>
              <w:spacing w:before="120" w:after="120" w:line="300" w:lineRule="exact"/>
              <w:ind w:left="1134" w:hanging="567"/>
              <w:jc w:val="both"/>
              <w:rPr>
                <w:rStyle w:val="FakeCharacterStyle"/>
                <w:rFonts w:ascii="Times New Roman" w:eastAsia="Times New Roman" w:hAnsi="Times New Roman"/>
                <w:noProof/>
                <w:color w:val="000000"/>
                <w:sz w:val="22"/>
              </w:rPr>
            </w:pPr>
            <w:r>
              <w:rPr>
                <w:rStyle w:val="FakeCharacterStyle"/>
                <w:rFonts w:ascii="Times New Roman" w:eastAsia="Times New Roman" w:hAnsi="Times New Roman"/>
                <w:noProof/>
                <w:color w:val="000000"/>
                <w:sz w:val="22"/>
              </w:rPr>
              <w:t>Trường hợp xảy ra sự kiện Tổ Chức Phát Hành thực hiện mua lại trái phiếu bắt buộc theo quy định tại Các Điều Khoản Và Điều Kiện Trái Phiếu (“ĐKĐK Trái Phiếu”) trước Ngày Giao Dịch. Trường hợp này, Trái Phiếu sẽ được xử lý như quy định tại ĐKĐK Trái Phiếu.</w:t>
            </w:r>
          </w:p>
          <w:p w14:paraId="70A5A3EB" w14:textId="77777777" w:rsidR="00EA4813" w:rsidRDefault="00000000">
            <w:pPr>
              <w:pStyle w:val="ParagraphStyle2"/>
              <w:numPr>
                <w:ilvl w:val="0"/>
                <w:numId w:val="7"/>
              </w:numPr>
              <w:spacing w:before="120" w:after="120" w:line="300" w:lineRule="exact"/>
              <w:ind w:left="1134" w:hanging="567"/>
              <w:jc w:val="both"/>
              <w:rPr>
                <w:rStyle w:val="FakeCharacterStyle"/>
                <w:rFonts w:ascii="Times New Roman" w:eastAsia="Times New Roman" w:hAnsi="Times New Roman"/>
                <w:noProof/>
                <w:color w:val="000000"/>
                <w:sz w:val="22"/>
              </w:rPr>
            </w:pPr>
            <w:r>
              <w:rPr>
                <w:rStyle w:val="FakeCharacterStyle"/>
                <w:rFonts w:ascii="Times New Roman" w:eastAsia="Times New Roman" w:hAnsi="Times New Roman"/>
                <w:noProof/>
                <w:color w:val="000000"/>
                <w:sz w:val="22"/>
              </w:rPr>
              <w:t>Tổ Chức Phát Hành đã hoàn tất mọi nghĩa vụ liên quan đến Trái Phiếu theo quy định tại Các Điều Khoản Và Điều Kiện Trái Phiếu.</w:t>
            </w:r>
          </w:p>
          <w:p w14:paraId="1D8E6E0D" w14:textId="77777777" w:rsidR="00EA4813" w:rsidRDefault="00000000">
            <w:pPr>
              <w:pStyle w:val="ParagraphStyle2"/>
              <w:spacing w:before="120" w:after="120" w:line="300" w:lineRule="exact"/>
              <w:ind w:left="567" w:hanging="567"/>
              <w:jc w:val="both"/>
              <w:rPr>
                <w:rStyle w:val="FakeCharacterStyle"/>
                <w:rFonts w:ascii="Times New Roman" w:eastAsia="Times New Roman" w:hAnsi="Times New Roman"/>
                <w:noProof/>
                <w:color w:val="000000"/>
                <w:sz w:val="22"/>
              </w:rPr>
            </w:pPr>
            <w:r>
              <w:rPr>
                <w:rStyle w:val="FakeCharacterStyle"/>
                <w:rFonts w:ascii="Times New Roman" w:eastAsia="Times New Roman" w:hAnsi="Times New Roman"/>
                <w:noProof/>
                <w:color w:val="000000"/>
                <w:sz w:val="22"/>
              </w:rPr>
              <w:t>3.</w:t>
            </w:r>
            <w:r>
              <w:rPr>
                <w:rStyle w:val="FakeCharacterStyle"/>
                <w:rFonts w:ascii="Times New Roman" w:eastAsia="Times New Roman" w:hAnsi="Times New Roman"/>
                <w:noProof/>
                <w:color w:val="000000"/>
                <w:sz w:val="22"/>
              </w:rPr>
              <w:tab/>
              <w:t xml:space="preserve">Không phụ thuộc vào Ngày Giao Dịch, trường hợp xảy ra sự kiện Tổ Chức Phát Hành thực hiện mua lại Trái Phiếu theo Các Điều Khoản Và Điều Kiện Trái Phiếu trước Ngày Giao Dịch, Nhà Đầu Tư đồng ý rằng Giao Dịch của Nhà Đầu Tư sẽ được thực hiện tại ngày giao dịch điều chỉnh theo thông báo của OCBS và theo chính sách của OCBS tại ngày giao dịch điều chỉnh. </w:t>
            </w:r>
          </w:p>
          <w:p w14:paraId="7C20AFFA" w14:textId="77777777" w:rsidR="00EA4813" w:rsidRDefault="00000000">
            <w:pPr>
              <w:pStyle w:val="ParagraphStyle2"/>
              <w:spacing w:before="120" w:after="120" w:line="300" w:lineRule="exact"/>
              <w:ind w:left="567" w:hanging="567"/>
              <w:jc w:val="both"/>
              <w:rPr>
                <w:rStyle w:val="FakeCharacterStyle"/>
                <w:rFonts w:ascii="Times New Roman" w:eastAsia="Times New Roman" w:hAnsi="Times New Roman"/>
                <w:noProof/>
                <w:color w:val="000000"/>
                <w:sz w:val="22"/>
              </w:rPr>
            </w:pPr>
            <w:r>
              <w:rPr>
                <w:rStyle w:val="FakeCharacterStyle"/>
                <w:rFonts w:ascii="Times New Roman" w:eastAsia="Times New Roman" w:hAnsi="Times New Roman"/>
                <w:b/>
                <w:noProof/>
                <w:color w:val="000000"/>
                <w:sz w:val="22"/>
              </w:rPr>
              <w:t>4.</w:t>
            </w:r>
            <w:r>
              <w:rPr>
                <w:rStyle w:val="FakeCharacterStyle"/>
                <w:rFonts w:ascii="Times New Roman" w:eastAsia="Times New Roman" w:hAnsi="Times New Roman"/>
                <w:b/>
                <w:noProof/>
                <w:color w:val="000000"/>
                <w:sz w:val="22"/>
              </w:rPr>
              <w:tab/>
              <w:t>Nghĩa vụ bảo mật:</w:t>
            </w:r>
            <w:r>
              <w:rPr>
                <w:rStyle w:val="FakeCharacterStyle"/>
                <w:rFonts w:ascii="Times New Roman" w:eastAsia="Times New Roman" w:hAnsi="Times New Roman"/>
                <w:noProof/>
                <w:color w:val="000000"/>
                <w:sz w:val="22"/>
              </w:rPr>
              <w:t xml:space="preserve"> Nhà Đầu Tư không được tiết lộ sự tồn tại của Cam Kết này và/hoặc bất kỳ nội dung nào của Cam Kết này cho bất kỳ tổ chức/cá nhân nào khác, ngoại trừ (i) tiết lộ theo quy định pháp luật, theo yêu cầu của cơ quan nhà nước; hoặc (ii) tiết lộ cho nhân viên/bên tư vấn của Nhà Đầu Tư, với điều kiện các bên này tuân thủ nghĩa vụ bảo mật này.</w:t>
            </w:r>
          </w:p>
          <w:p w14:paraId="0D0C0010" w14:textId="77777777" w:rsidR="00EA4813" w:rsidRDefault="00000000">
            <w:pPr>
              <w:pStyle w:val="ParagraphStyle2"/>
              <w:spacing w:before="120" w:after="120" w:line="300" w:lineRule="exact"/>
              <w:ind w:left="567" w:hanging="567"/>
              <w:jc w:val="both"/>
              <w:rPr>
                <w:rStyle w:val="FakeCharacterStyle"/>
                <w:rFonts w:ascii="Times New Roman" w:eastAsia="Times New Roman" w:hAnsi="Times New Roman"/>
                <w:noProof/>
                <w:color w:val="000000"/>
                <w:sz w:val="22"/>
              </w:rPr>
            </w:pPr>
            <w:bookmarkStart w:id="10" w:name="_Hlk202372785"/>
            <w:r>
              <w:rPr>
                <w:rStyle w:val="FakeCharacterStyle"/>
                <w:rFonts w:ascii="Times New Roman" w:eastAsia="Times New Roman" w:hAnsi="Times New Roman"/>
                <w:noProof/>
                <w:color w:val="000000"/>
                <w:sz w:val="22"/>
              </w:rPr>
              <w:t>5.</w:t>
            </w:r>
            <w:r>
              <w:rPr>
                <w:rStyle w:val="FakeCharacterStyle"/>
                <w:rFonts w:ascii="Times New Roman" w:eastAsia="Times New Roman" w:hAnsi="Times New Roman"/>
                <w:noProof/>
                <w:color w:val="000000"/>
                <w:sz w:val="22"/>
              </w:rPr>
              <w:tab/>
              <w:t xml:space="preserve">Cam Kết này cấu thành Giao Kết giữa hai bên, theo đó tuân thủ các quy định tại </w:t>
            </w:r>
            <w:bookmarkStart w:id="11" w:name="_Hlk202374750"/>
            <w:r>
              <w:rPr>
                <w:rStyle w:val="FakeCharacterStyle"/>
                <w:rFonts w:ascii="Times New Roman" w:eastAsia="Times New Roman" w:hAnsi="Times New Roman"/>
                <w:noProof/>
                <w:color w:val="000000"/>
                <w:sz w:val="22"/>
              </w:rPr>
              <w:t xml:space="preserve">Bộ Điều khoản và Điều kiện giao dịch chứng khoán (đính kèm Hợp Đồng Mở Tài Khoản) đã được hai bên ký kết. </w:t>
            </w:r>
            <w:bookmarkEnd w:id="11"/>
            <w:r>
              <w:rPr>
                <w:rStyle w:val="FakeCharacterStyle"/>
                <w:rFonts w:ascii="Times New Roman" w:eastAsia="Times New Roman" w:hAnsi="Times New Roman"/>
                <w:noProof/>
                <w:color w:val="000000"/>
                <w:sz w:val="22"/>
              </w:rPr>
              <w:t>Các điều khoản không được đề cập tại Cam Kết này thực hiện theo quy định tại Bộ Điều khoản và Điều kiện giao dịch chứng khoán.</w:t>
            </w:r>
          </w:p>
          <w:bookmarkEnd w:id="10"/>
          <w:p w14:paraId="206B0B34" w14:textId="77777777" w:rsidR="00EA4813" w:rsidRDefault="00000000">
            <w:pPr>
              <w:pStyle w:val="ParagraphStyle2"/>
              <w:spacing w:before="120" w:after="120" w:line="300" w:lineRule="exact"/>
              <w:ind w:left="567" w:hanging="567"/>
              <w:jc w:val="both"/>
              <w:rPr>
                <w:rStyle w:val="FakeCharacterStyle"/>
                <w:rFonts w:ascii="Times New Roman" w:eastAsia="Times New Roman" w:hAnsi="Times New Roman"/>
                <w:noProof/>
                <w:color w:val="000000"/>
                <w:sz w:val="22"/>
              </w:rPr>
            </w:pPr>
            <w:r>
              <w:rPr>
                <w:rStyle w:val="FakeCharacterStyle"/>
                <w:rFonts w:ascii="Times New Roman" w:eastAsia="Times New Roman" w:hAnsi="Times New Roman"/>
                <w:noProof/>
                <w:color w:val="000000"/>
                <w:sz w:val="22"/>
              </w:rPr>
              <w:t>6.</w:t>
            </w:r>
            <w:r>
              <w:rPr>
                <w:rStyle w:val="FakeCharacterStyle"/>
                <w:rFonts w:ascii="Times New Roman" w:eastAsia="Times New Roman" w:hAnsi="Times New Roman"/>
                <w:noProof/>
                <w:color w:val="000000"/>
                <w:sz w:val="22"/>
              </w:rPr>
              <w:tab/>
              <w:t>Văn Bản Cam Kết được lập thành 02 bản, mỗi bên giữ 01 bản để cùng tuân thủ và thực hiện.</w:t>
            </w:r>
          </w:p>
          <w:p w14:paraId="459995DE" w14:textId="77777777" w:rsidR="00EA4813" w:rsidRDefault="00000000">
            <w:pPr>
              <w:pStyle w:val="ParagraphStyle2"/>
              <w:spacing w:before="120" w:after="120" w:line="275" w:lineRule="auto"/>
              <w:jc w:val="both"/>
              <w:rPr>
                <w:rStyle w:val="FakeCharacterStyle"/>
                <w:rFonts w:ascii="Times New Roman" w:eastAsia="Times New Roman" w:hAnsi="Times New Roman"/>
                <w:noProof/>
                <w:color w:val="000000"/>
                <w:sz w:val="22"/>
              </w:rPr>
            </w:pPr>
            <w:r>
              <w:rPr>
                <w:rStyle w:val="FakeCharacterStyle"/>
                <w:rFonts w:ascii="Times New Roman" w:eastAsia="Times New Roman" w:hAnsi="Times New Roman"/>
                <w:noProof/>
                <w:color w:val="000000"/>
                <w:sz w:val="22"/>
              </w:rPr>
              <w:t>Trân trọng.</w:t>
            </w:r>
          </w:p>
          <w:p w14:paraId="30174688" w14:textId="77777777" w:rsidR="00EA4813" w:rsidRDefault="00000000">
            <w:pPr>
              <w:pStyle w:val="ParagraphStyle2"/>
              <w:suppressAutoHyphens/>
              <w:spacing w:before="120" w:after="120" w:line="275" w:lineRule="auto"/>
              <w:jc w:val="both"/>
              <w:rPr>
                <w:rStyle w:val="FakeCharacterStyle"/>
                <w:rFonts w:ascii="Times New Roman" w:eastAsia="Times New Roman" w:hAnsi="Times New Roman"/>
                <w:i/>
                <w:noProof/>
                <w:color w:val="538135"/>
                <w:sz w:val="22"/>
                <w:lang w:val="nl-NL" w:eastAsia="nl-NL"/>
              </w:rPr>
            </w:pPr>
            <w:r>
              <w:rPr>
                <w:rStyle w:val="FakeCharacterStyle"/>
                <w:rFonts w:ascii="Times New Roman" w:eastAsia="Times New Roman" w:hAnsi="Times New Roman"/>
                <w:i/>
                <w:noProof/>
                <w:color w:val="538135"/>
                <w:sz w:val="22"/>
              </w:rPr>
              <w:t>Ngày.....tháng.....năm.....</w:t>
            </w:r>
          </w:p>
          <w:p w14:paraId="07F9A3EE" w14:textId="77777777" w:rsidR="00EA4813" w:rsidRDefault="00000000">
            <w:pPr>
              <w:pStyle w:val="ParagraphStyle2"/>
              <w:spacing w:before="120" w:after="120" w:line="275" w:lineRule="auto"/>
              <w:rPr>
                <w:rStyle w:val="FakeCharacterStyle"/>
                <w:rFonts w:ascii="Times New Roman" w:eastAsia="Times New Roman" w:hAnsi="Times New Roman"/>
                <w:b/>
                <w:noProof/>
                <w:color w:val="000000"/>
                <w:sz w:val="22"/>
              </w:rPr>
            </w:pPr>
            <w:r>
              <w:rPr>
                <w:rStyle w:val="FakeCharacterStyle"/>
                <w:rFonts w:ascii="Times New Roman" w:eastAsia="Times New Roman" w:hAnsi="Times New Roman"/>
                <w:b/>
                <w:noProof/>
                <w:color w:val="000000"/>
                <w:sz w:val="22"/>
              </w:rPr>
              <w:t>Đại diện OCBS</w:t>
            </w:r>
          </w:p>
          <w:p w14:paraId="0F1290BE" w14:textId="77777777" w:rsidR="00EA4813" w:rsidRDefault="00000000">
            <w:pPr>
              <w:pStyle w:val="ParagraphStyle2"/>
              <w:spacing w:before="120" w:after="120" w:line="275" w:lineRule="auto"/>
              <w:rPr>
                <w:rStyle w:val="FakeCharacterStyle"/>
                <w:rFonts w:ascii="Times New Roman" w:eastAsia="Times New Roman" w:hAnsi="Times New Roman"/>
                <w:noProof/>
                <w:color w:val="000000"/>
                <w:sz w:val="22"/>
              </w:rPr>
            </w:pPr>
            <w:r>
              <w:rPr>
                <w:rStyle w:val="FakeCharacterStyle"/>
                <w:rFonts w:ascii="Times New Roman" w:eastAsia="Times New Roman" w:hAnsi="Times New Roman"/>
                <w:noProof/>
                <w:color w:val="000000"/>
                <w:sz w:val="22"/>
              </w:rPr>
              <w:t>Họ và tên:  Nguyễn Thị Minh Hạnh</w:t>
            </w:r>
          </w:p>
          <w:p w14:paraId="5647941A" w14:textId="77777777" w:rsidR="00EA4813" w:rsidRDefault="00000000">
            <w:pPr>
              <w:pStyle w:val="ParagraphStyle2"/>
              <w:spacing w:before="120" w:after="120" w:line="275" w:lineRule="auto"/>
              <w:rPr>
                <w:rStyle w:val="FakeCharacterStyle"/>
                <w:rFonts w:ascii="Times New Roman" w:eastAsia="Times New Roman" w:hAnsi="Times New Roman"/>
                <w:noProof/>
                <w:color w:val="000000"/>
                <w:sz w:val="22"/>
              </w:rPr>
            </w:pPr>
            <w:r>
              <w:rPr>
                <w:rStyle w:val="FakeCharacterStyle"/>
                <w:rFonts w:ascii="Times New Roman" w:eastAsia="Times New Roman" w:hAnsi="Times New Roman"/>
                <w:noProof/>
                <w:color w:val="000000"/>
                <w:sz w:val="22"/>
              </w:rPr>
              <w:t xml:space="preserve">Chức vụ:  </w:t>
            </w:r>
          </w:p>
          <w:p w14:paraId="13098370" w14:textId="77777777" w:rsidR="00EA4813" w:rsidRDefault="00EA4813">
            <w:pPr>
              <w:pStyle w:val="ParagraphStyle2"/>
              <w:spacing w:before="120" w:after="120" w:line="275" w:lineRule="auto"/>
              <w:rPr>
                <w:rStyle w:val="FakeCharacterStyle"/>
                <w:rFonts w:ascii="Times New Roman" w:eastAsia="Times New Roman" w:hAnsi="Times New Roman"/>
                <w:noProof/>
                <w:color w:val="000000"/>
                <w:sz w:val="22"/>
              </w:rPr>
            </w:pPr>
          </w:p>
          <w:p w14:paraId="6F0418EE" w14:textId="77777777" w:rsidR="00EA4813" w:rsidRDefault="00EA4813">
            <w:pPr>
              <w:pStyle w:val="ParagraphStyle2"/>
              <w:spacing w:before="120" w:after="120" w:line="275" w:lineRule="auto"/>
              <w:rPr>
                <w:rStyle w:val="FakeCharacterStyle"/>
                <w:rFonts w:ascii="Times New Roman" w:eastAsia="Times New Roman" w:hAnsi="Times New Roman"/>
                <w:noProof/>
                <w:color w:val="000000"/>
                <w:sz w:val="22"/>
              </w:rPr>
            </w:pPr>
          </w:p>
          <w:p w14:paraId="0B3D59FA" w14:textId="77777777" w:rsidR="00EA4813" w:rsidRDefault="00EA4813">
            <w:pPr>
              <w:pStyle w:val="ParagraphStyle2"/>
              <w:spacing w:before="120" w:after="120" w:line="275" w:lineRule="auto"/>
              <w:rPr>
                <w:rStyle w:val="FakeCharacterStyle"/>
                <w:rFonts w:ascii="Times New Roman" w:eastAsia="Times New Roman" w:hAnsi="Times New Roman"/>
                <w:noProof/>
                <w:color w:val="000000"/>
                <w:sz w:val="22"/>
              </w:rPr>
            </w:pPr>
          </w:p>
          <w:p w14:paraId="4BB17482" w14:textId="77777777" w:rsidR="00EA4813" w:rsidRDefault="00EA4813">
            <w:pPr>
              <w:pStyle w:val="ParagraphStyle2"/>
              <w:spacing w:before="120" w:after="120" w:line="275" w:lineRule="auto"/>
              <w:rPr>
                <w:rStyle w:val="FakeCharacterStyle"/>
                <w:rFonts w:ascii="Times New Roman" w:eastAsia="Times New Roman" w:hAnsi="Times New Roman"/>
                <w:b/>
                <w:noProof/>
                <w:color w:val="000000"/>
                <w:sz w:val="22"/>
              </w:rPr>
            </w:pPr>
          </w:p>
          <w:p w14:paraId="71CF6AE7" w14:textId="77777777" w:rsidR="00EA4813" w:rsidRDefault="00000000">
            <w:pPr>
              <w:pStyle w:val="ParagraphStyle2"/>
              <w:spacing w:before="120" w:after="120" w:line="275" w:lineRule="auto"/>
              <w:rPr>
                <w:rStyle w:val="FakeCharacterStyle"/>
                <w:rFonts w:ascii="Times New Roman" w:eastAsia="Times New Roman" w:hAnsi="Times New Roman"/>
                <w:noProof/>
                <w:color w:val="000000"/>
                <w:sz w:val="22"/>
              </w:rPr>
            </w:pPr>
            <w:r>
              <w:rPr>
                <w:rStyle w:val="FakeCharacterStyle"/>
                <w:rFonts w:ascii="Times New Roman" w:eastAsia="Times New Roman" w:hAnsi="Times New Roman"/>
                <w:noProof/>
                <w:color w:val="000000"/>
                <w:sz w:val="22"/>
              </w:rPr>
              <w:t xml:space="preserve"> </w:t>
            </w:r>
          </w:p>
        </w:tc>
      </w:tr>
    </w:tbl>
    <w:p w14:paraId="1CCEFAF7" w14:textId="77777777" w:rsidR="00EA4813" w:rsidRDefault="00EA4813">
      <w:pPr>
        <w:spacing w:line="15" w:lineRule="exact"/>
      </w:pPr>
    </w:p>
    <w:sectPr w:rsidR="00EA4813">
      <w:headerReference w:type="default" r:id="rId15"/>
      <w:footerReference w:type="default" r:id="rId16"/>
      <w:pgSz w:w="11908" w:h="16833"/>
      <w:pgMar w:top="1022" w:right="720" w:bottom="820" w:left="720" w:header="0" w:footer="479"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uỳnh Ngọc Hân Bảo" w:date="2026-04-23T09:41:00Z" w:initials="HH">
    <w:p w14:paraId="3E7992C2" w14:textId="77777777" w:rsidR="001D2AF2" w:rsidRDefault="001D2AF2" w:rsidP="001D2AF2">
      <w:pPr>
        <w:pStyle w:val="CommentText"/>
      </w:pPr>
      <w:r>
        <w:rPr>
          <w:rStyle w:val="CommentReference"/>
        </w:rPr>
        <w:annotationRef/>
      </w:r>
      <w:r>
        <w:t>Thứ tự khác với HTL12501</w:t>
      </w:r>
    </w:p>
  </w:comment>
  <w:comment w:id="2" w:author="Huỳnh Ngọc Hân Bảo" w:date="2026-04-23T09:50:00Z" w:initials="HH">
    <w:p w14:paraId="28C73337" w14:textId="77777777" w:rsidR="00C25A2D" w:rsidRDefault="00C25A2D" w:rsidP="00C25A2D">
      <w:pPr>
        <w:pStyle w:val="CommentText"/>
      </w:pPr>
      <w:r>
        <w:rPr>
          <w:rStyle w:val="CommentReference"/>
        </w:rPr>
        <w:annotationRef/>
      </w:r>
      <w:r>
        <w:t>Văn bản chỉ có “ Tổng Giá Trị Giao Dịch”</w:t>
      </w:r>
    </w:p>
  </w:comment>
  <w:comment w:id="3" w:author="Huỳnh Ngọc Hân Bảo" w:date="2026-04-23T09:51:00Z" w:initials="HH">
    <w:p w14:paraId="41DA64A2" w14:textId="77777777" w:rsidR="00C25A2D" w:rsidRDefault="00C25A2D" w:rsidP="00C25A2D">
      <w:pPr>
        <w:pStyle w:val="CommentText"/>
      </w:pPr>
      <w:r>
        <w:rPr>
          <w:rStyle w:val="CommentReference"/>
        </w:rPr>
        <w:annotationRef/>
      </w:r>
      <w:r>
        <w:t>Văn bản gốc “Lãi Trái Phiếu”</w:t>
      </w:r>
    </w:p>
  </w:comment>
  <w:comment w:id="4" w:author="Huỳnh Ngọc Hân Bảo" w:date="2026-04-23T09:53:00Z" w:initials="HH">
    <w:p w14:paraId="7C988126" w14:textId="77777777" w:rsidR="00C25A2D" w:rsidRDefault="00C25A2D" w:rsidP="00C25A2D">
      <w:pPr>
        <w:pStyle w:val="CommentText"/>
      </w:pPr>
      <w:r>
        <w:rPr>
          <w:rStyle w:val="CommentReference"/>
        </w:rPr>
        <w:annotationRef/>
      </w:r>
      <w:r>
        <w:t>“ là tiền Lãi Trái Phiếu”</w:t>
      </w:r>
    </w:p>
  </w:comment>
  <w:comment w:id="5" w:author="Huỳnh Ngọc Hân Bảo" w:date="2026-04-23T09:56:00Z" w:initials="HH">
    <w:p w14:paraId="36B9F0A6" w14:textId="77777777" w:rsidR="00C25A2D" w:rsidRDefault="00C25A2D" w:rsidP="00C25A2D">
      <w:pPr>
        <w:pStyle w:val="CommentText"/>
      </w:pPr>
      <w:r>
        <w:rPr>
          <w:rStyle w:val="CommentReference"/>
        </w:rPr>
        <w:annotationRef/>
      </w:r>
      <w:r>
        <w:t>Tổng Giá Trị Giao Dịch</w:t>
      </w:r>
    </w:p>
  </w:comment>
  <w:comment w:id="6" w:author="Huỳnh Ngọc Hân Bảo" w:date="2026-04-23T09:57:00Z" w:initials="HH">
    <w:p w14:paraId="0529B9DE" w14:textId="77777777" w:rsidR="00C25A2D" w:rsidRDefault="00C25A2D" w:rsidP="00C25A2D">
      <w:pPr>
        <w:pStyle w:val="CommentText"/>
      </w:pPr>
      <w:r>
        <w:rPr>
          <w:rStyle w:val="CommentReference"/>
        </w:rPr>
        <w:annotationRef/>
      </w:r>
      <w:r>
        <w:t xml:space="preserve">Văn bản gốc không có dòng này </w:t>
      </w:r>
    </w:p>
  </w:comment>
  <w:comment w:id="7" w:author="Huỳnh Ngọc Hân Bảo" w:date="2026-04-23T09:58:00Z" w:initials="HH">
    <w:p w14:paraId="295AD23F" w14:textId="77777777" w:rsidR="00C25A2D" w:rsidRDefault="00C25A2D" w:rsidP="00C25A2D">
      <w:pPr>
        <w:pStyle w:val="CommentText"/>
      </w:pPr>
      <w:r>
        <w:rPr>
          <w:rStyle w:val="CommentReference"/>
        </w:rPr>
        <w:annotationRef/>
      </w:r>
      <w:r>
        <w:t>“ Lãi Trái Phiếu”</w:t>
      </w:r>
    </w:p>
  </w:comment>
  <w:comment w:id="8" w:author="Huỳnh Ngọc Hân Bảo" w:date="2026-04-23T09:58:00Z" w:initials="HH">
    <w:p w14:paraId="7FBB1F30" w14:textId="77777777" w:rsidR="00EB26B4" w:rsidRDefault="00EB26B4" w:rsidP="00EB26B4">
      <w:pPr>
        <w:pStyle w:val="CommentText"/>
      </w:pPr>
      <w:r>
        <w:rPr>
          <w:rStyle w:val="CommentReference"/>
        </w:rPr>
        <w:annotationRef/>
      </w:r>
      <w:r>
        <w:t>“ Tổng Giá Trị Giao Dịch”</w:t>
      </w:r>
    </w:p>
  </w:comment>
  <w:comment w:id="9" w:author="Huỳnh Ngọc Hân Bảo" w:date="2026-04-23T10:00:00Z" w:initials="HH">
    <w:p w14:paraId="284E2B4E" w14:textId="77777777" w:rsidR="00EB26B4" w:rsidRDefault="00EB26B4" w:rsidP="00EB26B4">
      <w:pPr>
        <w:pStyle w:val="CommentText"/>
      </w:pPr>
      <w:r>
        <w:rPr>
          <w:rStyle w:val="CommentReference"/>
        </w:rPr>
        <w:annotationRef/>
      </w:r>
      <w:r>
        <w:t>“ Mua Bán Trái Phiếu”</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7992C2" w15:done="0"/>
  <w15:commentEx w15:paraId="28C73337" w15:done="0"/>
  <w15:commentEx w15:paraId="41DA64A2" w15:done="0"/>
  <w15:commentEx w15:paraId="7C988126" w15:done="0"/>
  <w15:commentEx w15:paraId="36B9F0A6" w15:done="0"/>
  <w15:commentEx w15:paraId="0529B9DE" w15:done="0"/>
  <w15:commentEx w15:paraId="295AD23F" w15:done="0"/>
  <w15:commentEx w15:paraId="7FBB1F30" w15:done="0"/>
  <w15:commentEx w15:paraId="284E2B4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FB9869F" w16cex:dateUtc="2026-04-23T02:41:00Z"/>
  <w16cex:commentExtensible w16cex:durableId="68DDF20D" w16cex:dateUtc="2026-04-23T02:50:00Z"/>
  <w16cex:commentExtensible w16cex:durableId="646E91B3" w16cex:dateUtc="2026-04-23T02:51:00Z"/>
  <w16cex:commentExtensible w16cex:durableId="13ABECD5" w16cex:dateUtc="2026-04-23T02:53:00Z"/>
  <w16cex:commentExtensible w16cex:durableId="76447073" w16cex:dateUtc="2026-04-23T02:56:00Z"/>
  <w16cex:commentExtensible w16cex:durableId="2F9D9A38" w16cex:dateUtc="2026-04-23T02:57:00Z"/>
  <w16cex:commentExtensible w16cex:durableId="3E175E24" w16cex:dateUtc="2026-04-23T02:58:00Z"/>
  <w16cex:commentExtensible w16cex:durableId="7B51618F" w16cex:dateUtc="2026-04-23T02:58:00Z"/>
  <w16cex:commentExtensible w16cex:durableId="780C57A4" w16cex:dateUtc="2026-04-23T03: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7992C2" w16cid:durableId="7FB9869F"/>
  <w16cid:commentId w16cid:paraId="28C73337" w16cid:durableId="68DDF20D"/>
  <w16cid:commentId w16cid:paraId="41DA64A2" w16cid:durableId="646E91B3"/>
  <w16cid:commentId w16cid:paraId="7C988126" w16cid:durableId="13ABECD5"/>
  <w16cid:commentId w16cid:paraId="36B9F0A6" w16cid:durableId="76447073"/>
  <w16cid:commentId w16cid:paraId="0529B9DE" w16cid:durableId="2F9D9A38"/>
  <w16cid:commentId w16cid:paraId="295AD23F" w16cid:durableId="3E175E24"/>
  <w16cid:commentId w16cid:paraId="7FBB1F30" w16cid:durableId="7B51618F"/>
  <w16cid:commentId w16cid:paraId="284E2B4E" w16cid:durableId="780C57A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D75504" w14:textId="77777777" w:rsidR="001F6131" w:rsidRDefault="001F6131">
      <w:r>
        <w:separator/>
      </w:r>
    </w:p>
  </w:endnote>
  <w:endnote w:type="continuationSeparator" w:id="0">
    <w:p w14:paraId="5CFB7839" w14:textId="77777777" w:rsidR="001F6131" w:rsidRDefault="001F61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Vietnamese)">
    <w:altName w:val="Times New Roman"/>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4A0" w:firstRow="1" w:lastRow="0" w:firstColumn="1" w:lastColumn="0" w:noHBand="0" w:noVBand="1"/>
    </w:tblPr>
    <w:tblGrid>
      <w:gridCol w:w="4890"/>
      <w:gridCol w:w="780"/>
    </w:tblGrid>
    <w:tr w:rsidR="00EA4813" w14:paraId="30BFB1F1" w14:textId="77777777">
      <w:trPr>
        <w:trHeight w:hRule="exact" w:val="330"/>
      </w:trPr>
      <w:tc>
        <w:tcPr>
          <w:tcW w:w="4890" w:type="dxa"/>
        </w:tcPr>
        <w:p w14:paraId="3E98FD6F" w14:textId="77777777" w:rsidR="00EA4813" w:rsidRDefault="00EA4813">
          <w:pPr>
            <w:rPr>
              <w:rStyle w:val="FakeCharacterStyle"/>
            </w:rPr>
          </w:pPr>
        </w:p>
      </w:tc>
      <w:tc>
        <w:tcPr>
          <w:tcW w:w="780" w:type="dxa"/>
          <w:vAlign w:val="center"/>
        </w:tcPr>
        <w:p w14:paraId="0E3F62D8" w14:textId="77777777" w:rsidR="00EA4813" w:rsidRDefault="00000000">
          <w:pPr>
            <w:pStyle w:val="ParagraphStyle1"/>
            <w:rPr>
              <w:rStyle w:val="CharacterStyle0"/>
              <w:rFonts w:eastAsia="Calibri"/>
            </w:rPr>
          </w:pPr>
          <w:r>
            <w:rPr>
              <w:rStyle w:val="CharacterStyle0"/>
              <w:rFonts w:eastAsia="Calibri"/>
            </w:rPr>
            <w:t>1/3</w:t>
          </w:r>
        </w:p>
      </w:tc>
    </w:tr>
  </w:tbl>
  <w:p w14:paraId="451A2A3D" w14:textId="77777777" w:rsidR="00EA4813" w:rsidRDefault="00EA4813">
    <w:pPr>
      <w:rPr>
        <w:rStyle w:val="FakeCharacterStyle"/>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4A0" w:firstRow="1" w:lastRow="0" w:firstColumn="1" w:lastColumn="0" w:noHBand="0" w:noVBand="1"/>
    </w:tblPr>
    <w:tblGrid>
      <w:gridCol w:w="4890"/>
      <w:gridCol w:w="780"/>
    </w:tblGrid>
    <w:tr w:rsidR="00EA4813" w14:paraId="49B403B6" w14:textId="77777777">
      <w:trPr>
        <w:trHeight w:hRule="exact" w:val="330"/>
      </w:trPr>
      <w:tc>
        <w:tcPr>
          <w:tcW w:w="4890" w:type="dxa"/>
        </w:tcPr>
        <w:p w14:paraId="3962DFE0" w14:textId="77777777" w:rsidR="00EA4813" w:rsidRDefault="00EA4813">
          <w:pPr>
            <w:rPr>
              <w:rStyle w:val="FakeCharacterStyle"/>
            </w:rPr>
          </w:pPr>
        </w:p>
      </w:tc>
      <w:tc>
        <w:tcPr>
          <w:tcW w:w="780" w:type="dxa"/>
          <w:vAlign w:val="center"/>
        </w:tcPr>
        <w:p w14:paraId="21335797" w14:textId="77777777" w:rsidR="00EA4813" w:rsidRDefault="00000000">
          <w:pPr>
            <w:pStyle w:val="ParagraphStyle1"/>
            <w:rPr>
              <w:rStyle w:val="CharacterStyle0"/>
              <w:rFonts w:eastAsia="Calibri"/>
            </w:rPr>
          </w:pPr>
          <w:r>
            <w:rPr>
              <w:rStyle w:val="CharacterStyle0"/>
              <w:rFonts w:eastAsia="Calibri"/>
            </w:rPr>
            <w:t>2/3</w:t>
          </w:r>
        </w:p>
      </w:tc>
    </w:tr>
  </w:tbl>
  <w:p w14:paraId="19FF3E60" w14:textId="77777777" w:rsidR="00EA4813" w:rsidRDefault="00EA4813">
    <w:pPr>
      <w:rPr>
        <w:rStyle w:val="FakeCharacterStyle"/>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4A0" w:firstRow="1" w:lastRow="0" w:firstColumn="1" w:lastColumn="0" w:noHBand="0" w:noVBand="1"/>
    </w:tblPr>
    <w:tblGrid>
      <w:gridCol w:w="4890"/>
      <w:gridCol w:w="780"/>
    </w:tblGrid>
    <w:tr w:rsidR="00EA4813" w14:paraId="231819B2" w14:textId="77777777">
      <w:trPr>
        <w:trHeight w:hRule="exact" w:val="330"/>
      </w:trPr>
      <w:tc>
        <w:tcPr>
          <w:tcW w:w="4890" w:type="dxa"/>
        </w:tcPr>
        <w:p w14:paraId="5004EA91" w14:textId="77777777" w:rsidR="00EA4813" w:rsidRDefault="00EA4813">
          <w:pPr>
            <w:rPr>
              <w:rStyle w:val="FakeCharacterStyle"/>
            </w:rPr>
          </w:pPr>
        </w:p>
      </w:tc>
      <w:tc>
        <w:tcPr>
          <w:tcW w:w="780" w:type="dxa"/>
          <w:vAlign w:val="center"/>
        </w:tcPr>
        <w:p w14:paraId="67A79550" w14:textId="77777777" w:rsidR="00EA4813" w:rsidRDefault="00000000">
          <w:pPr>
            <w:pStyle w:val="ParagraphStyle1"/>
            <w:rPr>
              <w:rStyle w:val="CharacterStyle0"/>
              <w:rFonts w:eastAsia="Calibri"/>
            </w:rPr>
          </w:pPr>
          <w:r>
            <w:rPr>
              <w:rStyle w:val="CharacterStyle0"/>
              <w:rFonts w:eastAsia="Calibri"/>
            </w:rPr>
            <w:t>3/3</w:t>
          </w:r>
        </w:p>
      </w:tc>
    </w:tr>
  </w:tbl>
  <w:p w14:paraId="6E9E9043" w14:textId="77777777" w:rsidR="00EA4813" w:rsidRDefault="00EA4813">
    <w:pPr>
      <w:rPr>
        <w:rStyle w:val="FakeCharacterStyl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4AFBFE" w14:textId="77777777" w:rsidR="001F6131" w:rsidRDefault="001F6131">
      <w:r>
        <w:separator/>
      </w:r>
    </w:p>
  </w:footnote>
  <w:footnote w:type="continuationSeparator" w:id="0">
    <w:p w14:paraId="6DB0DCBF" w14:textId="77777777" w:rsidR="001F6131" w:rsidRDefault="001F61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4A0" w:firstRow="1" w:lastRow="0" w:firstColumn="1" w:lastColumn="0" w:noHBand="0" w:noVBand="1"/>
    </w:tblPr>
    <w:tblGrid>
      <w:gridCol w:w="4470"/>
    </w:tblGrid>
    <w:tr w:rsidR="00EA4813" w14:paraId="64A7C9AD" w14:textId="77777777">
      <w:trPr>
        <w:trHeight w:hRule="exact" w:val="150"/>
      </w:trPr>
      <w:tc>
        <w:tcPr>
          <w:tcW w:w="4470" w:type="dxa"/>
        </w:tcPr>
        <w:p w14:paraId="27FE5FA3" w14:textId="77777777" w:rsidR="00EA4813" w:rsidRDefault="00EA4813">
          <w:pPr>
            <w:rPr>
              <w:rStyle w:val="FakeCharacterStyle"/>
            </w:rPr>
          </w:pPr>
        </w:p>
      </w:tc>
    </w:tr>
    <w:tr w:rsidR="00EA4813" w14:paraId="1CD0766A" w14:textId="77777777">
      <w:trPr>
        <w:trHeight w:hRule="exact" w:val="855"/>
      </w:trPr>
      <w:tc>
        <w:tcPr>
          <w:tcW w:w="4470" w:type="dxa"/>
          <w:vAlign w:val="center"/>
        </w:tcPr>
        <w:p w14:paraId="13F0ED68" w14:textId="77777777" w:rsidR="00EA4813" w:rsidRDefault="00000000">
          <w:pPr>
            <w:pStyle w:val="ParagraphStyle0"/>
            <w:rPr>
              <w:rStyle w:val="FakeCharacterStyle"/>
            </w:rPr>
          </w:pPr>
          <w:r>
            <w:rPr>
              <w:noProof/>
            </w:rPr>
            <w:drawing>
              <wp:inline distT="0" distB="0" distL="0" distR="0" wp14:anchorId="315F0EB5" wp14:editId="26C3F8AB">
                <wp:extent cx="2834640" cy="548640"/>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stretch>
                          <a:fillRect/>
                        </a:stretch>
                      </pic:blipFill>
                      <pic:spPr>
                        <a:xfrm>
                          <a:off x="0" y="0"/>
                          <a:ext cx="2834640" cy="548640"/>
                        </a:xfrm>
                        <a:prstGeom prst="rect">
                          <a:avLst/>
                        </a:prstGeom>
                        <a:noFill/>
                      </pic:spPr>
                    </pic:pic>
                  </a:graphicData>
                </a:graphic>
              </wp:inline>
            </w:drawing>
          </w:r>
        </w:p>
      </w:tc>
    </w:tr>
  </w:tbl>
  <w:p w14:paraId="045B8CDD" w14:textId="77777777" w:rsidR="00EA4813" w:rsidRDefault="00EA4813">
    <w:pPr>
      <w:rPr>
        <w:rStyle w:val="FakeCharacterStyl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4A0" w:firstRow="1" w:lastRow="0" w:firstColumn="1" w:lastColumn="0" w:noHBand="0" w:noVBand="1"/>
    </w:tblPr>
    <w:tblGrid>
      <w:gridCol w:w="4470"/>
    </w:tblGrid>
    <w:tr w:rsidR="00EA4813" w14:paraId="44815ACA" w14:textId="77777777">
      <w:trPr>
        <w:trHeight w:hRule="exact" w:val="150"/>
      </w:trPr>
      <w:tc>
        <w:tcPr>
          <w:tcW w:w="4470" w:type="dxa"/>
        </w:tcPr>
        <w:p w14:paraId="208FB78D" w14:textId="77777777" w:rsidR="00EA4813" w:rsidRDefault="00EA4813">
          <w:pPr>
            <w:rPr>
              <w:rStyle w:val="FakeCharacterStyle"/>
            </w:rPr>
          </w:pPr>
        </w:p>
      </w:tc>
    </w:tr>
    <w:tr w:rsidR="00EA4813" w14:paraId="4D757F3C" w14:textId="77777777">
      <w:trPr>
        <w:trHeight w:hRule="exact" w:val="855"/>
      </w:trPr>
      <w:tc>
        <w:tcPr>
          <w:tcW w:w="4470" w:type="dxa"/>
          <w:vAlign w:val="center"/>
        </w:tcPr>
        <w:p w14:paraId="3184C48F" w14:textId="77777777" w:rsidR="00EA4813" w:rsidRDefault="00000000">
          <w:pPr>
            <w:pStyle w:val="ParagraphStyle0"/>
            <w:rPr>
              <w:rStyle w:val="FakeCharacterStyle"/>
            </w:rPr>
          </w:pPr>
          <w:r>
            <w:rPr>
              <w:noProof/>
            </w:rPr>
            <w:drawing>
              <wp:inline distT="0" distB="0" distL="0" distR="0" wp14:anchorId="47277377" wp14:editId="4F8570AD">
                <wp:extent cx="2834640" cy="548640"/>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stretch>
                          <a:fillRect/>
                        </a:stretch>
                      </pic:blipFill>
                      <pic:spPr>
                        <a:xfrm>
                          <a:off x="0" y="0"/>
                          <a:ext cx="2834640" cy="548640"/>
                        </a:xfrm>
                        <a:prstGeom prst="rect">
                          <a:avLst/>
                        </a:prstGeom>
                        <a:noFill/>
                      </pic:spPr>
                    </pic:pic>
                  </a:graphicData>
                </a:graphic>
              </wp:inline>
            </w:drawing>
          </w:r>
        </w:p>
      </w:tc>
    </w:tr>
  </w:tbl>
  <w:p w14:paraId="2F9F001B" w14:textId="77777777" w:rsidR="00EA4813" w:rsidRDefault="00EA4813">
    <w:pPr>
      <w:rPr>
        <w:rStyle w:val="FakeCharacterStyl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4A0" w:firstRow="1" w:lastRow="0" w:firstColumn="1" w:lastColumn="0" w:noHBand="0" w:noVBand="1"/>
    </w:tblPr>
    <w:tblGrid>
      <w:gridCol w:w="4470"/>
    </w:tblGrid>
    <w:tr w:rsidR="00EA4813" w14:paraId="498ABA75" w14:textId="77777777">
      <w:trPr>
        <w:trHeight w:hRule="exact" w:val="150"/>
      </w:trPr>
      <w:tc>
        <w:tcPr>
          <w:tcW w:w="4470" w:type="dxa"/>
        </w:tcPr>
        <w:p w14:paraId="19CF876A" w14:textId="77777777" w:rsidR="00EA4813" w:rsidRDefault="00EA4813">
          <w:pPr>
            <w:rPr>
              <w:rStyle w:val="FakeCharacterStyle"/>
            </w:rPr>
          </w:pPr>
        </w:p>
      </w:tc>
    </w:tr>
    <w:tr w:rsidR="00EA4813" w14:paraId="6A0FA18E" w14:textId="77777777">
      <w:trPr>
        <w:trHeight w:hRule="exact" w:val="855"/>
      </w:trPr>
      <w:tc>
        <w:tcPr>
          <w:tcW w:w="4470" w:type="dxa"/>
          <w:vAlign w:val="center"/>
        </w:tcPr>
        <w:p w14:paraId="6A20093F" w14:textId="77777777" w:rsidR="00EA4813" w:rsidRDefault="00000000">
          <w:pPr>
            <w:pStyle w:val="ParagraphStyle0"/>
            <w:rPr>
              <w:rStyle w:val="FakeCharacterStyle"/>
            </w:rPr>
          </w:pPr>
          <w:r>
            <w:rPr>
              <w:noProof/>
            </w:rPr>
            <w:drawing>
              <wp:inline distT="0" distB="0" distL="0" distR="0" wp14:anchorId="4D406B86" wp14:editId="3B69C2E1">
                <wp:extent cx="2834640" cy="548640"/>
                <wp:effectExtent l="0" t="0" r="0" b="0"/>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stretch>
                          <a:fillRect/>
                        </a:stretch>
                      </pic:blipFill>
                      <pic:spPr>
                        <a:xfrm>
                          <a:off x="0" y="0"/>
                          <a:ext cx="2834640" cy="548640"/>
                        </a:xfrm>
                        <a:prstGeom prst="rect">
                          <a:avLst/>
                        </a:prstGeom>
                        <a:noFill/>
                      </pic:spPr>
                    </pic:pic>
                  </a:graphicData>
                </a:graphic>
              </wp:inline>
            </w:drawing>
          </w:r>
        </w:p>
      </w:tc>
    </w:tr>
  </w:tbl>
  <w:p w14:paraId="74B5C576" w14:textId="77777777" w:rsidR="00EA4813" w:rsidRDefault="00EA4813">
    <w:pPr>
      <w:rPr>
        <w:rStyle w:val="FakeCharacterSty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D6969"/>
    <w:multiLevelType w:val="hybridMultilevel"/>
    <w:tmpl w:val="4BA8E366"/>
    <w:lvl w:ilvl="0" w:tplc="00000100">
      <w:start w:val="1"/>
      <w:numFmt w:val="decimal"/>
      <w:lvlText w:val="%1."/>
      <w:lvlJc w:val="left"/>
      <w:pPr>
        <w:ind w:left="720" w:hanging="360"/>
      </w:pPr>
    </w:lvl>
    <w:lvl w:ilvl="1" w:tplc="00000101">
      <w:start w:val="1"/>
      <w:numFmt w:val="lowerLetter"/>
      <w:lvlText w:val="%2."/>
      <w:lvlJc w:val="left"/>
      <w:pPr>
        <w:ind w:left="1440" w:hanging="360"/>
      </w:pPr>
    </w:lvl>
    <w:lvl w:ilvl="2" w:tplc="00000102">
      <w:start w:val="1"/>
      <w:numFmt w:val="lowerRoman"/>
      <w:lvlText w:val="%3."/>
      <w:lvlJc w:val="right"/>
      <w:pPr>
        <w:ind w:left="2160" w:hanging="180"/>
      </w:pPr>
    </w:lvl>
    <w:lvl w:ilvl="3" w:tplc="00000103">
      <w:start w:val="1"/>
      <w:numFmt w:val="decimal"/>
      <w:lvlText w:val="%4."/>
      <w:lvlJc w:val="left"/>
      <w:pPr>
        <w:ind w:left="2880" w:hanging="360"/>
      </w:pPr>
    </w:lvl>
    <w:lvl w:ilvl="4" w:tplc="00000104">
      <w:start w:val="1"/>
      <w:numFmt w:val="lowerLetter"/>
      <w:lvlText w:val="%5."/>
      <w:lvlJc w:val="left"/>
      <w:pPr>
        <w:ind w:left="3600" w:hanging="360"/>
      </w:pPr>
    </w:lvl>
    <w:lvl w:ilvl="5" w:tplc="00000105">
      <w:start w:val="1"/>
      <w:numFmt w:val="lowerRoman"/>
      <w:lvlText w:val="%6."/>
      <w:lvlJc w:val="right"/>
      <w:pPr>
        <w:ind w:left="4320" w:hanging="180"/>
      </w:pPr>
    </w:lvl>
    <w:lvl w:ilvl="6" w:tplc="00000106">
      <w:start w:val="1"/>
      <w:numFmt w:val="decimal"/>
      <w:lvlText w:val="%7."/>
      <w:lvlJc w:val="left"/>
      <w:pPr>
        <w:ind w:left="5040" w:hanging="360"/>
      </w:pPr>
    </w:lvl>
    <w:lvl w:ilvl="7" w:tplc="00000107">
      <w:start w:val="1"/>
      <w:numFmt w:val="lowerLetter"/>
      <w:lvlText w:val="%8."/>
      <w:lvlJc w:val="left"/>
      <w:pPr>
        <w:ind w:left="5760" w:hanging="360"/>
      </w:pPr>
    </w:lvl>
    <w:lvl w:ilvl="8" w:tplc="00000108">
      <w:start w:val="1"/>
      <w:numFmt w:val="lowerRoman"/>
      <w:lvlText w:val="%9."/>
      <w:lvlJc w:val="right"/>
      <w:pPr>
        <w:ind w:left="6480" w:hanging="180"/>
      </w:pPr>
    </w:lvl>
  </w:abstractNum>
  <w:abstractNum w:abstractNumId="1" w15:restartNumberingAfterBreak="0">
    <w:nsid w:val="08D74D32"/>
    <w:multiLevelType w:val="hybridMultilevel"/>
    <w:tmpl w:val="135E78F2"/>
    <w:lvl w:ilvl="0" w:tplc="00000124">
      <w:start w:val="1"/>
      <w:numFmt w:val="lowerLetter"/>
      <w:lvlText w:val="%1."/>
      <w:lvlJc w:val="left"/>
      <w:pPr>
        <w:ind w:left="720" w:hanging="360"/>
      </w:pPr>
    </w:lvl>
    <w:lvl w:ilvl="1" w:tplc="00000125">
      <w:start w:val="1"/>
      <w:numFmt w:val="lowerLetter"/>
      <w:lvlText w:val="%2."/>
      <w:lvlJc w:val="left"/>
      <w:pPr>
        <w:ind w:left="1440" w:hanging="360"/>
      </w:pPr>
    </w:lvl>
    <w:lvl w:ilvl="2" w:tplc="00000126">
      <w:start w:val="1"/>
      <w:numFmt w:val="lowerRoman"/>
      <w:lvlText w:val="%3."/>
      <w:lvlJc w:val="right"/>
      <w:pPr>
        <w:ind w:left="2160" w:hanging="180"/>
      </w:pPr>
    </w:lvl>
    <w:lvl w:ilvl="3" w:tplc="00000127">
      <w:start w:val="1"/>
      <w:numFmt w:val="decimal"/>
      <w:lvlText w:val="%4."/>
      <w:lvlJc w:val="left"/>
      <w:pPr>
        <w:ind w:left="2880" w:hanging="360"/>
      </w:pPr>
    </w:lvl>
    <w:lvl w:ilvl="4" w:tplc="00000128">
      <w:start w:val="1"/>
      <w:numFmt w:val="lowerLetter"/>
      <w:lvlText w:val="%5."/>
      <w:lvlJc w:val="left"/>
      <w:pPr>
        <w:ind w:left="3600" w:hanging="360"/>
      </w:pPr>
    </w:lvl>
    <w:lvl w:ilvl="5" w:tplc="00000129">
      <w:start w:val="1"/>
      <w:numFmt w:val="lowerRoman"/>
      <w:lvlText w:val="%6."/>
      <w:lvlJc w:val="right"/>
      <w:pPr>
        <w:ind w:left="4320" w:hanging="180"/>
      </w:pPr>
    </w:lvl>
    <w:lvl w:ilvl="6" w:tplc="0000012A">
      <w:start w:val="1"/>
      <w:numFmt w:val="decimal"/>
      <w:lvlText w:val="%7."/>
      <w:lvlJc w:val="left"/>
      <w:pPr>
        <w:ind w:left="5040" w:hanging="360"/>
      </w:pPr>
    </w:lvl>
    <w:lvl w:ilvl="7" w:tplc="0000012B">
      <w:start w:val="1"/>
      <w:numFmt w:val="lowerLetter"/>
      <w:lvlText w:val="%8."/>
      <w:lvlJc w:val="left"/>
      <w:pPr>
        <w:ind w:left="5760" w:hanging="360"/>
      </w:pPr>
    </w:lvl>
    <w:lvl w:ilvl="8" w:tplc="0000012C">
      <w:start w:val="1"/>
      <w:numFmt w:val="lowerRoman"/>
      <w:lvlText w:val="%9."/>
      <w:lvlJc w:val="right"/>
      <w:pPr>
        <w:ind w:left="6480" w:hanging="180"/>
      </w:pPr>
    </w:lvl>
  </w:abstractNum>
  <w:abstractNum w:abstractNumId="2" w15:restartNumberingAfterBreak="0">
    <w:nsid w:val="0D9C59FF"/>
    <w:multiLevelType w:val="hybridMultilevel"/>
    <w:tmpl w:val="8F5A09CE"/>
    <w:lvl w:ilvl="0" w:tplc="00000112">
      <w:start w:val="1"/>
      <w:numFmt w:val="decimal"/>
      <w:lvlText w:val="%1."/>
      <w:lvlJc w:val="left"/>
      <w:pPr>
        <w:ind w:left="720" w:hanging="360"/>
      </w:pPr>
    </w:lvl>
    <w:lvl w:ilvl="1" w:tplc="00000113">
      <w:start w:val="1"/>
      <w:numFmt w:val="lowerLetter"/>
      <w:lvlText w:val="%2."/>
      <w:lvlJc w:val="left"/>
      <w:pPr>
        <w:ind w:left="1440" w:hanging="360"/>
      </w:pPr>
    </w:lvl>
    <w:lvl w:ilvl="2" w:tplc="00000114">
      <w:start w:val="1"/>
      <w:numFmt w:val="lowerRoman"/>
      <w:lvlText w:val="%3."/>
      <w:lvlJc w:val="right"/>
      <w:pPr>
        <w:ind w:left="2160" w:hanging="180"/>
      </w:pPr>
    </w:lvl>
    <w:lvl w:ilvl="3" w:tplc="00000115">
      <w:start w:val="1"/>
      <w:numFmt w:val="decimal"/>
      <w:lvlText w:val="%4."/>
      <w:lvlJc w:val="left"/>
      <w:pPr>
        <w:ind w:left="2880" w:hanging="360"/>
      </w:pPr>
    </w:lvl>
    <w:lvl w:ilvl="4" w:tplc="00000116">
      <w:start w:val="1"/>
      <w:numFmt w:val="lowerLetter"/>
      <w:lvlText w:val="%5."/>
      <w:lvlJc w:val="left"/>
      <w:pPr>
        <w:ind w:left="3600" w:hanging="360"/>
      </w:pPr>
    </w:lvl>
    <w:lvl w:ilvl="5" w:tplc="00000117">
      <w:start w:val="1"/>
      <w:numFmt w:val="lowerRoman"/>
      <w:lvlText w:val="%6."/>
      <w:lvlJc w:val="right"/>
      <w:pPr>
        <w:ind w:left="4320" w:hanging="180"/>
      </w:pPr>
    </w:lvl>
    <w:lvl w:ilvl="6" w:tplc="00000118">
      <w:start w:val="1"/>
      <w:numFmt w:val="decimal"/>
      <w:lvlText w:val="%7."/>
      <w:lvlJc w:val="left"/>
      <w:pPr>
        <w:ind w:left="5040" w:hanging="360"/>
      </w:pPr>
    </w:lvl>
    <w:lvl w:ilvl="7" w:tplc="00000119">
      <w:start w:val="1"/>
      <w:numFmt w:val="lowerLetter"/>
      <w:lvlText w:val="%8."/>
      <w:lvlJc w:val="left"/>
      <w:pPr>
        <w:ind w:left="5760" w:hanging="360"/>
      </w:pPr>
    </w:lvl>
    <w:lvl w:ilvl="8" w:tplc="0000011A">
      <w:start w:val="1"/>
      <w:numFmt w:val="lowerRoman"/>
      <w:lvlText w:val="%9."/>
      <w:lvlJc w:val="right"/>
      <w:pPr>
        <w:ind w:left="6480" w:hanging="180"/>
      </w:pPr>
    </w:lvl>
  </w:abstractNum>
  <w:abstractNum w:abstractNumId="3" w15:restartNumberingAfterBreak="0">
    <w:nsid w:val="47F132DF"/>
    <w:multiLevelType w:val="hybridMultilevel"/>
    <w:tmpl w:val="702E256C"/>
    <w:lvl w:ilvl="0" w:tplc="0000011B">
      <w:start w:val="1"/>
      <w:numFmt w:val="lowerLetter"/>
      <w:lvlText w:val="%1."/>
      <w:lvlJc w:val="left"/>
      <w:pPr>
        <w:ind w:left="720" w:hanging="360"/>
      </w:pPr>
    </w:lvl>
    <w:lvl w:ilvl="1" w:tplc="0000011C">
      <w:start w:val="1"/>
      <w:numFmt w:val="lowerLetter"/>
      <w:lvlText w:val="%2."/>
      <w:lvlJc w:val="left"/>
      <w:pPr>
        <w:ind w:left="1440" w:hanging="360"/>
      </w:pPr>
    </w:lvl>
    <w:lvl w:ilvl="2" w:tplc="0000011D">
      <w:start w:val="1"/>
      <w:numFmt w:val="lowerRoman"/>
      <w:lvlText w:val="%3."/>
      <w:lvlJc w:val="right"/>
      <w:pPr>
        <w:ind w:left="2160" w:hanging="180"/>
      </w:pPr>
    </w:lvl>
    <w:lvl w:ilvl="3" w:tplc="0000011E">
      <w:start w:val="1"/>
      <w:numFmt w:val="decimal"/>
      <w:lvlText w:val="%4."/>
      <w:lvlJc w:val="left"/>
      <w:pPr>
        <w:ind w:left="2880" w:hanging="360"/>
      </w:pPr>
    </w:lvl>
    <w:lvl w:ilvl="4" w:tplc="0000011F">
      <w:start w:val="1"/>
      <w:numFmt w:val="lowerLetter"/>
      <w:lvlText w:val="%5."/>
      <w:lvlJc w:val="left"/>
      <w:pPr>
        <w:ind w:left="3600" w:hanging="360"/>
      </w:pPr>
    </w:lvl>
    <w:lvl w:ilvl="5" w:tplc="00000120">
      <w:start w:val="1"/>
      <w:numFmt w:val="lowerRoman"/>
      <w:lvlText w:val="%6."/>
      <w:lvlJc w:val="right"/>
      <w:pPr>
        <w:ind w:left="4320" w:hanging="180"/>
      </w:pPr>
    </w:lvl>
    <w:lvl w:ilvl="6" w:tplc="00000121">
      <w:start w:val="1"/>
      <w:numFmt w:val="decimal"/>
      <w:lvlText w:val="%7."/>
      <w:lvlJc w:val="left"/>
      <w:pPr>
        <w:ind w:left="5040" w:hanging="360"/>
      </w:pPr>
    </w:lvl>
    <w:lvl w:ilvl="7" w:tplc="00000122">
      <w:start w:val="1"/>
      <w:numFmt w:val="lowerLetter"/>
      <w:lvlText w:val="%8."/>
      <w:lvlJc w:val="left"/>
      <w:pPr>
        <w:ind w:left="5760" w:hanging="360"/>
      </w:pPr>
    </w:lvl>
    <w:lvl w:ilvl="8" w:tplc="00000123">
      <w:start w:val="1"/>
      <w:numFmt w:val="lowerRoman"/>
      <w:lvlText w:val="%9."/>
      <w:lvlJc w:val="right"/>
      <w:pPr>
        <w:ind w:left="6480" w:hanging="180"/>
      </w:pPr>
    </w:lvl>
  </w:abstractNum>
  <w:abstractNum w:abstractNumId="4" w15:restartNumberingAfterBreak="0">
    <w:nsid w:val="61C32E45"/>
    <w:multiLevelType w:val="hybridMultilevel"/>
    <w:tmpl w:val="4A6ECF82"/>
    <w:lvl w:ilvl="0" w:tplc="00000109">
      <w:numFmt w:val="bullet"/>
      <w:lvlText w:val="-"/>
      <w:lvlJc w:val="left"/>
      <w:pPr>
        <w:ind w:left="360" w:hanging="360"/>
      </w:pPr>
      <w:rPr>
        <w:rFonts w:ascii="Times New Roman" w:eastAsia="Times New Roman" w:hAnsi="Times New Roman"/>
        <w:noProof w:val="0"/>
        <w:sz w:val="20"/>
        <w:szCs w:val="20"/>
        <w:lang w:val="vi" w:eastAsia="vi"/>
      </w:rPr>
    </w:lvl>
    <w:lvl w:ilvl="1" w:tplc="0000010A">
      <w:start w:val="1"/>
      <w:numFmt w:val="bullet"/>
      <w:lvlText w:val="o"/>
      <w:lvlJc w:val="left"/>
      <w:pPr>
        <w:ind w:left="1080" w:hanging="360"/>
      </w:pPr>
      <w:rPr>
        <w:rFonts w:ascii="Courier New" w:eastAsia="Courier New" w:hAnsi="Courier New"/>
      </w:rPr>
    </w:lvl>
    <w:lvl w:ilvl="2" w:tplc="0000010B">
      <w:start w:val="1"/>
      <w:numFmt w:val="bullet"/>
      <w:lvlText w:val=""/>
      <w:lvlJc w:val="left"/>
      <w:pPr>
        <w:ind w:left="1800" w:hanging="360"/>
      </w:pPr>
      <w:rPr>
        <w:rFonts w:ascii="Wingdings" w:eastAsia="Wingdings" w:hAnsi="Wingdings"/>
      </w:rPr>
    </w:lvl>
    <w:lvl w:ilvl="3" w:tplc="0000010C">
      <w:start w:val="1"/>
      <w:numFmt w:val="bullet"/>
      <w:lvlText w:val=""/>
      <w:lvlJc w:val="left"/>
      <w:pPr>
        <w:ind w:left="2520" w:hanging="360"/>
      </w:pPr>
      <w:rPr>
        <w:rFonts w:ascii="Symbol" w:eastAsia="Symbol" w:hAnsi="Symbol"/>
      </w:rPr>
    </w:lvl>
    <w:lvl w:ilvl="4" w:tplc="0000010D">
      <w:start w:val="1"/>
      <w:numFmt w:val="bullet"/>
      <w:lvlText w:val="o"/>
      <w:lvlJc w:val="left"/>
      <w:pPr>
        <w:ind w:left="3240" w:hanging="360"/>
      </w:pPr>
      <w:rPr>
        <w:rFonts w:ascii="Courier New" w:eastAsia="Courier New" w:hAnsi="Courier New"/>
      </w:rPr>
    </w:lvl>
    <w:lvl w:ilvl="5" w:tplc="0000010E">
      <w:start w:val="1"/>
      <w:numFmt w:val="bullet"/>
      <w:lvlText w:val=""/>
      <w:lvlJc w:val="left"/>
      <w:pPr>
        <w:ind w:left="3960" w:hanging="360"/>
      </w:pPr>
      <w:rPr>
        <w:rFonts w:ascii="Wingdings" w:eastAsia="Wingdings" w:hAnsi="Wingdings"/>
      </w:rPr>
    </w:lvl>
    <w:lvl w:ilvl="6" w:tplc="0000010F">
      <w:start w:val="1"/>
      <w:numFmt w:val="bullet"/>
      <w:lvlText w:val=""/>
      <w:lvlJc w:val="left"/>
      <w:pPr>
        <w:ind w:left="4680" w:hanging="360"/>
      </w:pPr>
      <w:rPr>
        <w:rFonts w:ascii="Symbol" w:eastAsia="Symbol" w:hAnsi="Symbol"/>
      </w:rPr>
    </w:lvl>
    <w:lvl w:ilvl="7" w:tplc="00000110">
      <w:start w:val="1"/>
      <w:numFmt w:val="bullet"/>
      <w:lvlText w:val="o"/>
      <w:lvlJc w:val="left"/>
      <w:pPr>
        <w:ind w:left="5400" w:hanging="360"/>
      </w:pPr>
      <w:rPr>
        <w:rFonts w:ascii="Courier New" w:eastAsia="Courier New" w:hAnsi="Courier New"/>
      </w:rPr>
    </w:lvl>
    <w:lvl w:ilvl="8" w:tplc="00000111">
      <w:start w:val="1"/>
      <w:numFmt w:val="bullet"/>
      <w:lvlText w:val=""/>
      <w:lvlJc w:val="left"/>
      <w:pPr>
        <w:ind w:left="6120" w:hanging="360"/>
      </w:pPr>
      <w:rPr>
        <w:rFonts w:ascii="Wingdings" w:eastAsia="Wingdings" w:hAnsi="Wingdings"/>
      </w:rPr>
    </w:lvl>
  </w:abstractNum>
  <w:num w:numId="1" w16cid:durableId="332420821">
    <w:abstractNumId w:val="0"/>
  </w:num>
  <w:num w:numId="2" w16cid:durableId="1677153741">
    <w:abstractNumId w:val="4"/>
  </w:num>
  <w:num w:numId="3" w16cid:durableId="572276385">
    <w:abstractNumId w:val="2"/>
  </w:num>
  <w:num w:numId="4" w16cid:durableId="1031689660">
    <w:abstractNumId w:val="3"/>
  </w:num>
  <w:num w:numId="5" w16cid:durableId="2004964904">
    <w:abstractNumId w:val="1"/>
  </w:num>
  <w:num w:numId="6" w16cid:durableId="1400784882">
    <w:abstractNumId w:val="3"/>
  </w:num>
  <w:num w:numId="7" w16cid:durableId="136408940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uỳnh Ngọc Hân Bảo">
    <w15:presenceInfo w15:providerId="AD" w15:userId="S::huynhngocbaohan@vncccp.onmicrosoft.com::2c425d1e-2043-4870-a2da-e9903c6f664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A4813"/>
    <w:rsid w:val="001D2AF2"/>
    <w:rsid w:val="001F6131"/>
    <w:rsid w:val="00A65029"/>
    <w:rsid w:val="00B33389"/>
    <w:rsid w:val="00C25A2D"/>
    <w:rsid w:val="00EA4813"/>
    <w:rsid w:val="00EB26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E5ED3"/>
  <w15:docId w15:val="{4173E86A-4582-44C7-84CD-C95942A13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Style0">
    <w:name w:val="ParagraphStyle0"/>
    <w:hidden/>
    <w:pPr>
      <w:jc w:val="center"/>
    </w:pPr>
  </w:style>
  <w:style w:type="paragraph" w:customStyle="1" w:styleId="ParagraphStyle1">
    <w:name w:val="ParagraphStyle1"/>
    <w:hidden/>
    <w:pPr>
      <w:ind w:left="28" w:right="28"/>
      <w:jc w:val="center"/>
    </w:pPr>
  </w:style>
  <w:style w:type="paragraph" w:customStyle="1" w:styleId="ParagraphStyle2">
    <w:name w:val="ParagraphStyle2"/>
    <w:hidden/>
  </w:style>
  <w:style w:type="paragraph" w:customStyle="1" w:styleId="ParagraphStyle3">
    <w:name w:val="ParagraphStyle3"/>
    <w:hidden/>
    <w:pPr>
      <w:ind w:left="28" w:right="28"/>
    </w:pPr>
  </w:style>
  <w:style w:type="paragraph" w:customStyle="1" w:styleId="ParagraphStyle4">
    <w:name w:val="ParagraphStyle4"/>
    <w:hidden/>
    <w:pPr>
      <w:ind w:left="28" w:right="28"/>
      <w:jc w:val="center"/>
    </w:pPr>
  </w:style>
  <w:style w:type="paragraph" w:customStyle="1" w:styleId="ParagraphStyle5">
    <w:name w:val="ParagraphStyle5"/>
    <w:hidden/>
    <w:pPr>
      <w:ind w:left="28" w:right="28"/>
    </w:pPr>
  </w:style>
  <w:style w:type="paragraph" w:customStyle="1" w:styleId="ParagraphStyle6">
    <w:name w:val="ParagraphStyle6"/>
    <w:hidden/>
    <w:pPr>
      <w:ind w:left="28" w:right="28"/>
    </w:pPr>
  </w:style>
  <w:style w:type="paragraph" w:customStyle="1" w:styleId="ParagraphStyle7">
    <w:name w:val="ParagraphStyle7"/>
    <w:hidden/>
    <w:pPr>
      <w:ind w:left="28" w:right="28"/>
    </w:pPr>
  </w:style>
  <w:style w:type="paragraph" w:customStyle="1" w:styleId="ParagraphStyle8">
    <w:name w:val="ParagraphStyle8"/>
    <w:hidden/>
    <w:pPr>
      <w:ind w:left="28" w:right="28"/>
      <w:jc w:val="center"/>
    </w:pPr>
  </w:style>
  <w:style w:type="paragraph" w:customStyle="1" w:styleId="ParagraphStyle9">
    <w:name w:val="ParagraphStyle9"/>
    <w:hidden/>
    <w:pPr>
      <w:ind w:left="28" w:right="28"/>
    </w:pPr>
  </w:style>
  <w:style w:type="paragraph" w:customStyle="1" w:styleId="ParagraphStyle10">
    <w:name w:val="ParagraphStyle10"/>
    <w:hidden/>
    <w:pPr>
      <w:ind w:left="28" w:right="28"/>
    </w:pPr>
  </w:style>
  <w:style w:type="paragraph" w:customStyle="1" w:styleId="ParagraphStyle11">
    <w:name w:val="ParagraphStyle11"/>
    <w:hidden/>
    <w:pPr>
      <w:ind w:left="28" w:right="28"/>
      <w:jc w:val="center"/>
    </w:pPr>
  </w:style>
  <w:style w:type="paragraph" w:customStyle="1" w:styleId="ParagraphStyle12">
    <w:name w:val="ParagraphStyle12"/>
    <w:hidden/>
    <w:pPr>
      <w:ind w:left="28" w:right="28"/>
      <w:jc w:val="center"/>
    </w:pPr>
  </w:style>
  <w:style w:type="paragraph" w:customStyle="1" w:styleId="ParagraphStyle13">
    <w:name w:val="ParagraphStyle13"/>
    <w:hidden/>
    <w:pPr>
      <w:ind w:left="28" w:right="28"/>
      <w:jc w:val="center"/>
    </w:pPr>
  </w:style>
  <w:style w:type="paragraph" w:customStyle="1" w:styleId="ParagraphStyle14">
    <w:name w:val="ParagraphStyle14"/>
    <w:hidden/>
    <w:pPr>
      <w:ind w:left="28" w:right="28"/>
      <w:jc w:val="center"/>
    </w:pPr>
  </w:style>
  <w:style w:type="paragraph" w:customStyle="1" w:styleId="ParagraphStyle15">
    <w:name w:val="ParagraphStyle15"/>
    <w:hidden/>
    <w:pPr>
      <w:ind w:left="28" w:right="28"/>
      <w:jc w:val="right"/>
    </w:pPr>
  </w:style>
  <w:style w:type="paragraph" w:customStyle="1" w:styleId="ParagraphStyle16">
    <w:name w:val="ParagraphStyle16"/>
    <w:hidden/>
    <w:pPr>
      <w:ind w:left="28" w:right="28"/>
    </w:pPr>
  </w:style>
  <w:style w:type="paragraph" w:customStyle="1" w:styleId="ParagraphStyle17">
    <w:name w:val="ParagraphStyle17"/>
    <w:hidden/>
    <w:pPr>
      <w:ind w:left="28" w:right="28"/>
      <w:jc w:val="right"/>
    </w:pPr>
  </w:style>
  <w:style w:type="paragraph" w:customStyle="1" w:styleId="ParagraphStyle18">
    <w:name w:val="ParagraphStyle18"/>
    <w:hidden/>
    <w:pPr>
      <w:ind w:left="28" w:right="28"/>
    </w:pPr>
  </w:style>
  <w:style w:type="paragraph" w:customStyle="1" w:styleId="ParagraphStyle19">
    <w:name w:val="ParagraphStyle19"/>
    <w:hidden/>
    <w:pPr>
      <w:ind w:left="28" w:right="28"/>
    </w:pPr>
  </w:style>
  <w:style w:type="character" w:styleId="LineNumber">
    <w:name w:val="line number"/>
    <w:basedOn w:val="DefaultParagraphFont"/>
    <w:semiHidden/>
  </w:style>
  <w:style w:type="character" w:styleId="Hyperlink">
    <w:name w:val="Hyperlink"/>
    <w:rPr>
      <w:color w:val="0000FF"/>
      <w:u w:val="single"/>
    </w:rPr>
  </w:style>
  <w:style w:type="character" w:customStyle="1" w:styleId="FakeCharacterStyle">
    <w:name w:val="FakeCharacterStyle"/>
    <w:hidden/>
    <w:rPr>
      <w:sz w:val="1"/>
      <w:szCs w:val="1"/>
    </w:rPr>
  </w:style>
  <w:style w:type="character" w:customStyle="1" w:styleId="CharacterStyle0">
    <w:name w:val="CharacterStyle0"/>
    <w:hidden/>
    <w:rPr>
      <w:rFonts w:ascii="Times New Roman" w:eastAsia="Times New Roman" w:hAnsi="Times New Roman"/>
      <w:b w:val="0"/>
      <w:i w:val="0"/>
      <w:strike w:val="0"/>
      <w:noProof/>
      <w:color w:val="000000"/>
      <w:sz w:val="18"/>
      <w:szCs w:val="18"/>
      <w:u w:val="none"/>
    </w:rPr>
  </w:style>
  <w:style w:type="character" w:customStyle="1" w:styleId="CharacterStyle1">
    <w:name w:val="CharacterStyle1"/>
    <w:hidden/>
    <w:rPr>
      <w:rFonts w:ascii="Times New Roman" w:eastAsia="Times New Roman" w:hAnsi="Times New Roman"/>
      <w:b w:val="0"/>
      <w:i w:val="0"/>
      <w:strike w:val="0"/>
      <w:noProof/>
      <w:color w:val="000000"/>
      <w:sz w:val="22"/>
      <w:szCs w:val="22"/>
      <w:u w:val="none"/>
    </w:rPr>
  </w:style>
  <w:style w:type="character" w:customStyle="1" w:styleId="CharacterStyle2">
    <w:name w:val="CharacterStyle2"/>
    <w:hidden/>
    <w:rPr>
      <w:rFonts w:ascii="Times New Roman" w:eastAsia="Times New Roman" w:hAnsi="Times New Roman"/>
      <w:b w:val="0"/>
      <w:i w:val="0"/>
      <w:strike w:val="0"/>
      <w:noProof/>
      <w:color w:val="000000"/>
      <w:sz w:val="22"/>
      <w:szCs w:val="22"/>
      <w:u w:val="none"/>
    </w:rPr>
  </w:style>
  <w:style w:type="character" w:customStyle="1" w:styleId="CharacterStyle3">
    <w:name w:val="CharacterStyle3"/>
    <w:hidden/>
    <w:rPr>
      <w:rFonts w:ascii="Times New Roman" w:eastAsia="Times New Roman" w:hAnsi="Times New Roman"/>
      <w:b w:val="0"/>
      <w:i/>
      <w:strike w:val="0"/>
      <w:noProof/>
      <w:color w:val="000000"/>
      <w:sz w:val="22"/>
      <w:szCs w:val="22"/>
      <w:u w:val="none"/>
    </w:rPr>
  </w:style>
  <w:style w:type="character" w:customStyle="1" w:styleId="CharacterStyle4">
    <w:name w:val="CharacterStyle4"/>
    <w:hidden/>
    <w:rPr>
      <w:rFonts w:ascii="Times New Roman" w:eastAsia="Times New Roman" w:hAnsi="Times New Roman"/>
      <w:b w:val="0"/>
      <w:i w:val="0"/>
      <w:strike w:val="0"/>
      <w:noProof/>
      <w:color w:val="000000"/>
      <w:sz w:val="22"/>
      <w:szCs w:val="22"/>
      <w:u w:val="none"/>
    </w:rPr>
  </w:style>
  <w:style w:type="character" w:customStyle="1" w:styleId="CharacterStyle5">
    <w:name w:val="CharacterStyle5"/>
    <w:hidden/>
    <w:rPr>
      <w:rFonts w:ascii="Times New Roman" w:eastAsia="Times New Roman" w:hAnsi="Times New Roman"/>
      <w:b w:val="0"/>
      <w:i w:val="0"/>
      <w:strike w:val="0"/>
      <w:noProof/>
      <w:color w:val="000000"/>
      <w:sz w:val="22"/>
      <w:szCs w:val="22"/>
      <w:u w:val="none"/>
    </w:rPr>
  </w:style>
  <w:style w:type="character" w:customStyle="1" w:styleId="CharacterStyle6">
    <w:name w:val="CharacterStyle6"/>
    <w:hidden/>
    <w:rPr>
      <w:rFonts w:ascii="Times New Roman" w:eastAsia="Times New Roman" w:hAnsi="Times New Roman"/>
      <w:b w:val="0"/>
      <w:i w:val="0"/>
      <w:strike w:val="0"/>
      <w:noProof/>
      <w:color w:val="000000"/>
      <w:sz w:val="22"/>
      <w:szCs w:val="22"/>
      <w:u w:val="none"/>
    </w:rPr>
  </w:style>
  <w:style w:type="character" w:customStyle="1" w:styleId="CharacterStyle7">
    <w:name w:val="CharacterStyle7"/>
    <w:hidden/>
    <w:rPr>
      <w:rFonts w:ascii="Times New Roman" w:eastAsia="Times New Roman" w:hAnsi="Times New Roman"/>
      <w:b w:val="0"/>
      <w:i w:val="0"/>
      <w:strike w:val="0"/>
      <w:noProof/>
      <w:color w:val="000000"/>
      <w:sz w:val="22"/>
      <w:szCs w:val="22"/>
      <w:u w:val="none"/>
    </w:rPr>
  </w:style>
  <w:style w:type="character" w:customStyle="1" w:styleId="CharacterStyle8">
    <w:name w:val="CharacterStyle8"/>
    <w:hidden/>
    <w:rPr>
      <w:rFonts w:ascii="Times New Roman" w:eastAsia="Times New Roman" w:hAnsi="Times New Roman"/>
      <w:b w:val="0"/>
      <w:i w:val="0"/>
      <w:strike w:val="0"/>
      <w:noProof/>
      <w:color w:val="000000"/>
      <w:sz w:val="22"/>
      <w:szCs w:val="22"/>
      <w:u w:val="none"/>
    </w:rPr>
  </w:style>
  <w:style w:type="character" w:customStyle="1" w:styleId="CharacterStyle9">
    <w:name w:val="CharacterStyle9"/>
    <w:hidden/>
    <w:rPr>
      <w:rFonts w:ascii="Times New Roman" w:eastAsia="Times New Roman" w:hAnsi="Times New Roman"/>
      <w:b w:val="0"/>
      <w:i w:val="0"/>
      <w:strike w:val="0"/>
      <w:noProof/>
      <w:color w:val="000000"/>
      <w:sz w:val="22"/>
      <w:szCs w:val="22"/>
      <w:u w:val="none"/>
    </w:rPr>
  </w:style>
  <w:style w:type="character" w:customStyle="1" w:styleId="CharacterStyle10">
    <w:name w:val="CharacterStyle10"/>
    <w:hidden/>
    <w:rPr>
      <w:rFonts w:ascii="Times New Roman" w:eastAsia="Times New Roman" w:hAnsi="Times New Roman"/>
      <w:b/>
      <w:i w:val="0"/>
      <w:strike w:val="0"/>
      <w:noProof/>
      <w:color w:val="000000"/>
      <w:sz w:val="22"/>
      <w:szCs w:val="22"/>
      <w:u w:val="none"/>
    </w:rPr>
  </w:style>
  <w:style w:type="character" w:customStyle="1" w:styleId="CharacterStyle11">
    <w:name w:val="CharacterStyle11"/>
    <w:hidden/>
    <w:rPr>
      <w:rFonts w:ascii="Times New Roman" w:eastAsia="Times New Roman" w:hAnsi="Times New Roman"/>
      <w:b/>
      <w:i w:val="0"/>
      <w:strike w:val="0"/>
      <w:noProof/>
      <w:color w:val="000000"/>
      <w:sz w:val="22"/>
      <w:szCs w:val="22"/>
      <w:u w:val="none"/>
    </w:rPr>
  </w:style>
  <w:style w:type="character" w:customStyle="1" w:styleId="CharacterStyle12">
    <w:name w:val="CharacterStyle12"/>
    <w:hidden/>
    <w:rPr>
      <w:rFonts w:ascii="Times New Roman" w:eastAsia="Times New Roman" w:hAnsi="Times New Roman"/>
      <w:b w:val="0"/>
      <w:i w:val="0"/>
      <w:strike w:val="0"/>
      <w:noProof/>
      <w:color w:val="000000"/>
      <w:sz w:val="22"/>
      <w:szCs w:val="22"/>
      <w:u w:val="none"/>
    </w:rPr>
  </w:style>
  <w:style w:type="character" w:customStyle="1" w:styleId="CharacterStyle13">
    <w:name w:val="CharacterStyle13"/>
    <w:hidden/>
    <w:rPr>
      <w:rFonts w:ascii="Times New Roman" w:eastAsia="Times New Roman" w:hAnsi="Times New Roman"/>
      <w:b w:val="0"/>
      <w:i w:val="0"/>
      <w:strike w:val="0"/>
      <w:noProof/>
      <w:color w:val="000000"/>
      <w:sz w:val="22"/>
      <w:szCs w:val="22"/>
      <w:u w:val="none"/>
    </w:rPr>
  </w:style>
  <w:style w:type="character" w:customStyle="1" w:styleId="CharacterStyle14">
    <w:name w:val="CharacterStyle14"/>
    <w:hidden/>
    <w:rPr>
      <w:rFonts w:ascii="Times New Roman" w:eastAsia="Times New Roman" w:hAnsi="Times New Roman"/>
      <w:b/>
      <w:i w:val="0"/>
      <w:strike w:val="0"/>
      <w:noProof/>
      <w:color w:val="000000"/>
      <w:sz w:val="22"/>
      <w:szCs w:val="22"/>
      <w:u w:val="none"/>
    </w:rPr>
  </w:style>
  <w:style w:type="character" w:customStyle="1" w:styleId="CharacterStyle15">
    <w:name w:val="CharacterStyle15"/>
    <w:hidden/>
    <w:rPr>
      <w:rFonts w:ascii="Times New Roman" w:eastAsia="Times New Roman" w:hAnsi="Times New Roman"/>
      <w:b w:val="0"/>
      <w:i w:val="0"/>
      <w:strike w:val="0"/>
      <w:noProof/>
      <w:color w:val="000000"/>
      <w:sz w:val="22"/>
      <w:szCs w:val="22"/>
      <w:u w:val="none"/>
    </w:rPr>
  </w:style>
  <w:style w:type="character" w:customStyle="1" w:styleId="CharacterStyle16">
    <w:name w:val="CharacterStyle16"/>
    <w:hidden/>
    <w:rPr>
      <w:rFonts w:ascii="Times New Roman" w:eastAsia="Times New Roman" w:hAnsi="Times New Roman"/>
      <w:b w:val="0"/>
      <w:i/>
      <w:strike w:val="0"/>
      <w:noProof/>
      <w:color w:val="000000"/>
      <w:sz w:val="22"/>
      <w:szCs w:val="22"/>
      <w:u w:val="none"/>
    </w:rPr>
  </w:style>
  <w:style w:type="character" w:customStyle="1" w:styleId="CharacterStyle17">
    <w:name w:val="CharacterStyle17"/>
    <w:hidden/>
    <w:rPr>
      <w:rFonts w:ascii="Times New Roman" w:eastAsia="Times New Roman" w:hAnsi="Times New Roman"/>
      <w:b w:val="0"/>
      <w:i w:val="0"/>
      <w:strike w:val="0"/>
      <w:noProof/>
      <w:color w:val="000000"/>
      <w:sz w:val="20"/>
      <w:szCs w:val="20"/>
      <w:u w:val="none"/>
    </w:rPr>
  </w:style>
  <w:style w:type="table" w:styleId="TableSimple1">
    <w:name w:val="Table Simple 1"/>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basedOn w:val="DefaultParagraphFont"/>
    <w:uiPriority w:val="99"/>
    <w:semiHidden/>
    <w:unhideWhenUsed/>
    <w:rsid w:val="001D2AF2"/>
    <w:rPr>
      <w:sz w:val="16"/>
      <w:szCs w:val="16"/>
    </w:rPr>
  </w:style>
  <w:style w:type="paragraph" w:styleId="CommentText">
    <w:name w:val="annotation text"/>
    <w:basedOn w:val="Normal"/>
    <w:link w:val="CommentTextChar"/>
    <w:uiPriority w:val="99"/>
    <w:unhideWhenUsed/>
    <w:rsid w:val="001D2AF2"/>
    <w:rPr>
      <w:sz w:val="20"/>
    </w:rPr>
  </w:style>
  <w:style w:type="character" w:customStyle="1" w:styleId="CommentTextChar">
    <w:name w:val="Comment Text Char"/>
    <w:basedOn w:val="DefaultParagraphFont"/>
    <w:link w:val="CommentText"/>
    <w:uiPriority w:val="99"/>
    <w:rsid w:val="001D2AF2"/>
    <w:rPr>
      <w:sz w:val="20"/>
    </w:rPr>
  </w:style>
  <w:style w:type="paragraph" w:styleId="CommentSubject">
    <w:name w:val="annotation subject"/>
    <w:basedOn w:val="CommentText"/>
    <w:next w:val="CommentText"/>
    <w:link w:val="CommentSubjectChar"/>
    <w:uiPriority w:val="99"/>
    <w:semiHidden/>
    <w:unhideWhenUsed/>
    <w:rsid w:val="001D2AF2"/>
    <w:rPr>
      <w:b/>
      <w:bCs/>
    </w:rPr>
  </w:style>
  <w:style w:type="character" w:customStyle="1" w:styleId="CommentSubjectChar">
    <w:name w:val="Comment Subject Char"/>
    <w:basedOn w:val="CommentTextChar"/>
    <w:link w:val="CommentSubject"/>
    <w:uiPriority w:val="99"/>
    <w:semiHidden/>
    <w:rsid w:val="001D2AF2"/>
    <w:rPr>
      <w:b/>
      <w:bC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eader" Target="header2.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3</Pages>
  <Words>1162</Words>
  <Characters>6629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Huỳnh Ngọc Hân Bảo</cp:lastModifiedBy>
  <cp:revision>2</cp:revision>
  <dcterms:created xsi:type="dcterms:W3CDTF">2026-04-23T02:37:00Z</dcterms:created>
  <dcterms:modified xsi:type="dcterms:W3CDTF">2026-04-23T03:16:00Z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XVersion">
    <vt:lpwstr>19.1.3.0</vt:lpwstr>
  </property>
  <property fmtid="{D5CDD505-2E9C-101B-9397-08002B2CF9AE}" pid="3" name="GrammarlyDocumentId">
    <vt:lpwstr>bb1d600a-2b71-438f-ba35-4d6caf40cc0e</vt:lpwstr>
  </property>
</Properties>
</file>