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038B" w14:textId="77777777" w:rsidR="009127A8" w:rsidRDefault="00000000">
      <w:pPr>
        <w:tabs>
          <w:tab w:val="center" w:pos="4320"/>
          <w:tab w:val="right" w:pos="8640"/>
          <w:tab w:val="left" w:pos="1985"/>
        </w:tabs>
        <w:spacing w:line="400" w:lineRule="auto"/>
        <w:jc w:val="both"/>
        <w:rPr>
          <w:rFonts w:ascii="Times New Roman" w:eastAsia="Times New Roman" w:hAnsi="Times New Roman" w:cs="Times New Roman"/>
          <w:sz w:val="24"/>
          <w:szCs w:val="24"/>
        </w:rPr>
      </w:pPr>
      <w:r>
        <w:rPr>
          <w:noProof/>
        </w:rPr>
        <mc:AlternateContent>
          <mc:Choice Requires="wpg">
            <w:drawing>
              <wp:anchor distT="0" distB="0" distL="0" distR="0" simplePos="0" relativeHeight="251658240" behindDoc="1" locked="0" layoutInCell="1" hidden="0" allowOverlap="1" wp14:anchorId="13B6AE2C" wp14:editId="62448189">
                <wp:simplePos x="0" y="0"/>
                <wp:positionH relativeFrom="column">
                  <wp:posOffset>-300989</wp:posOffset>
                </wp:positionH>
                <wp:positionV relativeFrom="paragraph">
                  <wp:posOffset>79375</wp:posOffset>
                </wp:positionV>
                <wp:extent cx="6066790" cy="9268460"/>
                <wp:effectExtent l="0" t="0" r="0" b="0"/>
                <wp:wrapNone/>
                <wp:docPr id="1" name="Rectangle 1"/>
                <wp:cNvGraphicFramePr/>
                <a:graphic xmlns:a="http://schemas.openxmlformats.org/drawingml/2006/main">
                  <a:graphicData uri="http://schemas.microsoft.com/office/word/2010/wordprocessingShape">
                    <wps:wsp>
                      <wps:cNvSpPr/>
                      <wps:spPr>
                        <a:xfrm>
                          <a:off x="2331655" y="0"/>
                          <a:ext cx="6028690" cy="7560000"/>
                        </a:xfrm>
                        <a:prstGeom prst="rect">
                          <a:avLst/>
                        </a:prstGeom>
                        <a:solidFill>
                          <a:srgbClr val="FFFFFF"/>
                        </a:solidFill>
                        <a:ln w="38100" cap="flat" cmpd="dbl">
                          <a:solidFill>
                            <a:srgbClr val="000000"/>
                          </a:solidFill>
                          <a:prstDash val="solid"/>
                          <a:miter lim="8000"/>
                          <a:headEnd type="none" w="sm" len="sm"/>
                          <a:tailEnd type="none" w="sm" len="sm"/>
                        </a:ln>
                      </wps:spPr>
                      <wps:txbx>
                        <w:txbxContent>
                          <w:p w14:paraId="06D391C0" w14:textId="77777777" w:rsidR="009127A8" w:rsidRDefault="009127A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-300989</wp:posOffset>
                </wp:positionH>
                <wp:positionV relativeFrom="paragraph">
                  <wp:posOffset>79375</wp:posOffset>
                </wp:positionV>
                <wp:extent cx="6066790" cy="926846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66790" cy="9268460"/>
                        </a:xfrm>
                        <a:prstGeom prst="rect"/>
                        <a:ln/>
                      </pic:spPr>
                    </pic:pic>
                  </a:graphicData>
                </a:graphic>
              </wp:anchor>
            </w:drawing>
          </mc:Fallback>
        </mc:AlternateContent>
      </w:r>
    </w:p>
    <w:p w14:paraId="6580D644" w14:textId="77777777" w:rsidR="009127A8"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UỶ BAN NHÂN DÂN</w:t>
      </w:r>
    </w:p>
    <w:p w14:paraId="1AA8E8C4" w14:textId="77777777" w:rsidR="009127A8"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PHỐ HỒ CHÍ MINH</w:t>
      </w:r>
    </w:p>
    <w:p w14:paraId="5CF6568E" w14:textId="77777777" w:rsidR="009127A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TRƯỜNG ĐẠI HỌC SÀI GÒN</w:t>
      </w:r>
    </w:p>
    <w:p w14:paraId="71637DFE" w14:textId="77777777" w:rsidR="009127A8" w:rsidRDefault="009127A8">
      <w:pPr>
        <w:spacing w:line="240" w:lineRule="auto"/>
        <w:jc w:val="center"/>
        <w:rPr>
          <w:rFonts w:ascii="Times New Roman" w:eastAsia="Times New Roman" w:hAnsi="Times New Roman" w:cs="Times New Roman"/>
          <w:b/>
          <w:bCs/>
          <w:sz w:val="24"/>
          <w:szCs w:val="24"/>
        </w:rPr>
      </w:pPr>
    </w:p>
    <w:p w14:paraId="10E57582" w14:textId="77777777" w:rsidR="009127A8" w:rsidRDefault="009127A8">
      <w:pPr>
        <w:spacing w:line="240" w:lineRule="auto"/>
        <w:jc w:val="center"/>
        <w:rPr>
          <w:rFonts w:ascii="Times New Roman" w:eastAsia="Times New Roman" w:hAnsi="Times New Roman" w:cs="Times New Roman"/>
          <w:sz w:val="24"/>
          <w:szCs w:val="24"/>
        </w:rPr>
      </w:pPr>
    </w:p>
    <w:p w14:paraId="4DD9B5FF" w14:textId="77777777" w:rsidR="009127A8"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92A3D68" wp14:editId="6482BA69">
            <wp:extent cx="1449070" cy="1350010"/>
            <wp:effectExtent l="0" t="0" r="0" b="0"/>
            <wp:docPr id="2" name="image1.png" descr="https://laptrinhvien.io/wp-content/themes/Training/asset/img/partner-sgu.png"/>
            <wp:cNvGraphicFramePr/>
            <a:graphic xmlns:a="http://schemas.openxmlformats.org/drawingml/2006/main">
              <a:graphicData uri="http://schemas.openxmlformats.org/drawingml/2006/picture">
                <pic:pic xmlns:pic="http://schemas.openxmlformats.org/drawingml/2006/picture">
                  <pic:nvPicPr>
                    <pic:cNvPr id="0" name="image1.png" descr="https://laptrinhvien.io/wp-content/themes/Training/asset/img/partner-sgu.png"/>
                    <pic:cNvPicPr preferRelativeResize="0"/>
                  </pic:nvPicPr>
                  <pic:blipFill>
                    <a:blip r:embed="rId7"/>
                    <a:srcRect/>
                    <a:stretch>
                      <a:fillRect/>
                    </a:stretch>
                  </pic:blipFill>
                  <pic:spPr>
                    <a:xfrm>
                      <a:off x="0" y="0"/>
                      <a:ext cx="1449070" cy="1350010"/>
                    </a:xfrm>
                    <a:prstGeom prst="rect">
                      <a:avLst/>
                    </a:prstGeom>
                    <a:ln/>
                  </pic:spPr>
                </pic:pic>
              </a:graphicData>
            </a:graphic>
          </wp:inline>
        </w:drawing>
      </w:r>
    </w:p>
    <w:p w14:paraId="3427D333" w14:textId="77777777" w:rsidR="009127A8" w:rsidRDefault="009127A8">
      <w:pPr>
        <w:spacing w:line="240" w:lineRule="auto"/>
        <w:jc w:val="center"/>
        <w:rPr>
          <w:rFonts w:ascii="Times New Roman" w:eastAsia="Times New Roman" w:hAnsi="Times New Roman" w:cs="Times New Roman"/>
          <w:sz w:val="24"/>
          <w:szCs w:val="24"/>
        </w:rPr>
      </w:pPr>
    </w:p>
    <w:p w14:paraId="76DE2404" w14:textId="77777777" w:rsidR="009127A8" w:rsidRDefault="009127A8">
      <w:pPr>
        <w:spacing w:line="240" w:lineRule="auto"/>
        <w:jc w:val="center"/>
        <w:rPr>
          <w:rFonts w:ascii="Times New Roman" w:eastAsia="Times New Roman" w:hAnsi="Times New Roman" w:cs="Times New Roman"/>
          <w:sz w:val="24"/>
          <w:szCs w:val="24"/>
        </w:rPr>
      </w:pPr>
    </w:p>
    <w:p w14:paraId="43189B26" w14:textId="77777777" w:rsidR="009127A8" w:rsidRDefault="009127A8">
      <w:pPr>
        <w:spacing w:line="240" w:lineRule="auto"/>
        <w:jc w:val="center"/>
        <w:rPr>
          <w:rFonts w:ascii="Times New Roman" w:eastAsia="Times New Roman" w:hAnsi="Times New Roman" w:cs="Times New Roman"/>
          <w:sz w:val="24"/>
          <w:szCs w:val="24"/>
        </w:rPr>
      </w:pPr>
    </w:p>
    <w:p w14:paraId="2204D7A6" w14:textId="77777777" w:rsidR="009127A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 LT01:</w:t>
      </w:r>
    </w:p>
    <w:p w14:paraId="2ED1C2CA" w14:textId="77777777" w:rsidR="009127A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ĐỌC PAPER VỀ HỌC SÂU</w:t>
      </w:r>
    </w:p>
    <w:p w14:paraId="402A7DCC" w14:textId="77777777" w:rsidR="009127A8" w:rsidRDefault="009127A8">
      <w:pPr>
        <w:spacing w:line="240" w:lineRule="auto"/>
        <w:jc w:val="center"/>
        <w:rPr>
          <w:rFonts w:ascii="Times New Roman" w:eastAsia="Times New Roman" w:hAnsi="Times New Roman" w:cs="Times New Roman"/>
          <w:b/>
          <w:bCs/>
          <w:sz w:val="24"/>
          <w:szCs w:val="24"/>
        </w:rPr>
      </w:pPr>
    </w:p>
    <w:p w14:paraId="3928E0B6" w14:textId="77777777" w:rsidR="009127A8" w:rsidRDefault="009127A8">
      <w:pPr>
        <w:spacing w:line="240" w:lineRule="auto"/>
        <w:jc w:val="center"/>
        <w:rPr>
          <w:rFonts w:ascii="Times New Roman" w:eastAsia="Times New Roman" w:hAnsi="Times New Roman" w:cs="Times New Roman"/>
          <w:sz w:val="24"/>
          <w:szCs w:val="24"/>
        </w:rPr>
      </w:pPr>
    </w:p>
    <w:p w14:paraId="70418BA4" w14:textId="77777777" w:rsidR="009127A8" w:rsidRDefault="009127A8">
      <w:pPr>
        <w:spacing w:line="240" w:lineRule="auto"/>
        <w:jc w:val="center"/>
        <w:rPr>
          <w:rFonts w:ascii="Times New Roman" w:eastAsia="Times New Roman" w:hAnsi="Times New Roman" w:cs="Times New Roman"/>
          <w:sz w:val="24"/>
          <w:szCs w:val="24"/>
        </w:rPr>
      </w:pPr>
    </w:p>
    <w:p w14:paraId="1D971781" w14:textId="77777777" w:rsidR="009127A8" w:rsidRDefault="009127A8">
      <w:pPr>
        <w:spacing w:line="240" w:lineRule="auto"/>
        <w:jc w:val="center"/>
        <w:rPr>
          <w:rFonts w:ascii="Times New Roman" w:eastAsia="Times New Roman" w:hAnsi="Times New Roman" w:cs="Times New Roman"/>
          <w:sz w:val="24"/>
          <w:szCs w:val="24"/>
        </w:rPr>
      </w:pPr>
    </w:p>
    <w:p w14:paraId="486D6C55" w14:textId="77777777" w:rsidR="009127A8" w:rsidRDefault="009127A8">
      <w:pPr>
        <w:spacing w:line="240" w:lineRule="auto"/>
        <w:jc w:val="center"/>
        <w:rPr>
          <w:rFonts w:ascii="Times New Roman" w:eastAsia="Times New Roman" w:hAnsi="Times New Roman" w:cs="Times New Roman"/>
          <w:sz w:val="24"/>
          <w:szCs w:val="24"/>
        </w:rPr>
      </w:pPr>
    </w:p>
    <w:p w14:paraId="28E1C2C3" w14:textId="77777777" w:rsidR="009127A8" w:rsidRDefault="009127A8">
      <w:pPr>
        <w:spacing w:line="240" w:lineRule="auto"/>
        <w:jc w:val="center"/>
        <w:rPr>
          <w:rFonts w:ascii="Times New Roman" w:eastAsia="Times New Roman" w:hAnsi="Times New Roman" w:cs="Times New Roman"/>
          <w:b/>
          <w:bCs/>
          <w:sz w:val="24"/>
          <w:szCs w:val="24"/>
        </w:rPr>
      </w:pPr>
    </w:p>
    <w:p w14:paraId="77F96A0F" w14:textId="77777777" w:rsidR="009127A8" w:rsidRDefault="009127A8">
      <w:pPr>
        <w:spacing w:line="240" w:lineRule="auto"/>
        <w:jc w:val="center"/>
        <w:rPr>
          <w:rFonts w:ascii="Times New Roman" w:eastAsia="Times New Roman" w:hAnsi="Times New Roman" w:cs="Times New Roman"/>
          <w:b/>
          <w:bCs/>
          <w:sz w:val="24"/>
          <w:szCs w:val="24"/>
        </w:rPr>
      </w:pPr>
    </w:p>
    <w:p w14:paraId="3666BCA2" w14:textId="77777777" w:rsidR="009127A8" w:rsidRDefault="009127A8">
      <w:pPr>
        <w:spacing w:line="240" w:lineRule="auto"/>
        <w:rPr>
          <w:rFonts w:ascii="Times New Roman" w:eastAsia="Times New Roman" w:hAnsi="Times New Roman" w:cs="Times New Roman"/>
          <w:sz w:val="24"/>
          <w:szCs w:val="24"/>
        </w:rPr>
      </w:pPr>
    </w:p>
    <w:p w14:paraId="1E5F5E02" w14:textId="77777777" w:rsidR="009127A8" w:rsidRDefault="009127A8">
      <w:pPr>
        <w:spacing w:line="240" w:lineRule="auto"/>
        <w:jc w:val="both"/>
        <w:rPr>
          <w:rFonts w:ascii="Times New Roman" w:eastAsia="Times New Roman" w:hAnsi="Times New Roman" w:cs="Times New Roman"/>
          <w:sz w:val="24"/>
          <w:szCs w:val="24"/>
        </w:rPr>
      </w:pPr>
    </w:p>
    <w:p w14:paraId="4BA62D52" w14:textId="77777777" w:rsidR="009127A8" w:rsidRDefault="009127A8">
      <w:pPr>
        <w:spacing w:line="240" w:lineRule="auto"/>
        <w:jc w:val="both"/>
        <w:rPr>
          <w:rFonts w:ascii="Times New Roman" w:eastAsia="Times New Roman" w:hAnsi="Times New Roman" w:cs="Times New Roman"/>
          <w:sz w:val="24"/>
          <w:szCs w:val="24"/>
        </w:rPr>
      </w:pPr>
    </w:p>
    <w:p w14:paraId="41257E47" w14:textId="77777777" w:rsidR="009127A8" w:rsidRDefault="009127A8">
      <w:pPr>
        <w:spacing w:line="240" w:lineRule="auto"/>
        <w:jc w:val="both"/>
        <w:rPr>
          <w:rFonts w:ascii="Times New Roman" w:eastAsia="Times New Roman" w:hAnsi="Times New Roman" w:cs="Times New Roman"/>
          <w:sz w:val="24"/>
          <w:szCs w:val="24"/>
        </w:rPr>
      </w:pPr>
    </w:p>
    <w:p w14:paraId="566A3B50" w14:textId="77777777" w:rsidR="009127A8" w:rsidRDefault="00000000">
      <w:pPr>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Họ và tên: Bùi Minh Ngọc</w:t>
      </w:r>
    </w:p>
    <w:p w14:paraId="72885734" w14:textId="7B2187AE" w:rsidR="009127A8" w:rsidRDefault="00000000" w:rsidP="00E56C2E">
      <w:pPr>
        <w:spacing w:line="240" w:lineRule="auto"/>
        <w:ind w:left="720" w:firstLine="720"/>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D9A092E" w14:textId="77777777" w:rsidR="00E56C2E" w:rsidRDefault="00E56C2E" w:rsidP="00E56C2E">
      <w:pPr>
        <w:spacing w:line="240" w:lineRule="auto"/>
        <w:ind w:left="720" w:firstLine="720"/>
        <w:rPr>
          <w:rFonts w:ascii="Times New Roman" w:eastAsia="Times New Roman" w:hAnsi="Times New Roman" w:cs="Times New Roman"/>
          <w:sz w:val="24"/>
          <w:szCs w:val="24"/>
          <w:lang w:val="vi-VN"/>
        </w:rPr>
      </w:pPr>
    </w:p>
    <w:p w14:paraId="62C96879" w14:textId="77777777" w:rsidR="00E56C2E" w:rsidRDefault="00E56C2E" w:rsidP="00E56C2E">
      <w:pPr>
        <w:spacing w:line="240" w:lineRule="auto"/>
        <w:ind w:left="720" w:firstLine="720"/>
        <w:rPr>
          <w:rFonts w:ascii="Times New Roman" w:eastAsia="Times New Roman" w:hAnsi="Times New Roman" w:cs="Times New Roman"/>
          <w:sz w:val="24"/>
          <w:szCs w:val="24"/>
          <w:lang w:val="vi-VN"/>
        </w:rPr>
      </w:pPr>
    </w:p>
    <w:p w14:paraId="6DB51FEF" w14:textId="77777777" w:rsidR="00E56C2E" w:rsidRDefault="00E56C2E" w:rsidP="00E56C2E">
      <w:pPr>
        <w:spacing w:line="240" w:lineRule="auto"/>
        <w:ind w:left="720" w:firstLine="720"/>
        <w:rPr>
          <w:rFonts w:ascii="Times New Roman" w:eastAsia="Times New Roman" w:hAnsi="Times New Roman" w:cs="Times New Roman"/>
          <w:sz w:val="24"/>
          <w:szCs w:val="24"/>
          <w:lang w:val="vi-VN"/>
        </w:rPr>
      </w:pPr>
    </w:p>
    <w:p w14:paraId="378BFAD8" w14:textId="77777777" w:rsidR="00E56C2E" w:rsidRDefault="00E56C2E" w:rsidP="00E56C2E">
      <w:pPr>
        <w:spacing w:line="240" w:lineRule="auto"/>
        <w:ind w:left="720" w:firstLine="720"/>
        <w:rPr>
          <w:rFonts w:ascii="Times New Roman" w:eastAsia="Times New Roman" w:hAnsi="Times New Roman" w:cs="Times New Roman"/>
          <w:sz w:val="24"/>
          <w:szCs w:val="24"/>
          <w:lang w:val="vi-VN"/>
        </w:rPr>
      </w:pPr>
    </w:p>
    <w:p w14:paraId="2A88F34C" w14:textId="77777777" w:rsidR="00E56C2E" w:rsidRDefault="00E56C2E" w:rsidP="00E56C2E">
      <w:pPr>
        <w:spacing w:line="240" w:lineRule="auto"/>
        <w:ind w:left="720" w:firstLine="720"/>
        <w:rPr>
          <w:rFonts w:ascii="Times New Roman" w:eastAsia="Times New Roman" w:hAnsi="Times New Roman" w:cs="Times New Roman"/>
          <w:sz w:val="24"/>
          <w:szCs w:val="24"/>
          <w:lang w:val="vi-VN"/>
        </w:rPr>
      </w:pPr>
    </w:p>
    <w:p w14:paraId="56758927" w14:textId="77777777" w:rsidR="00E56C2E" w:rsidRDefault="00E56C2E" w:rsidP="00E56C2E">
      <w:pPr>
        <w:spacing w:line="240" w:lineRule="auto"/>
        <w:ind w:left="720" w:firstLine="720"/>
        <w:rPr>
          <w:rFonts w:ascii="Times New Roman" w:eastAsia="Times New Roman" w:hAnsi="Times New Roman" w:cs="Times New Roman"/>
          <w:sz w:val="24"/>
          <w:szCs w:val="24"/>
          <w:lang w:val="vi-VN"/>
        </w:rPr>
      </w:pPr>
    </w:p>
    <w:p w14:paraId="1047AB11" w14:textId="77777777" w:rsidR="00E56C2E" w:rsidRPr="00E56C2E" w:rsidRDefault="00E56C2E" w:rsidP="00E56C2E">
      <w:pPr>
        <w:spacing w:line="240" w:lineRule="auto"/>
        <w:ind w:left="720" w:firstLine="720"/>
        <w:rPr>
          <w:rFonts w:ascii="Times New Roman" w:eastAsia="Times New Roman" w:hAnsi="Times New Roman" w:cs="Times New Roman"/>
          <w:sz w:val="24"/>
          <w:szCs w:val="24"/>
          <w:lang w:val="vi-VN"/>
        </w:rPr>
      </w:pPr>
    </w:p>
    <w:p w14:paraId="73865741" w14:textId="77777777" w:rsidR="009127A8" w:rsidRDefault="009127A8">
      <w:pPr>
        <w:spacing w:line="240" w:lineRule="auto"/>
        <w:jc w:val="both"/>
        <w:rPr>
          <w:rFonts w:ascii="Times New Roman" w:eastAsia="Times New Roman" w:hAnsi="Times New Roman" w:cs="Times New Roman"/>
          <w:sz w:val="24"/>
          <w:szCs w:val="24"/>
        </w:rPr>
      </w:pPr>
    </w:p>
    <w:p w14:paraId="03CE5213" w14:textId="77777777" w:rsidR="009127A8" w:rsidRDefault="009127A8">
      <w:pPr>
        <w:spacing w:line="240" w:lineRule="auto"/>
        <w:jc w:val="both"/>
        <w:rPr>
          <w:rFonts w:ascii="Times New Roman" w:eastAsia="Times New Roman" w:hAnsi="Times New Roman" w:cs="Times New Roman"/>
          <w:sz w:val="24"/>
          <w:szCs w:val="24"/>
        </w:rPr>
      </w:pPr>
    </w:p>
    <w:p w14:paraId="1D2F6750" w14:textId="77777777" w:rsidR="009127A8" w:rsidRDefault="009127A8">
      <w:pPr>
        <w:spacing w:line="240" w:lineRule="auto"/>
        <w:jc w:val="both"/>
        <w:rPr>
          <w:rFonts w:ascii="Times New Roman" w:eastAsia="Times New Roman" w:hAnsi="Times New Roman" w:cs="Times New Roman"/>
          <w:sz w:val="24"/>
          <w:szCs w:val="24"/>
        </w:rPr>
      </w:pPr>
    </w:p>
    <w:p w14:paraId="3E9B3BAF" w14:textId="77777777" w:rsidR="009127A8" w:rsidRDefault="009127A8">
      <w:pPr>
        <w:spacing w:line="240" w:lineRule="auto"/>
        <w:jc w:val="both"/>
        <w:rPr>
          <w:rFonts w:ascii="Times New Roman" w:eastAsia="Times New Roman" w:hAnsi="Times New Roman" w:cs="Times New Roman"/>
          <w:sz w:val="24"/>
          <w:szCs w:val="24"/>
        </w:rPr>
      </w:pPr>
    </w:p>
    <w:p w14:paraId="644D7752" w14:textId="77777777" w:rsidR="009127A8" w:rsidRDefault="009127A8">
      <w:pPr>
        <w:spacing w:line="240" w:lineRule="auto"/>
        <w:jc w:val="center"/>
        <w:rPr>
          <w:rFonts w:ascii="Times New Roman" w:eastAsia="Times New Roman" w:hAnsi="Times New Roman" w:cs="Times New Roman"/>
          <w:sz w:val="24"/>
          <w:szCs w:val="24"/>
        </w:rPr>
      </w:pPr>
    </w:p>
    <w:p w14:paraId="0AE78153" w14:textId="77777777" w:rsidR="009127A8" w:rsidRDefault="009127A8">
      <w:pPr>
        <w:spacing w:line="240" w:lineRule="auto"/>
        <w:jc w:val="both"/>
        <w:rPr>
          <w:rFonts w:ascii="Times New Roman" w:eastAsia="Times New Roman" w:hAnsi="Times New Roman" w:cs="Times New Roman"/>
          <w:sz w:val="24"/>
          <w:szCs w:val="24"/>
        </w:rPr>
      </w:pPr>
    </w:p>
    <w:p w14:paraId="6E58FC48" w14:textId="77777777" w:rsidR="009127A8" w:rsidRDefault="009127A8">
      <w:pPr>
        <w:spacing w:line="240" w:lineRule="auto"/>
        <w:jc w:val="both"/>
        <w:rPr>
          <w:rFonts w:ascii="Times New Roman" w:eastAsia="Times New Roman" w:hAnsi="Times New Roman" w:cs="Times New Roman"/>
          <w:sz w:val="24"/>
          <w:szCs w:val="24"/>
        </w:rPr>
      </w:pPr>
    </w:p>
    <w:p w14:paraId="66D339A9" w14:textId="77777777" w:rsidR="009127A8" w:rsidRDefault="009127A8">
      <w:pPr>
        <w:spacing w:line="240" w:lineRule="auto"/>
        <w:jc w:val="both"/>
        <w:rPr>
          <w:rFonts w:ascii="Times New Roman" w:eastAsia="Times New Roman" w:hAnsi="Times New Roman" w:cs="Times New Roman"/>
          <w:sz w:val="24"/>
          <w:szCs w:val="24"/>
        </w:rPr>
      </w:pPr>
    </w:p>
    <w:p w14:paraId="5057EAA0" w14:textId="77777777" w:rsidR="009127A8" w:rsidRDefault="009127A8">
      <w:pPr>
        <w:spacing w:line="240" w:lineRule="auto"/>
        <w:jc w:val="both"/>
        <w:rPr>
          <w:rFonts w:ascii="Times New Roman" w:eastAsia="Times New Roman" w:hAnsi="Times New Roman" w:cs="Times New Roman"/>
          <w:sz w:val="24"/>
          <w:szCs w:val="24"/>
        </w:rPr>
      </w:pPr>
    </w:p>
    <w:p w14:paraId="57D0DAFC" w14:textId="77777777" w:rsidR="009127A8" w:rsidRDefault="009127A8">
      <w:pPr>
        <w:spacing w:line="240" w:lineRule="auto"/>
        <w:jc w:val="both"/>
        <w:rPr>
          <w:rFonts w:ascii="Times New Roman" w:eastAsia="Times New Roman" w:hAnsi="Times New Roman" w:cs="Times New Roman"/>
          <w:sz w:val="24"/>
          <w:szCs w:val="24"/>
        </w:rPr>
      </w:pPr>
    </w:p>
    <w:p w14:paraId="026DCDBE" w14:textId="77777777" w:rsidR="009127A8"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Thành phố Hồ Chí Minh,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09/2026</w:t>
      </w:r>
    </w:p>
    <w:p w14:paraId="6D8DE197" w14:textId="77777777" w:rsidR="009127A8" w:rsidRDefault="00000000">
      <w:pPr>
        <w:pStyle w:val="Heading2"/>
        <w:keepNext w:val="0"/>
        <w:keepLines w:val="0"/>
        <w:spacing w:before="0" w:after="80"/>
        <w:rPr>
          <w:rFonts w:ascii="Times New Roman" w:eastAsia="Times New Roman" w:hAnsi="Times New Roman" w:cs="Times New Roman"/>
          <w:b/>
          <w:bCs/>
          <w:sz w:val="24"/>
          <w:szCs w:val="24"/>
        </w:rPr>
      </w:pPr>
      <w:bookmarkStart w:id="0" w:name="_jjqoi8vxba3d" w:colFirst="0" w:colLast="0"/>
      <w:bookmarkEnd w:id="0"/>
      <w:r>
        <w:rPr>
          <w:rFonts w:ascii="Times New Roman" w:eastAsia="Times New Roman" w:hAnsi="Times New Roman" w:cs="Times New Roman"/>
          <w:b/>
          <w:bCs/>
          <w:sz w:val="24"/>
          <w:szCs w:val="24"/>
        </w:rPr>
        <w:lastRenderedPageBreak/>
        <w:t>BÀI 1: TỔNG QUAN VỀ HỌC SÂU (DEEP LEARNING REVIEW)</w:t>
      </w:r>
    </w:p>
    <w:p w14:paraId="77145DFB"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 giả:</w:t>
      </w:r>
      <w:r>
        <w:rPr>
          <w:rFonts w:ascii="Times New Roman" w:eastAsia="Times New Roman" w:hAnsi="Times New Roman" w:cs="Times New Roman"/>
          <w:sz w:val="24"/>
          <w:szCs w:val="24"/>
        </w:rPr>
        <w:t xml:space="preserve"> Yann LeCun, Yoshua Bengio và Geoffrey Hinton</w:t>
      </w:r>
    </w:p>
    <w:p w14:paraId="63665766"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Xuất bản trên:</w:t>
      </w:r>
      <w:r>
        <w:rPr>
          <w:rFonts w:ascii="Times New Roman" w:eastAsia="Times New Roman" w:hAnsi="Times New Roman" w:cs="Times New Roman"/>
          <w:sz w:val="24"/>
          <w:szCs w:val="24"/>
        </w:rPr>
        <w:t xml:space="preserve"> Tạp chí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Tập 521, Tháng 5/2015</w:t>
      </w:r>
    </w:p>
    <w:p w14:paraId="6833CF93"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1" w:name="_6hxovxihkq3f" w:colFirst="0" w:colLast="0"/>
      <w:bookmarkEnd w:id="1"/>
      <w:r>
        <w:rPr>
          <w:rFonts w:ascii="Times New Roman" w:eastAsia="Times New Roman" w:hAnsi="Times New Roman" w:cs="Times New Roman"/>
          <w:b/>
          <w:bCs/>
          <w:color w:val="000000"/>
          <w:sz w:val="24"/>
          <w:szCs w:val="24"/>
        </w:rPr>
        <w:t>1. Khái quát - Tầm nhìn Nghệ thuật của Học sâu</w:t>
      </w:r>
    </w:p>
    <w:p w14:paraId="26AF2D58"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sâu (Deep Learning) đã khai sáng một kỷ nguyên mới cho trí tuệ nhân tạo, biến những cỗ máy tính khô khan thành những hệ thống có khả năng tự thấu hiểu thế giới thông qua các tầng nơron đa cấp độ. Nếu như học máy truyền thống từng gánh chịu "lời nguyền" của sự thủ công—nơi con người phải tự tay chắt lọc từng đặc trưng dữ liệu—thì học sâu như một dòng chảy tự do, cho phép mô hình tự nhìn ngắm dữ liệu thô và bóc tách những tầng trừu tượng tinh vi nhất mà không cần đến sự can thiệp gượng ép của chuyên gia. </w:t>
      </w:r>
    </w:p>
    <w:p w14:paraId="296B54DF"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2" w:name="_c8k3iai0tjxq" w:colFirst="0" w:colLast="0"/>
      <w:bookmarkEnd w:id="2"/>
      <w:r>
        <w:rPr>
          <w:rFonts w:ascii="Times New Roman" w:eastAsia="Times New Roman" w:hAnsi="Times New Roman" w:cs="Times New Roman"/>
          <w:b/>
          <w:bCs/>
          <w:color w:val="000000"/>
          <w:sz w:val="24"/>
          <w:szCs w:val="24"/>
        </w:rPr>
        <w:t>2. Những Vũ điệu Kiến trúc Cốt lõi</w:t>
      </w:r>
    </w:p>
    <w:p w14:paraId="15A3C8EE" w14:textId="77777777" w:rsidR="009127A8" w:rsidRDefault="00000000">
      <w:pPr>
        <w:numPr>
          <w:ilvl w:val="0"/>
          <w:numId w:val="3"/>
        </w:numPr>
        <w:rPr>
          <w:sz w:val="24"/>
          <w:szCs w:val="24"/>
        </w:rPr>
      </w:pPr>
      <w:r>
        <w:rPr>
          <w:rFonts w:ascii="Times New Roman" w:eastAsia="Times New Roman" w:hAnsi="Times New Roman" w:cs="Times New Roman"/>
          <w:b/>
          <w:bCs/>
          <w:sz w:val="24"/>
          <w:szCs w:val="24"/>
        </w:rPr>
        <w:t>Học có giám sát &amp; Lan truyền ngược (Backpropagation):</w:t>
      </w:r>
      <w:r>
        <w:rPr>
          <w:rFonts w:ascii="Times New Roman" w:eastAsia="Times New Roman" w:hAnsi="Times New Roman" w:cs="Times New Roman"/>
          <w:sz w:val="24"/>
          <w:szCs w:val="24"/>
        </w:rPr>
        <w:t xml:space="preserve"> Thông qua Tối ưu độ dốc ngẫu nhiên (SGD) và quy tắc chuỗi, mạng nơ-ron tự điều chỉnh các trọng số nội bộ để giảm thiểu tối đa sai số giữa đầu ra và thực tế.</w:t>
      </w:r>
    </w:p>
    <w:p w14:paraId="476004BD" w14:textId="77777777" w:rsidR="009127A8" w:rsidRDefault="00000000">
      <w:pPr>
        <w:numPr>
          <w:ilvl w:val="0"/>
          <w:numId w:val="3"/>
        </w:numPr>
        <w:rPr>
          <w:sz w:val="24"/>
          <w:szCs w:val="24"/>
        </w:rPr>
      </w:pPr>
      <w:r>
        <w:rPr>
          <w:rFonts w:ascii="Times New Roman" w:eastAsia="Times New Roman" w:hAnsi="Times New Roman" w:cs="Times New Roman"/>
          <w:b/>
          <w:bCs/>
          <w:sz w:val="24"/>
          <w:szCs w:val="24"/>
        </w:rPr>
        <w:t>Mạng nơ-ron Tích chập (CNNs):</w:t>
      </w:r>
      <w:r>
        <w:rPr>
          <w:rFonts w:ascii="Times New Roman" w:eastAsia="Times New Roman" w:hAnsi="Times New Roman" w:cs="Times New Roman"/>
          <w:sz w:val="24"/>
          <w:szCs w:val="24"/>
        </w:rPr>
        <w:t xml:space="preserve"> Dành cho dữ liệu dạng lưới (hình ảnh, âm thanh), tận dụng kết nối cục bộ, chia sẻ trọng số và các lớp gộp (pooling) để trích xuất đặc trưng từ cơ bản đến phức tạp, đạt tính bất biến trước góc nhìn hay biến dạng.</w:t>
      </w:r>
    </w:p>
    <w:p w14:paraId="49A29BEE" w14:textId="77777777" w:rsidR="009127A8" w:rsidRDefault="00000000">
      <w:pPr>
        <w:numPr>
          <w:ilvl w:val="0"/>
          <w:numId w:val="3"/>
        </w:numPr>
        <w:rPr>
          <w:sz w:val="24"/>
          <w:szCs w:val="24"/>
        </w:rPr>
      </w:pPr>
      <w:r>
        <w:rPr>
          <w:rFonts w:ascii="Times New Roman" w:eastAsia="Times New Roman" w:hAnsi="Times New Roman" w:cs="Times New Roman"/>
          <w:b/>
          <w:bCs/>
          <w:sz w:val="24"/>
          <w:szCs w:val="24"/>
        </w:rPr>
        <w:t>Mạng nơ-ron Hồi quy (RNNs &amp; LSTM):</w:t>
      </w:r>
      <w:r>
        <w:rPr>
          <w:rFonts w:ascii="Times New Roman" w:eastAsia="Times New Roman" w:hAnsi="Times New Roman" w:cs="Times New Roman"/>
          <w:sz w:val="24"/>
          <w:szCs w:val="24"/>
        </w:rPr>
        <w:t xml:space="preserve"> Xử lý dữ liệu chuỗi (văn bản, tiếng nói) bằng cách duy trì trạng thái ẩn qua thời gian. Kiến trúc LSTM giải quyết triệt để tiêu biến đạo hàm nhờ các cổng kiểm soát bộ nhớ dài hạn.</w:t>
      </w:r>
    </w:p>
    <w:p w14:paraId="7E44C80F" w14:textId="77777777" w:rsidR="009127A8" w:rsidRDefault="00000000">
      <w:pPr>
        <w:numPr>
          <w:ilvl w:val="0"/>
          <w:numId w:val="3"/>
        </w:numPr>
        <w:spacing w:after="240"/>
        <w:rPr>
          <w:sz w:val="24"/>
          <w:szCs w:val="24"/>
        </w:rPr>
      </w:pPr>
      <w:r>
        <w:rPr>
          <w:rFonts w:ascii="Times New Roman" w:eastAsia="Times New Roman" w:hAnsi="Times New Roman" w:cs="Times New Roman"/>
          <w:b/>
          <w:bCs/>
          <w:sz w:val="24"/>
          <w:szCs w:val="24"/>
        </w:rPr>
        <w:t>Biểu diễn Phân tán (Embeddings):</w:t>
      </w:r>
      <w:r>
        <w:rPr>
          <w:rFonts w:ascii="Times New Roman" w:eastAsia="Times New Roman" w:hAnsi="Times New Roman" w:cs="Times New Roman"/>
          <w:sz w:val="24"/>
          <w:szCs w:val="24"/>
        </w:rPr>
        <w:t xml:space="preserve"> Mã hóa khái niệm thành các vectơ liên tục trong không gian nhiều chiều, giúp mô hình nắm bắt ngữ cảnh và suy rộng tốt sang dữ liệu chưa từng gặp.</w:t>
      </w:r>
    </w:p>
    <w:p w14:paraId="2FBBD60B"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3" w:name="_uextjf543e6d" w:colFirst="0" w:colLast="0"/>
      <w:bookmarkEnd w:id="3"/>
      <w:r>
        <w:rPr>
          <w:rFonts w:ascii="Times New Roman" w:eastAsia="Times New Roman" w:hAnsi="Times New Roman" w:cs="Times New Roman"/>
          <w:b/>
          <w:bCs/>
          <w:color w:val="000000"/>
          <w:sz w:val="24"/>
          <w:szCs w:val="24"/>
        </w:rPr>
        <w:t>3. Dấu ấn Đột phá - Tác động Xã hội</w:t>
      </w:r>
    </w:p>
    <w:p w14:paraId="540F41BB"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trỗi dậy của học sâu đã thổi một sức sống mới vào nhiều vùng đất công nghệ:</w:t>
      </w:r>
    </w:p>
    <w:p w14:paraId="685985B0" w14:textId="77777777" w:rsidR="009127A8" w:rsidRDefault="00000000">
      <w:pPr>
        <w:numPr>
          <w:ilvl w:val="0"/>
          <w:numId w:val="2"/>
        </w:numPr>
        <w:rPr>
          <w:sz w:val="24"/>
          <w:szCs w:val="24"/>
        </w:rPr>
      </w:pPr>
      <w:r>
        <w:rPr>
          <w:rFonts w:ascii="Times New Roman" w:eastAsia="Times New Roman" w:hAnsi="Times New Roman" w:cs="Times New Roman"/>
          <w:b/>
          <w:bCs/>
          <w:sz w:val="24"/>
          <w:szCs w:val="24"/>
        </w:rPr>
        <w:t>Thị giác máy tính:</w:t>
      </w:r>
      <w:r>
        <w:rPr>
          <w:rFonts w:ascii="Times New Roman" w:eastAsia="Times New Roman" w:hAnsi="Times New Roman" w:cs="Times New Roman"/>
          <w:sz w:val="24"/>
          <w:szCs w:val="24"/>
        </w:rPr>
        <w:t xml:space="preserve"> Xóa bỏ ranh giới giữa người và máy trong việc nhận dạng hình ảnh (ImageNet), phân đoạn hình ảnh chi tiết và nhận diện khuôn mặt.</w:t>
      </w:r>
    </w:p>
    <w:p w14:paraId="4D6A9A36" w14:textId="77777777" w:rsidR="009127A8" w:rsidRDefault="00000000">
      <w:pPr>
        <w:numPr>
          <w:ilvl w:val="0"/>
          <w:numId w:val="2"/>
        </w:numPr>
        <w:spacing w:after="240"/>
        <w:rPr>
          <w:sz w:val="24"/>
          <w:szCs w:val="24"/>
        </w:rPr>
      </w:pPr>
      <w:r>
        <w:rPr>
          <w:rFonts w:ascii="Times New Roman" w:eastAsia="Times New Roman" w:hAnsi="Times New Roman" w:cs="Times New Roman"/>
          <w:b/>
          <w:bCs/>
          <w:sz w:val="24"/>
          <w:szCs w:val="24"/>
        </w:rPr>
        <w:t>Xử lý Ngôn ngữ &amp; Tiếng nói:</w:t>
      </w:r>
      <w:r>
        <w:rPr>
          <w:rFonts w:ascii="Times New Roman" w:eastAsia="Times New Roman" w:hAnsi="Times New Roman" w:cs="Times New Roman"/>
          <w:sz w:val="24"/>
          <w:szCs w:val="24"/>
        </w:rPr>
        <w:t xml:space="preserve"> Biến những âm thanh vô hình thành dòng chữ chuẩn xác, giúp rào cản ngôn ngữ suy giảm qua các hệ thống dịch máy tự động và tạo câu thoại tự nhiên.</w:t>
      </w:r>
    </w:p>
    <w:p w14:paraId="0DAAEB54"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4" w:name="_ixt54xwcsmh4" w:colFirst="0" w:colLast="0"/>
      <w:bookmarkEnd w:id="4"/>
      <w:r>
        <w:rPr>
          <w:rFonts w:ascii="Times New Roman" w:eastAsia="Times New Roman" w:hAnsi="Times New Roman" w:cs="Times New Roman"/>
          <w:b/>
          <w:bCs/>
          <w:color w:val="000000"/>
          <w:sz w:val="24"/>
          <w:szCs w:val="24"/>
        </w:rPr>
        <w:t>4. Định hướng Tương lai</w:t>
      </w:r>
    </w:p>
    <w:p w14:paraId="7112A398"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Bức tranh học sâu vẫn đang tiếp tục được vẽ nên. Tương lai của AI không chỉ dừng lại ở việc nhận dạng thụ động, mà là sự hòa quyện giữa học biểu diễn và suy luận logic phức tạp. Khi cỗ máy biết tự quan sát thế giới mà không cần nhãn gán (Học không giám sát), đó mới là lúc trí tuệ nhân tạo thực sự chạm đến bình minh của sự sáng tạo.</w:t>
      </w:r>
    </w:p>
    <w:p w14:paraId="731AF341" w14:textId="77777777" w:rsidR="009127A8" w:rsidRDefault="009127A8">
      <w:pPr>
        <w:spacing w:after="240"/>
        <w:rPr>
          <w:rFonts w:ascii="Times New Roman" w:eastAsia="Times New Roman" w:hAnsi="Times New Roman" w:cs="Times New Roman"/>
          <w:sz w:val="24"/>
          <w:szCs w:val="24"/>
        </w:rPr>
      </w:pPr>
    </w:p>
    <w:p w14:paraId="6BF2FA53" w14:textId="77777777" w:rsidR="009127A8" w:rsidRDefault="00000000">
      <w:pPr>
        <w:pStyle w:val="Heading2"/>
        <w:keepNext w:val="0"/>
        <w:keepLines w:val="0"/>
        <w:spacing w:before="0" w:after="80"/>
        <w:rPr>
          <w:rFonts w:ascii="Times New Roman" w:eastAsia="Times New Roman" w:hAnsi="Times New Roman" w:cs="Times New Roman"/>
          <w:b/>
          <w:bCs/>
          <w:sz w:val="24"/>
          <w:szCs w:val="24"/>
        </w:rPr>
      </w:pPr>
      <w:bookmarkStart w:id="5" w:name="_idrd3oa3izog" w:colFirst="0" w:colLast="0"/>
      <w:bookmarkEnd w:id="5"/>
      <w:r>
        <w:rPr>
          <w:rFonts w:ascii="Times New Roman" w:eastAsia="Times New Roman" w:hAnsi="Times New Roman" w:cs="Times New Roman"/>
          <w:b/>
          <w:bCs/>
          <w:sz w:val="24"/>
          <w:szCs w:val="24"/>
        </w:rPr>
        <w:lastRenderedPageBreak/>
        <w:t>BÀI 2: GIẢI NOBEL VẬT LÝ NĂM 2024</w:t>
      </w:r>
    </w:p>
    <w:p w14:paraId="637A29C7"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đề:</w:t>
      </w:r>
      <w:r>
        <w:rPr>
          <w:rFonts w:ascii="Times New Roman" w:eastAsia="Times New Roman" w:hAnsi="Times New Roman" w:cs="Times New Roman"/>
          <w:sz w:val="24"/>
          <w:szCs w:val="24"/>
        </w:rPr>
        <w:t xml:space="preserve"> Những phát minh và khám phá nền tảng mở đường cho Học máy sử dụng Mạng nơ-ron nhân tạo</w:t>
      </w:r>
    </w:p>
    <w:p w14:paraId="60A19939" w14:textId="77777777" w:rsidR="009127A8" w:rsidRDefault="00000000">
      <w:pPr>
        <w:spacing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Nguồn:</w:t>
      </w:r>
      <w:r>
        <w:rPr>
          <w:rFonts w:ascii="Times New Roman" w:eastAsia="Times New Roman" w:hAnsi="Times New Roman" w:cs="Times New Roman"/>
          <w:sz w:val="24"/>
          <w:szCs w:val="24"/>
        </w:rPr>
        <w:t xml:space="preserve"> Thông cáo báo chí chính thức &amp; Tài liệu khoa học từ </w:t>
      </w:r>
      <w:r>
        <w:rPr>
          <w:rFonts w:ascii="Times New Roman" w:eastAsia="Times New Roman" w:hAnsi="Times New Roman" w:cs="Times New Roman"/>
          <w:i/>
          <w:iCs/>
          <w:sz w:val="24"/>
          <w:szCs w:val="24"/>
        </w:rPr>
        <w:t>Viện Hàn lâm Khoa học Hoàng gia Thụy Điển</w:t>
      </w:r>
    </w:p>
    <w:p w14:paraId="3280090F"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6" w:name="_xub36uok6x87" w:colFirst="0" w:colLast="0"/>
      <w:bookmarkEnd w:id="6"/>
      <w:r>
        <w:rPr>
          <w:rFonts w:ascii="Times New Roman" w:eastAsia="Times New Roman" w:hAnsi="Times New Roman" w:cs="Times New Roman"/>
          <w:b/>
          <w:bCs/>
          <w:color w:val="000000"/>
          <w:sz w:val="24"/>
          <w:szCs w:val="24"/>
        </w:rPr>
        <w:t>1. Khái quát - Tầm nhìn</w:t>
      </w:r>
    </w:p>
    <w:p w14:paraId="74E846C2" w14:textId="77777777" w:rsidR="009127A8"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Nobel Vật lý 2024 được trao cho </w:t>
      </w:r>
      <w:r>
        <w:rPr>
          <w:rFonts w:ascii="Times New Roman" w:eastAsia="Times New Roman" w:hAnsi="Times New Roman" w:cs="Times New Roman"/>
          <w:b/>
          <w:bCs/>
          <w:sz w:val="24"/>
          <w:szCs w:val="24"/>
        </w:rPr>
        <w:t>John J. Hopfield</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Geoffrey E. Hinton</w:t>
      </w:r>
      <w:r>
        <w:rPr>
          <w:rFonts w:ascii="Times New Roman" w:eastAsia="Times New Roman" w:hAnsi="Times New Roman" w:cs="Times New Roman"/>
          <w:sz w:val="24"/>
          <w:szCs w:val="24"/>
        </w:rPr>
        <w:t xml:space="preserve"> nhờ những đóng góp đặt nền móng cho mạng nơ-ron nhân tạo từ thập niên 1980. Vận dụng các nguyên lý vật lý đặc biệt từ vật lý chất rắn và cơ học thống kê họ đã kiến tạo nên các kiến trúc tính toán có khả năng lưu trữ ký ức liên tưởng và tự động khám phá các mẫu ẩn trong dữ liệu.</w:t>
      </w:r>
    </w:p>
    <w:p w14:paraId="0DEF772B"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7" w:name="_n64yitkt1o5t" w:colFirst="0" w:colLast="0"/>
      <w:bookmarkEnd w:id="7"/>
      <w:r>
        <w:rPr>
          <w:rFonts w:ascii="Times New Roman" w:eastAsia="Times New Roman" w:hAnsi="Times New Roman" w:cs="Times New Roman"/>
          <w:b/>
          <w:bCs/>
          <w:color w:val="000000"/>
          <w:sz w:val="24"/>
          <w:szCs w:val="24"/>
        </w:rPr>
        <w:t>2. Những Đóng góp Khoa học Cốt lõi</w:t>
      </w:r>
    </w:p>
    <w:p w14:paraId="36BB554F" w14:textId="77777777" w:rsidR="009127A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John J. Hopfield (Mạng Hopfield – Bức tranh Năng lượng):</w:t>
      </w:r>
    </w:p>
    <w:p w14:paraId="4BC48360" w14:textId="77777777" w:rsidR="009127A8" w:rsidRDefault="00000000">
      <w:pPr>
        <w:numPr>
          <w:ilvl w:val="1"/>
          <w:numId w:val="1"/>
        </w:numPr>
        <w:rPr>
          <w:sz w:val="24"/>
          <w:szCs w:val="24"/>
        </w:rPr>
      </w:pPr>
      <w:r>
        <w:rPr>
          <w:rFonts w:ascii="Times New Roman" w:eastAsia="Times New Roman" w:hAnsi="Times New Roman" w:cs="Times New Roman"/>
          <w:b/>
          <w:bCs/>
          <w:sz w:val="24"/>
          <w:szCs w:val="24"/>
        </w:rPr>
        <w:t>Cơ chế:</w:t>
      </w:r>
      <w:r>
        <w:rPr>
          <w:rFonts w:ascii="Times New Roman" w:eastAsia="Times New Roman" w:hAnsi="Times New Roman" w:cs="Times New Roman"/>
          <w:sz w:val="24"/>
          <w:szCs w:val="24"/>
        </w:rPr>
        <w:t xml:space="preserve"> Hopfield phát minh mạng bộ nhớ liên tưởng có khả năng lưu trữ và tái tạo lại các dữ liệu bị thiếu hoặc nhiễu.</w:t>
      </w:r>
    </w:p>
    <w:p w14:paraId="4CF0E53F" w14:textId="77777777" w:rsidR="009127A8" w:rsidRDefault="00000000">
      <w:pPr>
        <w:numPr>
          <w:ilvl w:val="1"/>
          <w:numId w:val="1"/>
        </w:numPr>
        <w:rPr>
          <w:sz w:val="24"/>
          <w:szCs w:val="24"/>
        </w:rPr>
      </w:pPr>
      <w:r>
        <w:rPr>
          <w:rFonts w:ascii="Times New Roman" w:eastAsia="Times New Roman" w:hAnsi="Times New Roman" w:cs="Times New Roman"/>
          <w:b/>
          <w:bCs/>
          <w:sz w:val="24"/>
          <w:szCs w:val="24"/>
        </w:rPr>
        <w:t>Nền tảng Vật lý:</w:t>
      </w:r>
      <w:r>
        <w:rPr>
          <w:rFonts w:ascii="Times New Roman" w:eastAsia="Times New Roman" w:hAnsi="Times New Roman" w:cs="Times New Roman"/>
          <w:sz w:val="24"/>
          <w:szCs w:val="24"/>
        </w:rPr>
        <w:t xml:space="preserve"> Mạng vận dụng mô hình mô tả Spin nguyên tử trong vật lý chất từ. Trạng thái toàn mạng được xác định bởi một hàm năng lượng tương đương với năng lượng của hệ Spin.</w:t>
      </w:r>
    </w:p>
    <w:p w14:paraId="509786E4" w14:textId="77777777" w:rsidR="009127A8" w:rsidRDefault="00000000">
      <w:pPr>
        <w:numPr>
          <w:ilvl w:val="1"/>
          <w:numId w:val="1"/>
        </w:numPr>
        <w:rPr>
          <w:sz w:val="24"/>
          <w:szCs w:val="24"/>
        </w:rPr>
      </w:pPr>
      <w:r>
        <w:rPr>
          <w:rFonts w:ascii="Times New Roman" w:eastAsia="Times New Roman" w:hAnsi="Times New Roman" w:cs="Times New Roman"/>
          <w:b/>
          <w:bCs/>
          <w:sz w:val="24"/>
          <w:szCs w:val="24"/>
        </w:rPr>
        <w:t>Vận hành:</w:t>
      </w:r>
      <w:r>
        <w:rPr>
          <w:rFonts w:ascii="Times New Roman" w:eastAsia="Times New Roman" w:hAnsi="Times New Roman" w:cs="Times New Roman"/>
          <w:sz w:val="24"/>
          <w:szCs w:val="24"/>
        </w:rPr>
        <w:t xml:space="preserve"> Khi nhận một hình ảnh bị mờ nhiễu, mạng tự động cập nhật trạng thái các nút để giảm dần năng lượng, trôi dọc theo "bản đồ năng lượng" để tìm về trạng thái năng lượng thấp nhất - chính là ký ức nguyên bản giống đầu vào nhất.</w:t>
      </w:r>
    </w:p>
    <w:p w14:paraId="601EACF9" w14:textId="77777777" w:rsidR="009127A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Geoffrey E. Hinton (Máy Boltzmann – Bình minh của Học sâu):</w:t>
      </w:r>
    </w:p>
    <w:p w14:paraId="13DEA5A0" w14:textId="77777777" w:rsidR="009127A8" w:rsidRDefault="00000000">
      <w:pPr>
        <w:numPr>
          <w:ilvl w:val="1"/>
          <w:numId w:val="1"/>
        </w:numPr>
        <w:rPr>
          <w:sz w:val="24"/>
          <w:szCs w:val="24"/>
        </w:rPr>
      </w:pPr>
      <w:r>
        <w:rPr>
          <w:rFonts w:ascii="Times New Roman" w:eastAsia="Times New Roman" w:hAnsi="Times New Roman" w:cs="Times New Roman"/>
          <w:b/>
          <w:bCs/>
          <w:sz w:val="24"/>
          <w:szCs w:val="24"/>
        </w:rPr>
        <w:t>Cơ chế:</w:t>
      </w:r>
      <w:r>
        <w:rPr>
          <w:rFonts w:ascii="Times New Roman" w:eastAsia="Times New Roman" w:hAnsi="Times New Roman" w:cs="Times New Roman"/>
          <w:sz w:val="24"/>
          <w:szCs w:val="24"/>
        </w:rPr>
        <w:t xml:space="preserve"> Phát triển từ mạng Hopfield, Hinton sáng tạo nên </w:t>
      </w:r>
      <w:r>
        <w:rPr>
          <w:rFonts w:ascii="Times New Roman" w:eastAsia="Times New Roman" w:hAnsi="Times New Roman" w:cs="Times New Roman"/>
          <w:i/>
          <w:iCs/>
          <w:sz w:val="24"/>
          <w:szCs w:val="24"/>
        </w:rPr>
        <w:t>Máy Boltzmann (Boltzmann Machine)</w:t>
      </w:r>
      <w:r>
        <w:rPr>
          <w:rFonts w:ascii="Times New Roman" w:eastAsia="Times New Roman" w:hAnsi="Times New Roman" w:cs="Times New Roman"/>
          <w:sz w:val="24"/>
          <w:szCs w:val="24"/>
        </w:rPr>
        <w:t>—kiến trúc có khả năng tự học các đặc trưng mang tính bản chất của tập dữ liệu.</w:t>
      </w:r>
    </w:p>
    <w:p w14:paraId="5F84A472" w14:textId="77777777" w:rsidR="009127A8" w:rsidRDefault="00000000">
      <w:pPr>
        <w:numPr>
          <w:ilvl w:val="1"/>
          <w:numId w:val="1"/>
        </w:numPr>
        <w:rPr>
          <w:sz w:val="24"/>
          <w:szCs w:val="24"/>
        </w:rPr>
      </w:pPr>
      <w:r>
        <w:rPr>
          <w:rFonts w:ascii="Times New Roman" w:eastAsia="Times New Roman" w:hAnsi="Times New Roman" w:cs="Times New Roman"/>
          <w:b/>
          <w:bCs/>
          <w:sz w:val="24"/>
          <w:szCs w:val="24"/>
        </w:rPr>
        <w:t>Nền tảng Vật lý:</w:t>
      </w:r>
      <w:r>
        <w:rPr>
          <w:rFonts w:ascii="Times New Roman" w:eastAsia="Times New Roman" w:hAnsi="Times New Roman" w:cs="Times New Roman"/>
          <w:sz w:val="24"/>
          <w:szCs w:val="24"/>
        </w:rPr>
        <w:t xml:space="preserve"> Ông áp dụng các công cụ của vật lý thống kê. Các phương trình xác suất của Ludwig Boltzmann được dùng để điều phối chuyển trạng thái giữa các nơ-ron.</w:t>
      </w:r>
    </w:p>
    <w:p w14:paraId="7EA58187" w14:textId="77777777" w:rsidR="009127A8" w:rsidRDefault="00000000">
      <w:pPr>
        <w:numPr>
          <w:ilvl w:val="1"/>
          <w:numId w:val="1"/>
        </w:numPr>
        <w:spacing w:after="240"/>
        <w:rPr>
          <w:sz w:val="24"/>
          <w:szCs w:val="24"/>
        </w:rPr>
      </w:pPr>
      <w:r>
        <w:rPr>
          <w:rFonts w:ascii="Times New Roman" w:eastAsia="Times New Roman" w:hAnsi="Times New Roman" w:cs="Times New Roman"/>
          <w:b/>
          <w:bCs/>
          <w:sz w:val="24"/>
          <w:szCs w:val="24"/>
        </w:rPr>
        <w:t>Tác động:</w:t>
      </w:r>
      <w:r>
        <w:rPr>
          <w:rFonts w:ascii="Times New Roman" w:eastAsia="Times New Roman" w:hAnsi="Times New Roman" w:cs="Times New Roman"/>
          <w:sz w:val="24"/>
          <w:szCs w:val="24"/>
        </w:rPr>
        <w:t xml:space="preserve"> Máy Boltzmann có thể phân loại dữ liệu hoặc tự tạo ra các mẫu dữ liệu mới tương tự tập huấn luyện. Nghiên cứu tiếp theo của Hinton về Mạng niềm tin sâu (Deep Belief Networks) và Lan truyền ngược đã đặt đá xám mở đường cho các mô hình học sâu hiện đại.</w:t>
      </w:r>
    </w:p>
    <w:p w14:paraId="2E670943" w14:textId="77777777" w:rsidR="009127A8" w:rsidRDefault="00000000">
      <w:pPr>
        <w:pStyle w:val="Heading3"/>
        <w:keepNext w:val="0"/>
        <w:keepLines w:val="0"/>
        <w:spacing w:before="0"/>
        <w:rPr>
          <w:rFonts w:ascii="Times New Roman" w:eastAsia="Times New Roman" w:hAnsi="Times New Roman" w:cs="Times New Roman"/>
          <w:b/>
          <w:bCs/>
          <w:color w:val="000000"/>
          <w:sz w:val="24"/>
          <w:szCs w:val="24"/>
        </w:rPr>
      </w:pPr>
      <w:bookmarkStart w:id="8" w:name="_t3epfe22sq21" w:colFirst="0" w:colLast="0"/>
      <w:bookmarkEnd w:id="8"/>
      <w:r>
        <w:rPr>
          <w:rFonts w:ascii="Times New Roman" w:eastAsia="Times New Roman" w:hAnsi="Times New Roman" w:cs="Times New Roman"/>
          <w:b/>
          <w:bCs/>
          <w:color w:val="000000"/>
          <w:sz w:val="24"/>
          <w:szCs w:val="24"/>
        </w:rPr>
        <w:t>3. Ý nghĩa Liên ngành &amp; Tác động Xã hội</w:t>
      </w:r>
    </w:p>
    <w:p w14:paraId="41DB1480" w14:textId="77777777" w:rsidR="009127A8" w:rsidRDefault="00000000">
      <w:pPr>
        <w:numPr>
          <w:ilvl w:val="0"/>
          <w:numId w:val="4"/>
        </w:numPr>
        <w:rPr>
          <w:sz w:val="24"/>
          <w:szCs w:val="24"/>
        </w:rPr>
      </w:pPr>
      <w:r>
        <w:rPr>
          <w:rFonts w:ascii="Times New Roman" w:eastAsia="Times New Roman" w:hAnsi="Times New Roman" w:cs="Times New Roman"/>
          <w:b/>
          <w:bCs/>
          <w:sz w:val="24"/>
          <w:szCs w:val="24"/>
        </w:rPr>
        <w:t>Vật lý kiến tạo AI:</w:t>
      </w:r>
      <w:r>
        <w:rPr>
          <w:rFonts w:ascii="Times New Roman" w:eastAsia="Times New Roman" w:hAnsi="Times New Roman" w:cs="Times New Roman"/>
          <w:sz w:val="24"/>
          <w:szCs w:val="24"/>
        </w:rPr>
        <w:t xml:space="preserve"> Hai nhà khoa học chứng minh các mô hình vật lý về hệ Spin phức tạp và nhiệt động lực học thống kê có thể dịch chuyển thành cơ chế nhận dạng mẫu trong trí tuệ nhân tạo.</w:t>
      </w:r>
    </w:p>
    <w:p w14:paraId="0CAE3F15" w14:textId="77777777" w:rsidR="009127A8" w:rsidRDefault="00000000">
      <w:pPr>
        <w:numPr>
          <w:ilvl w:val="0"/>
          <w:numId w:val="4"/>
        </w:numPr>
        <w:spacing w:after="240"/>
        <w:rPr>
          <w:sz w:val="24"/>
          <w:szCs w:val="24"/>
        </w:rPr>
      </w:pPr>
      <w:r>
        <w:rPr>
          <w:rFonts w:ascii="Times New Roman" w:eastAsia="Times New Roman" w:hAnsi="Times New Roman" w:cs="Times New Roman"/>
          <w:b/>
          <w:bCs/>
          <w:sz w:val="24"/>
          <w:szCs w:val="24"/>
        </w:rPr>
        <w:t>AI quay lại phục vụ Vật lý:</w:t>
      </w:r>
      <w:r>
        <w:rPr>
          <w:rFonts w:ascii="Times New Roman" w:eastAsia="Times New Roman" w:hAnsi="Times New Roman" w:cs="Times New Roman"/>
          <w:sz w:val="24"/>
          <w:szCs w:val="24"/>
        </w:rPr>
        <w:t xml:space="preserve"> Ngày nay, các mô hình mạng nơ-ron xuất phát từ phát minh của họ đang được ứng dụng ngược lại trong vật lý và khoa học vật liệu để xử lý dữ liệu phức tạp, tính toán đặc tính phân tử và thiết kế các vật liệu chức năng thế hệ mới.</w:t>
      </w:r>
    </w:p>
    <w:sectPr w:rsidR="009127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01355C-8C17-4897-939D-91C8314B9543}"/>
  </w:font>
  <w:font w:name="Cambria">
    <w:panose1 w:val="02040503050406030204"/>
    <w:charset w:val="00"/>
    <w:family w:val="roman"/>
    <w:pitch w:val="variable"/>
    <w:sig w:usb0="E00006FF" w:usb1="420024FF" w:usb2="02000000" w:usb3="00000000" w:csb0="0000019F" w:csb1="00000000"/>
    <w:embedRegular r:id="rId2" w:fontKey="{4627AC7D-4396-4C10-9AD2-4C6A758D81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161"/>
    <w:multiLevelType w:val="multilevel"/>
    <w:tmpl w:val="32B6E8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755DD3"/>
    <w:multiLevelType w:val="multilevel"/>
    <w:tmpl w:val="637295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385F47"/>
    <w:multiLevelType w:val="multilevel"/>
    <w:tmpl w:val="D2989C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4226B8"/>
    <w:multiLevelType w:val="multilevel"/>
    <w:tmpl w:val="37EE1C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6224922">
    <w:abstractNumId w:val="1"/>
  </w:num>
  <w:num w:numId="2" w16cid:durableId="1010451275">
    <w:abstractNumId w:val="3"/>
  </w:num>
  <w:num w:numId="3" w16cid:durableId="2078438114">
    <w:abstractNumId w:val="0"/>
  </w:num>
  <w:num w:numId="4" w16cid:durableId="1910075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7A8"/>
    <w:rsid w:val="009127A8"/>
    <w:rsid w:val="00E56C2E"/>
    <w:rsid w:val="00EF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2831"/>
  <w15:docId w15:val="{7B14D6E3-3C54-4237-A57B-4EE1CD19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Ngoc</cp:lastModifiedBy>
  <cp:revision>2</cp:revision>
  <dcterms:created xsi:type="dcterms:W3CDTF">2026-10-23T08:15:00Z</dcterms:created>
  <dcterms:modified xsi:type="dcterms:W3CDTF">2026-10-23T08:15:00Z</dcterms:modified>
</cp:coreProperties>
</file>