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7B68E" w14:textId="756EE767" w:rsidR="00E11290" w:rsidRPr="00E11290" w:rsidRDefault="00E11290" w:rsidP="00481640">
      <w:pPr>
        <w:tabs>
          <w:tab w:val="num" w:pos="720"/>
        </w:tabs>
        <w:spacing w:before="100" w:beforeAutospacing="1" w:after="100" w:afterAutospacing="1" w:line="240" w:lineRule="auto"/>
        <w:ind w:left="720" w:hanging="360"/>
        <w:rPr>
          <w:b/>
          <w:bCs/>
        </w:rPr>
      </w:pPr>
      <w:r w:rsidRPr="00E11290">
        <w:rPr>
          <w:b/>
          <w:bCs/>
        </w:rPr>
        <w:t>Kickstart Campaigns Report</w:t>
      </w:r>
    </w:p>
    <w:p w14:paraId="0291CFEC" w14:textId="2EE23C6B" w:rsidR="001D211C" w:rsidRDefault="003A43A3" w:rsidP="00481640">
      <w:pPr>
        <w:numPr>
          <w:ilvl w:val="0"/>
          <w:numId w:val="2"/>
        </w:numPr>
        <w:spacing w:before="100" w:beforeAutospacing="1" w:after="100" w:afterAutospacing="1" w:line="240" w:lineRule="auto"/>
        <w:rPr>
          <w:rFonts w:eastAsia="Times New Roman"/>
        </w:rPr>
      </w:pPr>
      <w:r w:rsidRPr="003A43A3">
        <w:rPr>
          <w:rFonts w:eastAsia="Times New Roman"/>
        </w:rPr>
        <w:t>Given the provided data, what are three conclusions we can draw about Kickstarter campaigns?</w:t>
      </w:r>
    </w:p>
    <w:p w14:paraId="3834AABE" w14:textId="365CBD28" w:rsidR="001D211C" w:rsidRDefault="00221254" w:rsidP="00481640">
      <w:pPr>
        <w:pStyle w:val="ListParagraph"/>
        <w:numPr>
          <w:ilvl w:val="0"/>
          <w:numId w:val="7"/>
        </w:numPr>
        <w:spacing w:before="100" w:beforeAutospacing="1" w:after="100" w:afterAutospacing="1" w:line="240" w:lineRule="auto"/>
        <w:rPr>
          <w:rFonts w:eastAsia="Times New Roman"/>
        </w:rPr>
      </w:pPr>
      <w:r>
        <w:rPr>
          <w:rFonts w:eastAsia="Times New Roman" w:hint="eastAsia"/>
        </w:rPr>
        <w:t>Out</w:t>
      </w:r>
      <w:r>
        <w:rPr>
          <w:rFonts w:eastAsia="Times New Roman"/>
        </w:rPr>
        <w:t xml:space="preserve"> of the 9 categories, “Theater” has the largest number of total projects (</w:t>
      </w:r>
      <w:r w:rsidRPr="00221254">
        <w:rPr>
          <w:rFonts w:eastAsia="Times New Roman"/>
          <w:i/>
          <w:iCs/>
        </w:rPr>
        <w:t>n</w:t>
      </w:r>
      <w:r>
        <w:rPr>
          <w:rFonts w:eastAsia="Times New Roman"/>
        </w:rPr>
        <w:t xml:space="preserve"> = 1393). It also has the largest number of successful projects (</w:t>
      </w:r>
      <w:r>
        <w:rPr>
          <w:rFonts w:eastAsia="Times New Roman"/>
          <w:i/>
          <w:iCs/>
        </w:rPr>
        <w:t>n</w:t>
      </w:r>
      <w:r>
        <w:rPr>
          <w:rFonts w:eastAsia="Times New Roman"/>
        </w:rPr>
        <w:t xml:space="preserve"> = 839). </w:t>
      </w:r>
      <w:r w:rsidR="00F65E82">
        <w:rPr>
          <w:rFonts w:eastAsia="Times New Roman"/>
        </w:rPr>
        <w:t>T</w:t>
      </w:r>
      <w:r w:rsidR="0043445A">
        <w:rPr>
          <w:rFonts w:eastAsia="Times New Roman"/>
        </w:rPr>
        <w:t xml:space="preserve">he </w:t>
      </w:r>
      <w:r w:rsidR="00505ACF">
        <w:rPr>
          <w:rFonts w:eastAsia="Times New Roman"/>
        </w:rPr>
        <w:t>category</w:t>
      </w:r>
      <w:r w:rsidR="0043445A">
        <w:rPr>
          <w:rFonts w:eastAsia="Times New Roman"/>
        </w:rPr>
        <w:t xml:space="preserve"> that has the highest successful rate is “Music” (77.14%), followed by “Theater” (60.23%) and “Film &amp; Video” (57.69%). </w:t>
      </w:r>
      <w:r w:rsidR="00505ACF">
        <w:rPr>
          <w:rFonts w:eastAsia="Times New Roman"/>
        </w:rPr>
        <w:t>Thereby, current data suggests that projects in these categories are more likely to be successful comparing with other categories.</w:t>
      </w:r>
      <w:r w:rsidR="00497AE8">
        <w:rPr>
          <w:rFonts w:eastAsia="Times New Roman"/>
        </w:rPr>
        <w:t xml:space="preserve"> However, “Theater” category also has the largest number of failed projects (</w:t>
      </w:r>
      <w:r w:rsidR="00497AE8">
        <w:rPr>
          <w:rFonts w:eastAsia="Times New Roman"/>
          <w:i/>
          <w:iCs/>
        </w:rPr>
        <w:t>n</w:t>
      </w:r>
      <w:r w:rsidR="00497AE8">
        <w:rPr>
          <w:rFonts w:eastAsia="Times New Roman"/>
        </w:rPr>
        <w:t xml:space="preserve"> = 493). </w:t>
      </w:r>
      <w:r w:rsidR="003310AF">
        <w:rPr>
          <w:rFonts w:eastAsia="Times New Roman"/>
        </w:rPr>
        <w:t xml:space="preserve">It also should be noted that “Technology” has the largest number and rate of canceled project (178 out of 600). It is hard to find out a reason without more details about the projects, so hope there will be </w:t>
      </w:r>
      <w:r w:rsidR="00DC3D7A">
        <w:rPr>
          <w:rFonts w:eastAsia="Times New Roman"/>
        </w:rPr>
        <w:t>additional</w:t>
      </w:r>
      <w:r w:rsidR="003310AF">
        <w:rPr>
          <w:rFonts w:eastAsia="Times New Roman"/>
        </w:rPr>
        <w:t xml:space="preserve"> information provided for a more in-depth analysis. </w:t>
      </w:r>
    </w:p>
    <w:p w14:paraId="7FD1C88B" w14:textId="699E2AFE" w:rsidR="000D47FA" w:rsidRDefault="00680337" w:rsidP="00481640">
      <w:pPr>
        <w:pStyle w:val="ListParagraph"/>
        <w:numPr>
          <w:ilvl w:val="0"/>
          <w:numId w:val="7"/>
        </w:numPr>
        <w:spacing w:before="100" w:beforeAutospacing="1" w:after="100" w:afterAutospacing="1" w:line="240" w:lineRule="auto"/>
        <w:rPr>
          <w:rFonts w:eastAsia="Times New Roman"/>
        </w:rPr>
      </w:pPr>
      <w:r>
        <w:rPr>
          <w:rFonts w:eastAsia="Times New Roman"/>
        </w:rPr>
        <w:t xml:space="preserve">For the sub-categories, </w:t>
      </w:r>
      <w:r w:rsidR="003409AD">
        <w:rPr>
          <w:rFonts w:eastAsia="Times New Roman"/>
        </w:rPr>
        <w:t>there are several of them have 100% successful rate (Rock, Documentary, Hardware, Tabletop games, Television, etc.) Although we cannot say these sub-categories are guaranteed to be successful</w:t>
      </w:r>
      <w:r w:rsidR="003409AD" w:rsidRPr="003409AD">
        <w:rPr>
          <w:rFonts w:eastAsia="Times New Roman"/>
        </w:rPr>
        <w:t xml:space="preserve"> </w:t>
      </w:r>
      <w:r w:rsidR="003409AD">
        <w:rPr>
          <w:rFonts w:eastAsia="Times New Roman"/>
        </w:rPr>
        <w:t xml:space="preserve">without further information, they are still more likely to be succeed comparing with other sub-categories. </w:t>
      </w:r>
      <w:r w:rsidR="003A430D">
        <w:rPr>
          <w:rFonts w:eastAsia="Times New Roman"/>
        </w:rPr>
        <w:t>“Plays” under the parent category “Theater” has the largest number of both total number of projects (</w:t>
      </w:r>
      <w:r w:rsidR="003A430D">
        <w:rPr>
          <w:rFonts w:eastAsia="Times New Roman"/>
          <w:i/>
          <w:iCs/>
        </w:rPr>
        <w:t>n</w:t>
      </w:r>
      <w:r w:rsidR="003A430D">
        <w:rPr>
          <w:rFonts w:eastAsia="Times New Roman"/>
        </w:rPr>
        <w:t xml:space="preserve"> = 1066), as well as number of successful projects (</w:t>
      </w:r>
      <w:r w:rsidR="003A430D">
        <w:rPr>
          <w:rFonts w:eastAsia="Times New Roman"/>
          <w:i/>
          <w:iCs/>
        </w:rPr>
        <w:t>n</w:t>
      </w:r>
      <w:r w:rsidR="003A430D">
        <w:rPr>
          <w:rFonts w:eastAsia="Times New Roman"/>
        </w:rPr>
        <w:t xml:space="preserve"> = 694). </w:t>
      </w:r>
      <w:r w:rsidR="001715F6">
        <w:rPr>
          <w:rFonts w:eastAsia="Times New Roman"/>
        </w:rPr>
        <w:t xml:space="preserve">It is obvious that the current market has an interest on projects fall under this category. </w:t>
      </w:r>
    </w:p>
    <w:p w14:paraId="4D7C0785" w14:textId="038AACBE" w:rsidR="000D47FA" w:rsidRPr="00C47643" w:rsidRDefault="00B811CB" w:rsidP="00481640">
      <w:pPr>
        <w:pStyle w:val="ListParagraph"/>
        <w:numPr>
          <w:ilvl w:val="0"/>
          <w:numId w:val="7"/>
        </w:numPr>
        <w:spacing w:before="100" w:beforeAutospacing="1" w:after="100" w:afterAutospacing="1" w:line="240" w:lineRule="auto"/>
        <w:rPr>
          <w:rFonts w:eastAsia="Times New Roman"/>
        </w:rPr>
      </w:pPr>
      <w:r w:rsidRPr="00C47643">
        <w:rPr>
          <w:rFonts w:eastAsia="Times New Roman"/>
        </w:rPr>
        <w:t xml:space="preserve">When we look at the date each project were launched, </w:t>
      </w:r>
      <w:r w:rsidR="00910F93" w:rsidRPr="00C47643">
        <w:rPr>
          <w:rFonts w:eastAsia="Times New Roman"/>
        </w:rPr>
        <w:t xml:space="preserve">the projects that were launched in May are more likely ended up </w:t>
      </w:r>
      <w:r w:rsidR="00C47643" w:rsidRPr="00C47643">
        <w:rPr>
          <w:rFonts w:eastAsia="Times New Roman"/>
        </w:rPr>
        <w:t>being</w:t>
      </w:r>
      <w:r w:rsidR="00910F93" w:rsidRPr="00C47643">
        <w:rPr>
          <w:rFonts w:eastAsia="Times New Roman"/>
        </w:rPr>
        <w:t xml:space="preserve"> successful (</w:t>
      </w:r>
      <w:r w:rsidR="00910F93" w:rsidRPr="00C47643">
        <w:rPr>
          <w:rFonts w:eastAsia="Times New Roman"/>
          <w:i/>
          <w:iCs/>
        </w:rPr>
        <w:t xml:space="preserve">n = </w:t>
      </w:r>
      <w:r w:rsidR="00910F93" w:rsidRPr="00C47643">
        <w:rPr>
          <w:rFonts w:eastAsia="Times New Roman"/>
        </w:rPr>
        <w:t>234) comparing with those were launched in December (</w:t>
      </w:r>
      <w:r w:rsidR="00910F93" w:rsidRPr="00C47643">
        <w:rPr>
          <w:rFonts w:eastAsia="Times New Roman"/>
          <w:i/>
          <w:iCs/>
        </w:rPr>
        <w:t>n =</w:t>
      </w:r>
      <w:r w:rsidR="00910F93" w:rsidRPr="00C47643">
        <w:rPr>
          <w:rFonts w:eastAsia="Times New Roman"/>
        </w:rPr>
        <w:t xml:space="preserve"> 111). </w:t>
      </w:r>
      <w:r w:rsidR="0068287C">
        <w:rPr>
          <w:rFonts w:eastAsia="Times New Roman"/>
        </w:rPr>
        <w:t xml:space="preserve">With that being said, </w:t>
      </w:r>
      <w:r w:rsidR="00870C0B">
        <w:rPr>
          <w:rFonts w:eastAsia="Times New Roman"/>
        </w:rPr>
        <w:t xml:space="preserve">date that a project was launched could be a factor that impact whether or not it get a positive outcome.  </w:t>
      </w:r>
    </w:p>
    <w:p w14:paraId="586FF4C9" w14:textId="57870BA5" w:rsidR="003A43A3" w:rsidRDefault="003A43A3" w:rsidP="00481640">
      <w:pPr>
        <w:numPr>
          <w:ilvl w:val="0"/>
          <w:numId w:val="2"/>
        </w:numPr>
        <w:spacing w:before="100" w:beforeAutospacing="1" w:after="100" w:afterAutospacing="1" w:line="240" w:lineRule="auto"/>
        <w:rPr>
          <w:rFonts w:eastAsia="Times New Roman"/>
        </w:rPr>
      </w:pPr>
      <w:r w:rsidRPr="003A43A3">
        <w:rPr>
          <w:rFonts w:eastAsia="Times New Roman"/>
        </w:rPr>
        <w:t>What are some limitations of this dataset?</w:t>
      </w:r>
    </w:p>
    <w:p w14:paraId="72D6A3DC" w14:textId="653DEE58" w:rsidR="001D211C" w:rsidRDefault="005A4604" w:rsidP="00481640">
      <w:pPr>
        <w:spacing w:before="100" w:beforeAutospacing="1" w:after="100" w:afterAutospacing="1" w:line="240" w:lineRule="auto"/>
        <w:ind w:firstLine="360"/>
        <w:rPr>
          <w:rFonts w:eastAsia="Times New Roman"/>
        </w:rPr>
      </w:pPr>
      <w:r>
        <w:rPr>
          <w:rFonts w:eastAsia="Times New Roman"/>
        </w:rPr>
        <w:t xml:space="preserve">The purpose of this analysis is to </w:t>
      </w:r>
      <w:r w:rsidRPr="005A4604">
        <w:rPr>
          <w:rFonts w:eastAsia="Times New Roman"/>
        </w:rPr>
        <w:t>discover some trick for finding success</w:t>
      </w:r>
      <w:r>
        <w:rPr>
          <w:rFonts w:eastAsia="Times New Roman"/>
        </w:rPr>
        <w:t xml:space="preserve"> in the Kickstart campaigns. </w:t>
      </w:r>
      <w:r w:rsidR="00FF6BC0">
        <w:rPr>
          <w:rFonts w:eastAsia="Times New Roman" w:hint="eastAsia"/>
        </w:rPr>
        <w:t>Although</w:t>
      </w:r>
      <w:r w:rsidR="00FF6BC0">
        <w:rPr>
          <w:rFonts w:eastAsia="Times New Roman"/>
        </w:rPr>
        <w:t xml:space="preserve"> the category, sub-category, and the launched data have some influence on whether or not each project will have a positive outcome, </w:t>
      </w:r>
      <w:r w:rsidR="00932B64">
        <w:rPr>
          <w:rFonts w:eastAsia="Times New Roman"/>
        </w:rPr>
        <w:t xml:space="preserve">it is still hard to draw the conclusion that these variables have a causal relationship with being successful in the Kickstart campaigns. </w:t>
      </w:r>
      <w:r w:rsidR="00C77293">
        <w:rPr>
          <w:rFonts w:eastAsia="Times New Roman" w:hint="eastAsia"/>
        </w:rPr>
        <w:t>Even</w:t>
      </w:r>
      <w:r w:rsidR="00C77293">
        <w:rPr>
          <w:rFonts w:eastAsia="Times New Roman"/>
        </w:rPr>
        <w:t xml:space="preserve"> within the most successful category or sub-category, there are still many failed or canceled cases. </w:t>
      </w:r>
      <w:r w:rsidR="00A87311">
        <w:rPr>
          <w:rFonts w:eastAsia="Times New Roman"/>
        </w:rPr>
        <w:t>I</w:t>
      </w:r>
      <w:r w:rsidR="00C77293">
        <w:rPr>
          <w:rFonts w:eastAsia="Times New Roman"/>
        </w:rPr>
        <w:t xml:space="preserve">t would be better if we could have more information, such as how the successful project are presented, or </w:t>
      </w:r>
      <w:r w:rsidR="000936DA">
        <w:rPr>
          <w:rFonts w:eastAsia="Times New Roman"/>
        </w:rPr>
        <w:t>why the backers supported certain project</w:t>
      </w:r>
      <w:r w:rsidR="0018698F">
        <w:rPr>
          <w:rFonts w:eastAsia="Times New Roman"/>
        </w:rPr>
        <w:t xml:space="preserve">. Thereby, we could have a better understanding of </w:t>
      </w:r>
      <w:r w:rsidR="00561B5A">
        <w:rPr>
          <w:rFonts w:eastAsia="Times New Roman" w:hint="eastAsia"/>
        </w:rPr>
        <w:t>ho</w:t>
      </w:r>
      <w:r w:rsidR="00561B5A">
        <w:rPr>
          <w:rFonts w:eastAsia="Times New Roman"/>
        </w:rPr>
        <w:t>w to become</w:t>
      </w:r>
      <w:r w:rsidR="0018698F">
        <w:rPr>
          <w:rFonts w:eastAsia="Times New Roman"/>
        </w:rPr>
        <w:t xml:space="preserve"> success</w:t>
      </w:r>
      <w:r w:rsidR="00561B5A">
        <w:rPr>
          <w:rFonts w:eastAsia="Times New Roman"/>
        </w:rPr>
        <w:t>ful</w:t>
      </w:r>
      <w:r w:rsidR="00A87878">
        <w:rPr>
          <w:rFonts w:eastAsia="Times New Roman"/>
        </w:rPr>
        <w:t xml:space="preserve"> in this Kickstart campaigns</w:t>
      </w:r>
      <w:r w:rsidR="0018698F">
        <w:rPr>
          <w:rFonts w:eastAsia="Times New Roman"/>
        </w:rPr>
        <w:t xml:space="preserve">. </w:t>
      </w:r>
    </w:p>
    <w:p w14:paraId="3C181C9C" w14:textId="16B514C3" w:rsidR="00C77293" w:rsidRPr="003A43A3" w:rsidRDefault="00C77293" w:rsidP="00481640">
      <w:pPr>
        <w:spacing w:before="100" w:beforeAutospacing="1" w:after="100" w:afterAutospacing="1" w:line="240" w:lineRule="auto"/>
        <w:ind w:firstLine="360"/>
        <w:rPr>
          <w:rFonts w:eastAsia="Times New Roman"/>
        </w:rPr>
      </w:pPr>
      <w:r>
        <w:rPr>
          <w:rFonts w:eastAsia="Times New Roman"/>
        </w:rPr>
        <w:t xml:space="preserve">In addition, because these projects come from different countries across the world, the currency is different across each project. </w:t>
      </w:r>
      <w:proofErr w:type="gramStart"/>
      <w:r>
        <w:rPr>
          <w:rFonts w:eastAsia="Times New Roman"/>
        </w:rPr>
        <w:t>So</w:t>
      </w:r>
      <w:proofErr w:type="gramEnd"/>
      <w:r w:rsidR="002618DF">
        <w:rPr>
          <w:rFonts w:eastAsia="Times New Roman"/>
        </w:rPr>
        <w:t xml:space="preserve"> we cannot </w:t>
      </w:r>
      <w:r w:rsidR="00554DFE">
        <w:rPr>
          <w:rFonts w:eastAsia="Times New Roman" w:hint="eastAsia"/>
        </w:rPr>
        <w:t>dire</w:t>
      </w:r>
      <w:r w:rsidR="00554DFE">
        <w:rPr>
          <w:rFonts w:eastAsia="Times New Roman"/>
        </w:rPr>
        <w:t xml:space="preserve">ctly </w:t>
      </w:r>
      <w:r w:rsidR="002618DF">
        <w:rPr>
          <w:rFonts w:eastAsia="Times New Roman"/>
        </w:rPr>
        <w:t>compare</w:t>
      </w:r>
      <w:r w:rsidR="00554DFE">
        <w:rPr>
          <w:rFonts w:eastAsia="Times New Roman"/>
        </w:rPr>
        <w:t xml:space="preserve"> the goal and pledged on different currency scales. </w:t>
      </w:r>
    </w:p>
    <w:p w14:paraId="5A0E99C9" w14:textId="0C99C321" w:rsidR="003A43A3" w:rsidRDefault="003A43A3" w:rsidP="00481640">
      <w:pPr>
        <w:numPr>
          <w:ilvl w:val="0"/>
          <w:numId w:val="2"/>
        </w:numPr>
        <w:spacing w:before="100" w:beforeAutospacing="1" w:after="100" w:afterAutospacing="1" w:line="240" w:lineRule="auto"/>
        <w:rPr>
          <w:rFonts w:eastAsia="Times New Roman"/>
        </w:rPr>
      </w:pPr>
      <w:r w:rsidRPr="003A43A3">
        <w:rPr>
          <w:rFonts w:eastAsia="Times New Roman"/>
        </w:rPr>
        <w:t>What are some other possible tables and/or graphs that we could create?</w:t>
      </w:r>
    </w:p>
    <w:p w14:paraId="01DF877C" w14:textId="2A74AA17" w:rsidR="001D211C" w:rsidRDefault="00A6715E" w:rsidP="00481640">
      <w:pPr>
        <w:pStyle w:val="ListParagraph"/>
        <w:numPr>
          <w:ilvl w:val="0"/>
          <w:numId w:val="8"/>
        </w:numPr>
        <w:spacing w:before="100" w:beforeAutospacing="1" w:after="100" w:afterAutospacing="1" w:line="240" w:lineRule="auto"/>
        <w:rPr>
          <w:rFonts w:eastAsia="Times New Roman"/>
        </w:rPr>
      </w:pPr>
      <w:r>
        <w:rPr>
          <w:rFonts w:eastAsia="Times New Roman"/>
        </w:rPr>
        <w:t xml:space="preserve">We could do statistical analysis on </w:t>
      </w:r>
      <w:r w:rsidR="00EB25C9">
        <w:rPr>
          <w:rFonts w:eastAsia="Times New Roman"/>
        </w:rPr>
        <w:t>successful rate of each category/sub-category</w:t>
      </w:r>
      <w:r w:rsidR="00451CE0">
        <w:rPr>
          <w:rFonts w:eastAsia="Times New Roman"/>
        </w:rPr>
        <w:t xml:space="preserve">, and compare the percent funded within and/or across categories/sub-categories. </w:t>
      </w:r>
    </w:p>
    <w:p w14:paraId="58AE04E7" w14:textId="10F9B2BE" w:rsidR="00451CE0" w:rsidRDefault="00451CE0" w:rsidP="00481640">
      <w:pPr>
        <w:pStyle w:val="ListParagraph"/>
        <w:numPr>
          <w:ilvl w:val="0"/>
          <w:numId w:val="8"/>
        </w:numPr>
        <w:spacing w:before="100" w:beforeAutospacing="1" w:after="100" w:afterAutospacing="1" w:line="240" w:lineRule="auto"/>
        <w:rPr>
          <w:rFonts w:eastAsia="Times New Roman"/>
        </w:rPr>
      </w:pPr>
      <w:r>
        <w:rPr>
          <w:rFonts w:eastAsia="Times New Roman"/>
        </w:rPr>
        <w:lastRenderedPageBreak/>
        <w:t xml:space="preserve">We could also calculate timeline (the time slot between data created and data ended) of each project, and compare the timeline between successful verse failed projects. We could see if there is a relationship between how much time were spent on a project and whether or not it would succeed. </w:t>
      </w:r>
    </w:p>
    <w:p w14:paraId="564AD9DF" w14:textId="7A8FC1B1" w:rsidR="00E11290" w:rsidRDefault="00E11290" w:rsidP="00481640">
      <w:pPr>
        <w:spacing w:before="100" w:beforeAutospacing="1" w:after="100" w:afterAutospacing="1" w:line="240" w:lineRule="auto"/>
        <w:rPr>
          <w:rFonts w:eastAsia="Times New Roman"/>
        </w:rPr>
      </w:pPr>
    </w:p>
    <w:p w14:paraId="65A25CA5" w14:textId="477CC7B3" w:rsidR="00E11290" w:rsidRPr="00E11290" w:rsidRDefault="00E11290" w:rsidP="00481640">
      <w:pPr>
        <w:spacing w:before="100" w:beforeAutospacing="1" w:after="100" w:afterAutospacing="1" w:line="240" w:lineRule="auto"/>
        <w:rPr>
          <w:rFonts w:eastAsia="Times New Roman"/>
          <w:b/>
          <w:bCs/>
        </w:rPr>
      </w:pPr>
      <w:r w:rsidRPr="00E11290">
        <w:rPr>
          <w:rFonts w:eastAsia="Times New Roman"/>
          <w:b/>
          <w:bCs/>
        </w:rPr>
        <w:t>Backers count Statistical Analysis</w:t>
      </w:r>
    </w:p>
    <w:p w14:paraId="12A54B28" w14:textId="205C4A4A" w:rsidR="00E11290" w:rsidRPr="00E11290" w:rsidRDefault="00E11290" w:rsidP="00481640">
      <w:pPr>
        <w:spacing w:before="100" w:beforeAutospacing="1" w:after="100" w:afterAutospacing="1" w:line="240" w:lineRule="auto"/>
        <w:rPr>
          <w:rFonts w:eastAsia="Times New Roman"/>
        </w:rPr>
      </w:pPr>
      <w:r w:rsidRPr="00E11290">
        <w:rPr>
          <w:rFonts w:eastAsia="Times New Roman"/>
        </w:rPr>
        <w:t>* Use your data to determine whether the mean or the median summarizes the data more meaningfully.</w:t>
      </w:r>
    </w:p>
    <w:p w14:paraId="57C9B2A4" w14:textId="3DAB5827" w:rsidR="00E11290" w:rsidRPr="00E11290" w:rsidRDefault="00E11290" w:rsidP="00481640">
      <w:pPr>
        <w:spacing w:before="100" w:beforeAutospacing="1" w:after="100" w:afterAutospacing="1" w:line="240" w:lineRule="auto"/>
        <w:ind w:firstLine="720"/>
        <w:rPr>
          <w:rFonts w:eastAsia="Times New Roman"/>
        </w:rPr>
      </w:pPr>
      <w:r w:rsidRPr="00E11290">
        <w:rPr>
          <w:rFonts w:eastAsia="Times New Roman"/>
        </w:rPr>
        <w:t xml:space="preserve">Given the current dataset, I believe the median summarizes the data more meaningful comparing with the mean. </w:t>
      </w:r>
      <w:r w:rsidRPr="00E11290">
        <w:rPr>
          <w:rFonts w:eastAsia="Times New Roman"/>
        </w:rPr>
        <w:t>Because</w:t>
      </w:r>
      <w:r w:rsidRPr="00E11290">
        <w:rPr>
          <w:rFonts w:eastAsia="Times New Roman"/>
        </w:rPr>
        <w:t xml:space="preserve"> for both successful and failed groups, the variance and standard deviation are both </w:t>
      </w:r>
      <w:proofErr w:type="spellStart"/>
      <w:r w:rsidRPr="00E11290">
        <w:rPr>
          <w:rFonts w:eastAsia="Times New Roman"/>
        </w:rPr>
        <w:t>vary</w:t>
      </w:r>
      <w:proofErr w:type="spellEnd"/>
      <w:r w:rsidRPr="00E11290">
        <w:rPr>
          <w:rFonts w:eastAsia="Times New Roman"/>
        </w:rPr>
        <w:t xml:space="preserve"> large, indicating the present of outliners in the dataset. The mean will be affected by the outliners, but the median will not. </w:t>
      </w:r>
      <w:proofErr w:type="gramStart"/>
      <w:r w:rsidRPr="00E11290">
        <w:rPr>
          <w:rFonts w:eastAsia="Times New Roman"/>
        </w:rPr>
        <w:t>So</w:t>
      </w:r>
      <w:proofErr w:type="gramEnd"/>
      <w:r w:rsidRPr="00E11290">
        <w:rPr>
          <w:rFonts w:eastAsia="Times New Roman"/>
        </w:rPr>
        <w:t xml:space="preserve"> the median will be a better parameter to use to describe the central tendency in this case. </w:t>
      </w:r>
    </w:p>
    <w:p w14:paraId="29AFF549" w14:textId="716193C0" w:rsidR="00E11290" w:rsidRPr="00E11290" w:rsidRDefault="00E11290" w:rsidP="00481640">
      <w:pPr>
        <w:spacing w:before="100" w:beforeAutospacing="1" w:after="100" w:afterAutospacing="1" w:line="240" w:lineRule="auto"/>
        <w:rPr>
          <w:rFonts w:eastAsia="Times New Roman"/>
        </w:rPr>
      </w:pPr>
      <w:r w:rsidRPr="00E11290">
        <w:rPr>
          <w:rFonts w:eastAsia="Times New Roman"/>
        </w:rPr>
        <w:t>* Use your data to determine if there is more variability with successful or unsuccessful campaigns. Does this make sense? Why or why not?</w:t>
      </w:r>
    </w:p>
    <w:p w14:paraId="7806AB71" w14:textId="5E61C2AA" w:rsidR="00E11290" w:rsidRPr="00E11290" w:rsidRDefault="00E11290" w:rsidP="00481640">
      <w:pPr>
        <w:spacing w:before="100" w:beforeAutospacing="1" w:after="100" w:afterAutospacing="1" w:line="240" w:lineRule="auto"/>
        <w:ind w:firstLine="720"/>
        <w:rPr>
          <w:rFonts w:eastAsia="Times New Roman"/>
        </w:rPr>
      </w:pPr>
      <w:r w:rsidRPr="00E11290">
        <w:rPr>
          <w:rFonts w:eastAsia="Times New Roman"/>
        </w:rPr>
        <w:t>To compare the variability between successful and unsuccessful campaigns, I calculated the coefficient of variation (standard deviation/mean) for each group, which is a standardized measure of dispersion. The coefficient of variation for successful campaigns is 4.34, and 3.47 for unsuccessful campaigns. Thereby, there is more variability with successful campaigns. I believe it make sense because successful campaigns could have as many as possible backers to support in order to make them successful; but the unsuccessful campaigns usually have limited backers to support them, which make them didn't reach the goal.</w:t>
      </w:r>
    </w:p>
    <w:p w14:paraId="7F7298EE" w14:textId="77777777" w:rsidR="00D4533C" w:rsidRDefault="00D4533C" w:rsidP="00481640">
      <w:pPr>
        <w:spacing w:line="240" w:lineRule="auto"/>
      </w:pPr>
    </w:p>
    <w:sectPr w:rsidR="00D4533C" w:rsidSect="00AE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17D23"/>
    <w:multiLevelType w:val="hybridMultilevel"/>
    <w:tmpl w:val="57EEB68A"/>
    <w:lvl w:ilvl="0" w:tplc="9508E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43F15"/>
    <w:multiLevelType w:val="hybridMultilevel"/>
    <w:tmpl w:val="A13E67D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01AB8"/>
    <w:multiLevelType w:val="hybridMultilevel"/>
    <w:tmpl w:val="7280313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642B9E"/>
    <w:multiLevelType w:val="multilevel"/>
    <w:tmpl w:val="2894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D67D2"/>
    <w:multiLevelType w:val="hybridMultilevel"/>
    <w:tmpl w:val="7C0C5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052EF"/>
    <w:multiLevelType w:val="multilevel"/>
    <w:tmpl w:val="B9FC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845BF"/>
    <w:multiLevelType w:val="hybridMultilevel"/>
    <w:tmpl w:val="D2DAA2D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640F0C"/>
    <w:multiLevelType w:val="hybridMultilevel"/>
    <w:tmpl w:val="DF8EFD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A3"/>
    <w:rsid w:val="000936DA"/>
    <w:rsid w:val="000D47FA"/>
    <w:rsid w:val="001715F6"/>
    <w:rsid w:val="0018698F"/>
    <w:rsid w:val="001D211C"/>
    <w:rsid w:val="00221254"/>
    <w:rsid w:val="002618DF"/>
    <w:rsid w:val="003310AF"/>
    <w:rsid w:val="003409AD"/>
    <w:rsid w:val="003A430D"/>
    <w:rsid w:val="003A43A3"/>
    <w:rsid w:val="003D05DF"/>
    <w:rsid w:val="0043445A"/>
    <w:rsid w:val="00451CE0"/>
    <w:rsid w:val="00481640"/>
    <w:rsid w:val="00497AE8"/>
    <w:rsid w:val="00505ACF"/>
    <w:rsid w:val="00554DFE"/>
    <w:rsid w:val="00561B5A"/>
    <w:rsid w:val="005A4604"/>
    <w:rsid w:val="00613D35"/>
    <w:rsid w:val="00680337"/>
    <w:rsid w:val="0068287C"/>
    <w:rsid w:val="00870C0B"/>
    <w:rsid w:val="0089062A"/>
    <w:rsid w:val="00910F93"/>
    <w:rsid w:val="00932B64"/>
    <w:rsid w:val="00A6715E"/>
    <w:rsid w:val="00A87311"/>
    <w:rsid w:val="00A87878"/>
    <w:rsid w:val="00AE03EB"/>
    <w:rsid w:val="00B75696"/>
    <w:rsid w:val="00B76A63"/>
    <w:rsid w:val="00B811CB"/>
    <w:rsid w:val="00C47643"/>
    <w:rsid w:val="00C77293"/>
    <w:rsid w:val="00D4533C"/>
    <w:rsid w:val="00DA584C"/>
    <w:rsid w:val="00DC3D7A"/>
    <w:rsid w:val="00E11290"/>
    <w:rsid w:val="00EB25C9"/>
    <w:rsid w:val="00F65E82"/>
    <w:rsid w:val="00FF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391CFD"/>
  <w15:chartTrackingRefBased/>
  <w15:docId w15:val="{39275D54-C024-864A-8510-5D6A8175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3EB"/>
    <w:pPr>
      <w:spacing w:line="480" w:lineRule="auto"/>
      <w:jc w:val="both"/>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3A3"/>
    <w:pPr>
      <w:spacing w:before="100" w:beforeAutospacing="1" w:after="100" w:afterAutospacing="1" w:line="240" w:lineRule="auto"/>
      <w:jc w:val="left"/>
    </w:pPr>
    <w:rPr>
      <w:rFonts w:eastAsia="Times New Roman"/>
    </w:rPr>
  </w:style>
  <w:style w:type="paragraph" w:styleId="ListParagraph">
    <w:name w:val="List Paragraph"/>
    <w:basedOn w:val="Normal"/>
    <w:uiPriority w:val="34"/>
    <w:qFormat/>
    <w:rsid w:val="001D2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769131">
      <w:bodyDiv w:val="1"/>
      <w:marLeft w:val="0"/>
      <w:marRight w:val="0"/>
      <w:marTop w:val="0"/>
      <w:marBottom w:val="0"/>
      <w:divBdr>
        <w:top w:val="none" w:sz="0" w:space="0" w:color="auto"/>
        <w:left w:val="none" w:sz="0" w:space="0" w:color="auto"/>
        <w:bottom w:val="none" w:sz="0" w:space="0" w:color="auto"/>
        <w:right w:val="none" w:sz="0" w:space="0" w:color="auto"/>
      </w:divBdr>
    </w:div>
    <w:div w:id="16741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Ge</dc:creator>
  <cp:keywords/>
  <dc:description/>
  <cp:lastModifiedBy>Yu, Ge</cp:lastModifiedBy>
  <cp:revision>3</cp:revision>
  <dcterms:created xsi:type="dcterms:W3CDTF">2020-07-23T05:30:00Z</dcterms:created>
  <dcterms:modified xsi:type="dcterms:W3CDTF">2020-07-23T05:31:00Z</dcterms:modified>
</cp:coreProperties>
</file>