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弯矩+挠度 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依据规范：GB50017-2017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计算方式：  </w:t>
      </w:r>
    </w:p>
    <w:p>
      <w:r>
        <w:drawing>
          <wp:inline distT="0" distB="0" distL="114300" distR="114300">
            <wp:extent cx="2695575" cy="362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31032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b/>
          <w:sz w:val="36"/>
          <w:szCs w:val="24"/>
        </w:rPr>
        <w:t xml:space="preserve"> 简支梁计算书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项目名称_____________ 日    期_____________ 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设 计 者_____________ 校 对 者_____________ 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一、总体信息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1、自动计算梁自重，梁自重放大系数1.20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2、材性：Q235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弹性模量 E = 206000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剪变模量 G = 79000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质量密度 ρ = 7850 kg/m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线膨胀系数 α = 12x10</w:t>
      </w:r>
      <w:r>
        <w:rPr>
          <w:rFonts w:hint="eastAsia"/>
          <w:sz w:val="22"/>
          <w:szCs w:val="24"/>
          <w:vertAlign w:val="superscript"/>
        </w:rPr>
        <w:t>-6</w:t>
      </w:r>
      <w:r>
        <w:rPr>
          <w:rFonts w:hint="eastAsia"/>
          <w:sz w:val="22"/>
          <w:szCs w:val="24"/>
        </w:rPr>
        <w:t xml:space="preserve"> / °c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泊松比 ν = 0.30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屈服强度 f</w:t>
      </w:r>
      <w:r>
        <w:rPr>
          <w:rFonts w:hint="eastAsia"/>
          <w:sz w:val="22"/>
          <w:szCs w:val="24"/>
          <w:vertAlign w:val="subscript"/>
        </w:rPr>
        <w:t>y</w:t>
      </w:r>
      <w:r>
        <w:rPr>
          <w:rFonts w:hint="eastAsia"/>
          <w:sz w:val="22"/>
          <w:szCs w:val="24"/>
        </w:rPr>
        <w:t xml:space="preserve"> = 235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抗拉、压、弯强度设计值 f = 215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抗剪强度设计值 f</w:t>
      </w:r>
      <w:r>
        <w:rPr>
          <w:rFonts w:hint="eastAsia"/>
          <w:sz w:val="22"/>
          <w:szCs w:val="24"/>
          <w:vertAlign w:val="subscript"/>
        </w:rPr>
        <w:t>v</w:t>
      </w:r>
      <w:r>
        <w:rPr>
          <w:rFonts w:hint="eastAsia"/>
          <w:sz w:val="22"/>
          <w:szCs w:val="24"/>
        </w:rPr>
        <w:t xml:space="preserve"> = 125 MPa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3、截面参数：普工10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498475"/>
            <wp:effectExtent l="0" t="0" r="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截面上下对称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截面面积 A = 1430 mm</w:t>
      </w:r>
      <w:r>
        <w:rPr>
          <w:rFonts w:hint="eastAsia"/>
          <w:sz w:val="22"/>
          <w:szCs w:val="24"/>
          <w:vertAlign w:val="superscript"/>
        </w:rPr>
        <w:t>2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自重 W = 0.110 kN/m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面积矩 S = 27921 mm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抗弯惯性矩 I = 2450000 mm</w:t>
      </w:r>
      <w:r>
        <w:rPr>
          <w:rFonts w:hint="eastAsia"/>
          <w:sz w:val="22"/>
          <w:szCs w:val="24"/>
          <w:vertAlign w:val="superscript"/>
        </w:rPr>
        <w:t>4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抗弯模量 W = 49000 mm</w:t>
      </w:r>
      <w:r>
        <w:rPr>
          <w:rFonts w:hint="eastAsia"/>
          <w:sz w:val="22"/>
          <w:szCs w:val="24"/>
          <w:vertAlign w:val="superscript"/>
        </w:rPr>
        <w:t>3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塑性发展系数 γ = 1.05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二、荷载信息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1、恒荷载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(1)、集中力，5.00kN，荷载位置：距左端2.50m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三、组合信息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1、内力组合、工况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2、挠度组合、工况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四、内力、挠度计算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1、弯矩图（kN.m）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2、剪力图（kN）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3、挠度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4、支座反力（kN）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(1)、恒载工况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(2)、包络图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4"/>
          <w:szCs w:val="24"/>
        </w:rPr>
        <w:t>五、单元验算</w:t>
      </w:r>
    </w:p>
    <w:p>
      <w:pPr>
        <w:spacing w:beforeLines="0" w:afterLines="0"/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inline distT="0" distB="0" distL="114300" distR="114300">
            <wp:extent cx="5486400" cy="6648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图中数值自上而下分别表示：最大剪应力与设计强度比值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最大正应力与设计强度比值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最大稳定应力与设计比值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0"/>
          <w:szCs w:val="24"/>
        </w:rPr>
        <w:t xml:space="preserve">                             若有局稳字样，表示局部稳定不满足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(1)、内力范围、最大挠度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(a)、内力范围：弯矩设计值 -6.66～0.00 kN.m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剪力设计值 -2.83～2.83 kN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(b)、最大挠度：最大挠度27.93mm，最大挠跨比1/179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（挠度允许值见《钢结构设计规范》(GB 50017-2003)附录A.1）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(2)、强度应力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最大剪应力 τ = V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* S / I / t</w:t>
      </w:r>
      <w:r>
        <w:rPr>
          <w:rFonts w:hint="eastAsia"/>
          <w:sz w:val="22"/>
          <w:szCs w:val="24"/>
          <w:vertAlign w:val="subscript"/>
        </w:rPr>
        <w:t>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2.83 * 27921 / 2450000 / 4.5 * 1000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7.2 MPa ≤ f</w:t>
      </w:r>
      <w:r>
        <w:rPr>
          <w:rFonts w:hint="eastAsia"/>
          <w:sz w:val="22"/>
          <w:szCs w:val="24"/>
          <w:vertAlign w:val="subscript"/>
        </w:rPr>
        <w:t>v</w:t>
      </w:r>
      <w:r>
        <w:rPr>
          <w:rFonts w:hint="eastAsia"/>
          <w:sz w:val="22"/>
          <w:szCs w:val="24"/>
        </w:rPr>
        <w:t xml:space="preserve"> = 125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最大正应力 σ = M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/ γ / 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6.66 / 1.05 / 49000 * 1e6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129.5 MPa ≤ f = 215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b/>
          <w:sz w:val="22"/>
          <w:szCs w:val="24"/>
        </w:rPr>
        <w:t xml:space="preserve">   (3)、稳定应力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受压翼缘自由长度 l</w:t>
      </w:r>
      <w:r>
        <w:rPr>
          <w:rFonts w:hint="eastAsia"/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 xml:space="preserve"> = 1500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面外回转半径 i = 15.1 mm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面外长细比 λ = 1500 / 15.1 = 99.0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按 GB 50017--2003 第127页公式(B.5-1) 计算：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整体稳定系数 φ</w:t>
      </w:r>
      <w:r>
        <w:rPr>
          <w:rFonts w:hint="eastAsia"/>
          <w:sz w:val="22"/>
          <w:szCs w:val="24"/>
          <w:vertAlign w:val="subscript"/>
        </w:rPr>
        <w:t>b</w:t>
      </w:r>
      <w:r>
        <w:rPr>
          <w:rFonts w:hint="eastAsia"/>
          <w:sz w:val="22"/>
          <w:szCs w:val="24"/>
        </w:rPr>
        <w:t xml:space="preserve"> = 1.07 - λ</w:t>
      </w:r>
      <w:r>
        <w:rPr>
          <w:rFonts w:hint="eastAsia"/>
          <w:sz w:val="22"/>
          <w:szCs w:val="24"/>
          <w:vertAlign w:val="superscript"/>
        </w:rPr>
        <w:t>2</w:t>
      </w:r>
      <w:r>
        <w:rPr>
          <w:rFonts w:hint="eastAsia"/>
          <w:sz w:val="22"/>
          <w:szCs w:val="24"/>
        </w:rPr>
        <w:t>/44000 * fy/235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 = 1.07 - 99.0</w:t>
      </w:r>
      <w:r>
        <w:rPr>
          <w:rFonts w:hint="eastAsia"/>
          <w:sz w:val="22"/>
          <w:szCs w:val="24"/>
          <w:vertAlign w:val="superscript"/>
        </w:rPr>
        <w:t>2</w:t>
      </w:r>
      <w:r>
        <w:rPr>
          <w:rFonts w:hint="eastAsia"/>
          <w:sz w:val="22"/>
          <w:szCs w:val="24"/>
        </w:rPr>
        <w:t xml:space="preserve"> /44000 * 235 / 235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  = 0.85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最大压应力 σ = M</w:t>
      </w:r>
      <w:r>
        <w:rPr>
          <w:rFonts w:hint="eastAsia"/>
          <w:sz w:val="22"/>
          <w:szCs w:val="24"/>
          <w:vertAlign w:val="subscript"/>
        </w:rPr>
        <w:t>max</w:t>
      </w:r>
      <w:r>
        <w:rPr>
          <w:rFonts w:hint="eastAsia"/>
          <w:sz w:val="22"/>
          <w:szCs w:val="24"/>
        </w:rPr>
        <w:t xml:space="preserve"> / φ</w:t>
      </w:r>
      <w:r>
        <w:rPr>
          <w:rFonts w:hint="eastAsia"/>
          <w:sz w:val="22"/>
          <w:szCs w:val="24"/>
          <w:vertAlign w:val="subscript"/>
        </w:rPr>
        <w:t>b</w:t>
      </w:r>
      <w:r>
        <w:rPr>
          <w:rFonts w:hint="eastAsia"/>
          <w:sz w:val="22"/>
          <w:szCs w:val="24"/>
        </w:rPr>
        <w:t xml:space="preserve"> / W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6.66 / 0.85 / 49000 * 1e6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  <w:r>
        <w:rPr>
          <w:rFonts w:hint="eastAsia"/>
          <w:sz w:val="22"/>
          <w:szCs w:val="24"/>
        </w:rPr>
        <w:t xml:space="preserve">                   = 160.5 MPa ≤ f = 215 MPa 满足!</w:t>
      </w:r>
    </w:p>
    <w:p>
      <w:pPr>
        <w:spacing w:beforeLines="0" w:afterLines="0"/>
        <w:jc w:val="left"/>
        <w:rPr>
          <w:rFonts w:hint="eastAsia"/>
          <w:sz w:val="21"/>
          <w:szCs w:val="24"/>
        </w:rPr>
      </w:pPr>
    </w:p>
    <w:p>
      <w:pPr>
        <w:spacing w:beforeLines="0" w:afterLines="0"/>
        <w:jc w:val="left"/>
        <w:rPr>
          <w:rFonts w:hint="eastAsia" w:eastAsiaTheme="minorEastAsia"/>
          <w:sz w:val="21"/>
          <w:szCs w:val="24"/>
          <w:lang w:val="en-US" w:eastAsia="zh-CN"/>
        </w:rPr>
      </w:pPr>
      <w:r>
        <w:rPr>
          <w:rFonts w:hint="eastAsia"/>
          <w:b/>
          <w:sz w:val="22"/>
          <w:szCs w:val="24"/>
        </w:rPr>
        <w:t xml:space="preserve">   (4)、验算结论：满足!</w:t>
      </w:r>
      <w:r>
        <w:rPr>
          <w:rFonts w:hint="eastAsia"/>
          <w:b/>
          <w:sz w:val="22"/>
          <w:szCs w:val="24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19C2E80"/>
    <w:rsid w:val="07FA51A1"/>
    <w:rsid w:val="0A6675BF"/>
    <w:rsid w:val="10CD2366"/>
    <w:rsid w:val="2A625FBA"/>
    <w:rsid w:val="3EC139D3"/>
    <w:rsid w:val="46935C56"/>
    <w:rsid w:val="4E0E5504"/>
    <w:rsid w:val="5CF728FB"/>
    <w:rsid w:val="5DCC6219"/>
    <w:rsid w:val="64B72EBA"/>
    <w:rsid w:val="690347A6"/>
    <w:rsid w:val="69C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</Words>
  <Characters>66</Characters>
  <Lines>0</Lines>
  <Paragraphs>0</Paragraphs>
  <TotalTime>137</TotalTime>
  <ScaleCrop>false</ScaleCrop>
  <LinksUpToDate>false</LinksUpToDate>
  <CharactersWithSpaces>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2023-11-17T01:40:00Z</dcterms:created>
  <dc:creator>Administrator</dc:creator>
  <cp:lastModifiedBy>Administrator</cp:lastModifiedBy>
  <dcterms:modified xsi:type="dcterms:W3CDTF">2023-11-17T05:21:46Z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5B0CA4F755B44A00B8293E0E096B1994_12</vt:lpwstr>
  </property>
</Properties>
</file>