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auto"/>
          <w:sz w:val="32"/>
          <w:szCs w:val="40"/>
          <w:lang w:eastAsia="zh-CN"/>
        </w:rPr>
      </w:pPr>
    </w:p>
    <w:p>
      <w:pPr>
        <w:jc w:val="center"/>
        <w:rPr>
          <w:rFonts w:hint="eastAsia"/>
          <w:b/>
          <w:bCs/>
          <w:color w:val="auto"/>
          <w:sz w:val="32"/>
          <w:szCs w:val="40"/>
          <w:lang w:eastAsia="zh-CN"/>
        </w:rPr>
      </w:pPr>
      <w:r>
        <w:rPr>
          <w:rFonts w:hint="eastAsia"/>
          <w:b/>
          <w:bCs/>
          <w:color w:val="auto"/>
          <w:sz w:val="32"/>
          <w:szCs w:val="40"/>
          <w:lang w:eastAsia="zh-CN"/>
        </w:rPr>
        <w:t>张福河游艇浮筒项目</w:t>
      </w:r>
    </w:p>
    <w:p>
      <w:pPr>
        <w:jc w:val="center"/>
        <w:rPr>
          <w:rFonts w:hint="eastAsia"/>
          <w:b/>
          <w:bCs/>
          <w:color w:val="auto"/>
          <w:sz w:val="28"/>
          <w:szCs w:val="36"/>
          <w:lang w:eastAsia="zh-CN"/>
        </w:rPr>
      </w:pPr>
      <w:r>
        <w:rPr>
          <w:rFonts w:hint="eastAsia"/>
          <w:b/>
          <w:bCs/>
          <w:color w:val="auto"/>
          <w:sz w:val="28"/>
          <w:szCs w:val="36"/>
          <w:lang w:eastAsia="zh-CN"/>
        </w:rPr>
        <w:t>桩身校核计算书</w:t>
      </w:r>
    </w:p>
    <w:p>
      <w:pPr>
        <w:jc w:val="left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1.工程概况</w:t>
      </w:r>
    </w:p>
    <w:p>
      <w:pPr>
        <w:ind w:firstLine="420" w:firstLineChars="200"/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码头位于拟建工程位于淮安市洪泽区高良涧街道。码头主体长29米，宽3米，码头与岸边通过一条长6米宽1.5米的浮桥连接。码头采用φ273*6mm的镀锌钢管桩固定。（图1）</w:t>
      </w:r>
    </w:p>
    <w:p>
      <w:pPr>
        <w:ind w:firstLine="420" w:firstLineChars="200"/>
        <w:jc w:val="center"/>
      </w:pPr>
      <w:r>
        <w:drawing>
          <wp:inline distT="0" distB="0" distL="114300" distR="114300">
            <wp:extent cx="3955415" cy="4281170"/>
            <wp:effectExtent l="0" t="0" r="698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42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2" w:firstLineChars="20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图1 码头平面图</w:t>
      </w:r>
    </w:p>
    <w:p>
      <w:pPr>
        <w:jc w:val="left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2.设计条件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2.1设计依据</w:t>
      </w:r>
    </w:p>
    <w:p>
      <w:pPr>
        <w:ind w:firstLine="420" w:firstLineChars="2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本工程依据《港口工程荷载规范》（JTS144-1-2010）确定基本荷载</w:t>
      </w:r>
      <w:r>
        <w:rPr>
          <w:rFonts w:hint="eastAsia"/>
          <w:b w:val="0"/>
          <w:bCs w:val="0"/>
          <w:lang w:val="en-US" w:eastAsia="zh-CN"/>
        </w:rPr>
        <w:t>，根据提供的《</w:t>
      </w:r>
      <w:r>
        <w:rPr>
          <w:rFonts w:hint="eastAsia"/>
          <w:b w:val="0"/>
          <w:bCs w:val="0"/>
          <w:lang w:val="en-US" w:eastAsia="zh-CN"/>
        </w:rPr>
        <w:t>洪泽区码头地层资料</w:t>
      </w:r>
      <w:r>
        <w:rPr>
          <w:rFonts w:hint="eastAsia"/>
          <w:b w:val="0"/>
          <w:bCs w:val="0"/>
          <w:lang w:val="en-US" w:eastAsia="zh-CN"/>
        </w:rPr>
        <w:t>》进行相关计算，计算结果为理论数值，仅供参考。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2.1设计条件</w:t>
      </w:r>
    </w:p>
    <w:p>
      <w:pPr>
        <w:ind w:firstLine="420" w:firstLineChars="2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（1）设计常水位：12.37m</w:t>
      </w:r>
    </w:p>
    <w:p>
      <w:pPr>
        <w:ind w:firstLine="420" w:firstLineChars="2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（2）设计高水位：15.23m（1954年8月16日）</w:t>
      </w:r>
    </w:p>
    <w:p>
      <w:pPr>
        <w:ind w:firstLine="420" w:firstLineChars="2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（3）设计流速：设计最大流速1.0m/s</w:t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2.1工程地质</w:t>
      </w:r>
    </w:p>
    <w:p>
      <w:pPr>
        <w:ind w:firstLine="420" w:firstLineChars="2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根据地勘报告，工程位置处地基土分为9层：</w:t>
      </w:r>
    </w:p>
    <w:p>
      <w:pPr>
        <w:ind w:firstLine="840" w:firstLineChars="40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层 1 杂填土：杂色，松散不均。</w:t>
      </w:r>
    </w:p>
    <w:p>
      <w:pPr>
        <w:ind w:firstLine="840" w:firstLineChars="40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层 2 粉质黏土：灰黄～灰褐色，软塑～可塑（偏软），局部夹粉土薄层。</w:t>
      </w:r>
    </w:p>
    <w:p>
      <w:pPr>
        <w:ind w:firstLine="840" w:firstLineChars="40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层 3 粉质黏土：灰黄色，可塑（局部偏软），局部夹粉粒。</w:t>
      </w:r>
    </w:p>
    <w:p>
      <w:pPr>
        <w:ind w:firstLine="840" w:firstLineChars="40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层 4 砂质粉土：灰黄～黄褐色，稍密，局部含黏量较高。</w:t>
      </w:r>
    </w:p>
    <w:p>
      <w:pPr>
        <w:ind w:firstLine="840" w:firstLineChars="40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层 5 粉质黏土夹粉土：灰褐～灰黄色，可塑。</w:t>
      </w:r>
    </w:p>
    <w:p>
      <w:pPr>
        <w:ind w:firstLine="840" w:firstLineChars="40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层 6 砂质粉土：灰黄色，稍密、局部中密，局部含黏量较高。</w:t>
      </w:r>
    </w:p>
    <w:p>
      <w:pPr>
        <w:ind w:firstLine="840" w:firstLineChars="40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层 7 粉质黏土：灰黄～黄褐色，可塑，局部夹粉土薄层。</w:t>
      </w:r>
    </w:p>
    <w:p>
      <w:pPr>
        <w:ind w:firstLine="840" w:firstLineChars="40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层 8 砂质粉土夹粉砂：灰黄～黄褐色，稍密～中密。</w:t>
      </w:r>
    </w:p>
    <w:p>
      <w:pPr>
        <w:ind w:firstLine="840" w:firstLineChars="40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层 9 粉质黏土：灰黄～黄褐色，可塑（偏硬），局部含砂粒。</w:t>
      </w:r>
    </w:p>
    <w:p>
      <w:pPr>
        <w:ind w:firstLine="420" w:firstLineChars="2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经测量施工段水底标高约 11.0m</w:t>
      </w:r>
      <w:r>
        <w:rPr>
          <w:rFonts w:hint="eastAsia"/>
          <w:b w:val="0"/>
          <w:bCs w:val="0"/>
          <w:lang w:val="en-US" w:eastAsia="zh-CN"/>
        </w:rPr>
        <w:t>，本工程工程桩持力层主要位于第2层土层。</w:t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2.1设计荷载</w:t>
      </w:r>
    </w:p>
    <w:p>
      <w:pPr>
        <w:ind w:firstLine="420" w:firstLineChars="2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本次计算为验算码头驳船时的抗击能力。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2.桩的计算</w:t>
      </w:r>
    </w:p>
    <w:p>
      <w:pPr>
        <w:ind w:firstLine="420" w:firstLineChars="200"/>
        <w:rPr>
          <w:rFonts w:hint="default"/>
          <w:vertAlign w:val="baseline"/>
          <w:lang w:val="en-US" w:eastAsia="zh-CN"/>
        </w:rPr>
      </w:pPr>
      <w:r>
        <w:rPr>
          <w:rFonts w:hint="eastAsia"/>
          <w:lang w:eastAsia="zh-CN"/>
        </w:rPr>
        <w:t>本计算书采用布拉姆（</w:t>
      </w:r>
      <w:r>
        <w:rPr>
          <w:rFonts w:hint="eastAsia"/>
          <w:lang w:val="en-US" w:eastAsia="zh-CN"/>
        </w:rPr>
        <w:t>Blum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法进行校核，图中P为作用在桩上的水平集中力，本项目取P=12.6kN,L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vertAlign w:val="baseline"/>
          <w:lang w:val="en-US" w:eastAsia="zh-CN"/>
        </w:rPr>
        <w:t>为桩的自由长度,L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vertAlign w:val="baseline"/>
          <w:lang w:val="en-US" w:eastAsia="zh-CN"/>
        </w:rPr>
        <w:t>=1.87m，桩身弯矩为零的泥面下深度为t</w:t>
      </w:r>
      <w:r>
        <w:rPr>
          <w:rFonts w:hint="eastAsia"/>
          <w:vertAlign w:val="subscript"/>
          <w:lang w:val="en-US" w:eastAsia="zh-CN"/>
        </w:rPr>
        <w:t>0。</w:t>
      </w:r>
    </w:p>
    <w:p>
      <w:pPr>
        <w:jc w:val="center"/>
      </w:pPr>
      <w:r>
        <w:drawing>
          <wp:inline distT="0" distB="0" distL="114300" distR="114300">
            <wp:extent cx="4251960" cy="2943860"/>
            <wp:effectExtent l="0" t="0" r="152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校核所需主要参数：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P=12.6kN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γ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=18.0kN/m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>（2层粉质黏土的浮重度）</w:t>
      </w:r>
    </w:p>
    <w:p>
      <w:pPr>
        <w:ind w:firstLine="420" w:firstLineChars="20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/>
          <w:vertAlign w:val="baseline"/>
          <w:lang w:val="en-US" w:eastAsia="zh-CN"/>
        </w:rPr>
        <w:t>k</w:t>
      </w:r>
      <w:r>
        <w:rPr>
          <w:rFonts w:hint="eastAsia"/>
          <w:vertAlign w:val="subscript"/>
          <w:lang w:val="en-US" w:eastAsia="zh-CN"/>
        </w:rPr>
        <w:t>p</w:t>
      </w:r>
      <w:r>
        <w:rPr>
          <w:rFonts w:hint="eastAsia"/>
          <w:vertAlign w:val="baseline"/>
          <w:lang w:val="en-US" w:eastAsia="zh-CN"/>
        </w:rPr>
        <w:t>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被动土压力系数，K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=tg(45°+φ/2)，φ为土的内摩擦角。</w:t>
      </w:r>
    </w:p>
    <w:p>
      <w:pPr>
        <w:ind w:firstLine="420" w:firstLineChars="20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φ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土的内摩擦角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）：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4.0度</w:t>
      </w:r>
    </w:p>
    <w:p>
      <w:pPr>
        <w:ind w:firstLine="420" w:firstLineChars="20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δ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p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：桩土间摩擦角，cos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δ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p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=cos((-2/3)*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φ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)=0.999</w:t>
      </w:r>
    </w:p>
    <w:p>
      <w:pPr>
        <w:ind w:firstLine="420" w:firstLineChars="20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D:桩径（0.273m）</w:t>
      </w:r>
    </w:p>
    <w:p>
      <w:pPr>
        <w:numPr>
          <w:ilvl w:val="0"/>
          <w:numId w:val="1"/>
        </w:num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求泥面下桩身弯矩和最大弯矩深度t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0</w:t>
      </w:r>
    </w:p>
    <w:p>
      <w:pPr>
        <w:numPr>
          <w:numId w:val="0"/>
        </w:numPr>
        <w:bidi w:val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M(x)=P(L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vertAlign w:val="baseline"/>
          <w:lang w:val="en-US" w:eastAsia="zh-CN"/>
        </w:rPr>
        <w:t>+x)-</w:t>
      </w:r>
      <w:r>
        <w:rPr>
          <w:rFonts w:hint="eastAsia"/>
          <w:lang w:val="en-US" w:eastAsia="zh-CN"/>
        </w:rPr>
        <w:t>γ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k</w:t>
      </w:r>
      <w:r>
        <w:rPr>
          <w:rFonts w:hint="eastAsia"/>
          <w:vertAlign w:val="subscript"/>
          <w:lang w:val="en-US" w:eastAsia="zh-CN"/>
        </w:rPr>
        <w:t>p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cos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δ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p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(Dx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perscript"/>
          <w:lang w:val="en-US" w:eastAsia="zh-CN"/>
        </w:rPr>
        <w:t>3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/6+x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perscript"/>
          <w:lang w:val="en-US" w:eastAsia="zh-CN"/>
        </w:rPr>
        <w:t>4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/24)              （公式一）</w:t>
      </w:r>
    </w:p>
    <w:p>
      <w:pPr>
        <w:numPr>
          <w:numId w:val="0"/>
        </w:numPr>
        <w:bidi w:val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当Q=dM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x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/dx=0时，桩身弯矩最大，故：</w:t>
      </w:r>
    </w:p>
    <w:p>
      <w:pPr>
        <w:numPr>
          <w:ilvl w:val="0"/>
          <w:numId w:val="0"/>
        </w:numPr>
        <w:bidi w:val="0"/>
        <w:ind w:firstLine="1050" w:firstLineChars="50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vertAlign w:val="baseline"/>
          <w:lang w:val="en-US" w:eastAsia="zh-CN" w:bidi="ar-SA"/>
        </w:rPr>
        <w:t>P-</w:t>
      </w:r>
      <w:r>
        <w:rPr>
          <w:rFonts w:hint="eastAsia"/>
          <w:lang w:val="en-US" w:eastAsia="zh-CN"/>
        </w:rPr>
        <w:t>γ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k</w:t>
      </w:r>
      <w:r>
        <w:rPr>
          <w:rFonts w:hint="eastAsia"/>
          <w:vertAlign w:val="subscript"/>
          <w:lang w:val="en-US" w:eastAsia="zh-CN"/>
        </w:rPr>
        <w:t>p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cos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δ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p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( (3Dx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perscript"/>
          <w:lang w:val="en-US" w:eastAsia="zh-CN"/>
        </w:rPr>
        <w:t>2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+x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perscript"/>
          <w:lang w:val="en-US" w:eastAsia="zh-CN"/>
        </w:rPr>
        <w:t>3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) /6 )=0</w:t>
      </w:r>
    </w:p>
    <w:p>
      <w:pPr>
        <w:numPr>
          <w:numId w:val="0"/>
        </w:numPr>
        <w:bidi w:val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12.6-18*1.072*0.999((3*0.273*x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perscript"/>
          <w:lang w:val="en-US" w:eastAsia="zh-CN"/>
        </w:rPr>
        <w:t>2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+x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perscript"/>
          <w:lang w:val="en-US" w:eastAsia="zh-CN"/>
        </w:rPr>
        <w:t>3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)/6)=0</w:t>
      </w:r>
    </w:p>
    <w:p>
      <w:pPr>
        <w:numPr>
          <w:numId w:val="0"/>
        </w:numPr>
        <w:bidi w:val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求解得                            x=1.346</w:t>
      </w:r>
    </w:p>
    <w:p>
      <w:pPr>
        <w:numPr>
          <w:numId w:val="0"/>
        </w:numPr>
        <w:bidi w:val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代入上式（公式一）：  M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 xml:space="preserve">max 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=12.6*(1.87+1.346)-18*1.072*0.999*(0.273*1.346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perscript"/>
          <w:lang w:val="en-US" w:eastAsia="zh-CN"/>
        </w:rPr>
        <w:t>3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/6+1.346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perscript"/>
          <w:lang w:val="en-US" w:eastAsia="zh-CN"/>
        </w:rPr>
        <w:t>4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/24)</w:t>
      </w:r>
    </w:p>
    <w:p>
      <w:pPr>
        <w:numPr>
          <w:numId w:val="0"/>
        </w:numPr>
        <w:bidi w:val="0"/>
        <w:ind w:firstLine="2730" w:firstLineChars="130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=35.746kN·m</w:t>
      </w:r>
    </w:p>
    <w:p>
      <w:pPr>
        <w:numPr>
          <w:numId w:val="0"/>
        </w:numPr>
        <w:bidi w:val="0"/>
        <w:ind w:firstLine="2730" w:firstLineChars="130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</w:pPr>
    </w:p>
    <w:p>
      <w:pPr>
        <w:numPr>
          <w:numId w:val="0"/>
        </w:numPr>
        <w:bidi w:val="0"/>
        <w:ind w:firstLine="1260" w:firstLineChars="60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σ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max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=1.4*M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max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/W=1.4*35.746*0.1365/(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  <w:t>8.974*10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superscript"/>
          <w:lang w:val="en-US" w:eastAsia="zh-CN"/>
        </w:rPr>
        <w:t>-5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  <w:t>)*2=1.522*10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superscript"/>
          <w:lang w:val="en-US" w:eastAsia="zh-CN"/>
        </w:rPr>
        <w:t>5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  <w:t>(kN/m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superscript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  <w:t>)＜235MPa(2.35*10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superscript"/>
          <w:lang w:val="en-US" w:eastAsia="zh-CN"/>
        </w:rPr>
        <w:t>5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  <w:t>kN/m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superscript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  <w:t>)</w:t>
      </w:r>
    </w:p>
    <w:p>
      <w:pPr>
        <w:numPr>
          <w:numId w:val="0"/>
        </w:numPr>
        <w:bidi w:val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故满足使用要求。</w:t>
      </w:r>
    </w:p>
    <w:p>
      <w:pPr>
        <w:numPr>
          <w:ilvl w:val="0"/>
          <w:numId w:val="1"/>
        </w:num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桩位移</w:t>
      </w:r>
    </w:p>
    <w:p>
      <w:pPr>
        <w:numPr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按悬臂梁求解，力作用点的位移为：</w:t>
      </w:r>
    </w:p>
    <w:p>
      <w:pPr>
        <w:numPr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y=P(L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0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+0.78t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0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)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perscript"/>
          <w:lang w:val="en-US" w:eastAsia="zh-CN"/>
        </w:rPr>
        <w:t>3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/(3EI)</w:t>
      </w:r>
    </w:p>
    <w:p>
      <w:pPr>
        <w:numPr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 xml:space="preserve"> t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0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的求解：</w:t>
      </w:r>
    </w:p>
    <w:p>
      <w:pPr>
        <w:numPr>
          <w:numId w:val="0"/>
        </w:num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P(L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0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+t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0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)-E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p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t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0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/3-E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s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t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0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/4=0                     （公式二）</w:t>
      </w:r>
    </w:p>
    <w:p>
      <w:pPr>
        <w:numPr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其中：E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p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=</w:t>
      </w:r>
      <w:r>
        <w:rPr>
          <w:rFonts w:hint="eastAsia"/>
          <w:lang w:val="en-US" w:eastAsia="zh-CN"/>
        </w:rPr>
        <w:t>γ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k</w:t>
      </w:r>
      <w:r>
        <w:rPr>
          <w:rFonts w:hint="eastAsia"/>
          <w:vertAlign w:val="subscript"/>
          <w:lang w:val="en-US" w:eastAsia="zh-CN"/>
        </w:rPr>
        <w:t>p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cos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δ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p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Dt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0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perscript"/>
          <w:lang w:val="en-US" w:eastAsia="zh-CN"/>
        </w:rPr>
        <w:t>2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/2</w:t>
      </w:r>
    </w:p>
    <w:p>
      <w:pPr>
        <w:numPr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 xml:space="preserve">        =18*1.072*0.999*0.273*t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0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perscript"/>
          <w:lang w:val="en-US" w:eastAsia="zh-CN"/>
        </w:rPr>
        <w:t>2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/2</w:t>
      </w:r>
    </w:p>
    <w:p>
      <w:pPr>
        <w:numPr>
          <w:ilvl w:val="0"/>
          <w:numId w:val="0"/>
        </w:numPr>
        <w:ind w:firstLine="630" w:firstLineChars="30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E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s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=</w:t>
      </w:r>
      <w:r>
        <w:rPr>
          <w:rFonts w:hint="eastAsia"/>
          <w:lang w:val="en-US" w:eastAsia="zh-CN"/>
        </w:rPr>
        <w:t>γ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k</w:t>
      </w:r>
      <w:r>
        <w:rPr>
          <w:rFonts w:hint="eastAsia"/>
          <w:vertAlign w:val="subscript"/>
          <w:lang w:val="en-US" w:eastAsia="zh-CN"/>
        </w:rPr>
        <w:t>p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cos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δ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p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Dt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0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perscript"/>
          <w:lang w:val="en-US" w:eastAsia="zh-CN"/>
        </w:rPr>
        <w:t>3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/6</w:t>
      </w:r>
    </w:p>
    <w:p>
      <w:pPr>
        <w:numPr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 xml:space="preserve">        =18*1.072*0.999*0.273*t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0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perscript"/>
          <w:lang w:val="en-US" w:eastAsia="zh-CN"/>
        </w:rPr>
        <w:t>3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/6</w:t>
      </w:r>
    </w:p>
    <w:p>
      <w:pPr>
        <w:numPr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代入，即：（x即为t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0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）</w:t>
      </w:r>
    </w:p>
    <w:p>
      <w:pPr>
        <w:numPr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12.6*（1.87+x）-18*1.072*0.999*0.273*x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perscript"/>
          <w:lang w:val="en-US" w:eastAsia="zh-CN"/>
        </w:rPr>
        <w:t>3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/6-18*1.072*0.999*0.273*x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perscript"/>
          <w:lang w:val="en-US" w:eastAsia="zh-CN"/>
        </w:rPr>
        <w:t>4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/24=0</w:t>
      </w:r>
    </w:p>
    <w:p>
      <w:pPr>
        <w:numPr>
          <w:numId w:val="0"/>
        </w:numP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  <w:t>求解得                                                          x=3.449</w:t>
      </w:r>
    </w:p>
    <w:p>
      <w:pPr>
        <w:numPr>
          <w:numId w:val="0"/>
        </w:numPr>
        <w:rPr>
          <w:rFonts w:hint="default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  <w:t>即 t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subscript"/>
          <w:lang w:val="en-US" w:eastAsia="zh-CN"/>
        </w:rPr>
        <w:t>0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  <w:t>=3.449</w:t>
      </w:r>
    </w:p>
    <w:p>
      <w:pPr>
        <w:numPr>
          <w:numId w:val="0"/>
        </w:numP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  <w:t>代入（公式二）：y=12.6*(1.87+0.78*3.449)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superscript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  <w:t>/(3*2.06*10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superscript"/>
          <w:lang w:val="en-US" w:eastAsia="zh-CN"/>
        </w:rPr>
        <w:t xml:space="preserve">8 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  <w:t>*8.974*10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superscript"/>
          <w:lang w:val="en-US" w:eastAsia="zh-CN"/>
        </w:rPr>
        <w:t>-5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  <w:t>)</w:t>
      </w:r>
    </w:p>
    <w:p>
      <w:pPr>
        <w:numPr>
          <w:numId w:val="0"/>
        </w:numPr>
        <w:rPr>
          <w:rFonts w:hint="default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subscript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  <w:t xml:space="preserve">                =0.0215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pgBorders>
        <w:top w:val="thinThickSmallGap" w:color="auto" w:sz="12" w:space="1"/>
        <w:left w:val="thinThickSmallGap" w:color="auto" w:sz="12" w:space="4"/>
        <w:bottom w:val="thinThickSmallGap" w:color="auto" w:sz="12" w:space="1"/>
        <w:right w:val="thinThickSmallGap" w:color="auto" w:sz="12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D54687"/>
    <w:multiLevelType w:val="singleLevel"/>
    <w:tmpl w:val="14D5468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M2FhZDAzMjk0NWMyNTEzNzQ4YjBhNjc1M2QzYjMifQ=="/>
  </w:docVars>
  <w:rsids>
    <w:rsidRoot w:val="11BF5F07"/>
    <w:rsid w:val="013A2793"/>
    <w:rsid w:val="022E44A8"/>
    <w:rsid w:val="08AA50DA"/>
    <w:rsid w:val="09E63BF9"/>
    <w:rsid w:val="0A122902"/>
    <w:rsid w:val="0B5520EA"/>
    <w:rsid w:val="0EC266A4"/>
    <w:rsid w:val="0FE960F4"/>
    <w:rsid w:val="10B326BA"/>
    <w:rsid w:val="10E20B17"/>
    <w:rsid w:val="11BF5F07"/>
    <w:rsid w:val="166C3343"/>
    <w:rsid w:val="176274C5"/>
    <w:rsid w:val="188709EA"/>
    <w:rsid w:val="19EA269C"/>
    <w:rsid w:val="1B5F06A2"/>
    <w:rsid w:val="1CAE64BA"/>
    <w:rsid w:val="1D592B25"/>
    <w:rsid w:val="1E7352C5"/>
    <w:rsid w:val="1E91399D"/>
    <w:rsid w:val="20FB3DAE"/>
    <w:rsid w:val="222C330D"/>
    <w:rsid w:val="24206F9A"/>
    <w:rsid w:val="25337006"/>
    <w:rsid w:val="26CC5D19"/>
    <w:rsid w:val="273F4A36"/>
    <w:rsid w:val="27C5471E"/>
    <w:rsid w:val="27FA5549"/>
    <w:rsid w:val="297B0843"/>
    <w:rsid w:val="2AD2007C"/>
    <w:rsid w:val="2AEE44CA"/>
    <w:rsid w:val="2D86319C"/>
    <w:rsid w:val="2F637EAF"/>
    <w:rsid w:val="30537B31"/>
    <w:rsid w:val="30ED1D3D"/>
    <w:rsid w:val="316B761A"/>
    <w:rsid w:val="32D903BC"/>
    <w:rsid w:val="360703B3"/>
    <w:rsid w:val="39603A61"/>
    <w:rsid w:val="39F054BC"/>
    <w:rsid w:val="3A433A27"/>
    <w:rsid w:val="3BF92D36"/>
    <w:rsid w:val="3F4221CD"/>
    <w:rsid w:val="3F9F24F6"/>
    <w:rsid w:val="44015A22"/>
    <w:rsid w:val="461C4EB1"/>
    <w:rsid w:val="49373B0B"/>
    <w:rsid w:val="51942659"/>
    <w:rsid w:val="523E6491"/>
    <w:rsid w:val="526739A4"/>
    <w:rsid w:val="53B77AA9"/>
    <w:rsid w:val="573838F0"/>
    <w:rsid w:val="57F2285C"/>
    <w:rsid w:val="59E56CDE"/>
    <w:rsid w:val="5B8D1FD1"/>
    <w:rsid w:val="5DA11F85"/>
    <w:rsid w:val="60247359"/>
    <w:rsid w:val="604906EB"/>
    <w:rsid w:val="624413F5"/>
    <w:rsid w:val="62A904DC"/>
    <w:rsid w:val="64C618DE"/>
    <w:rsid w:val="66EA3218"/>
    <w:rsid w:val="670367BB"/>
    <w:rsid w:val="685179D9"/>
    <w:rsid w:val="695D5BB2"/>
    <w:rsid w:val="6BBD539F"/>
    <w:rsid w:val="6BF25356"/>
    <w:rsid w:val="6FD92F65"/>
    <w:rsid w:val="708B7ED4"/>
    <w:rsid w:val="70E67CDC"/>
    <w:rsid w:val="71E50028"/>
    <w:rsid w:val="72FE2226"/>
    <w:rsid w:val="73F7204E"/>
    <w:rsid w:val="74602A39"/>
    <w:rsid w:val="74A55F80"/>
    <w:rsid w:val="75212BFD"/>
    <w:rsid w:val="76733229"/>
    <w:rsid w:val="76B373CC"/>
    <w:rsid w:val="777E1023"/>
    <w:rsid w:val="784E1D63"/>
    <w:rsid w:val="7B361F39"/>
    <w:rsid w:val="7B7066F4"/>
    <w:rsid w:val="7BE61DA8"/>
    <w:rsid w:val="7CB15EBB"/>
    <w:rsid w:val="7CF1711A"/>
    <w:rsid w:val="7F23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2023-11-02T00:59:00Z</dcterms:created>
  <dc:creator>lili</dc:creator>
  <cp:lastModifiedBy>lili</cp:lastModifiedBy>
  <dcterms:modified xsi:type="dcterms:W3CDTF">2023-11-02T05:56:57Z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172012D389BC476CA42EFB8AAB5233CC_11</vt:lpwstr>
  </property>
</Properties>
</file>