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2"/>
          <w:szCs w:val="24"/>
          <w:lang w:val="zh-CN" w:eastAsia="zh-CN"/>
        </w:rPr>
      </w:pPr>
      <w:r>
        <w:rPr>
          <w:rFonts w:hint="eastAsia"/>
          <w:b w:val="0"/>
          <w:bCs w:val="0"/>
          <w:sz w:val="32"/>
          <w:szCs w:val="24"/>
          <w:lang w:val="zh-CN" w:eastAsia="zh-CN"/>
        </w:rPr>
        <w:t>设计说明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一、工程简述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本工程名称：张福河游艇浮筒项目，浮筒平台总长29米，宽3米，附加侧方平台为5m×2.5m，共计99.5㎡。码头由聚乙烯蓝色浮筒拼接而成，单个浮筒规格500*500*400mm。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浮筒平台外侧环绕布置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36个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防撞桶；布置13个系船栓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6"/>
        </w:numPr>
        <w:ind w:left="280" w:leftChars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设计依据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《钢结构焊接规范》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GB50661-2011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《码头结构设计规范》</w:t>
      </w:r>
      <w:r>
        <w:rPr>
          <w:rFonts w:hint="eastAsia"/>
          <w:lang w:val="en-US" w:eastAsia="zh-CN"/>
        </w:rPr>
        <w:t>JTS 167-2018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《施工现场临时用电安全技术规范》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JGJ46-2005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《游艇码头设计规范》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JTS165-7-2014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《港口工程荷载规范》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JTS144-1-2010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《水运工程混凝土结构设计规范》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JTS151-2011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《钢结构设计规范》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GB50017-20</w:t>
      </w:r>
      <w:r>
        <w:rPr>
          <w:rFonts w:hint="eastAsia"/>
          <w:lang w:val="en-US" w:eastAsia="zh-CN"/>
        </w:rPr>
        <w:t>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《铝合金结构设计规范》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GB50429-2007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《钢结构工程施工质量验收规范》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GB50205-20</w:t>
      </w:r>
      <w:r>
        <w:rPr>
          <w:rFonts w:hint="eastAsia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《铝及铝合金焊接技术规程》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H</w:t>
      </w:r>
      <w:r>
        <w:rPr>
          <w:rFonts w:hint="eastAsia"/>
          <w:lang w:val="en-US" w:eastAsia="zh-CN"/>
        </w:rPr>
        <w:t>G/T</w:t>
      </w:r>
      <w:r>
        <w:rPr>
          <w:rFonts w:hint="eastAsia"/>
          <w:lang w:val="zh-CN" w:eastAsia="zh-CN"/>
        </w:rP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zh-CN"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 w:eastAsia="zh-CN"/>
        </w:rPr>
        <w:t>2-</w:t>
      </w:r>
      <w:r>
        <w:rPr>
          <w:rFonts w:hint="eastAsia"/>
          <w:lang w:val="en-US" w:eastAsia="zh-CN"/>
        </w:rPr>
        <w:t>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《紧固件机械性能螺栓、螺钉和螺柱》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GB/T3098.1-2010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《钢结构高强度螺栓连接技术规程》</w:t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JGJ82-2011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《紧固件机械性能不锈钢螺栓、螺钉和螺柱》GB/T3098.6-2014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《水利工程建设标准强制性条文》(2020版)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300"/>
        <w:textAlignment w:val="auto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《水运工程钢结构设计规范》JTS152-2012;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三，水工设计说明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1,浮体采用进口高分子高密度复合改性材料；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2、浮桥与岸边采用铰接式活动引桥跨接过渡；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3,浮桥与浮筒平台采用滑动支座。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砼标号：均在图中注明。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设计常水位：</w:t>
      </w:r>
      <w:r>
        <w:rPr>
          <w:rFonts w:hint="eastAsia"/>
          <w:lang w:val="en-US" w:eastAsia="zh-CN"/>
        </w:rPr>
        <w:t>12.37m（最高水位15.23m，最低水位9.68m）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设计浮筒面标高：12.77m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设计桩顶标高：15.37m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水流速度：1.0m/s（暴雨期除外）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水底标高</w:t>
      </w:r>
      <w:r>
        <w:rPr>
          <w:rFonts w:hint="eastAsia"/>
          <w:lang w:val="en-US" w:eastAsia="zh-CN"/>
        </w:rPr>
        <w:t>11.0m</w:t>
      </w:r>
    </w:p>
    <w:p>
      <w:pPr>
        <w:numPr>
          <w:ilvl w:val="0"/>
          <w:numId w:val="7"/>
        </w:numPr>
        <w:rPr>
          <w:rFonts w:hint="eastAsia"/>
          <w:lang w:val="zh-CN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水位年变幅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2.5~3.0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米左右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四、材料要求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1、浮桥主体结构采用进口高分子高密度复合改性材质：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2、浮筒：采用进口高分子高密度复合改性材质，防腐、抗冻、抗老化，使用寿命达25年以上：浮筒连接耳可承受32KN以上之拉力，且不变形、不断裂；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3、浮筒接件（包括短销钉、侧围螺丝组、厚垫圈）均采用高分子高密度复合改性材质：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4、防护栏杆：浮桥两侧栏杆为聚乙烯栏杆，岸侧为</w:t>
      </w: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  <w:t>钢栏杆</w:t>
      </w:r>
      <w:r>
        <w:rPr>
          <w:rFonts w:hint="eastAsia" w:cstheme="minorBidi"/>
          <w:kern w:val="2"/>
          <w:sz w:val="24"/>
          <w:szCs w:val="21"/>
          <w:lang w:val="en-US" w:eastAsia="zh-CN" w:bidi="ar-SA"/>
        </w:rPr>
        <w:t>，立柱高度1.2米</w:t>
      </w:r>
      <w:r>
        <w:rPr>
          <w:rFonts w:hint="eastAsia"/>
          <w:lang w:val="zh-CN" w:eastAsia="zh-CN"/>
        </w:rPr>
        <w:t>；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5、钢管桩：采用</w:t>
      </w:r>
      <w:r>
        <w:rPr>
          <w:rFonts w:hint="eastAsia"/>
          <w:lang w:val="en-US" w:eastAsia="zh-CN"/>
        </w:rPr>
        <w:t>273</w:t>
      </w:r>
      <w:r>
        <w:rPr>
          <w:rFonts w:hint="eastAsia"/>
          <w:lang w:val="zh-CN" w:eastAsia="zh-CN"/>
        </w:rPr>
        <w:t>*</w:t>
      </w:r>
      <w:r>
        <w:rPr>
          <w:rFonts w:hint="eastAsia"/>
          <w:lang w:val="en-US" w:eastAsia="zh-CN"/>
        </w:rPr>
        <w:t>6.0</w:t>
      </w:r>
      <w:r>
        <w:rPr>
          <w:rFonts w:hint="eastAsia"/>
          <w:lang w:val="zh-CN" w:eastAsia="zh-CN"/>
        </w:rPr>
        <w:t>mm热镀锌钢管，长度</w:t>
      </w:r>
      <w:r>
        <w:rPr>
          <w:rFonts w:hint="eastAsia"/>
          <w:lang w:val="en-US" w:eastAsia="zh-CN"/>
        </w:rPr>
        <w:t>9米，</w:t>
      </w:r>
      <w:r>
        <w:rPr>
          <w:rFonts w:hint="eastAsia"/>
          <w:lang w:val="zh-CN" w:eastAsia="zh-CN"/>
        </w:rPr>
        <w:t>配套厂家专业定制的内置护桩器；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theme="minorBidi"/>
          <w:kern w:val="2"/>
          <w:sz w:val="24"/>
          <w:szCs w:val="21"/>
          <w:lang w:val="zh-CN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  <w:t>6</w:t>
      </w: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zh-CN" w:eastAsia="zh-CN" w:bidi="ar-SA"/>
        </w:rPr>
        <w:t>、引桥主框架及扶手均采用</w:t>
      </w: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  <w:t>6061-T6材质</w:t>
      </w: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zh-CN" w:eastAsia="zh-CN" w:bidi="ar-SA"/>
        </w:rPr>
        <w:t>铝合金制作，长6m，宽1.5m；引桥主梁采用80*80*5mm方管，次梁采用76*44*3mm方管，一端和岸上混凝土支座铰接，另一端设置滚轮，可自由滑动。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  <w:t>7、岸上固定栈道面标高为14.08m，尺寸为30m×5m，结构层依次为140*23mm塑木地板——40*60钢龙骨——150厚C15混凝土垫层——100厚碎石垫层，过道临湖侧设置镀锌钢质栏杆。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  <w:t>施工要点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场地准备：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在开始施工前，确保</w:t>
      </w:r>
      <w:r>
        <w:rPr>
          <w:rFonts w:hint="eastAsia"/>
          <w:lang w:val="en-US" w:eastAsia="zh-CN"/>
        </w:rPr>
        <w:t>安装环境适宜</w:t>
      </w:r>
      <w:r>
        <w:rPr>
          <w:rFonts w:hint="default"/>
          <w:lang w:val="en-US" w:eastAsia="zh-CN"/>
        </w:rPr>
        <w:t>，没有障碍物</w:t>
      </w:r>
      <w:r>
        <w:rPr>
          <w:rFonts w:hint="eastAsia"/>
          <w:lang w:val="en-US" w:eastAsia="zh-CN"/>
        </w:rPr>
        <w:t>，岸上碎石垫层和混凝土垫层施工前进行场地整平，进行分层夯实，保证压实度不小于0.91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浮筒平台选择：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确保选用的浮筒平台符合设计要求，包括承载能力和尺寸。考虑到环境条件，选择耐腐蚀和耐水浸的材料。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装配和检查：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在安装前，对浮筒平台进行彻底的检查，确保没有损坏或漏水的部分。必要时，进行</w:t>
      </w:r>
      <w:r>
        <w:rPr>
          <w:rFonts w:hint="eastAsia"/>
          <w:lang w:val="en-US" w:eastAsia="zh-CN"/>
        </w:rPr>
        <w:t>更换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安全设备：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提供适当的安全设备，包括救生设备和防护设备，以确保工作人员的安全。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安装过程：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浮筒平台的安装通常涉及使用吊装设备，确保吊装过程受到专业人员的监督。在吊装过程中，注意平台的稳定性，避免突发事件。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连接和校准：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在平台安装到指定位置后，确保平台与相关结构正确连接。校准平台的水平性和位置以满足设计要求。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固定和锚定：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根据设计要求，使用</w:t>
      </w:r>
      <w:r>
        <w:rPr>
          <w:rFonts w:hint="eastAsia"/>
          <w:lang w:val="en-US" w:eastAsia="zh-CN"/>
        </w:rPr>
        <w:t>钢管桩</w:t>
      </w:r>
      <w:r>
        <w:rPr>
          <w:rFonts w:hint="default"/>
          <w:lang w:val="en-US" w:eastAsia="zh-CN"/>
        </w:rPr>
        <w:t>固定系统，以确保浮筒平台在不同气象和条件下的稳定性。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环境保护：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施工过程中，采取适当的措施来保护水域和生态环境，防止污染和生态破坏。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验收和测试：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在安装完成后，进行必要的验收和测试，确保浮筒平台符合设计和性能要求。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六，加工及施工安装技术说明：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1、铝材和钢材材质必须符合设计要求；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2、焊接工作由取得考试合格证书的焊工担任，拼接焊缝以及坡口焊透为二级焊缝，其他为三级焊缝；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七、水上浮台安全使用说明：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zh-CN" w:eastAsia="zh-CN"/>
        </w:rPr>
        <w:t>、水上浮台应该严格按照设计荷载（每平方米 100%负载为 350kg）要求使用，不得超载。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zh-CN" w:eastAsia="zh-CN"/>
        </w:rPr>
        <w:t>、水上浮台平面作业标准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(1)水面风浪知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zh-CN" w:eastAsia="zh-CN"/>
        </w:rPr>
        <w:t>-3级内为安全使用范围：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(2)水面风浪为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 w:eastAsia="zh-CN"/>
        </w:rPr>
        <w:t>-5级内可以使用，行人注意防止滑倒；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(3)水面风浪为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 w:eastAsia="zh-CN"/>
        </w:rPr>
        <w:t>-7级内可以使用，但必须加强安全保护措施；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  <w:lang w:val="zh-CN" w:eastAsia="zh-CN"/>
        </w:rPr>
        <w:t>水面风浪为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zh-CN" w:eastAsia="zh-CN"/>
        </w:rPr>
        <w:t>级及以上禁止使用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八、钢管桩施工说明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zh-CN" w:eastAsia="zh-CN"/>
        </w:rPr>
        <w:t>.</w:t>
      </w:r>
      <w:r>
        <w:rPr>
          <w:rFonts w:hint="default"/>
          <w:lang w:val="en-US" w:eastAsia="zh-CN"/>
        </w:rPr>
        <w:t>本工程浮码头</w:t>
      </w:r>
      <w:r>
        <w:rPr>
          <w:rFonts w:hint="eastAsia"/>
          <w:lang w:val="en-US" w:eastAsia="zh-CN"/>
        </w:rPr>
        <w:t>采</w:t>
      </w: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273</w:t>
      </w:r>
      <w:r>
        <w:rPr>
          <w:rFonts w:hint="default"/>
          <w:lang w:val="en-US" w:eastAsia="zh-CN"/>
        </w:rPr>
        <w:t>mm钢管桩，壁厚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,桩长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zh-CN" w:eastAsia="zh-CN"/>
        </w:rPr>
        <w:t>，采用Q</w:t>
      </w:r>
      <w:r>
        <w:rPr>
          <w:rFonts w:hint="eastAsia"/>
          <w:lang w:val="en-US" w:eastAsia="zh-CN"/>
        </w:rPr>
        <w:t>235</w:t>
      </w:r>
      <w:r>
        <w:rPr>
          <w:rFonts w:hint="eastAsia"/>
          <w:lang w:val="zh-CN" w:eastAsia="zh-CN"/>
        </w:rPr>
        <w:t>B钢管制作</w:t>
      </w:r>
    </w:p>
    <w:p>
      <w:pPr>
        <w:numPr>
          <w:ilvl w:val="0"/>
          <w:numId w:val="0"/>
        </w:numPr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zh-CN" w:eastAsia="zh-CN"/>
        </w:rPr>
        <w:t>钢桩防腐施工时应做喷砂除锈，然后做富锌底漆+中间环氧树脂漆+聚氨酯面漆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zh-CN" w:eastAsia="zh-CN"/>
        </w:rPr>
        <w:t>.钢桩施工时注意入土深度及桩顶标高的控制，</w:t>
      </w:r>
      <w:r>
        <w:rPr>
          <w:rFonts w:hint="default"/>
          <w:lang w:val="en-US" w:eastAsia="zh-CN"/>
        </w:rPr>
        <w:t>管桩的进入深度须按试桩锤击贯入度和标高实行”双控”，并以标高为主，贯入度控制为辅，严格控制桩位偏差和桩身垂直度，保证桩段接桩质量。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1701" w:bottom="1134" w:left="1701" w:header="737" w:footer="794" w:gutter="0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36636353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5"/>
          <w:pBdr>
            <w:top w:val="thinThickSmallGap" w:color="0033CC" w:sz="24" w:space="1"/>
          </w:pBdr>
          <w:ind w:firstLine="0" w:firstLineChars="0"/>
          <w:jc w:val="center"/>
          <w:rPr>
            <w:sz w:val="21"/>
            <w:szCs w:val="21"/>
          </w:rPr>
        </w:pPr>
        <w:r>
          <w:drawing>
            <wp:anchor distT="0" distB="0" distL="114300" distR="114300" simplePos="0" relativeHeight="251660288" behindDoc="0" locked="0" layoutInCell="1" allowOverlap="0">
              <wp:simplePos x="0" y="0"/>
              <wp:positionH relativeFrom="page">
                <wp:align>right</wp:align>
              </wp:positionH>
              <wp:positionV relativeFrom="paragraph">
                <wp:posOffset>399415</wp:posOffset>
              </wp:positionV>
              <wp:extent cx="857250" cy="274320"/>
              <wp:effectExtent l="0" t="0" r="0" b="0"/>
              <wp:wrapNone/>
              <wp:docPr id="2" name="图片 1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0528" behindDoc="0" locked="0" layoutInCell="1" allowOverlap="0">
              <wp:simplePos x="0" y="0"/>
              <wp:positionH relativeFrom="column">
                <wp:posOffset>12802870</wp:posOffset>
              </wp:positionH>
              <wp:positionV relativeFrom="paragraph">
                <wp:posOffset>74295</wp:posOffset>
              </wp:positionV>
              <wp:extent cx="857250" cy="274320"/>
              <wp:effectExtent l="0" t="0" r="0" b="0"/>
              <wp:wrapNone/>
              <wp:docPr id="3" name="图片 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5" name="图片 5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5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6" name="图片 6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7" name="图片 7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8" name="图片 8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8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9" name="图片 9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9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0" name="图片 10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0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1" name="图片 11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1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2" name="图片 12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2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2336" behindDoc="0" locked="0" layoutInCell="1" allowOverlap="0">
              <wp:simplePos x="0" y="0"/>
              <wp:positionH relativeFrom="column">
                <wp:posOffset>6007735</wp:posOffset>
              </wp:positionH>
              <wp:positionV relativeFrom="paragraph">
                <wp:posOffset>9993630</wp:posOffset>
              </wp:positionV>
              <wp:extent cx="857250" cy="274320"/>
              <wp:effectExtent l="0" t="0" r="0" b="0"/>
              <wp:wrapNone/>
              <wp:docPr id="13" name="图片 1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4" name="图片 14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4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1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rFonts w:hint="eastAsia"/>
        <w:lang w:val="zh-CN" w:eastAsia="zh-CN"/>
      </w:rPr>
      <w:t>张福河游艇浮筒项目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EE1B6"/>
    <w:multiLevelType w:val="singleLevel"/>
    <w:tmpl w:val="C73EE1B6"/>
    <w:lvl w:ilvl="0" w:tentative="0">
      <w:start w:val="2"/>
      <w:numFmt w:val="chineseCounting"/>
      <w:suff w:val="nothing"/>
      <w:lvlText w:val="%1、"/>
      <w:lvlJc w:val="left"/>
      <w:pPr>
        <w:ind w:left="280"/>
      </w:pPr>
      <w:rPr>
        <w:rFonts w:hint="eastAsia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7"/>
      <w:lvlText w:val=""/>
      <w:lvlJc w:val="left"/>
      <w:pPr>
        <w:tabs>
          <w:tab w:val="left" w:pos="2187"/>
        </w:tabs>
        <w:ind w:left="2187" w:leftChars="600" w:hanging="360" w:hangingChars="200"/>
      </w:pPr>
      <w:rPr>
        <w:rFonts w:hint="default" w:ascii="Wingdings" w:hAnsi="Wingdings"/>
      </w:rPr>
    </w:lvl>
  </w:abstractNum>
  <w:abstractNum w:abstractNumId="2">
    <w:nsid w:val="12696A99"/>
    <w:multiLevelType w:val="multilevel"/>
    <w:tmpl w:val="12696A99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12E71D5"/>
    <w:multiLevelType w:val="multilevel"/>
    <w:tmpl w:val="312E71D5"/>
    <w:lvl w:ilvl="0" w:tentative="0">
      <w:start w:val="1"/>
      <w:numFmt w:val="decimal"/>
      <w:pStyle w:val="2"/>
      <w:suff w:val="nothing"/>
      <w:lvlText w:val="第%1章 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 "/>
      <w:lvlJc w:val="left"/>
      <w:pPr>
        <w:ind w:left="568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2"/>
      <w:pStyle w:val="35"/>
      <w:isLgl/>
      <w:suff w:val="nothing"/>
      <w:lvlText w:val="表%1.%2-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2"/>
      <w:pStyle w:val="34"/>
      <w:isLgl/>
      <w:suff w:val="nothing"/>
      <w:lvlText w:val="图%1.%2-%6 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65A2613"/>
    <w:multiLevelType w:val="multilevel"/>
    <w:tmpl w:val="465A2613"/>
    <w:lvl w:ilvl="0" w:tentative="0">
      <w:start w:val="1"/>
      <w:numFmt w:val="decimal"/>
      <w:pStyle w:val="41"/>
      <w:suff w:val="nothing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46758B7D"/>
    <w:multiLevelType w:val="singleLevel"/>
    <w:tmpl w:val="46758B7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70E057A"/>
    <w:multiLevelType w:val="singleLevel"/>
    <w:tmpl w:val="670E057A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72503E42"/>
    <w:multiLevelType w:val="multilevel"/>
    <w:tmpl w:val="72503E42"/>
    <w:lvl w:ilvl="0" w:tentative="0">
      <w:start w:val="21"/>
      <w:numFmt w:val="chineseCountingThousand"/>
      <w:pStyle w:val="74"/>
      <w:suff w:val="nothing"/>
      <w:lvlText w:val="第%1章  "/>
      <w:lvlJc w:val="left"/>
      <w:pPr>
        <w:ind w:left="0" w:firstLine="0"/>
      </w:pPr>
      <w:rPr>
        <w:rFonts w:hint="eastAsia" w:eastAsia="宋体"/>
        <w:b/>
        <w:i w:val="0"/>
        <w:sz w:val="28"/>
      </w:rPr>
    </w:lvl>
    <w:lvl w:ilvl="1" w:tentative="0">
      <w:start w:val="1"/>
      <w:numFmt w:val="decimal"/>
      <w:pStyle w:val="75"/>
      <w:isLgl/>
      <w:suff w:val="space"/>
      <w:lvlText w:val="%1.%2  "/>
      <w:lvlJc w:val="left"/>
      <w:pPr>
        <w:ind w:left="0" w:firstLine="0"/>
      </w:pPr>
      <w:rPr>
        <w:rFonts w:hint="eastAsia" w:ascii="宋体" w:hAnsi="宋体" w:eastAsia="宋体"/>
        <w:b/>
        <w:i w:val="0"/>
        <w:sz w:val="28"/>
      </w:rPr>
    </w:lvl>
    <w:lvl w:ilvl="2" w:tentative="0">
      <w:start w:val="1"/>
      <w:numFmt w:val="decimal"/>
      <w:pStyle w:val="76"/>
      <w:isLgl/>
      <w:suff w:val="nothing"/>
      <w:lvlText w:val="%1.%2.%3  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  <w:lvl w:ilvl="3" w:tentative="0">
      <w:start w:val="1"/>
      <w:numFmt w:val="decimal"/>
      <w:pStyle w:val="77"/>
      <w:isLgl/>
      <w:suff w:val="nothing"/>
      <w:lvlText w:val="%1.%2.%3.%4  "/>
      <w:lvlJc w:val="left"/>
      <w:pPr>
        <w:ind w:left="709" w:firstLine="0"/>
      </w:pPr>
      <w:rPr>
        <w:rFonts w:hint="eastAsia" w:ascii="宋体" w:hAnsi="宋体" w:eastAsia="宋体"/>
        <w:b/>
        <w:i w:val="0"/>
        <w:sz w:val="24"/>
      </w:rPr>
    </w:lvl>
    <w:lvl w:ilvl="4" w:tentative="0">
      <w:start w:val="1"/>
      <w:numFmt w:val="decimal"/>
      <w:lvlRestart w:val="2"/>
      <w:pStyle w:val="79"/>
      <w:isLgl/>
      <w:suff w:val="nothing"/>
      <w:lvlText w:val="表%1.%2-%5  "/>
      <w:lvlJc w:val="left"/>
      <w:pPr>
        <w:ind w:left="0" w:firstLine="0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Restart w:val="2"/>
      <w:pStyle w:val="78"/>
      <w:isLgl/>
      <w:suff w:val="nothing"/>
      <w:lvlText w:val="图%1.%2-%6  "/>
      <w:lvlJc w:val="left"/>
      <w:pPr>
        <w:ind w:left="3906" w:firstLine="0"/>
      </w:pPr>
      <w:rPr>
        <w:rFonts w:hint="eastAsia" w:ascii="宋体" w:eastAsia="宋体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hideSpellingErrors/>
  <w:documentProtection w:edit="readOnly"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3M2FhZDAzMjk0NWMyNTEzNzQ4YjBhNjc1M2QzYjMifQ=="/>
  </w:docVars>
  <w:rsids>
    <w:rsidRoot w:val="00322FBB"/>
    <w:rsid w:val="0000510C"/>
    <w:rsid w:val="0000579F"/>
    <w:rsid w:val="00005A6D"/>
    <w:rsid w:val="00007EF7"/>
    <w:rsid w:val="00010403"/>
    <w:rsid w:val="00014C56"/>
    <w:rsid w:val="00015FB3"/>
    <w:rsid w:val="000175A6"/>
    <w:rsid w:val="0002025C"/>
    <w:rsid w:val="000264B0"/>
    <w:rsid w:val="000270B3"/>
    <w:rsid w:val="00033F1C"/>
    <w:rsid w:val="00034B1D"/>
    <w:rsid w:val="000356CD"/>
    <w:rsid w:val="00040C9A"/>
    <w:rsid w:val="0004224F"/>
    <w:rsid w:val="00042921"/>
    <w:rsid w:val="00042D15"/>
    <w:rsid w:val="0005259B"/>
    <w:rsid w:val="000531A0"/>
    <w:rsid w:val="00053391"/>
    <w:rsid w:val="00054546"/>
    <w:rsid w:val="00055359"/>
    <w:rsid w:val="00055A98"/>
    <w:rsid w:val="0005762C"/>
    <w:rsid w:val="0005768A"/>
    <w:rsid w:val="00064A6F"/>
    <w:rsid w:val="00066BC5"/>
    <w:rsid w:val="000673D6"/>
    <w:rsid w:val="00073369"/>
    <w:rsid w:val="0007612E"/>
    <w:rsid w:val="000770B0"/>
    <w:rsid w:val="00080DEC"/>
    <w:rsid w:val="00090D7E"/>
    <w:rsid w:val="0009352C"/>
    <w:rsid w:val="000972B2"/>
    <w:rsid w:val="000A05EF"/>
    <w:rsid w:val="000A09DA"/>
    <w:rsid w:val="000A0CDA"/>
    <w:rsid w:val="000A119C"/>
    <w:rsid w:val="000A4400"/>
    <w:rsid w:val="000A5BDD"/>
    <w:rsid w:val="000A5CD2"/>
    <w:rsid w:val="000B1867"/>
    <w:rsid w:val="000B18F1"/>
    <w:rsid w:val="000B4CCD"/>
    <w:rsid w:val="000B73F8"/>
    <w:rsid w:val="000C2AFA"/>
    <w:rsid w:val="000C5133"/>
    <w:rsid w:val="000D11F3"/>
    <w:rsid w:val="000E12E1"/>
    <w:rsid w:val="000E3971"/>
    <w:rsid w:val="000F1943"/>
    <w:rsid w:val="000F6F6E"/>
    <w:rsid w:val="000F7FA6"/>
    <w:rsid w:val="00100015"/>
    <w:rsid w:val="001033B4"/>
    <w:rsid w:val="00104497"/>
    <w:rsid w:val="00105D7D"/>
    <w:rsid w:val="001116B3"/>
    <w:rsid w:val="00111DEB"/>
    <w:rsid w:val="00112482"/>
    <w:rsid w:val="00115770"/>
    <w:rsid w:val="00124647"/>
    <w:rsid w:val="00134569"/>
    <w:rsid w:val="001368C0"/>
    <w:rsid w:val="00140F3E"/>
    <w:rsid w:val="00150E21"/>
    <w:rsid w:val="0015103F"/>
    <w:rsid w:val="00152A9F"/>
    <w:rsid w:val="00157E8B"/>
    <w:rsid w:val="00161E22"/>
    <w:rsid w:val="001635C8"/>
    <w:rsid w:val="001646C5"/>
    <w:rsid w:val="0016532B"/>
    <w:rsid w:val="00170E7A"/>
    <w:rsid w:val="001735C1"/>
    <w:rsid w:val="00173EA2"/>
    <w:rsid w:val="001751BC"/>
    <w:rsid w:val="00175BD3"/>
    <w:rsid w:val="00176330"/>
    <w:rsid w:val="00184EBE"/>
    <w:rsid w:val="00186F41"/>
    <w:rsid w:val="00195E4E"/>
    <w:rsid w:val="00196236"/>
    <w:rsid w:val="001A259C"/>
    <w:rsid w:val="001A3878"/>
    <w:rsid w:val="001A684A"/>
    <w:rsid w:val="001B1CFD"/>
    <w:rsid w:val="001B5952"/>
    <w:rsid w:val="001C47AB"/>
    <w:rsid w:val="001C4A57"/>
    <w:rsid w:val="001D07F8"/>
    <w:rsid w:val="001D5C68"/>
    <w:rsid w:val="001E442B"/>
    <w:rsid w:val="001E5D31"/>
    <w:rsid w:val="001E6635"/>
    <w:rsid w:val="001F05DC"/>
    <w:rsid w:val="001F2FAB"/>
    <w:rsid w:val="001F30AE"/>
    <w:rsid w:val="00200199"/>
    <w:rsid w:val="00202227"/>
    <w:rsid w:val="002079B9"/>
    <w:rsid w:val="002131D0"/>
    <w:rsid w:val="0021667E"/>
    <w:rsid w:val="00216D83"/>
    <w:rsid w:val="00220610"/>
    <w:rsid w:val="00225C16"/>
    <w:rsid w:val="00230011"/>
    <w:rsid w:val="00230AA7"/>
    <w:rsid w:val="00232A8C"/>
    <w:rsid w:val="00233393"/>
    <w:rsid w:val="00235EB2"/>
    <w:rsid w:val="00236CF6"/>
    <w:rsid w:val="00240C50"/>
    <w:rsid w:val="002417E3"/>
    <w:rsid w:val="00241F07"/>
    <w:rsid w:val="002421D2"/>
    <w:rsid w:val="002443E1"/>
    <w:rsid w:val="002462C5"/>
    <w:rsid w:val="002521D7"/>
    <w:rsid w:val="002573AB"/>
    <w:rsid w:val="00260A18"/>
    <w:rsid w:val="00262ABD"/>
    <w:rsid w:val="00265359"/>
    <w:rsid w:val="00270B06"/>
    <w:rsid w:val="0027184A"/>
    <w:rsid w:val="00275F9E"/>
    <w:rsid w:val="002770AF"/>
    <w:rsid w:val="00277E3F"/>
    <w:rsid w:val="0028006E"/>
    <w:rsid w:val="00282460"/>
    <w:rsid w:val="00283015"/>
    <w:rsid w:val="00283F7A"/>
    <w:rsid w:val="00285B73"/>
    <w:rsid w:val="0028764D"/>
    <w:rsid w:val="00293E15"/>
    <w:rsid w:val="00294AF6"/>
    <w:rsid w:val="0029672F"/>
    <w:rsid w:val="00297075"/>
    <w:rsid w:val="002A113E"/>
    <w:rsid w:val="002B28CE"/>
    <w:rsid w:val="002B2955"/>
    <w:rsid w:val="002B4B76"/>
    <w:rsid w:val="002B5209"/>
    <w:rsid w:val="002B65D1"/>
    <w:rsid w:val="002B7BE3"/>
    <w:rsid w:val="002C27C8"/>
    <w:rsid w:val="002C430A"/>
    <w:rsid w:val="002C4C13"/>
    <w:rsid w:val="002C66E1"/>
    <w:rsid w:val="002D106E"/>
    <w:rsid w:val="002D27AC"/>
    <w:rsid w:val="002D2ADB"/>
    <w:rsid w:val="002D3BF1"/>
    <w:rsid w:val="002D6017"/>
    <w:rsid w:val="002E0DF8"/>
    <w:rsid w:val="002E1CF2"/>
    <w:rsid w:val="002E2F16"/>
    <w:rsid w:val="002E4677"/>
    <w:rsid w:val="002F0048"/>
    <w:rsid w:val="002F0249"/>
    <w:rsid w:val="002F2EB2"/>
    <w:rsid w:val="002F4F12"/>
    <w:rsid w:val="002F56ED"/>
    <w:rsid w:val="002F5B19"/>
    <w:rsid w:val="002F6865"/>
    <w:rsid w:val="002F6FC2"/>
    <w:rsid w:val="00300328"/>
    <w:rsid w:val="00300A06"/>
    <w:rsid w:val="00300F0B"/>
    <w:rsid w:val="00303F15"/>
    <w:rsid w:val="00304AC6"/>
    <w:rsid w:val="003053BB"/>
    <w:rsid w:val="003057EA"/>
    <w:rsid w:val="00305931"/>
    <w:rsid w:val="00305B4B"/>
    <w:rsid w:val="003063F2"/>
    <w:rsid w:val="00306E1F"/>
    <w:rsid w:val="00313F3D"/>
    <w:rsid w:val="00316BDD"/>
    <w:rsid w:val="003203BE"/>
    <w:rsid w:val="00322A3B"/>
    <w:rsid w:val="00322FBB"/>
    <w:rsid w:val="00323797"/>
    <w:rsid w:val="003244F7"/>
    <w:rsid w:val="00331FE4"/>
    <w:rsid w:val="003320DC"/>
    <w:rsid w:val="0033216C"/>
    <w:rsid w:val="00332B48"/>
    <w:rsid w:val="003334BD"/>
    <w:rsid w:val="00333D97"/>
    <w:rsid w:val="003376BE"/>
    <w:rsid w:val="00344145"/>
    <w:rsid w:val="00344B8C"/>
    <w:rsid w:val="003516B7"/>
    <w:rsid w:val="003561A3"/>
    <w:rsid w:val="003606C2"/>
    <w:rsid w:val="00367D4F"/>
    <w:rsid w:val="003722F1"/>
    <w:rsid w:val="003774A5"/>
    <w:rsid w:val="0038049B"/>
    <w:rsid w:val="00381154"/>
    <w:rsid w:val="00384592"/>
    <w:rsid w:val="00386ABA"/>
    <w:rsid w:val="00386C74"/>
    <w:rsid w:val="003878FC"/>
    <w:rsid w:val="00392403"/>
    <w:rsid w:val="00392623"/>
    <w:rsid w:val="00392A33"/>
    <w:rsid w:val="00393E66"/>
    <w:rsid w:val="0039762E"/>
    <w:rsid w:val="003A4330"/>
    <w:rsid w:val="003B0DA3"/>
    <w:rsid w:val="003B759B"/>
    <w:rsid w:val="003C0E9F"/>
    <w:rsid w:val="003C5D00"/>
    <w:rsid w:val="003C7AE5"/>
    <w:rsid w:val="003D2C95"/>
    <w:rsid w:val="003D371B"/>
    <w:rsid w:val="003D3916"/>
    <w:rsid w:val="003D3B96"/>
    <w:rsid w:val="003D3DAF"/>
    <w:rsid w:val="003D5D5C"/>
    <w:rsid w:val="003D7725"/>
    <w:rsid w:val="003E35C2"/>
    <w:rsid w:val="003E360A"/>
    <w:rsid w:val="003E5272"/>
    <w:rsid w:val="003E7203"/>
    <w:rsid w:val="003E759B"/>
    <w:rsid w:val="003E7FC8"/>
    <w:rsid w:val="003F35DD"/>
    <w:rsid w:val="003F6A90"/>
    <w:rsid w:val="00400342"/>
    <w:rsid w:val="004007D3"/>
    <w:rsid w:val="0040153B"/>
    <w:rsid w:val="004015FE"/>
    <w:rsid w:val="004030FD"/>
    <w:rsid w:val="00405D1A"/>
    <w:rsid w:val="00406A69"/>
    <w:rsid w:val="004076DD"/>
    <w:rsid w:val="00407CF0"/>
    <w:rsid w:val="004131A4"/>
    <w:rsid w:val="00413815"/>
    <w:rsid w:val="00414A89"/>
    <w:rsid w:val="00420723"/>
    <w:rsid w:val="00420F6B"/>
    <w:rsid w:val="0042624F"/>
    <w:rsid w:val="004312CC"/>
    <w:rsid w:val="00432EA5"/>
    <w:rsid w:val="0043564C"/>
    <w:rsid w:val="00435CB4"/>
    <w:rsid w:val="00436BE8"/>
    <w:rsid w:val="00442633"/>
    <w:rsid w:val="00442936"/>
    <w:rsid w:val="004436B9"/>
    <w:rsid w:val="00447AD5"/>
    <w:rsid w:val="00451FF7"/>
    <w:rsid w:val="00460941"/>
    <w:rsid w:val="00461735"/>
    <w:rsid w:val="00461F89"/>
    <w:rsid w:val="004629B9"/>
    <w:rsid w:val="00464541"/>
    <w:rsid w:val="0046610F"/>
    <w:rsid w:val="00466ECB"/>
    <w:rsid w:val="004701EB"/>
    <w:rsid w:val="00471855"/>
    <w:rsid w:val="00471899"/>
    <w:rsid w:val="00476068"/>
    <w:rsid w:val="00477EB0"/>
    <w:rsid w:val="00480FF5"/>
    <w:rsid w:val="00482064"/>
    <w:rsid w:val="0048562F"/>
    <w:rsid w:val="004909F7"/>
    <w:rsid w:val="00490DAB"/>
    <w:rsid w:val="004923F9"/>
    <w:rsid w:val="004952C9"/>
    <w:rsid w:val="004A1B96"/>
    <w:rsid w:val="004A1FAD"/>
    <w:rsid w:val="004A2C80"/>
    <w:rsid w:val="004A4AC1"/>
    <w:rsid w:val="004A6B4F"/>
    <w:rsid w:val="004B1A0C"/>
    <w:rsid w:val="004B1AC0"/>
    <w:rsid w:val="004B294B"/>
    <w:rsid w:val="004B4C84"/>
    <w:rsid w:val="004B4DC4"/>
    <w:rsid w:val="004B6C08"/>
    <w:rsid w:val="004B7A9E"/>
    <w:rsid w:val="004C1D87"/>
    <w:rsid w:val="004C4818"/>
    <w:rsid w:val="004C5858"/>
    <w:rsid w:val="004C64A7"/>
    <w:rsid w:val="004C6923"/>
    <w:rsid w:val="004C6DEE"/>
    <w:rsid w:val="004D5C3F"/>
    <w:rsid w:val="004E2EC0"/>
    <w:rsid w:val="004E4E3B"/>
    <w:rsid w:val="004E72FE"/>
    <w:rsid w:val="004E7A3E"/>
    <w:rsid w:val="004F4290"/>
    <w:rsid w:val="004F51A5"/>
    <w:rsid w:val="004F74AA"/>
    <w:rsid w:val="005055EE"/>
    <w:rsid w:val="0050584E"/>
    <w:rsid w:val="005061F7"/>
    <w:rsid w:val="00507219"/>
    <w:rsid w:val="005111F2"/>
    <w:rsid w:val="005144DC"/>
    <w:rsid w:val="0051534F"/>
    <w:rsid w:val="005153A7"/>
    <w:rsid w:val="00516DE9"/>
    <w:rsid w:val="005175F5"/>
    <w:rsid w:val="00520E0B"/>
    <w:rsid w:val="00523AB5"/>
    <w:rsid w:val="0052424D"/>
    <w:rsid w:val="00524F9C"/>
    <w:rsid w:val="00527AC1"/>
    <w:rsid w:val="00530BB8"/>
    <w:rsid w:val="00531122"/>
    <w:rsid w:val="00532476"/>
    <w:rsid w:val="00535F48"/>
    <w:rsid w:val="0054179D"/>
    <w:rsid w:val="00541B49"/>
    <w:rsid w:val="0054509D"/>
    <w:rsid w:val="00545741"/>
    <w:rsid w:val="0054756C"/>
    <w:rsid w:val="0055120A"/>
    <w:rsid w:val="005520D2"/>
    <w:rsid w:val="00560617"/>
    <w:rsid w:val="00562CAB"/>
    <w:rsid w:val="00563DE8"/>
    <w:rsid w:val="00564B08"/>
    <w:rsid w:val="0056702E"/>
    <w:rsid w:val="00573FA3"/>
    <w:rsid w:val="0057575D"/>
    <w:rsid w:val="005759BC"/>
    <w:rsid w:val="00577846"/>
    <w:rsid w:val="0058272C"/>
    <w:rsid w:val="00586611"/>
    <w:rsid w:val="005910C9"/>
    <w:rsid w:val="005942FD"/>
    <w:rsid w:val="00594952"/>
    <w:rsid w:val="005A064E"/>
    <w:rsid w:val="005A491E"/>
    <w:rsid w:val="005A78F0"/>
    <w:rsid w:val="005B0E1A"/>
    <w:rsid w:val="005B3EE7"/>
    <w:rsid w:val="005B5BA4"/>
    <w:rsid w:val="005B7F46"/>
    <w:rsid w:val="005C0318"/>
    <w:rsid w:val="005C4F42"/>
    <w:rsid w:val="005C7FC5"/>
    <w:rsid w:val="005D0134"/>
    <w:rsid w:val="005D18C2"/>
    <w:rsid w:val="005D1BA5"/>
    <w:rsid w:val="005D5434"/>
    <w:rsid w:val="005D61FF"/>
    <w:rsid w:val="005E161D"/>
    <w:rsid w:val="005E1EA3"/>
    <w:rsid w:val="005E1FA5"/>
    <w:rsid w:val="005E3E69"/>
    <w:rsid w:val="005E405D"/>
    <w:rsid w:val="005E486C"/>
    <w:rsid w:val="005E609B"/>
    <w:rsid w:val="005F05D3"/>
    <w:rsid w:val="005F6047"/>
    <w:rsid w:val="005F7997"/>
    <w:rsid w:val="00600119"/>
    <w:rsid w:val="006002C6"/>
    <w:rsid w:val="00603892"/>
    <w:rsid w:val="00603BEE"/>
    <w:rsid w:val="006069B7"/>
    <w:rsid w:val="006100DB"/>
    <w:rsid w:val="00611199"/>
    <w:rsid w:val="00616A5C"/>
    <w:rsid w:val="00617225"/>
    <w:rsid w:val="00617434"/>
    <w:rsid w:val="006215A0"/>
    <w:rsid w:val="00623D84"/>
    <w:rsid w:val="00632711"/>
    <w:rsid w:val="006341BF"/>
    <w:rsid w:val="00635456"/>
    <w:rsid w:val="00640371"/>
    <w:rsid w:val="00640EBC"/>
    <w:rsid w:val="006421DE"/>
    <w:rsid w:val="00655CF0"/>
    <w:rsid w:val="006621DC"/>
    <w:rsid w:val="00666D3A"/>
    <w:rsid w:val="006768DC"/>
    <w:rsid w:val="00677080"/>
    <w:rsid w:val="00677D47"/>
    <w:rsid w:val="006847F4"/>
    <w:rsid w:val="006857BF"/>
    <w:rsid w:val="00692713"/>
    <w:rsid w:val="00693861"/>
    <w:rsid w:val="006944CE"/>
    <w:rsid w:val="006952A9"/>
    <w:rsid w:val="006971F4"/>
    <w:rsid w:val="006A4E78"/>
    <w:rsid w:val="006A54C6"/>
    <w:rsid w:val="006A57E5"/>
    <w:rsid w:val="006A615E"/>
    <w:rsid w:val="006A7AD4"/>
    <w:rsid w:val="006B43C2"/>
    <w:rsid w:val="006B44BE"/>
    <w:rsid w:val="006C20D8"/>
    <w:rsid w:val="006C26C6"/>
    <w:rsid w:val="006C302C"/>
    <w:rsid w:val="006C3A01"/>
    <w:rsid w:val="006C4A41"/>
    <w:rsid w:val="006C6A4F"/>
    <w:rsid w:val="006D20DA"/>
    <w:rsid w:val="006D362C"/>
    <w:rsid w:val="006D624A"/>
    <w:rsid w:val="006D6DEA"/>
    <w:rsid w:val="006D7724"/>
    <w:rsid w:val="006E0918"/>
    <w:rsid w:val="006E0ED3"/>
    <w:rsid w:val="006E3FAD"/>
    <w:rsid w:val="006E4B54"/>
    <w:rsid w:val="006E64B7"/>
    <w:rsid w:val="006F3896"/>
    <w:rsid w:val="006F510B"/>
    <w:rsid w:val="007019BD"/>
    <w:rsid w:val="00724457"/>
    <w:rsid w:val="00725BDE"/>
    <w:rsid w:val="00727527"/>
    <w:rsid w:val="0072752C"/>
    <w:rsid w:val="00730F21"/>
    <w:rsid w:val="00731F33"/>
    <w:rsid w:val="00732CA5"/>
    <w:rsid w:val="00733A39"/>
    <w:rsid w:val="00734E39"/>
    <w:rsid w:val="00743197"/>
    <w:rsid w:val="00753047"/>
    <w:rsid w:val="0075375A"/>
    <w:rsid w:val="007557E7"/>
    <w:rsid w:val="00757B79"/>
    <w:rsid w:val="007613EA"/>
    <w:rsid w:val="00762D0D"/>
    <w:rsid w:val="00764BCE"/>
    <w:rsid w:val="00765B3D"/>
    <w:rsid w:val="00765B8E"/>
    <w:rsid w:val="00771CD2"/>
    <w:rsid w:val="00772FBE"/>
    <w:rsid w:val="00774268"/>
    <w:rsid w:val="00774802"/>
    <w:rsid w:val="00776213"/>
    <w:rsid w:val="0078179E"/>
    <w:rsid w:val="00781C6C"/>
    <w:rsid w:val="007875E4"/>
    <w:rsid w:val="00790C95"/>
    <w:rsid w:val="007943E3"/>
    <w:rsid w:val="0079776E"/>
    <w:rsid w:val="00797D78"/>
    <w:rsid w:val="007A2ED0"/>
    <w:rsid w:val="007A31E1"/>
    <w:rsid w:val="007A5D7D"/>
    <w:rsid w:val="007A5F06"/>
    <w:rsid w:val="007A7258"/>
    <w:rsid w:val="007B2A92"/>
    <w:rsid w:val="007B6171"/>
    <w:rsid w:val="007C2DFE"/>
    <w:rsid w:val="007C33AF"/>
    <w:rsid w:val="007C395E"/>
    <w:rsid w:val="007C45CF"/>
    <w:rsid w:val="007C4BBD"/>
    <w:rsid w:val="007C7B9A"/>
    <w:rsid w:val="007D02BF"/>
    <w:rsid w:val="007D4499"/>
    <w:rsid w:val="007E4DAE"/>
    <w:rsid w:val="007F0ECE"/>
    <w:rsid w:val="007F18BA"/>
    <w:rsid w:val="007F3448"/>
    <w:rsid w:val="007F3491"/>
    <w:rsid w:val="007F44EA"/>
    <w:rsid w:val="007F4E4E"/>
    <w:rsid w:val="00800294"/>
    <w:rsid w:val="008008B1"/>
    <w:rsid w:val="00804840"/>
    <w:rsid w:val="0080657C"/>
    <w:rsid w:val="008065CA"/>
    <w:rsid w:val="00816357"/>
    <w:rsid w:val="00824CD9"/>
    <w:rsid w:val="00825B53"/>
    <w:rsid w:val="00830F65"/>
    <w:rsid w:val="00830FA3"/>
    <w:rsid w:val="0083435B"/>
    <w:rsid w:val="00834C01"/>
    <w:rsid w:val="00835347"/>
    <w:rsid w:val="008400D5"/>
    <w:rsid w:val="00841827"/>
    <w:rsid w:val="0084186C"/>
    <w:rsid w:val="00841DEC"/>
    <w:rsid w:val="00844627"/>
    <w:rsid w:val="00845DA5"/>
    <w:rsid w:val="0084604B"/>
    <w:rsid w:val="008472CE"/>
    <w:rsid w:val="008505F8"/>
    <w:rsid w:val="008506D6"/>
    <w:rsid w:val="00854155"/>
    <w:rsid w:val="00862056"/>
    <w:rsid w:val="00862DA9"/>
    <w:rsid w:val="00865A3C"/>
    <w:rsid w:val="00865B0F"/>
    <w:rsid w:val="00867160"/>
    <w:rsid w:val="008717B7"/>
    <w:rsid w:val="008739C2"/>
    <w:rsid w:val="00873F65"/>
    <w:rsid w:val="00875328"/>
    <w:rsid w:val="008808CE"/>
    <w:rsid w:val="0088268C"/>
    <w:rsid w:val="0088496D"/>
    <w:rsid w:val="00894654"/>
    <w:rsid w:val="00895D08"/>
    <w:rsid w:val="00895F53"/>
    <w:rsid w:val="00895F73"/>
    <w:rsid w:val="00896F1F"/>
    <w:rsid w:val="00897ED0"/>
    <w:rsid w:val="008A17C1"/>
    <w:rsid w:val="008A37A8"/>
    <w:rsid w:val="008A53D2"/>
    <w:rsid w:val="008A5914"/>
    <w:rsid w:val="008A5D1C"/>
    <w:rsid w:val="008A6F7D"/>
    <w:rsid w:val="008B492E"/>
    <w:rsid w:val="008C0421"/>
    <w:rsid w:val="008C0AF7"/>
    <w:rsid w:val="008C0B43"/>
    <w:rsid w:val="008C0C66"/>
    <w:rsid w:val="008C44A7"/>
    <w:rsid w:val="008C4FCC"/>
    <w:rsid w:val="008C70BD"/>
    <w:rsid w:val="008D5C53"/>
    <w:rsid w:val="008D75EB"/>
    <w:rsid w:val="008E3541"/>
    <w:rsid w:val="008E6832"/>
    <w:rsid w:val="008F1AB8"/>
    <w:rsid w:val="008F286B"/>
    <w:rsid w:val="008F3EBF"/>
    <w:rsid w:val="008F4ABE"/>
    <w:rsid w:val="008F72C0"/>
    <w:rsid w:val="008F7902"/>
    <w:rsid w:val="00900837"/>
    <w:rsid w:val="00904EEA"/>
    <w:rsid w:val="0090635C"/>
    <w:rsid w:val="00911C96"/>
    <w:rsid w:val="0091514E"/>
    <w:rsid w:val="00917A36"/>
    <w:rsid w:val="00920CF8"/>
    <w:rsid w:val="00922024"/>
    <w:rsid w:val="0092493C"/>
    <w:rsid w:val="00930B0D"/>
    <w:rsid w:val="00931B6B"/>
    <w:rsid w:val="00933203"/>
    <w:rsid w:val="0093365C"/>
    <w:rsid w:val="009419BA"/>
    <w:rsid w:val="00942B66"/>
    <w:rsid w:val="00946B59"/>
    <w:rsid w:val="00951370"/>
    <w:rsid w:val="00955322"/>
    <w:rsid w:val="00957672"/>
    <w:rsid w:val="00957CFF"/>
    <w:rsid w:val="00964988"/>
    <w:rsid w:val="00973579"/>
    <w:rsid w:val="00976AD8"/>
    <w:rsid w:val="00980BF2"/>
    <w:rsid w:val="0098202B"/>
    <w:rsid w:val="00983A32"/>
    <w:rsid w:val="00984288"/>
    <w:rsid w:val="00987AA4"/>
    <w:rsid w:val="00992B20"/>
    <w:rsid w:val="00994B0E"/>
    <w:rsid w:val="00994C68"/>
    <w:rsid w:val="0099598F"/>
    <w:rsid w:val="009A17CA"/>
    <w:rsid w:val="009A45EB"/>
    <w:rsid w:val="009A6E0D"/>
    <w:rsid w:val="009B11C5"/>
    <w:rsid w:val="009B2238"/>
    <w:rsid w:val="009B2B56"/>
    <w:rsid w:val="009B4B85"/>
    <w:rsid w:val="009C1518"/>
    <w:rsid w:val="009C1872"/>
    <w:rsid w:val="009C2A9D"/>
    <w:rsid w:val="009C3195"/>
    <w:rsid w:val="009D24C9"/>
    <w:rsid w:val="009D2AB9"/>
    <w:rsid w:val="009D7AB5"/>
    <w:rsid w:val="009E0E89"/>
    <w:rsid w:val="009E1DF4"/>
    <w:rsid w:val="009E22A4"/>
    <w:rsid w:val="009E595C"/>
    <w:rsid w:val="009E6E56"/>
    <w:rsid w:val="009F003D"/>
    <w:rsid w:val="009F0880"/>
    <w:rsid w:val="009F6726"/>
    <w:rsid w:val="009F6FE9"/>
    <w:rsid w:val="009F763F"/>
    <w:rsid w:val="00A016F5"/>
    <w:rsid w:val="00A01AA8"/>
    <w:rsid w:val="00A0503F"/>
    <w:rsid w:val="00A06B9C"/>
    <w:rsid w:val="00A1048D"/>
    <w:rsid w:val="00A1186C"/>
    <w:rsid w:val="00A15B41"/>
    <w:rsid w:val="00A17393"/>
    <w:rsid w:val="00A200A0"/>
    <w:rsid w:val="00A24711"/>
    <w:rsid w:val="00A25CA9"/>
    <w:rsid w:val="00A27480"/>
    <w:rsid w:val="00A27B15"/>
    <w:rsid w:val="00A30427"/>
    <w:rsid w:val="00A31619"/>
    <w:rsid w:val="00A33005"/>
    <w:rsid w:val="00A33987"/>
    <w:rsid w:val="00A35844"/>
    <w:rsid w:val="00A35874"/>
    <w:rsid w:val="00A361E1"/>
    <w:rsid w:val="00A36B9C"/>
    <w:rsid w:val="00A36E3D"/>
    <w:rsid w:val="00A411FB"/>
    <w:rsid w:val="00A427A1"/>
    <w:rsid w:val="00A453D3"/>
    <w:rsid w:val="00A4630F"/>
    <w:rsid w:val="00A464E7"/>
    <w:rsid w:val="00A4694C"/>
    <w:rsid w:val="00A47C4A"/>
    <w:rsid w:val="00A5390B"/>
    <w:rsid w:val="00A545DB"/>
    <w:rsid w:val="00A57872"/>
    <w:rsid w:val="00A60010"/>
    <w:rsid w:val="00A60DFC"/>
    <w:rsid w:val="00A662BB"/>
    <w:rsid w:val="00A713AB"/>
    <w:rsid w:val="00A75EEB"/>
    <w:rsid w:val="00A77713"/>
    <w:rsid w:val="00A81FD9"/>
    <w:rsid w:val="00A848E1"/>
    <w:rsid w:val="00A869CA"/>
    <w:rsid w:val="00A86B93"/>
    <w:rsid w:val="00A8772D"/>
    <w:rsid w:val="00A87EB3"/>
    <w:rsid w:val="00A94263"/>
    <w:rsid w:val="00A94360"/>
    <w:rsid w:val="00A957F2"/>
    <w:rsid w:val="00A97BDA"/>
    <w:rsid w:val="00AA4296"/>
    <w:rsid w:val="00AA4ACA"/>
    <w:rsid w:val="00AA60AD"/>
    <w:rsid w:val="00AA6CC6"/>
    <w:rsid w:val="00AB207D"/>
    <w:rsid w:val="00AB21A1"/>
    <w:rsid w:val="00AC03B0"/>
    <w:rsid w:val="00AC0455"/>
    <w:rsid w:val="00AC1B22"/>
    <w:rsid w:val="00AC22DB"/>
    <w:rsid w:val="00AD0032"/>
    <w:rsid w:val="00AD092D"/>
    <w:rsid w:val="00AD0B26"/>
    <w:rsid w:val="00AD247E"/>
    <w:rsid w:val="00AD2DDA"/>
    <w:rsid w:val="00AD5E7C"/>
    <w:rsid w:val="00AD67A9"/>
    <w:rsid w:val="00AE56D7"/>
    <w:rsid w:val="00AE7C04"/>
    <w:rsid w:val="00AF694D"/>
    <w:rsid w:val="00AF76C0"/>
    <w:rsid w:val="00B037C5"/>
    <w:rsid w:val="00B07781"/>
    <w:rsid w:val="00B11761"/>
    <w:rsid w:val="00B15BAB"/>
    <w:rsid w:val="00B15D3F"/>
    <w:rsid w:val="00B17FBF"/>
    <w:rsid w:val="00B21D4E"/>
    <w:rsid w:val="00B242F6"/>
    <w:rsid w:val="00B24F23"/>
    <w:rsid w:val="00B32B83"/>
    <w:rsid w:val="00B35470"/>
    <w:rsid w:val="00B36E1E"/>
    <w:rsid w:val="00B42D18"/>
    <w:rsid w:val="00B45EAE"/>
    <w:rsid w:val="00B46366"/>
    <w:rsid w:val="00B5009E"/>
    <w:rsid w:val="00B52FDE"/>
    <w:rsid w:val="00B532E7"/>
    <w:rsid w:val="00B57736"/>
    <w:rsid w:val="00B5789D"/>
    <w:rsid w:val="00B57983"/>
    <w:rsid w:val="00B60765"/>
    <w:rsid w:val="00B60BDD"/>
    <w:rsid w:val="00B6410F"/>
    <w:rsid w:val="00B64E5A"/>
    <w:rsid w:val="00B653A5"/>
    <w:rsid w:val="00B66A6C"/>
    <w:rsid w:val="00B67823"/>
    <w:rsid w:val="00B711F4"/>
    <w:rsid w:val="00B7335C"/>
    <w:rsid w:val="00B76725"/>
    <w:rsid w:val="00B77A39"/>
    <w:rsid w:val="00B812E1"/>
    <w:rsid w:val="00B817AC"/>
    <w:rsid w:val="00B82505"/>
    <w:rsid w:val="00B82AEE"/>
    <w:rsid w:val="00B849EF"/>
    <w:rsid w:val="00B852CA"/>
    <w:rsid w:val="00B86D33"/>
    <w:rsid w:val="00B91235"/>
    <w:rsid w:val="00B927D3"/>
    <w:rsid w:val="00B93D02"/>
    <w:rsid w:val="00B96C55"/>
    <w:rsid w:val="00BA0FB2"/>
    <w:rsid w:val="00BA1324"/>
    <w:rsid w:val="00BA17C0"/>
    <w:rsid w:val="00BA51AE"/>
    <w:rsid w:val="00BA6D0F"/>
    <w:rsid w:val="00BA790B"/>
    <w:rsid w:val="00BB350C"/>
    <w:rsid w:val="00BB6050"/>
    <w:rsid w:val="00BC11D4"/>
    <w:rsid w:val="00BC1770"/>
    <w:rsid w:val="00BC2885"/>
    <w:rsid w:val="00BC44E1"/>
    <w:rsid w:val="00BC5600"/>
    <w:rsid w:val="00BC6032"/>
    <w:rsid w:val="00BC69BB"/>
    <w:rsid w:val="00BC7E8F"/>
    <w:rsid w:val="00BD19A1"/>
    <w:rsid w:val="00BD1D98"/>
    <w:rsid w:val="00BD4008"/>
    <w:rsid w:val="00BD5FA9"/>
    <w:rsid w:val="00BD6B86"/>
    <w:rsid w:val="00BE152B"/>
    <w:rsid w:val="00BE15AF"/>
    <w:rsid w:val="00BE26B7"/>
    <w:rsid w:val="00BE5026"/>
    <w:rsid w:val="00BE50D7"/>
    <w:rsid w:val="00BE5613"/>
    <w:rsid w:val="00BE57BB"/>
    <w:rsid w:val="00BE7864"/>
    <w:rsid w:val="00BF3350"/>
    <w:rsid w:val="00BF489F"/>
    <w:rsid w:val="00C203FD"/>
    <w:rsid w:val="00C20EAD"/>
    <w:rsid w:val="00C23CCC"/>
    <w:rsid w:val="00C24E54"/>
    <w:rsid w:val="00C27EFE"/>
    <w:rsid w:val="00C327E3"/>
    <w:rsid w:val="00C3637C"/>
    <w:rsid w:val="00C44567"/>
    <w:rsid w:val="00C44EC3"/>
    <w:rsid w:val="00C45217"/>
    <w:rsid w:val="00C51D39"/>
    <w:rsid w:val="00C51D8F"/>
    <w:rsid w:val="00C5369C"/>
    <w:rsid w:val="00C53B43"/>
    <w:rsid w:val="00C55522"/>
    <w:rsid w:val="00C5713D"/>
    <w:rsid w:val="00C5720A"/>
    <w:rsid w:val="00C60A14"/>
    <w:rsid w:val="00C60CE9"/>
    <w:rsid w:val="00C65155"/>
    <w:rsid w:val="00C653CF"/>
    <w:rsid w:val="00C65E8C"/>
    <w:rsid w:val="00C66212"/>
    <w:rsid w:val="00C70720"/>
    <w:rsid w:val="00C732FA"/>
    <w:rsid w:val="00C73C98"/>
    <w:rsid w:val="00C77512"/>
    <w:rsid w:val="00C8160C"/>
    <w:rsid w:val="00C8325E"/>
    <w:rsid w:val="00C8326A"/>
    <w:rsid w:val="00C942B8"/>
    <w:rsid w:val="00C95C99"/>
    <w:rsid w:val="00CA1991"/>
    <w:rsid w:val="00CB1309"/>
    <w:rsid w:val="00CB3449"/>
    <w:rsid w:val="00CB502E"/>
    <w:rsid w:val="00CC3775"/>
    <w:rsid w:val="00CC3BE1"/>
    <w:rsid w:val="00CC41AA"/>
    <w:rsid w:val="00CC4FD6"/>
    <w:rsid w:val="00CC6A5F"/>
    <w:rsid w:val="00CC7407"/>
    <w:rsid w:val="00CD1B05"/>
    <w:rsid w:val="00CD432E"/>
    <w:rsid w:val="00CD68CB"/>
    <w:rsid w:val="00CE3F38"/>
    <w:rsid w:val="00CE6012"/>
    <w:rsid w:val="00CE66A3"/>
    <w:rsid w:val="00CF18AA"/>
    <w:rsid w:val="00CF1EA7"/>
    <w:rsid w:val="00CF4CAF"/>
    <w:rsid w:val="00CF5BD6"/>
    <w:rsid w:val="00CF7E92"/>
    <w:rsid w:val="00D01E80"/>
    <w:rsid w:val="00D05262"/>
    <w:rsid w:val="00D0747D"/>
    <w:rsid w:val="00D07803"/>
    <w:rsid w:val="00D07B84"/>
    <w:rsid w:val="00D11321"/>
    <w:rsid w:val="00D1197E"/>
    <w:rsid w:val="00D16DBD"/>
    <w:rsid w:val="00D24A53"/>
    <w:rsid w:val="00D25EE5"/>
    <w:rsid w:val="00D3628A"/>
    <w:rsid w:val="00D36FBC"/>
    <w:rsid w:val="00D409EC"/>
    <w:rsid w:val="00D41CD5"/>
    <w:rsid w:val="00D46D7A"/>
    <w:rsid w:val="00D46E3C"/>
    <w:rsid w:val="00D46F0C"/>
    <w:rsid w:val="00D47C97"/>
    <w:rsid w:val="00D52577"/>
    <w:rsid w:val="00D55441"/>
    <w:rsid w:val="00D55E09"/>
    <w:rsid w:val="00D64463"/>
    <w:rsid w:val="00D66BF9"/>
    <w:rsid w:val="00D66FD0"/>
    <w:rsid w:val="00D67622"/>
    <w:rsid w:val="00D70035"/>
    <w:rsid w:val="00D739AD"/>
    <w:rsid w:val="00D8096F"/>
    <w:rsid w:val="00D87409"/>
    <w:rsid w:val="00D92D20"/>
    <w:rsid w:val="00DA078E"/>
    <w:rsid w:val="00DA236A"/>
    <w:rsid w:val="00DA3797"/>
    <w:rsid w:val="00DA52D6"/>
    <w:rsid w:val="00DA62E7"/>
    <w:rsid w:val="00DA64EC"/>
    <w:rsid w:val="00DB0E05"/>
    <w:rsid w:val="00DB113E"/>
    <w:rsid w:val="00DB1483"/>
    <w:rsid w:val="00DD16DA"/>
    <w:rsid w:val="00DD5BDF"/>
    <w:rsid w:val="00DD655F"/>
    <w:rsid w:val="00DD74B7"/>
    <w:rsid w:val="00DE2B27"/>
    <w:rsid w:val="00DE3DB8"/>
    <w:rsid w:val="00DE3DE4"/>
    <w:rsid w:val="00DE66E1"/>
    <w:rsid w:val="00DF0D79"/>
    <w:rsid w:val="00DF12A5"/>
    <w:rsid w:val="00DF2112"/>
    <w:rsid w:val="00DF44B9"/>
    <w:rsid w:val="00E01C97"/>
    <w:rsid w:val="00E04E61"/>
    <w:rsid w:val="00E061F7"/>
    <w:rsid w:val="00E21822"/>
    <w:rsid w:val="00E24D04"/>
    <w:rsid w:val="00E24D49"/>
    <w:rsid w:val="00E27CE0"/>
    <w:rsid w:val="00E348DD"/>
    <w:rsid w:val="00E35BE3"/>
    <w:rsid w:val="00E40DCE"/>
    <w:rsid w:val="00E42B38"/>
    <w:rsid w:val="00E42FF1"/>
    <w:rsid w:val="00E45FD3"/>
    <w:rsid w:val="00E47337"/>
    <w:rsid w:val="00E53380"/>
    <w:rsid w:val="00E674BA"/>
    <w:rsid w:val="00E67685"/>
    <w:rsid w:val="00E700A1"/>
    <w:rsid w:val="00E70280"/>
    <w:rsid w:val="00E709CC"/>
    <w:rsid w:val="00E713AC"/>
    <w:rsid w:val="00E719EA"/>
    <w:rsid w:val="00E732F9"/>
    <w:rsid w:val="00E7405B"/>
    <w:rsid w:val="00E76715"/>
    <w:rsid w:val="00E7692F"/>
    <w:rsid w:val="00E81025"/>
    <w:rsid w:val="00E810D1"/>
    <w:rsid w:val="00E9180F"/>
    <w:rsid w:val="00E979E6"/>
    <w:rsid w:val="00EA1E40"/>
    <w:rsid w:val="00EA2E14"/>
    <w:rsid w:val="00EA61F4"/>
    <w:rsid w:val="00EA6FCC"/>
    <w:rsid w:val="00EB7BB2"/>
    <w:rsid w:val="00EC0DF5"/>
    <w:rsid w:val="00EC1031"/>
    <w:rsid w:val="00EC156D"/>
    <w:rsid w:val="00EC2B17"/>
    <w:rsid w:val="00EC2C2A"/>
    <w:rsid w:val="00EC3233"/>
    <w:rsid w:val="00EC6418"/>
    <w:rsid w:val="00EC6B31"/>
    <w:rsid w:val="00ED0637"/>
    <w:rsid w:val="00ED5B2A"/>
    <w:rsid w:val="00ED7C6F"/>
    <w:rsid w:val="00EE21BC"/>
    <w:rsid w:val="00EE2291"/>
    <w:rsid w:val="00EE2E67"/>
    <w:rsid w:val="00EE4FB8"/>
    <w:rsid w:val="00EE5843"/>
    <w:rsid w:val="00EE7490"/>
    <w:rsid w:val="00EE7947"/>
    <w:rsid w:val="00EF2144"/>
    <w:rsid w:val="00EF4AD4"/>
    <w:rsid w:val="00EF4EEB"/>
    <w:rsid w:val="00EF57F4"/>
    <w:rsid w:val="00EF5C35"/>
    <w:rsid w:val="00F023DB"/>
    <w:rsid w:val="00F02404"/>
    <w:rsid w:val="00F02EAC"/>
    <w:rsid w:val="00F02F97"/>
    <w:rsid w:val="00F035A1"/>
    <w:rsid w:val="00F05BEC"/>
    <w:rsid w:val="00F063C4"/>
    <w:rsid w:val="00F115E5"/>
    <w:rsid w:val="00F1269D"/>
    <w:rsid w:val="00F15D0D"/>
    <w:rsid w:val="00F20E20"/>
    <w:rsid w:val="00F25322"/>
    <w:rsid w:val="00F27128"/>
    <w:rsid w:val="00F27739"/>
    <w:rsid w:val="00F27BBE"/>
    <w:rsid w:val="00F3150C"/>
    <w:rsid w:val="00F350C1"/>
    <w:rsid w:val="00F356C6"/>
    <w:rsid w:val="00F373DC"/>
    <w:rsid w:val="00F417F7"/>
    <w:rsid w:val="00F418D2"/>
    <w:rsid w:val="00F42B66"/>
    <w:rsid w:val="00F44EF4"/>
    <w:rsid w:val="00F5069B"/>
    <w:rsid w:val="00F554EE"/>
    <w:rsid w:val="00F55EE4"/>
    <w:rsid w:val="00F57BB9"/>
    <w:rsid w:val="00F608E9"/>
    <w:rsid w:val="00F622E5"/>
    <w:rsid w:val="00F62A6D"/>
    <w:rsid w:val="00F65F12"/>
    <w:rsid w:val="00F700DC"/>
    <w:rsid w:val="00F72979"/>
    <w:rsid w:val="00F7354C"/>
    <w:rsid w:val="00F736E5"/>
    <w:rsid w:val="00F74751"/>
    <w:rsid w:val="00F82595"/>
    <w:rsid w:val="00F834EA"/>
    <w:rsid w:val="00F83A5E"/>
    <w:rsid w:val="00F927C2"/>
    <w:rsid w:val="00F92DE4"/>
    <w:rsid w:val="00FA348C"/>
    <w:rsid w:val="00FA646D"/>
    <w:rsid w:val="00FB1E13"/>
    <w:rsid w:val="00FB1F0A"/>
    <w:rsid w:val="00FC0D49"/>
    <w:rsid w:val="00FC0F27"/>
    <w:rsid w:val="00FC285E"/>
    <w:rsid w:val="00FC4562"/>
    <w:rsid w:val="00FC4EAF"/>
    <w:rsid w:val="00FE2F7B"/>
    <w:rsid w:val="00FE6939"/>
    <w:rsid w:val="00FF3601"/>
    <w:rsid w:val="00FF381C"/>
    <w:rsid w:val="00FF46E5"/>
    <w:rsid w:val="00FF4AE3"/>
    <w:rsid w:val="00FF6383"/>
    <w:rsid w:val="01D24850"/>
    <w:rsid w:val="02A259DB"/>
    <w:rsid w:val="05A86320"/>
    <w:rsid w:val="0628296D"/>
    <w:rsid w:val="06F54819"/>
    <w:rsid w:val="09CB29D7"/>
    <w:rsid w:val="09DC47EA"/>
    <w:rsid w:val="0DCF2F9A"/>
    <w:rsid w:val="0EAA43D6"/>
    <w:rsid w:val="0F7A12FD"/>
    <w:rsid w:val="11414E06"/>
    <w:rsid w:val="12085265"/>
    <w:rsid w:val="12DE0B18"/>
    <w:rsid w:val="15CF38CC"/>
    <w:rsid w:val="168B191E"/>
    <w:rsid w:val="18394CE3"/>
    <w:rsid w:val="18F72504"/>
    <w:rsid w:val="19C808E7"/>
    <w:rsid w:val="1C4E0B38"/>
    <w:rsid w:val="1D4E6BA1"/>
    <w:rsid w:val="1FA87C29"/>
    <w:rsid w:val="210D7EE9"/>
    <w:rsid w:val="226A3AEE"/>
    <w:rsid w:val="24DF4E51"/>
    <w:rsid w:val="265C2D3C"/>
    <w:rsid w:val="2DA53812"/>
    <w:rsid w:val="2E0D6D2D"/>
    <w:rsid w:val="2F3A3B86"/>
    <w:rsid w:val="302472D8"/>
    <w:rsid w:val="326C7A86"/>
    <w:rsid w:val="33F20F2A"/>
    <w:rsid w:val="34852655"/>
    <w:rsid w:val="35FC399A"/>
    <w:rsid w:val="37546D06"/>
    <w:rsid w:val="397A4A9E"/>
    <w:rsid w:val="3B8C77A2"/>
    <w:rsid w:val="3BE649E7"/>
    <w:rsid w:val="3E735B5B"/>
    <w:rsid w:val="3EB16A6E"/>
    <w:rsid w:val="40EA0F18"/>
    <w:rsid w:val="41DD0088"/>
    <w:rsid w:val="424C515C"/>
    <w:rsid w:val="45692655"/>
    <w:rsid w:val="481F01F7"/>
    <w:rsid w:val="49587C78"/>
    <w:rsid w:val="4AC63021"/>
    <w:rsid w:val="4BD50ABE"/>
    <w:rsid w:val="4BDF36EB"/>
    <w:rsid w:val="4BF52F0E"/>
    <w:rsid w:val="4C0A6394"/>
    <w:rsid w:val="4F8C6801"/>
    <w:rsid w:val="52BA3C9F"/>
    <w:rsid w:val="542B2E64"/>
    <w:rsid w:val="565B287F"/>
    <w:rsid w:val="570A3D11"/>
    <w:rsid w:val="58946CAD"/>
    <w:rsid w:val="5AB37238"/>
    <w:rsid w:val="5CC93458"/>
    <w:rsid w:val="5DD100C2"/>
    <w:rsid w:val="5FBC5DC5"/>
    <w:rsid w:val="622E3AF5"/>
    <w:rsid w:val="663935EB"/>
    <w:rsid w:val="67A413D4"/>
    <w:rsid w:val="6B291762"/>
    <w:rsid w:val="6B791415"/>
    <w:rsid w:val="6CB528A3"/>
    <w:rsid w:val="6CC951B0"/>
    <w:rsid w:val="6F0C58FD"/>
    <w:rsid w:val="6F1A66DA"/>
    <w:rsid w:val="70652D23"/>
    <w:rsid w:val="70E60428"/>
    <w:rsid w:val="71416BEE"/>
    <w:rsid w:val="724B2DA4"/>
    <w:rsid w:val="73277640"/>
    <w:rsid w:val="745D67ED"/>
    <w:rsid w:val="75C91453"/>
    <w:rsid w:val="76E201B1"/>
    <w:rsid w:val="799644D1"/>
    <w:rsid w:val="7AB65710"/>
    <w:rsid w:val="7AFA7156"/>
    <w:rsid w:val="7CAB6CF8"/>
    <w:rsid w:val="7D325253"/>
    <w:rsid w:val="7E291B57"/>
    <w:rsid w:val="7FC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qFormat="1" w:unhideWhenUsed="0" w:uiPriority="0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semiHidden="0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9"/>
    <w:pPr>
      <w:keepNext/>
      <w:keepLines/>
      <w:numPr>
        <w:ilvl w:val="0"/>
        <w:numId w:val="1"/>
      </w:numPr>
      <w:spacing w:before="120" w:after="120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9"/>
    <w:pPr>
      <w:keepNext/>
      <w:keepLines/>
      <w:numPr>
        <w:ilvl w:val="1"/>
        <w:numId w:val="1"/>
      </w:numPr>
      <w:spacing w:after="120"/>
      <w:ind w:left="0" w:firstLineChars="0"/>
      <w:jc w:val="lef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32"/>
    <w:unhideWhenUsed/>
    <w:qFormat/>
    <w:uiPriority w:val="99"/>
    <w:pPr>
      <w:keepNext/>
      <w:keepLines/>
      <w:numPr>
        <w:ilvl w:val="2"/>
        <w:numId w:val="1"/>
      </w:numPr>
      <w:ind w:firstLineChars="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cstheme="majorBidi"/>
      <w:bCs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7">
    <w:name w:val="List Bullet 4"/>
    <w:basedOn w:val="1"/>
    <w:qFormat/>
    <w:uiPriority w:val="0"/>
    <w:pPr>
      <w:numPr>
        <w:ilvl w:val="0"/>
        <w:numId w:val="2"/>
      </w:numPr>
      <w:spacing w:after="80" w:line="240" w:lineRule="auto"/>
    </w:pPr>
    <w:rPr>
      <w:rFonts w:ascii="宋体" w:cs="Times New Roman"/>
      <w:sz w:val="21"/>
      <w:szCs w:val="24"/>
    </w:rPr>
  </w:style>
  <w:style w:type="paragraph" w:styleId="8">
    <w:name w:val="Body Text"/>
    <w:basedOn w:val="1"/>
    <w:qFormat/>
    <w:uiPriority w:val="99"/>
    <w:rPr>
      <w:rFonts w:ascii="楷体_GB2312" w:hAnsi="Arial" w:eastAsia="楷体_GB2312" w:cs="Times New Roman"/>
      <w:sz w:val="28"/>
      <w:szCs w:val="20"/>
    </w:rPr>
  </w:style>
  <w:style w:type="paragraph" w:styleId="9">
    <w:name w:val="Body Text Indent"/>
    <w:basedOn w:val="1"/>
    <w:link w:val="49"/>
    <w:semiHidden/>
    <w:unhideWhenUsed/>
    <w:qFormat/>
    <w:uiPriority w:val="99"/>
    <w:pPr>
      <w:spacing w:after="120"/>
      <w:ind w:left="420" w:leftChars="200"/>
    </w:pPr>
  </w:style>
  <w:style w:type="paragraph" w:styleId="10">
    <w:name w:val="Block Text"/>
    <w:basedOn w:val="1"/>
    <w:link w:val="64"/>
    <w:qFormat/>
    <w:uiPriority w:val="99"/>
    <w:pPr>
      <w:pBdr>
        <w:top w:val="single" w:color="auto" w:sz="6" w:space="3"/>
        <w:left w:val="single" w:color="auto" w:sz="6" w:space="3"/>
        <w:bottom w:val="single" w:color="auto" w:sz="6" w:space="3"/>
        <w:right w:val="single" w:color="auto" w:sz="6" w:space="3"/>
      </w:pBdr>
      <w:autoSpaceDE w:val="0"/>
      <w:autoSpaceDN w:val="0"/>
      <w:adjustRightInd w:val="0"/>
      <w:spacing w:before="60" w:after="60" w:line="240" w:lineRule="auto"/>
      <w:ind w:left="360" w:right="360" w:firstLine="0" w:firstLineChars="0"/>
      <w:jc w:val="left"/>
    </w:pPr>
    <w:rPr>
      <w:rFonts w:cs="Times New Roman" w:eastAsiaTheme="minorEastAsia"/>
      <w:i/>
      <w:iCs/>
      <w:kern w:val="0"/>
      <w:szCs w:val="24"/>
    </w:rPr>
  </w:style>
  <w:style w:type="paragraph" w:styleId="11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12">
    <w:name w:val="toc 3"/>
    <w:basedOn w:val="1"/>
    <w:next w:val="1"/>
    <w:unhideWhenUsed/>
    <w:qFormat/>
    <w:uiPriority w:val="39"/>
    <w:pPr>
      <w:spacing w:line="240" w:lineRule="auto"/>
      <w:ind w:left="200" w:leftChars="200" w:firstLine="0" w:firstLineChars="0"/>
      <w:jc w:val="distribute"/>
    </w:pPr>
    <w:rPr>
      <w:sz w:val="20"/>
    </w:rPr>
  </w:style>
  <w:style w:type="paragraph" w:styleId="1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14">
    <w:name w:val="Balloon Text"/>
    <w:basedOn w:val="1"/>
    <w:link w:val="6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240" w:lineRule="auto"/>
      <w:ind w:firstLine="0" w:firstLineChars="0"/>
      <w:jc w:val="distribute"/>
    </w:pPr>
    <w:rPr>
      <w:b/>
      <w:sz w:val="20"/>
    </w:rPr>
  </w:style>
  <w:style w:type="paragraph" w:styleId="18">
    <w:name w:val="toc 4"/>
    <w:basedOn w:val="1"/>
    <w:next w:val="1"/>
    <w:unhideWhenUsed/>
    <w:qFormat/>
    <w:uiPriority w:val="39"/>
    <w:pPr>
      <w:ind w:left="300" w:leftChars="300" w:firstLine="0" w:firstLineChars="0"/>
      <w:jc w:val="distribute"/>
    </w:pPr>
  </w:style>
  <w:style w:type="paragraph" w:styleId="1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20">
    <w:name w:val="toc 2"/>
    <w:basedOn w:val="1"/>
    <w:next w:val="1"/>
    <w:unhideWhenUsed/>
    <w:qFormat/>
    <w:uiPriority w:val="39"/>
    <w:pPr>
      <w:spacing w:line="240" w:lineRule="auto"/>
      <w:ind w:left="100" w:leftChars="100" w:firstLine="0" w:firstLineChars="0"/>
      <w:jc w:val="distribute"/>
    </w:pPr>
    <w:rPr>
      <w:sz w:val="20"/>
    </w:rPr>
  </w:style>
  <w:style w:type="paragraph" w:styleId="21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22">
    <w:name w:val="Body Text First Indent 2"/>
    <w:basedOn w:val="9"/>
    <w:link w:val="73"/>
    <w:semiHidden/>
    <w:unhideWhenUsed/>
    <w:qFormat/>
    <w:uiPriority w:val="99"/>
    <w:pPr>
      <w:ind w:firstLine="420"/>
    </w:p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99"/>
    <w:rPr>
      <w:b/>
      <w:bCs/>
    </w:rPr>
  </w:style>
  <w:style w:type="character" w:styleId="27">
    <w:name w:val="Emphasis"/>
    <w:basedOn w:val="25"/>
    <w:qFormat/>
    <w:uiPriority w:val="99"/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qFormat/>
    <w:uiPriority w:val="99"/>
    <w:rPr>
      <w:rFonts w:ascii="Courier New" w:hAnsi="Courier New" w:cs="Courier New"/>
    </w:rPr>
  </w:style>
  <w:style w:type="character" w:customStyle="1" w:styleId="30">
    <w:name w:val="标题 1 Char"/>
    <w:basedOn w:val="25"/>
    <w:link w:val="2"/>
    <w:qFormat/>
    <w:uiPriority w:val="9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31">
    <w:name w:val="标题 2 Char"/>
    <w:basedOn w:val="25"/>
    <w:link w:val="3"/>
    <w:qFormat/>
    <w:uiPriority w:val="9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32">
    <w:name w:val="标题 3 Char"/>
    <w:basedOn w:val="25"/>
    <w:link w:val="4"/>
    <w:qFormat/>
    <w:uiPriority w:val="99"/>
    <w:rPr>
      <w:rFonts w:ascii="Times New Roman" w:hAnsi="Times New Roman" w:eastAsia="宋体"/>
      <w:b/>
      <w:bCs/>
      <w:sz w:val="24"/>
      <w:szCs w:val="32"/>
    </w:rPr>
  </w:style>
  <w:style w:type="character" w:customStyle="1" w:styleId="33">
    <w:name w:val="标题 4 Char"/>
    <w:basedOn w:val="25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paragraph" w:customStyle="1" w:styleId="34">
    <w:name w:val="图名"/>
    <w:basedOn w:val="1"/>
    <w:link w:val="48"/>
    <w:qFormat/>
    <w:uiPriority w:val="0"/>
    <w:pPr>
      <w:numPr>
        <w:ilvl w:val="5"/>
        <w:numId w:val="1"/>
      </w:numPr>
      <w:spacing w:line="240" w:lineRule="auto"/>
      <w:ind w:firstLineChars="0"/>
      <w:jc w:val="center"/>
    </w:pPr>
    <w:rPr>
      <w:b/>
      <w:sz w:val="21"/>
    </w:rPr>
  </w:style>
  <w:style w:type="paragraph" w:customStyle="1" w:styleId="35">
    <w:name w:val="表名"/>
    <w:basedOn w:val="1"/>
    <w:qFormat/>
    <w:uiPriority w:val="0"/>
    <w:pPr>
      <w:numPr>
        <w:ilvl w:val="4"/>
        <w:numId w:val="1"/>
      </w:numPr>
      <w:spacing w:line="240" w:lineRule="auto"/>
      <w:ind w:firstLineChars="0"/>
      <w:jc w:val="center"/>
    </w:pPr>
    <w:rPr>
      <w:b/>
      <w:sz w:val="21"/>
    </w:rPr>
  </w:style>
  <w:style w:type="paragraph" w:customStyle="1" w:styleId="36">
    <w:name w:val="表短文字"/>
    <w:basedOn w:val="1"/>
    <w:link w:val="42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paragraph" w:customStyle="1" w:styleId="37">
    <w:name w:val="表段文字"/>
    <w:basedOn w:val="1"/>
    <w:qFormat/>
    <w:uiPriority w:val="0"/>
    <w:pPr>
      <w:spacing w:line="240" w:lineRule="auto"/>
      <w:ind w:firstLine="0" w:firstLineChars="0"/>
    </w:pPr>
    <w:rPr>
      <w:sz w:val="21"/>
    </w:rPr>
  </w:style>
  <w:style w:type="character" w:customStyle="1" w:styleId="38">
    <w:name w:val="页眉 Char"/>
    <w:basedOn w:val="25"/>
    <w:link w:val="16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9">
    <w:name w:val="图格式"/>
    <w:basedOn w:val="1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character" w:customStyle="1" w:styleId="40">
    <w:name w:val="页脚 Char"/>
    <w:basedOn w:val="25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41">
    <w:name w:val="表内序号"/>
    <w:basedOn w:val="36"/>
    <w:next w:val="1"/>
    <w:link w:val="43"/>
    <w:qFormat/>
    <w:uiPriority w:val="0"/>
    <w:pPr>
      <w:numPr>
        <w:ilvl w:val="0"/>
        <w:numId w:val="3"/>
      </w:numPr>
    </w:pPr>
    <w:rPr>
      <w:bCs/>
    </w:rPr>
  </w:style>
  <w:style w:type="character" w:customStyle="1" w:styleId="42">
    <w:name w:val="表短文字 Char"/>
    <w:basedOn w:val="25"/>
    <w:link w:val="36"/>
    <w:qFormat/>
    <w:uiPriority w:val="0"/>
    <w:rPr>
      <w:rFonts w:ascii="Times New Roman" w:hAnsi="Times New Roman" w:eastAsia="宋体"/>
    </w:rPr>
  </w:style>
  <w:style w:type="character" w:customStyle="1" w:styleId="43">
    <w:name w:val="表内序号 Char"/>
    <w:basedOn w:val="42"/>
    <w:link w:val="41"/>
    <w:qFormat/>
    <w:uiPriority w:val="0"/>
    <w:rPr>
      <w:rFonts w:ascii="Times New Roman" w:hAnsi="Times New Roman" w:eastAsia="宋体"/>
      <w:bCs/>
    </w:rPr>
  </w:style>
  <w:style w:type="paragraph" w:customStyle="1" w:styleId="44">
    <w:name w:val="标题3"/>
    <w:basedOn w:val="4"/>
    <w:qFormat/>
    <w:uiPriority w:val="0"/>
    <w:pPr>
      <w:numPr>
        <w:numId w:val="4"/>
      </w:numPr>
      <w:spacing w:line="360" w:lineRule="auto"/>
    </w:pPr>
  </w:style>
  <w:style w:type="table" w:customStyle="1" w:styleId="45">
    <w:name w:val="网格型1"/>
    <w:basedOn w:val="23"/>
    <w:qFormat/>
    <w:uiPriority w:val="39"/>
    <w:rPr>
      <w:rFonts w:ascii="Cambria" w:hAnsi="Cambria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6">
    <w:name w:val="八局技术标表格"/>
    <w:basedOn w:val="23"/>
    <w:qFormat/>
    <w:uiPriority w:val="99"/>
    <w:pPr>
      <w:jc w:val="both"/>
    </w:pPr>
    <w:rPr>
      <w:rFonts w:ascii="宋体" w:hAnsi="Calibri" w:eastAsia="宋体" w:cs="Times New Roman"/>
      <w:kern w:val="0"/>
      <w:sz w:val="24"/>
      <w:szCs w:val="20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</w:tblPr>
    <w:tcPr>
      <w:shd w:val="clear" w:color="auto" w:fill="CCFFFF"/>
      <w:vAlign w:val="center"/>
    </w:tcPr>
    <w:tblStylePr w:type="firstRow">
      <w:pPr>
        <w:jc w:val="center"/>
      </w:pPr>
      <w:tblPr/>
      <w:trPr>
        <w:tblHeader/>
      </w:trPr>
      <w:tcPr>
        <w:shd w:val="clear" w:color="auto" w:fill="CCCCCC"/>
      </w:tcPr>
    </w:tblStylePr>
    <w:tblStylePr w:type="firstCol">
      <w:pPr>
        <w:jc w:val="center"/>
      </w:pPr>
      <w:tcPr>
        <w:shd w:val="clear" w:color="auto" w:fill="CCCCCC"/>
      </w:tcPr>
    </w:tblStylePr>
  </w:style>
  <w:style w:type="paragraph" w:customStyle="1" w:styleId="47">
    <w:name w:val="正文样式1"/>
    <w:basedOn w:val="9"/>
    <w:qFormat/>
    <w:uiPriority w:val="0"/>
    <w:pPr>
      <w:spacing w:after="0" w:line="360" w:lineRule="auto"/>
      <w:ind w:left="0" w:leftChars="0" w:firstLine="420"/>
    </w:pPr>
    <w:rPr>
      <w:rFonts w:cs="Times New Roman" w:asciiTheme="minorEastAsia" w:hAnsiTheme="minorEastAsia"/>
      <w:lang w:val="zh-CN"/>
    </w:rPr>
  </w:style>
  <w:style w:type="character" w:customStyle="1" w:styleId="48">
    <w:name w:val="图名 Char"/>
    <w:link w:val="34"/>
    <w:qFormat/>
    <w:uiPriority w:val="0"/>
    <w:rPr>
      <w:rFonts w:ascii="Times New Roman" w:hAnsi="Times New Roman" w:eastAsia="宋体"/>
      <w:b/>
    </w:rPr>
  </w:style>
  <w:style w:type="character" w:customStyle="1" w:styleId="49">
    <w:name w:val="正文文本缩进 Char"/>
    <w:basedOn w:val="25"/>
    <w:link w:val="9"/>
    <w:semiHidden/>
    <w:qFormat/>
    <w:uiPriority w:val="99"/>
    <w:rPr>
      <w:rFonts w:ascii="Times New Roman" w:hAnsi="Times New Roman" w:eastAsia="宋体"/>
      <w:sz w:val="24"/>
    </w:rPr>
  </w:style>
  <w:style w:type="paragraph" w:customStyle="1" w:styleId="50">
    <w:name w:val="图表内文字字体"/>
    <w:basedOn w:val="1"/>
    <w:next w:val="1"/>
    <w:qFormat/>
    <w:uiPriority w:val="0"/>
    <w:pPr>
      <w:adjustRightInd w:val="0"/>
      <w:snapToGrid w:val="0"/>
      <w:spacing w:line="240" w:lineRule="auto"/>
      <w:ind w:firstLine="0" w:firstLineChars="0"/>
      <w:jc w:val="center"/>
    </w:pPr>
    <w:rPr>
      <w:rFonts w:ascii="Arial" w:hAnsi="Arial" w:cs="Times New Roman"/>
      <w:color w:val="000000"/>
      <w:sz w:val="21"/>
      <w:szCs w:val="24"/>
    </w:rPr>
  </w:style>
  <w:style w:type="table" w:customStyle="1" w:styleId="51">
    <w:name w:val="山东省博表格样式2"/>
    <w:basedOn w:val="23"/>
    <w:qFormat/>
    <w:uiPriority w:val="0"/>
    <w:pPr>
      <w:widowControl w:val="0"/>
      <w:spacing w:line="320" w:lineRule="exact"/>
      <w:jc w:val="center"/>
    </w:pPr>
    <w:rPr>
      <w:rFonts w:ascii="Cambria" w:hAnsi="Cambria" w:eastAsia="宋体" w:cs="Times New Roman"/>
      <w:kern w:val="0"/>
      <w:sz w:val="20"/>
      <w:szCs w:val="20"/>
    </w:rPr>
    <w:tblPr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  <w:trPr>
      <w:jc w:val="center"/>
    </w:trPr>
    <w:tcPr>
      <w:shd w:val="clear" w:color="auto" w:fill="CCFFFF"/>
      <w:vAlign w:val="center"/>
    </w:tcPr>
    <w:tblStylePr w:type="firstRow">
      <w:rPr>
        <w:rFonts w:eastAsia="宋体"/>
        <w:sz w:val="21"/>
      </w:rPr>
      <w:tblPr/>
      <w:trPr>
        <w:tblHeader/>
      </w:trPr>
      <w:tcPr>
        <w:shd w:val="clear" w:color="auto" w:fill="C0C0C0"/>
      </w:tcPr>
    </w:tblStylePr>
    <w:tblStylePr w:type="firstCol">
      <w:tcPr>
        <w:shd w:val="clear" w:color="auto" w:fill="C0C0C0"/>
      </w:tcPr>
    </w:tblStylePr>
  </w:style>
  <w:style w:type="paragraph" w:customStyle="1" w:styleId="52">
    <w:name w:val="三级标题"/>
    <w:basedOn w:val="1"/>
    <w:link w:val="53"/>
    <w:qFormat/>
    <w:uiPriority w:val="0"/>
    <w:pPr>
      <w:adjustRightInd w:val="0"/>
      <w:snapToGrid w:val="0"/>
      <w:spacing w:before="50" w:beforeLines="50" w:line="276" w:lineRule="auto"/>
      <w:ind w:firstLine="0" w:firstLineChars="0"/>
      <w:jc w:val="left"/>
      <w:outlineLvl w:val="2"/>
    </w:pPr>
    <w:rPr>
      <w:rFonts w:cs="Times New Roman"/>
      <w:b/>
      <w:szCs w:val="24"/>
    </w:rPr>
  </w:style>
  <w:style w:type="character" w:customStyle="1" w:styleId="53">
    <w:name w:val="三级标题 Char"/>
    <w:basedOn w:val="25"/>
    <w:link w:val="52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4">
    <w:name w:val="普通文字"/>
    <w:basedOn w:val="1"/>
    <w:link w:val="56"/>
    <w:qFormat/>
    <w:uiPriority w:val="0"/>
    <w:pPr>
      <w:adjustRightInd w:val="0"/>
      <w:snapToGrid w:val="0"/>
      <w:spacing w:line="276" w:lineRule="auto"/>
    </w:pPr>
    <w:rPr>
      <w:rFonts w:cs="Times New Roman"/>
      <w:szCs w:val="24"/>
    </w:rPr>
  </w:style>
  <w:style w:type="paragraph" w:customStyle="1" w:styleId="55">
    <w:name w:val="图表编号"/>
    <w:basedOn w:val="54"/>
    <w:link w:val="57"/>
    <w:qFormat/>
    <w:uiPriority w:val="0"/>
    <w:pPr>
      <w:spacing w:before="50" w:beforeLines="50"/>
      <w:ind w:firstLine="0" w:firstLineChars="0"/>
      <w:jc w:val="center"/>
    </w:pPr>
  </w:style>
  <w:style w:type="character" w:customStyle="1" w:styleId="56">
    <w:name w:val="普通文字 Char"/>
    <w:basedOn w:val="25"/>
    <w:link w:val="5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7">
    <w:name w:val="图表编号 Char"/>
    <w:basedOn w:val="56"/>
    <w:link w:val="55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58">
    <w:name w:val="表头文字"/>
    <w:basedOn w:val="1"/>
    <w:link w:val="59"/>
    <w:qFormat/>
    <w:uiPriority w:val="0"/>
    <w:pPr>
      <w:adjustRightInd w:val="0"/>
      <w:snapToGrid w:val="0"/>
      <w:spacing w:line="276" w:lineRule="auto"/>
      <w:ind w:firstLine="0" w:firstLineChars="0"/>
      <w:jc w:val="center"/>
    </w:pPr>
    <w:rPr>
      <w:rFonts w:cs="Times New Roman"/>
      <w:sz w:val="21"/>
      <w:szCs w:val="24"/>
    </w:rPr>
  </w:style>
  <w:style w:type="character" w:customStyle="1" w:styleId="59">
    <w:name w:val="表头文字 Char"/>
    <w:basedOn w:val="25"/>
    <w:link w:val="58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0">
    <w:name w:val="二级标题"/>
    <w:basedOn w:val="1"/>
    <w:link w:val="61"/>
    <w:qFormat/>
    <w:uiPriority w:val="0"/>
    <w:pPr>
      <w:adjustRightInd w:val="0"/>
      <w:snapToGrid w:val="0"/>
      <w:spacing w:before="50" w:beforeLines="50" w:line="276" w:lineRule="auto"/>
      <w:ind w:firstLine="0" w:firstLineChars="0"/>
      <w:jc w:val="left"/>
      <w:outlineLvl w:val="1"/>
    </w:pPr>
    <w:rPr>
      <w:rFonts w:cs="Times New Roman"/>
      <w:b/>
      <w:sz w:val="28"/>
      <w:szCs w:val="24"/>
    </w:rPr>
  </w:style>
  <w:style w:type="character" w:customStyle="1" w:styleId="61">
    <w:name w:val="二级标题 Char"/>
    <w:basedOn w:val="25"/>
    <w:link w:val="60"/>
    <w:qFormat/>
    <w:uiPriority w:val="0"/>
    <w:rPr>
      <w:rFonts w:ascii="Times New Roman" w:hAnsi="Times New Roman" w:eastAsia="宋体" w:cs="Times New Roman"/>
      <w:b/>
      <w:sz w:val="28"/>
      <w:szCs w:val="24"/>
    </w:rPr>
  </w:style>
  <w:style w:type="paragraph" w:customStyle="1" w:styleId="6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63">
    <w:name w:val="List Paragraph"/>
    <w:basedOn w:val="1"/>
    <w:qFormat/>
    <w:uiPriority w:val="99"/>
    <w:pPr>
      <w:autoSpaceDE w:val="0"/>
      <w:autoSpaceDN w:val="0"/>
      <w:adjustRightInd w:val="0"/>
      <w:spacing w:line="240" w:lineRule="auto"/>
      <w:ind w:firstLine="0" w:firstLineChars="0"/>
      <w:jc w:val="left"/>
    </w:pPr>
    <w:rPr>
      <w:rFonts w:cs="Times New Roman" w:eastAsiaTheme="minorEastAsia"/>
      <w:kern w:val="0"/>
      <w:szCs w:val="24"/>
    </w:rPr>
  </w:style>
  <w:style w:type="character" w:customStyle="1" w:styleId="64">
    <w:name w:val="文本块 Char"/>
    <w:basedOn w:val="25"/>
    <w:link w:val="10"/>
    <w:qFormat/>
    <w:uiPriority w:val="99"/>
    <w:rPr>
      <w:rFonts w:ascii="Times New Roman" w:hAnsi="Times New Roman" w:cs="Times New Roman"/>
      <w:i/>
      <w:iCs/>
      <w:kern w:val="0"/>
      <w:sz w:val="24"/>
      <w:szCs w:val="24"/>
    </w:rPr>
  </w:style>
  <w:style w:type="character" w:customStyle="1" w:styleId="65">
    <w:name w:val="批注框文本 Char"/>
    <w:basedOn w:val="25"/>
    <w:link w:val="14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6">
    <w:name w:val="正文标准"/>
    <w:basedOn w:val="1"/>
    <w:link w:val="67"/>
    <w:qFormat/>
    <w:uiPriority w:val="0"/>
    <w:pPr>
      <w:adjustRightInd w:val="0"/>
      <w:snapToGrid w:val="0"/>
      <w:spacing w:line="440" w:lineRule="atLeast"/>
      <w:ind w:firstLine="480"/>
    </w:pPr>
    <w:rPr>
      <w:rFonts w:ascii="Calibri" w:hAnsi="Calibri" w:cs="Times New Roman"/>
      <w:szCs w:val="24"/>
    </w:rPr>
  </w:style>
  <w:style w:type="character" w:customStyle="1" w:styleId="67">
    <w:name w:val="正文标准 字符"/>
    <w:basedOn w:val="25"/>
    <w:link w:val="66"/>
    <w:qFormat/>
    <w:uiPriority w:val="0"/>
    <w:rPr>
      <w:rFonts w:ascii="Calibri" w:hAnsi="Calibri" w:eastAsia="宋体" w:cs="Times New Roman"/>
      <w:sz w:val="24"/>
      <w:szCs w:val="24"/>
    </w:rPr>
  </w:style>
  <w:style w:type="paragraph" w:customStyle="1" w:styleId="68">
    <w:name w:val="HX-图表"/>
    <w:basedOn w:val="1"/>
    <w:link w:val="71"/>
    <w:qFormat/>
    <w:uiPriority w:val="0"/>
    <w:pPr>
      <w:spacing w:line="240" w:lineRule="auto"/>
      <w:ind w:firstLine="0" w:firstLineChars="0"/>
      <w:jc w:val="center"/>
    </w:pPr>
    <w:rPr>
      <w:rFonts w:cs="Times New Roman"/>
      <w:sz w:val="21"/>
      <w:szCs w:val="20"/>
    </w:rPr>
  </w:style>
  <w:style w:type="paragraph" w:customStyle="1" w:styleId="69">
    <w:name w:val="图表名"/>
    <w:basedOn w:val="22"/>
    <w:link w:val="70"/>
    <w:qFormat/>
    <w:uiPriority w:val="0"/>
    <w:pPr>
      <w:adjustRightInd w:val="0"/>
      <w:snapToGrid w:val="0"/>
      <w:spacing w:after="0" w:line="240" w:lineRule="auto"/>
      <w:ind w:left="0" w:leftChars="0" w:firstLine="0" w:firstLineChars="0"/>
      <w:jc w:val="center"/>
    </w:pPr>
    <w:rPr>
      <w:rFonts w:ascii="宋体" w:hAnsi="宋体" w:cs="Times New Roman"/>
      <w:b/>
      <w:kern w:val="0"/>
      <w:sz w:val="21"/>
      <w:lang w:val="zh-CN"/>
    </w:rPr>
  </w:style>
  <w:style w:type="character" w:customStyle="1" w:styleId="70">
    <w:name w:val="图表名 Char"/>
    <w:link w:val="69"/>
    <w:qFormat/>
    <w:uiPriority w:val="0"/>
    <w:rPr>
      <w:rFonts w:ascii="宋体" w:hAnsi="宋体" w:eastAsia="宋体" w:cs="Times New Roman"/>
      <w:b/>
      <w:kern w:val="0"/>
      <w:lang w:val="zh-CN"/>
    </w:rPr>
  </w:style>
  <w:style w:type="character" w:customStyle="1" w:styleId="71">
    <w:name w:val="HX-图表 Char"/>
    <w:link w:val="68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72">
    <w:name w:val="样式5"/>
    <w:basedOn w:val="23"/>
    <w:qFormat/>
    <w:uiPriority w:val="99"/>
    <w:pPr>
      <w:jc w:val="center"/>
    </w:pPr>
    <w:rPr>
      <w:rFonts w:ascii="Cambria" w:hAnsi="Cambria" w:eastAsia="宋体" w:cs="Times New Roman"/>
      <w:kern w:val="0"/>
      <w:szCs w:val="20"/>
    </w:rPr>
    <w:tblPr>
      <w:jc w:val="center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cPr>
        <w:shd w:val="clear" w:color="auto" w:fill="8EAADB" w:themeFill="accent1" w:themeFillTint="99"/>
      </w:tcPr>
    </w:tblStylePr>
  </w:style>
  <w:style w:type="character" w:customStyle="1" w:styleId="73">
    <w:name w:val="正文首行缩进 2 Char"/>
    <w:basedOn w:val="49"/>
    <w:link w:val="22"/>
    <w:semiHidden/>
    <w:qFormat/>
    <w:uiPriority w:val="99"/>
    <w:rPr>
      <w:rFonts w:ascii="Times New Roman" w:hAnsi="Times New Roman" w:eastAsia="宋体"/>
      <w:sz w:val="24"/>
    </w:rPr>
  </w:style>
  <w:style w:type="paragraph" w:customStyle="1" w:styleId="74">
    <w:name w:val="章号-周大福"/>
    <w:basedOn w:val="1"/>
    <w:qFormat/>
    <w:uiPriority w:val="0"/>
    <w:pPr>
      <w:numPr>
        <w:ilvl w:val="0"/>
        <w:numId w:val="5"/>
      </w:numPr>
      <w:overflowPunct w:val="0"/>
      <w:spacing w:before="50" w:beforeLines="50" w:after="50" w:afterLines="50" w:line="276" w:lineRule="auto"/>
      <w:ind w:firstLineChars="0"/>
      <w:jc w:val="center"/>
      <w:outlineLvl w:val="0"/>
    </w:pPr>
    <w:rPr>
      <w:rFonts w:ascii="黑体" w:hAnsi="黑体" w:cs="Times New Roman"/>
      <w:b/>
      <w:kern w:val="44"/>
      <w:sz w:val="28"/>
      <w:szCs w:val="32"/>
      <w:lang w:val="zh-CN"/>
    </w:rPr>
  </w:style>
  <w:style w:type="paragraph" w:customStyle="1" w:styleId="75">
    <w:name w:val="节号-周大福"/>
    <w:basedOn w:val="3"/>
    <w:qFormat/>
    <w:uiPriority w:val="0"/>
    <w:pPr>
      <w:keepNext w:val="0"/>
      <w:keepLines w:val="0"/>
      <w:numPr>
        <w:numId w:val="5"/>
      </w:numPr>
      <w:overflowPunct w:val="0"/>
      <w:spacing w:before="50" w:beforeLines="50" w:after="50" w:afterLines="50" w:line="276" w:lineRule="auto"/>
    </w:pPr>
    <w:rPr>
      <w:rFonts w:ascii="黑体" w:cs="Times New Roman"/>
      <w:szCs w:val="30"/>
      <w:lang w:val="zh-CN"/>
    </w:rPr>
  </w:style>
  <w:style w:type="paragraph" w:customStyle="1" w:styleId="76">
    <w:name w:val="条号-周大福"/>
    <w:basedOn w:val="4"/>
    <w:qFormat/>
    <w:uiPriority w:val="0"/>
    <w:pPr>
      <w:keepNext w:val="0"/>
      <w:keepLines w:val="0"/>
      <w:numPr>
        <w:numId w:val="5"/>
      </w:numPr>
      <w:overflowPunct w:val="0"/>
      <w:spacing w:before="50" w:beforeLines="50" w:after="50" w:afterLines="50" w:line="276" w:lineRule="auto"/>
    </w:pPr>
    <w:rPr>
      <w:rFonts w:ascii="黑体" w:cs="Times New Roman"/>
      <w:szCs w:val="30"/>
      <w:lang w:val="zh-CN"/>
    </w:rPr>
  </w:style>
  <w:style w:type="paragraph" w:customStyle="1" w:styleId="77">
    <w:name w:val="款号-周大福"/>
    <w:basedOn w:val="1"/>
    <w:qFormat/>
    <w:uiPriority w:val="0"/>
    <w:pPr>
      <w:numPr>
        <w:ilvl w:val="3"/>
        <w:numId w:val="5"/>
      </w:numPr>
      <w:spacing w:before="50" w:beforeLines="50" w:after="50" w:afterLines="50" w:line="276" w:lineRule="auto"/>
      <w:ind w:firstLineChars="0"/>
      <w:jc w:val="left"/>
    </w:pPr>
    <w:rPr>
      <w:rFonts w:ascii="黑体" w:cs="Times New Roman"/>
      <w:b/>
      <w:szCs w:val="30"/>
      <w:lang w:val="zh-CN"/>
    </w:rPr>
  </w:style>
  <w:style w:type="paragraph" w:customStyle="1" w:styleId="78">
    <w:name w:val="图名-周大福"/>
    <w:basedOn w:val="1"/>
    <w:qFormat/>
    <w:uiPriority w:val="0"/>
    <w:pPr>
      <w:numPr>
        <w:ilvl w:val="5"/>
        <w:numId w:val="5"/>
      </w:numPr>
      <w:overflowPunct w:val="0"/>
      <w:spacing w:line="240" w:lineRule="auto"/>
      <w:ind w:firstLineChars="0"/>
      <w:jc w:val="center"/>
    </w:pPr>
    <w:rPr>
      <w:rFonts w:ascii="黑体" w:hAnsi="黑体" w:cs="Times New Roman"/>
      <w:sz w:val="21"/>
      <w:lang w:val="zh-CN"/>
    </w:rPr>
  </w:style>
  <w:style w:type="paragraph" w:customStyle="1" w:styleId="79">
    <w:name w:val="表名-周大福"/>
    <w:basedOn w:val="78"/>
    <w:qFormat/>
    <w:uiPriority w:val="0"/>
    <w:pPr>
      <w:numPr>
        <w:ilvl w:val="4"/>
      </w:numPr>
      <w:ind w:left="2640" w:hanging="420"/>
    </w:pPr>
  </w:style>
  <w:style w:type="paragraph" w:customStyle="1" w:styleId="80">
    <w:name w:val="JSB-图表中"/>
    <w:basedOn w:val="1"/>
    <w:qFormat/>
    <w:uiPriority w:val="0"/>
    <w:pPr>
      <w:spacing w:line="240" w:lineRule="auto"/>
      <w:ind w:firstLine="0" w:firstLineChars="0"/>
      <w:contextualSpacing/>
      <w:jc w:val="center"/>
    </w:pPr>
    <w:rPr>
      <w:sz w:val="21"/>
    </w:rPr>
  </w:style>
  <w:style w:type="table" w:customStyle="1" w:styleId="81">
    <w:name w:val="样式1"/>
    <w:basedOn w:val="23"/>
    <w:qFormat/>
    <w:uiPriority w:val="99"/>
    <w:pPr>
      <w:jc w:val="center"/>
    </w:pPr>
    <w:rPr>
      <w:rFonts w:ascii="Cambria" w:hAnsi="Cambria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  <w:tblStylePr w:type="firstRow">
      <w:tcPr>
        <w:shd w:val="clear" w:color="auto" w:fill="5B9BD5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3B6D-1A13-4C81-8AAE-291780F4D1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12340</Words>
  <Characters>70338</Characters>
  <Lines>586</Lines>
  <Paragraphs>165</Paragraphs>
  <TotalTime>5</TotalTime>
  <ScaleCrop>false</ScaleCrop>
  <LinksUpToDate>false</LinksUpToDate>
  <CharactersWithSpaces>82513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2020-12-06T08:21:00Z</dcterms:created>
  <dc:creator>CSCEC 李彬如</dc:creator>
  <cp:lastModifiedBy>Administrator</cp:lastModifiedBy>
  <cp:lastPrinted>2023-10-08T00:18:00Z</cp:lastPrinted>
  <dcterms:modified xsi:type="dcterms:W3CDTF">2023-12-02T01:43:28Z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DF268B00E071430BA36CAD954C09DFE2_13</vt:lpwstr>
  </property>
</Properties>
</file>