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firstLine="0" w:firstLineChars="0"/>
        <w:jc w:val="center"/>
        <w:rPr>
          <w:rFonts w:hint="eastAsia"/>
          <w:b/>
          <w:bCs/>
          <w:sz w:val="40"/>
          <w:szCs w:val="32"/>
          <w:lang w:val="en-US" w:eastAsia="zh-CN"/>
        </w:rPr>
      </w:pPr>
      <w:bookmarkStart w:id="0" w:name="_Toc54009520"/>
      <w:bookmarkStart w:id="1" w:name="_Toc66980744"/>
      <w:bookmarkStart w:id="2" w:name="_Toc53149544"/>
      <w:r>
        <w:rPr>
          <w:rFonts w:hint="eastAsia"/>
          <w:b/>
          <w:bCs/>
          <w:sz w:val="40"/>
          <w:szCs w:val="32"/>
          <w:lang w:val="en-US" w:eastAsia="zh-CN"/>
        </w:rPr>
        <w:t>帆船浮筒码头、皮划艇上水平台设计说明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帆船浮筒码头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码头总长20米，宽7米，共计140㎡。码头由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S边浮筒拼接而成，单个浮筒规格500*500*400mm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。原栈道南侧临水端栏杆拆除两段，作为帆船下水入口，并在栈道边制作浮动式下水坡道。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62780" cy="265493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帆船码头平面图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技术指标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承载参数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单个浮筒整体≥7kg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lang w:eastAsia="zh-CN"/>
        </w:rPr>
        <w:t>浮筒承载力</w:t>
      </w:r>
      <w:r>
        <w:rPr>
          <w:rFonts w:hint="eastAsia" w:ascii="宋体" w:hAnsi="宋体" w:eastAsia="宋体" w:cs="宋体"/>
          <w:sz w:val="24"/>
          <w:szCs w:val="24"/>
        </w:rPr>
        <w:t>：325kg/m²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（1）空载吃水深约2-2.5厘米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（2）承载180kg时吃水约10-15厘米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（3）承载325kg时吃水深约32-38厘米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锚组参数: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锚组自重150kg；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锚绳破断力45KN；</w:t>
      </w:r>
    </w:p>
    <w:p>
      <w:pPr>
        <w:pStyle w:val="3"/>
        <w:bidi w:val="0"/>
      </w:pPr>
      <w:r>
        <w:rPr>
          <w:rFonts w:hint="eastAsia"/>
          <w:lang w:val="en-US" w:eastAsia="zh-CN"/>
        </w:rPr>
        <w:t>设计依据</w:t>
      </w:r>
    </w:p>
    <w:tbl>
      <w:tblPr>
        <w:tblStyle w:val="81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416"/>
        <w:gridCol w:w="186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0" w:type="auto"/>
            <w:shd w:val="clear" w:color="auto" w:fill="8496B0" w:themeFill="text2" w:themeFillTint="99"/>
            <w:vAlign w:val="center"/>
          </w:tcPr>
          <w:p>
            <w:pPr>
              <w:pStyle w:val="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序号</w:t>
            </w:r>
          </w:p>
        </w:tc>
        <w:tc>
          <w:tcPr>
            <w:tcW w:w="0" w:type="auto"/>
            <w:shd w:val="clear" w:color="auto" w:fill="8496B0" w:themeFill="text2" w:themeFillTint="99"/>
            <w:vAlign w:val="center"/>
          </w:tcPr>
          <w:p>
            <w:pPr>
              <w:pStyle w:val="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名称</w:t>
            </w:r>
          </w:p>
        </w:tc>
        <w:tc>
          <w:tcPr>
            <w:tcW w:w="0" w:type="auto"/>
            <w:shd w:val="clear" w:color="auto" w:fill="8496B0" w:themeFill="text2" w:themeFillTint="99"/>
            <w:vAlign w:val="center"/>
          </w:tcPr>
          <w:p>
            <w:pPr>
              <w:pStyle w:val="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《钢结构焊接规范》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GB50661-2011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《施工现场临时用电安全技术规范》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JGJ46-2005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《游艇码头设计规范》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JTS165-7-2014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《港口工程荷载规范》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JTS144-1-2010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《码头附属设施技术规范》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JTJ297-2001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《水运工程混凝土结构设计规范》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JTS151-2011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《钢结构设计规范》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GB50017-2003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《铝合金结构设计规范》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GB50429-2007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《钢结构工程施工质量验收规范》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GB50205-2001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《铝及铝合金焊接技术规程》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HHJ222-92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《紧固件机械性能螺栓、螺钉和螺柱》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GB/T3098.1-2010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《钢结构高强度螺栓连接技术规程》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JGJ82-2011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《紧固件机械性能不锈钢螺栓、螺钉和螺柱》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GB/T3098.6-2014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《材料与焊接规范》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2012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numPr>
                <w:ilvl w:val="0"/>
                <w:numId w:val="7"/>
              </w:numPr>
              <w:ind w:left="0" w:leftChars="0" w:firstLine="0" w:firstLineChars="0"/>
              <w:rPr>
                <w:rFonts w:ascii="Cambria" w:hAnsi="Cambri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《水运工程抗震设计规范》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80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JTS146-2012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浮筒及相关配件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浮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筒</w:t>
      </w:r>
    </w:p>
    <w:p>
      <w:pPr>
        <w:spacing w:line="360" w:lineRule="auto"/>
        <w:rPr>
          <w:rFonts w:hint="eastAsia" w:ascii="宋体" w:hAnsi="宋体" w:eastAsia="宋体" w:cs="宋体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pacing w:val="0"/>
          <w:sz w:val="24"/>
          <w:szCs w:val="24"/>
        </w:rPr>
        <w:t>材</w:t>
      </w:r>
      <w:r>
        <w:rPr>
          <w:rFonts w:hint="eastAsia" w:ascii="宋体" w:hAnsi="宋体" w:eastAsia="宋体" w:cs="宋体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pacing w:val="0"/>
          <w:sz w:val="24"/>
          <w:szCs w:val="24"/>
        </w:rPr>
        <w:t>质：</w:t>
      </w:r>
      <w:r>
        <w:rPr>
          <w:rFonts w:hint="eastAsia" w:ascii="宋体" w:hAnsi="宋体" w:eastAsia="宋体" w:cs="宋体"/>
          <w:sz w:val="24"/>
          <w:szCs w:val="24"/>
        </w:rPr>
        <w:t>高分子聚乙烯，浮码头的材质为高分子量高密度聚乙烯，是防腐、防冻、防紫线的增强材料，不会受到海水、油污、水生生物的侵蚀，不会破坏环境。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/>
        <w:textAlignment w:val="auto"/>
        <w:rPr>
          <w:rFonts w:hint="eastAsia" w:ascii="宋体" w:hAnsi="宋体" w:eastAsia="宋体" w:cs="宋体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pacing w:val="0"/>
          <w:sz w:val="24"/>
          <w:szCs w:val="24"/>
        </w:rPr>
        <w:t>浮筒规格：长*宽*高（50*50*40cm），4个浮筒组成一平方米</w:t>
      </w:r>
      <w:r>
        <w:rPr>
          <w:rFonts w:hint="eastAsia" w:ascii="宋体" w:hAnsi="宋体" w:eastAsia="宋体" w:cs="宋体"/>
          <w:spacing w:val="0"/>
          <w:sz w:val="24"/>
          <w:szCs w:val="24"/>
          <w:lang w:eastAsia="zh-CN"/>
        </w:rPr>
        <w:t>。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/>
        <w:textAlignment w:val="auto"/>
        <w:rPr>
          <w:rFonts w:hint="eastAsia" w:ascii="宋体" w:hAnsi="宋体" w:eastAsia="宋体" w:cs="宋体"/>
          <w:spacing w:val="0"/>
          <w:sz w:val="24"/>
          <w:szCs w:val="24"/>
        </w:rPr>
      </w:pPr>
      <w:r>
        <w:rPr>
          <w:rFonts w:hint="eastAsia" w:ascii="宋体" w:hAnsi="宋体" w:eastAsia="宋体" w:cs="宋体"/>
          <w:spacing w:val="0"/>
          <w:sz w:val="24"/>
          <w:szCs w:val="24"/>
        </w:rPr>
        <w:t>浮筒重量：浮筒 7KG±300g/个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/>
        <w:textAlignment w:val="auto"/>
        <w:rPr>
          <w:rFonts w:hint="eastAsia" w:ascii="宋体" w:hAnsi="宋体" w:eastAsia="宋体" w:cs="宋体"/>
          <w:spacing w:val="0"/>
          <w:sz w:val="24"/>
          <w:szCs w:val="24"/>
        </w:rPr>
      </w:pPr>
      <w:r>
        <w:rPr>
          <w:rFonts w:hint="eastAsia" w:ascii="宋体" w:hAnsi="宋体" w:eastAsia="宋体" w:cs="宋体"/>
          <w:spacing w:val="0"/>
          <w:sz w:val="24"/>
          <w:szCs w:val="24"/>
        </w:rPr>
        <w:t>颜色：</w:t>
      </w:r>
      <w:r>
        <w:rPr>
          <w:rFonts w:hint="eastAsia" w:ascii="宋体" w:hAnsi="宋体" w:eastAsia="宋体" w:cs="宋体"/>
          <w:color w:val="4472C4" w:themeColor="accent1"/>
          <w:spacing w:val="0"/>
          <w:sz w:val="24"/>
          <w:szCs w:val="24"/>
          <w14:textFill>
            <w14:solidFill>
              <w14:schemeClr w14:val="accent1"/>
            </w14:solidFill>
          </w14:textFill>
        </w:rPr>
        <w:t>■</w:t>
      </w:r>
      <w:r>
        <w:rPr>
          <w:rFonts w:hint="eastAsia" w:ascii="宋体" w:hAnsi="宋体" w:eastAsia="宋体" w:cs="宋体"/>
          <w:spacing w:val="0"/>
          <w:sz w:val="24"/>
          <w:szCs w:val="24"/>
        </w:rPr>
        <w:t>蓝色（可根据需要定制）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相关配件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spacing w:val="-3"/>
          <w:sz w:val="24"/>
          <w:szCs w:val="24"/>
          <w:vertAlign w:val="baseline"/>
          <w:lang w:eastAsia="zh-CN"/>
        </w:rPr>
      </w:pPr>
      <w:r>
        <w:rPr>
          <w:rFonts w:hint="eastAsia" w:ascii="宋体" w:hAnsi="宋体" w:eastAsia="宋体" w:cs="宋体"/>
          <w:spacing w:val="-3"/>
          <w:sz w:val="24"/>
          <w:szCs w:val="24"/>
          <w:vertAlign w:val="baseline"/>
          <w:lang w:eastAsia="zh-CN"/>
        </w:rPr>
        <w:t>短销钉：规格Φ180*250mm，约0.7kg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spacing w:val="-3"/>
          <w:sz w:val="24"/>
          <w:szCs w:val="24"/>
          <w:vertAlign w:val="baseline"/>
          <w:lang w:eastAsia="zh-CN"/>
        </w:rPr>
      </w:pPr>
      <w:r>
        <w:rPr>
          <w:rFonts w:hint="eastAsia" w:ascii="宋体" w:hAnsi="宋体" w:eastAsia="宋体" w:cs="宋体"/>
          <w:spacing w:val="-3"/>
          <w:sz w:val="24"/>
          <w:szCs w:val="24"/>
          <w:vertAlign w:val="baseline"/>
          <w:lang w:eastAsia="zh-CN"/>
        </w:rPr>
        <w:t>侧面螺丝组：规格：Φ90*140mm，约0.2kg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安装固定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固定方式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：浮动平台采用四组混凝土锚搭配高强度锚绳固定。锚绳一端连接于浮筒耳环处，一端连接于锚组耳环。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锚体采用混凝土制作，规格400*400*300mm，顶端设置钢锚环。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帆船下水坡道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原混凝土栈道靠湖边南侧栏杆开口，开口宽度4米，用作帆船下水坡道入口。立面示意图如下：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1099820</wp:posOffset>
                </wp:positionV>
                <wp:extent cx="9525" cy="1692275"/>
                <wp:effectExtent l="43180" t="43180" r="42545" b="1714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9227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headEnd type="oval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15pt;margin-top:86.6pt;height:133.25pt;width:0.75pt;z-index:251665408;mso-width-relative:page;mso-height-relative:page;" filled="f" stroked="t" coordsize="21600,21600" o:gfxdata="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H/rzNgAAAALAQAADwAAAAAA&#10;AAABACAAAAAiAAAAZHJzL2Rvd25yZXYueG1sUEsBAhQAFAAAAAgAh07iQAp8IwATAgAA+wMAAA4A&#10;AAAAAAAAAQAgAAAAJwEAAGRycy9lMm9Eb2MueG1sUEsFBgAAAAAGAAYAWQEAAKwFAAAAAA==&#10;">
                <v:fill on="f" focussize="0,0"/>
                <v:stroke weight="2.25pt" color="#FF0000 [3204]" miterlimit="8" joinstyle="miter" startarrow="oval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1012825</wp:posOffset>
                </wp:positionV>
                <wp:extent cx="5715" cy="1788795"/>
                <wp:effectExtent l="43180" t="43180" r="46355" b="1587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65750" y="6252845"/>
                          <a:ext cx="5715" cy="178879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headEnd type="oval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55pt;margin-top:79.75pt;height:140.85pt;width:0.45pt;z-index:251659264;mso-width-relative:page;mso-height-relative:page;" filled="f" stroked="t" coordsize="21600,21600" o:gfxdata="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jdKJNcA&#10;AAALAQAADwAAAAAAAAABACAAAAAiAAAAZHJzL2Rvd25yZXYueG1sUEsBAhQAFAAAAAgAh07iQCd5&#10;r6EgAgAABwQAAA4AAAAAAAAAAQAgAAAAJgEAAGRycy9lMm9Eb2MueG1sUEsFBgAAAAAGAAYAWQEA&#10;ALgFAAAAAA==&#10;">
                <v:fill on="f" focussize="0,0"/>
                <v:stroke weight="2.25pt" color="#FF0000 [3204]" miterlimit="8" joinstyle="miter" startarrow="oval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1607185</wp:posOffset>
                </wp:positionV>
                <wp:extent cx="13970" cy="1242695"/>
                <wp:effectExtent l="43180" t="43180" r="38100" b="952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24269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headEnd type="oval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9.5pt;margin-top:126.55pt;height:97.85pt;width:1.1pt;z-index:251661312;mso-width-relative:page;mso-height-relative:page;" filled="f" stroked="t" coordsize="21600,21600" o:gfxdata="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Kg6WXYAAAACwEAAA8AAAAA&#10;AAAAAQAgAAAAIgAAAGRycy9kb3ducmV2LnhtbFBLAQIUABQAAAAIAIdO4kClIGvNFAIAAPwDAAAO&#10;AAAAAAAAAAEAIAAAACcBAABkcnMvZTJvRG9jLnhtbFBLBQYAAAAABgAGAFkBAACtBQAAAAA=&#10;">
                <v:fill on="f" focussize="0,0"/>
                <v:stroke weight="2.25pt" color="#FF0000 [3204]" miterlimit="8" joinstyle="miter" startarrow="oval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524510</wp:posOffset>
                </wp:positionV>
                <wp:extent cx="5080" cy="2277110"/>
                <wp:effectExtent l="43180" t="43180" r="46990" b="381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27711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headEnd type="oval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95pt;margin-top:41.3pt;height:179.3pt;width:0.4pt;z-index:251663360;mso-width-relative:page;mso-height-relative:page;" filled="f" stroked="t" coordsize="21600,21600" o:gfxdata="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rAZc9YAAAAIAQAADwAAAAAAAAAB&#10;ACAAAAAiAAAAZHJzL2Rvd25yZXYueG1sUEsBAhQAFAAAAAgAh07iQBz6SqQSAgAA+wMAAA4AAAAA&#10;AAAAAQAgAAAAJQEAAGRycy9lMm9Eb2MueG1sUEsFBgAAAAAGAAYAWQEAAKkFAAAAAA==&#10;">
                <v:fill on="f" focussize="0,0"/>
                <v:stroke weight="2.25pt" color="#FF0000 [3204]" miterlimit="8" joinstyle="miter" startarrow="oval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2228850</wp:posOffset>
                </wp:positionV>
                <wp:extent cx="862330" cy="39751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33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栏杆开口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0.75pt;margin-top:175.5pt;height:31.3pt;width:67.9pt;z-index:251667456;mso-width-relative:page;mso-height-relative:page;" filled="f" stroked="f" coordsize="21600,21600" o:gfxdata="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2MlCdwAAAALAQAADwAAAAAAAAABACAAAAAiAAAA&#10;ZHJzL2Rvd25yZXYueG1sUEsBAhQAFAAAAAgAh07iQBQS1JM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栏杆开口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707390</wp:posOffset>
                </wp:positionV>
                <wp:extent cx="1891030" cy="1044575"/>
                <wp:effectExtent l="38100" t="38100" r="22225" b="13970"/>
                <wp:wrapNone/>
                <wp:docPr id="92" name="肘形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5260340" y="2493645"/>
                          <a:ext cx="1891030" cy="1044575"/>
                        </a:xfrm>
                        <a:prstGeom prst="bentConnector3">
                          <a:avLst>
                            <a:gd name="adj1" fmla="val 50017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oval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1.6pt;margin-top:55.7pt;height:82.25pt;width:148.9pt;rotation:-5898240f;z-index:251668480;mso-width-relative:page;mso-height-relative:page;" filled="f" stroked="t" coordsize="21600,21600" o:gfxdata="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5T60XXAAAACwEAAA8AAAAAAAAAAQAgAAAAIgAA&#10;AGRycy9kb3ducmV2LnhtbFBLAQIUABQAAAAIAIdO4kDvSvLfQgIAAEUEAAAOAAAAAAAAAAEAIAAA&#10;ACYBAABkcnMvZTJvRG9jLnhtbFBLBQYAAAAABgAGAFkBAADaBQAAAAA=&#10;" adj="10804">
                <v:fill on="f" focussize="0,0"/>
                <v:stroke weight="1pt" color="#FF0000 [3204]" miterlimit="8" joinstyle="miter" startarrow="oval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2405" cy="2485390"/>
            <wp:effectExtent l="0" t="0" r="4445" b="10160"/>
            <wp:docPr id="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40640</wp:posOffset>
                </wp:positionV>
                <wp:extent cx="1184910" cy="27813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帆船下水坡道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1pt;margin-top:3.2pt;height:21.9pt;width:93.3pt;z-index:251666432;mso-width-relative:page;mso-height-relative:page;" filled="f" stroked="f" coordsize="21600,21600" o:gfxdata="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WeGOHaAAAACAEAAA8AAAAAAAAAAQAgAAAAIgAAAGRy&#10;cy9kb3ducmV2LnhtbFBLAQIUABQAAAAIAIdO4kDVmtFg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帆船下水坡道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40640</wp:posOffset>
                </wp:positionV>
                <wp:extent cx="953770" cy="397510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浮动码头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pt;margin-top:3.2pt;height:31.3pt;width:75.1pt;z-index:251664384;mso-width-relative:page;mso-height-relative:page;" filled="f" stroked="f" coordsize="21600,21600" o:gfxdata="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MXy5B1gAAAAcBAAAPAAAAAAAAAAEAIAAAACIAAABkcnMv&#10;ZG93bnJldi54bWxQSwECFAAUAAAACACHTuJAGK3SZD4CAABn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浮动码头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40640</wp:posOffset>
                </wp:positionV>
                <wp:extent cx="1156335" cy="39751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坡道底部浮体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7pt;margin-top:3.2pt;height:31.3pt;width:91.05pt;z-index:251662336;mso-width-relative:page;mso-height-relative:page;" filled="f" stroked="f" coordsize="21600,21600" o:gfxdata="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HjRmLZAAAACAEAAA8AAAAAAAAAAQAgAAAAIgAAAGRy&#10;cy9kb3ducmV2LnhtbFBLAQIUABQAAAAIAIdO4kDMQZ9f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坡道底部浮体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31750</wp:posOffset>
                </wp:positionV>
                <wp:extent cx="1397000" cy="39751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3930" y="7880350"/>
                          <a:ext cx="139700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钢桩横梁铰接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9pt;margin-top:2.5pt;height:31.3pt;width:110pt;z-index:251660288;mso-width-relative:page;mso-height-relative:page;" filled="f" stroked="f" coordsize="21600,21600" o:gfxdata="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pFCi9gAAAAIAQAADwAAAAAAAAABACAA&#10;AAAiAAAAZHJzL2Rvd25yZXYueG1sUEsBAhQAFAAAAAgAh07iQLHK7+tGAgAAdA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钢桩横梁铰接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帆船下水坡道示意图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坡道宽度4米，长度5米。坡道结构由两个5×2米钢框架对拼而成，采用热镀锌Q235管材焊接而成，下水前做好防腐措施。坡道面层铺塑木地板，表面自带防滑槽，防腐防霉防滑。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坡道连接方式：斜坡道通过独立设置钢桩基础减少对混凝土驳岸的荷载，在现有混凝土平台前方打入两根直径114mm钢桩，设置横梁。横梁处安装铰接构件与坡道端头铰接板通过转轴相连。同时岸边设置锚定块对钢桩牵拉，加强其稳定性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坡道另一端底部设置浮体，保证坡道一直处于斜坡状态，且可根据水位自由调节。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皮划艇码头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码头总长12米，宽2米,共计24㎡。码头由两个6米*2米的铝合金单元模块平台拼接而成。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设计说明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浮平台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采用铝合金模块作为平台底层浮力提供，设计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承载力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150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kg/㎡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，吃水深度约30mm。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（1）铝合金单元模块：模块主要由铝合金方管焊接而成，主框架采用40*40mm方管，内部骨架采用30*30mm方管焊接，</w:t>
      </w:r>
      <w:r>
        <w:rPr>
          <w:rFonts w:hint="eastAsia" w:ascii="宋体" w:hAnsi="宋体" w:eastAsia="宋体" w:cs="宋体"/>
          <w:sz w:val="24"/>
          <w:szCs w:val="24"/>
        </w:rPr>
        <w:t>填充闭孔高密度泡沫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面层铺装：铺面采用2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mm厚耐候性和耐腐蚀性强的塑木甲板材料，塑木地板一周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使用50×50角铝包边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（3）侧边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包边处理：采用</w:t>
      </w:r>
      <w:r>
        <w:rPr>
          <w:rFonts w:hint="eastAsia" w:ascii="宋体" w:hAnsi="宋体" w:eastAsia="宋体" w:cs="宋体"/>
          <w:sz w:val="24"/>
          <w:szCs w:val="24"/>
        </w:rPr>
        <w:t>高强度铝合金花纹防滑铝板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包裹。</w:t>
      </w:r>
      <w:r>
        <w:rPr>
          <w:rFonts w:hint="eastAsia" w:ascii="宋体" w:hAnsi="宋体" w:eastAsia="宋体" w:cs="宋体"/>
          <w:sz w:val="24"/>
          <w:szCs w:val="24"/>
        </w:rPr>
        <w:t>四周采用耐老化专用防撞条包边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固定方式：采用高强度锚绳与锚组固定在岸边水域。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码头适用水位范围：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设计高水位：距驳岸顶200mm；设计低水位：比驳岸处河底高500mm</w:t>
      </w:r>
      <w:bookmarkStart w:id="3" w:name="_GoBack"/>
      <w:bookmarkEnd w:id="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安装说明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铝合金单元模块由厂家制作完成后运至现场，并通过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预设的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吊耳吊至水面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，然后通过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螺栓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和上下对夹钢板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固定。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zh-CN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安装完成后，码头通过两组混凝土锚组固定。锚绳采用高强度锚绳，一端连接于码头边缘锚点，另一端连接锚组耳环。</w:t>
      </w:r>
      <w:bookmarkEnd w:id="0"/>
      <w:bookmarkEnd w:id="1"/>
      <w:bookmarkEnd w:id="2"/>
    </w:p>
    <w:sectPr>
      <w:headerReference r:id="rId5" w:type="default"/>
      <w:footerReference r:id="rId6" w:type="default"/>
      <w:pgSz w:w="16838" w:h="23811"/>
      <w:pgMar w:top="1134" w:right="1701" w:bottom="1134" w:left="1701" w:header="737" w:footer="794" w:gutter="0"/>
      <w:cols w:space="425" w:num="1"/>
      <w:docGrid w:type="linesAndChar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decorative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36636353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15"/>
          <w:pBdr>
            <w:top w:val="thinThickSmallGap" w:color="0033CC" w:sz="24" w:space="1"/>
          </w:pBdr>
          <w:ind w:firstLine="0" w:firstLineChars="0"/>
          <w:jc w:val="center"/>
          <w:rPr>
            <w:sz w:val="21"/>
            <w:szCs w:val="21"/>
          </w:rPr>
        </w:pPr>
        <w:r>
          <w:drawing>
            <wp:anchor distT="0" distB="0" distL="114300" distR="114300" simplePos="0" relativeHeight="251664384" behindDoc="0" locked="0" layoutInCell="1" allowOverlap="0">
              <wp:simplePos x="0" y="0"/>
              <wp:positionH relativeFrom="page">
                <wp:align>right</wp:align>
              </wp:positionH>
              <wp:positionV relativeFrom="paragraph">
                <wp:posOffset>399415</wp:posOffset>
              </wp:positionV>
              <wp:extent cx="857250" cy="274320"/>
              <wp:effectExtent l="0" t="0" r="0" b="0"/>
              <wp:wrapNone/>
              <wp:docPr id="2" name="图片 13" descr="csc0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13" descr="csc00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7250" cy="2743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74624" behindDoc="0" locked="0" layoutInCell="1" allowOverlap="0">
              <wp:simplePos x="0" y="0"/>
              <wp:positionH relativeFrom="column">
                <wp:posOffset>12802870</wp:posOffset>
              </wp:positionH>
              <wp:positionV relativeFrom="paragraph">
                <wp:posOffset>74295</wp:posOffset>
              </wp:positionV>
              <wp:extent cx="857250" cy="274320"/>
              <wp:effectExtent l="0" t="0" r="0" b="0"/>
              <wp:wrapNone/>
              <wp:docPr id="3" name="图片 3" descr="csc0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 descr="csc00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7250" cy="2743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5" name="图片 5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图片 5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6" name="图片 6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6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7" name="图片 7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图片 7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8" name="图片 8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8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9" name="图片 9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9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10" name="图片 10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图片 10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11" name="图片 11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1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12" name="图片 12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图片 12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6432" behindDoc="0" locked="0" layoutInCell="1" allowOverlap="0">
              <wp:simplePos x="0" y="0"/>
              <wp:positionH relativeFrom="column">
                <wp:posOffset>6007735</wp:posOffset>
              </wp:positionH>
              <wp:positionV relativeFrom="paragraph">
                <wp:posOffset>9993630</wp:posOffset>
              </wp:positionV>
              <wp:extent cx="857250" cy="274320"/>
              <wp:effectExtent l="0" t="0" r="0" b="0"/>
              <wp:wrapNone/>
              <wp:docPr id="13" name="图片 13" descr="csc0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3" descr="csc00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7250" cy="2743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10008235</wp:posOffset>
              </wp:positionV>
              <wp:extent cx="2078355" cy="236220"/>
              <wp:effectExtent l="0" t="0" r="0" b="0"/>
              <wp:wrapNone/>
              <wp:docPr id="14" name="图片 14" descr="局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图片 14" descr="局标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8355" cy="2362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</w:rPr>
          <w:t>1</w:t>
        </w:r>
        <w:r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</w:pPr>
    <w:r>
      <w:rPr>
        <w:rFonts w:hint="eastAsia"/>
        <w:lang w:val="en-US" w:eastAsia="zh-CN"/>
      </w:rPr>
      <w:t>帆船浮筒码头、皮划艇上水平台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D7B06"/>
    <w:multiLevelType w:val="singleLevel"/>
    <w:tmpl w:val="AC4D7B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4946443"/>
    <w:multiLevelType w:val="singleLevel"/>
    <w:tmpl w:val="D4946443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F97CA7CF"/>
    <w:multiLevelType w:val="singleLevel"/>
    <w:tmpl w:val="F97CA7CF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7"/>
      <w:lvlText w:val=""/>
      <w:lvlJc w:val="left"/>
      <w:pPr>
        <w:tabs>
          <w:tab w:val="left" w:pos="2187"/>
        </w:tabs>
        <w:ind w:left="2187" w:leftChars="600" w:hanging="360" w:hangingChars="200"/>
      </w:pPr>
      <w:rPr>
        <w:rFonts w:hint="default" w:ascii="Wingdings" w:hAnsi="Wingdings"/>
      </w:rPr>
    </w:lvl>
  </w:abstractNum>
  <w:abstractNum w:abstractNumId="4">
    <w:nsid w:val="11B6D533"/>
    <w:multiLevelType w:val="singleLevel"/>
    <w:tmpl w:val="11B6D53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2696A99"/>
    <w:multiLevelType w:val="multilevel"/>
    <w:tmpl w:val="12696A99"/>
    <w:lvl w:ilvl="0" w:tentative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12E71D5"/>
    <w:multiLevelType w:val="multilevel"/>
    <w:tmpl w:val="312E71D5"/>
    <w:lvl w:ilvl="0" w:tentative="0">
      <w:start w:val="1"/>
      <w:numFmt w:val="decimal"/>
      <w:pStyle w:val="2"/>
      <w:suff w:val="nothing"/>
      <w:lvlText w:val="第%1章 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nothing"/>
      <w:lvlText w:val="%1.%2  "/>
      <w:lvlJc w:val="left"/>
      <w:pPr>
        <w:ind w:left="568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nothing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2"/>
      <w:pStyle w:val="35"/>
      <w:isLgl/>
      <w:suff w:val="nothing"/>
      <w:lvlText w:val="表%1.%2-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Restart w:val="2"/>
      <w:pStyle w:val="34"/>
      <w:isLgl/>
      <w:suff w:val="nothing"/>
      <w:lvlText w:val="图%1.%2-%6 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65A2613"/>
    <w:multiLevelType w:val="multilevel"/>
    <w:tmpl w:val="465A2613"/>
    <w:lvl w:ilvl="0" w:tentative="0">
      <w:start w:val="1"/>
      <w:numFmt w:val="decimal"/>
      <w:pStyle w:val="41"/>
      <w:suff w:val="nothing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4735C4AA"/>
    <w:multiLevelType w:val="singleLevel"/>
    <w:tmpl w:val="4735C4AA"/>
    <w:lvl w:ilvl="0" w:tentative="0">
      <w:start w:val="1"/>
      <w:numFmt w:val="decimal"/>
      <w:isLgl/>
      <w:suff w:val="nothing"/>
      <w:lvlText w:val="%1"/>
      <w:lvlJc w:val="center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9">
    <w:nsid w:val="72503E42"/>
    <w:multiLevelType w:val="multilevel"/>
    <w:tmpl w:val="72503E42"/>
    <w:lvl w:ilvl="0" w:tentative="0">
      <w:start w:val="21"/>
      <w:numFmt w:val="chineseCountingThousand"/>
      <w:pStyle w:val="74"/>
      <w:suff w:val="nothing"/>
      <w:lvlText w:val="第%1章  "/>
      <w:lvlJc w:val="left"/>
      <w:pPr>
        <w:ind w:left="0" w:firstLine="0"/>
      </w:pPr>
      <w:rPr>
        <w:rFonts w:hint="eastAsia" w:eastAsia="宋体"/>
        <w:b/>
        <w:i w:val="0"/>
        <w:sz w:val="28"/>
      </w:rPr>
    </w:lvl>
    <w:lvl w:ilvl="1" w:tentative="0">
      <w:start w:val="1"/>
      <w:numFmt w:val="decimal"/>
      <w:pStyle w:val="75"/>
      <w:isLgl/>
      <w:suff w:val="space"/>
      <w:lvlText w:val="%1.%2  "/>
      <w:lvlJc w:val="left"/>
      <w:pPr>
        <w:ind w:left="0" w:firstLine="0"/>
      </w:pPr>
      <w:rPr>
        <w:rFonts w:hint="eastAsia" w:ascii="宋体" w:hAnsi="宋体" w:eastAsia="宋体"/>
        <w:b/>
        <w:i w:val="0"/>
        <w:sz w:val="28"/>
      </w:rPr>
    </w:lvl>
    <w:lvl w:ilvl="2" w:tentative="0">
      <w:start w:val="1"/>
      <w:numFmt w:val="decimal"/>
      <w:pStyle w:val="76"/>
      <w:isLgl/>
      <w:suff w:val="nothing"/>
      <w:lvlText w:val="%1.%2.%3  "/>
      <w:lvlJc w:val="left"/>
      <w:pPr>
        <w:ind w:left="0" w:firstLine="0"/>
      </w:pPr>
      <w:rPr>
        <w:rFonts w:hint="eastAsia" w:ascii="宋体" w:hAnsi="宋体" w:eastAsia="宋体"/>
        <w:b/>
        <w:i w:val="0"/>
        <w:sz w:val="24"/>
      </w:rPr>
    </w:lvl>
    <w:lvl w:ilvl="3" w:tentative="0">
      <w:start w:val="1"/>
      <w:numFmt w:val="decimal"/>
      <w:pStyle w:val="77"/>
      <w:isLgl/>
      <w:suff w:val="nothing"/>
      <w:lvlText w:val="%1.%2.%3.%4  "/>
      <w:lvlJc w:val="left"/>
      <w:pPr>
        <w:ind w:left="709" w:firstLine="0"/>
      </w:pPr>
      <w:rPr>
        <w:rFonts w:hint="eastAsia" w:ascii="宋体" w:hAnsi="宋体" w:eastAsia="宋体"/>
        <w:b/>
        <w:i w:val="0"/>
        <w:sz w:val="24"/>
      </w:rPr>
    </w:lvl>
    <w:lvl w:ilvl="4" w:tentative="0">
      <w:start w:val="1"/>
      <w:numFmt w:val="decimal"/>
      <w:lvlRestart w:val="2"/>
      <w:pStyle w:val="79"/>
      <w:isLgl/>
      <w:suff w:val="nothing"/>
      <w:lvlText w:val="表%1.%2-%5  "/>
      <w:lvlJc w:val="left"/>
      <w:pPr>
        <w:ind w:left="0" w:firstLine="0"/>
      </w:pPr>
      <w:rPr>
        <w:rFonts w:hint="eastAsia" w:ascii="宋体" w:eastAsia="宋体"/>
        <w:b w:val="0"/>
        <w:i w:val="0"/>
        <w:sz w:val="21"/>
      </w:rPr>
    </w:lvl>
    <w:lvl w:ilvl="5" w:tentative="0">
      <w:start w:val="1"/>
      <w:numFmt w:val="decimal"/>
      <w:lvlRestart w:val="2"/>
      <w:pStyle w:val="78"/>
      <w:isLgl/>
      <w:suff w:val="nothing"/>
      <w:lvlText w:val="图%1.%2-%6  "/>
      <w:lvlJc w:val="left"/>
      <w:pPr>
        <w:ind w:left="3906" w:firstLine="0"/>
      </w:pPr>
      <w:rPr>
        <w:rFonts w:hint="eastAsia" w:ascii="宋体" w:eastAsia="宋体"/>
        <w:b w:val="0"/>
        <w:i w:val="0"/>
        <w:sz w:val="21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documentProtection w:edit="readOnly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3M2FhZDAzMjk0NWMyNTEzNzQ4YjBhNjc1M2QzYjMifQ=="/>
  </w:docVars>
  <w:rsids>
    <w:rsidRoot w:val="00322FBB"/>
    <w:rsid w:val="0000510C"/>
    <w:rsid w:val="0000579F"/>
    <w:rsid w:val="00005A6D"/>
    <w:rsid w:val="00007EF7"/>
    <w:rsid w:val="00010403"/>
    <w:rsid w:val="00014C56"/>
    <w:rsid w:val="00015FB3"/>
    <w:rsid w:val="000175A6"/>
    <w:rsid w:val="0002025C"/>
    <w:rsid w:val="000264B0"/>
    <w:rsid w:val="000270B3"/>
    <w:rsid w:val="00033F1C"/>
    <w:rsid w:val="00034B1D"/>
    <w:rsid w:val="000356CD"/>
    <w:rsid w:val="00040C9A"/>
    <w:rsid w:val="0004224F"/>
    <w:rsid w:val="00042921"/>
    <w:rsid w:val="00042D15"/>
    <w:rsid w:val="0005259B"/>
    <w:rsid w:val="000531A0"/>
    <w:rsid w:val="00053391"/>
    <w:rsid w:val="00054546"/>
    <w:rsid w:val="00055359"/>
    <w:rsid w:val="00055A98"/>
    <w:rsid w:val="0005762C"/>
    <w:rsid w:val="0005768A"/>
    <w:rsid w:val="00064A6F"/>
    <w:rsid w:val="00066BC5"/>
    <w:rsid w:val="000673D6"/>
    <w:rsid w:val="00073369"/>
    <w:rsid w:val="0007612E"/>
    <w:rsid w:val="000770B0"/>
    <w:rsid w:val="00080DEC"/>
    <w:rsid w:val="00090D7E"/>
    <w:rsid w:val="0009352C"/>
    <w:rsid w:val="000972B2"/>
    <w:rsid w:val="000A05EF"/>
    <w:rsid w:val="000A09DA"/>
    <w:rsid w:val="000A0CDA"/>
    <w:rsid w:val="000A119C"/>
    <w:rsid w:val="000A4400"/>
    <w:rsid w:val="000A5BDD"/>
    <w:rsid w:val="000A5CD2"/>
    <w:rsid w:val="000B1867"/>
    <w:rsid w:val="000B18F1"/>
    <w:rsid w:val="000B4CCD"/>
    <w:rsid w:val="000B73F8"/>
    <w:rsid w:val="000C2AFA"/>
    <w:rsid w:val="000C5133"/>
    <w:rsid w:val="000D11F3"/>
    <w:rsid w:val="000E12E1"/>
    <w:rsid w:val="000E3971"/>
    <w:rsid w:val="000F1943"/>
    <w:rsid w:val="000F6F6E"/>
    <w:rsid w:val="000F7FA6"/>
    <w:rsid w:val="00100015"/>
    <w:rsid w:val="001033B4"/>
    <w:rsid w:val="00104497"/>
    <w:rsid w:val="00105D7D"/>
    <w:rsid w:val="001116B3"/>
    <w:rsid w:val="00111DEB"/>
    <w:rsid w:val="00112482"/>
    <w:rsid w:val="00115770"/>
    <w:rsid w:val="00124647"/>
    <w:rsid w:val="00134569"/>
    <w:rsid w:val="001368C0"/>
    <w:rsid w:val="00140F3E"/>
    <w:rsid w:val="00150E21"/>
    <w:rsid w:val="0015103F"/>
    <w:rsid w:val="00152A9F"/>
    <w:rsid w:val="00157E8B"/>
    <w:rsid w:val="00161E22"/>
    <w:rsid w:val="001635C8"/>
    <w:rsid w:val="001646C5"/>
    <w:rsid w:val="0016532B"/>
    <w:rsid w:val="00170E7A"/>
    <w:rsid w:val="001735C1"/>
    <w:rsid w:val="00173EA2"/>
    <w:rsid w:val="001751BC"/>
    <w:rsid w:val="00175BD3"/>
    <w:rsid w:val="00176330"/>
    <w:rsid w:val="00184EBE"/>
    <w:rsid w:val="00186F41"/>
    <w:rsid w:val="00195E4E"/>
    <w:rsid w:val="00196236"/>
    <w:rsid w:val="001A259C"/>
    <w:rsid w:val="001A3878"/>
    <w:rsid w:val="001A684A"/>
    <w:rsid w:val="001B1CFD"/>
    <w:rsid w:val="001B5952"/>
    <w:rsid w:val="001C47AB"/>
    <w:rsid w:val="001C4A57"/>
    <w:rsid w:val="001D07F8"/>
    <w:rsid w:val="001D5C68"/>
    <w:rsid w:val="001E442B"/>
    <w:rsid w:val="001E5D31"/>
    <w:rsid w:val="001E6635"/>
    <w:rsid w:val="001F05DC"/>
    <w:rsid w:val="001F2FAB"/>
    <w:rsid w:val="001F30AE"/>
    <w:rsid w:val="00200199"/>
    <w:rsid w:val="00202227"/>
    <w:rsid w:val="002079B9"/>
    <w:rsid w:val="002131D0"/>
    <w:rsid w:val="0021667E"/>
    <w:rsid w:val="00216D83"/>
    <w:rsid w:val="00220610"/>
    <w:rsid w:val="00225C16"/>
    <w:rsid w:val="00230011"/>
    <w:rsid w:val="00230AA7"/>
    <w:rsid w:val="00232A8C"/>
    <w:rsid w:val="00233393"/>
    <w:rsid w:val="00235EB2"/>
    <w:rsid w:val="00236CF6"/>
    <w:rsid w:val="00240C50"/>
    <w:rsid w:val="002417E3"/>
    <w:rsid w:val="00241F07"/>
    <w:rsid w:val="002421D2"/>
    <w:rsid w:val="002443E1"/>
    <w:rsid w:val="002462C5"/>
    <w:rsid w:val="002521D7"/>
    <w:rsid w:val="002573AB"/>
    <w:rsid w:val="00260A18"/>
    <w:rsid w:val="00262ABD"/>
    <w:rsid w:val="00265359"/>
    <w:rsid w:val="00270B06"/>
    <w:rsid w:val="0027184A"/>
    <w:rsid w:val="00275F9E"/>
    <w:rsid w:val="002770AF"/>
    <w:rsid w:val="00277E3F"/>
    <w:rsid w:val="0028006E"/>
    <w:rsid w:val="00282460"/>
    <w:rsid w:val="00283015"/>
    <w:rsid w:val="00283F7A"/>
    <w:rsid w:val="00285B73"/>
    <w:rsid w:val="0028764D"/>
    <w:rsid w:val="00293E15"/>
    <w:rsid w:val="00294AF6"/>
    <w:rsid w:val="0029672F"/>
    <w:rsid w:val="00297075"/>
    <w:rsid w:val="002A113E"/>
    <w:rsid w:val="002B28CE"/>
    <w:rsid w:val="002B2955"/>
    <w:rsid w:val="002B4B76"/>
    <w:rsid w:val="002B5209"/>
    <w:rsid w:val="002B65D1"/>
    <w:rsid w:val="002B7BE3"/>
    <w:rsid w:val="002C27C8"/>
    <w:rsid w:val="002C430A"/>
    <w:rsid w:val="002C4C13"/>
    <w:rsid w:val="002C66E1"/>
    <w:rsid w:val="002D106E"/>
    <w:rsid w:val="002D27AC"/>
    <w:rsid w:val="002D2ADB"/>
    <w:rsid w:val="002D3BF1"/>
    <w:rsid w:val="002D6017"/>
    <w:rsid w:val="002E0DF8"/>
    <w:rsid w:val="002E1CF2"/>
    <w:rsid w:val="002E2F16"/>
    <w:rsid w:val="002E4677"/>
    <w:rsid w:val="002F0048"/>
    <w:rsid w:val="002F0249"/>
    <w:rsid w:val="002F2EB2"/>
    <w:rsid w:val="002F4F12"/>
    <w:rsid w:val="002F56ED"/>
    <w:rsid w:val="002F5B19"/>
    <w:rsid w:val="002F6865"/>
    <w:rsid w:val="002F6FC2"/>
    <w:rsid w:val="00300328"/>
    <w:rsid w:val="00300A06"/>
    <w:rsid w:val="00300F0B"/>
    <w:rsid w:val="00303F15"/>
    <w:rsid w:val="00304AC6"/>
    <w:rsid w:val="003053BB"/>
    <w:rsid w:val="003057EA"/>
    <w:rsid w:val="00305931"/>
    <w:rsid w:val="00305B4B"/>
    <w:rsid w:val="003063F2"/>
    <w:rsid w:val="00306E1F"/>
    <w:rsid w:val="00313F3D"/>
    <w:rsid w:val="00316BDD"/>
    <w:rsid w:val="003203BE"/>
    <w:rsid w:val="00322A3B"/>
    <w:rsid w:val="00322FBB"/>
    <w:rsid w:val="00323797"/>
    <w:rsid w:val="003244F7"/>
    <w:rsid w:val="00331FE4"/>
    <w:rsid w:val="003320DC"/>
    <w:rsid w:val="0033216C"/>
    <w:rsid w:val="00332B48"/>
    <w:rsid w:val="003334BD"/>
    <w:rsid w:val="00333D97"/>
    <w:rsid w:val="003376BE"/>
    <w:rsid w:val="00344145"/>
    <w:rsid w:val="00344B8C"/>
    <w:rsid w:val="003516B7"/>
    <w:rsid w:val="003561A3"/>
    <w:rsid w:val="003606C2"/>
    <w:rsid w:val="00367D4F"/>
    <w:rsid w:val="003722F1"/>
    <w:rsid w:val="003774A5"/>
    <w:rsid w:val="0038049B"/>
    <w:rsid w:val="00381154"/>
    <w:rsid w:val="00384592"/>
    <w:rsid w:val="00386ABA"/>
    <w:rsid w:val="00386C74"/>
    <w:rsid w:val="003878FC"/>
    <w:rsid w:val="00392403"/>
    <w:rsid w:val="00392623"/>
    <w:rsid w:val="00392A33"/>
    <w:rsid w:val="00393E66"/>
    <w:rsid w:val="0039762E"/>
    <w:rsid w:val="003A4330"/>
    <w:rsid w:val="003B0DA3"/>
    <w:rsid w:val="003B759B"/>
    <w:rsid w:val="003C0E9F"/>
    <w:rsid w:val="003C5D00"/>
    <w:rsid w:val="003C7AE5"/>
    <w:rsid w:val="003D2C95"/>
    <w:rsid w:val="003D371B"/>
    <w:rsid w:val="003D3916"/>
    <w:rsid w:val="003D3B96"/>
    <w:rsid w:val="003D3DAF"/>
    <w:rsid w:val="003D5D5C"/>
    <w:rsid w:val="003D7725"/>
    <w:rsid w:val="003E35C2"/>
    <w:rsid w:val="003E360A"/>
    <w:rsid w:val="003E5272"/>
    <w:rsid w:val="003E7203"/>
    <w:rsid w:val="003E759B"/>
    <w:rsid w:val="003E7FC8"/>
    <w:rsid w:val="003F35DD"/>
    <w:rsid w:val="003F6A90"/>
    <w:rsid w:val="00400342"/>
    <w:rsid w:val="004007D3"/>
    <w:rsid w:val="0040153B"/>
    <w:rsid w:val="004015FE"/>
    <w:rsid w:val="004030FD"/>
    <w:rsid w:val="00405D1A"/>
    <w:rsid w:val="00406A69"/>
    <w:rsid w:val="004076DD"/>
    <w:rsid w:val="00407CF0"/>
    <w:rsid w:val="004131A4"/>
    <w:rsid w:val="00413815"/>
    <w:rsid w:val="00414A89"/>
    <w:rsid w:val="00420723"/>
    <w:rsid w:val="00420F6B"/>
    <w:rsid w:val="0042624F"/>
    <w:rsid w:val="004312CC"/>
    <w:rsid w:val="00432EA5"/>
    <w:rsid w:val="0043564C"/>
    <w:rsid w:val="00435CB4"/>
    <w:rsid w:val="00436BE8"/>
    <w:rsid w:val="00442633"/>
    <w:rsid w:val="00442936"/>
    <w:rsid w:val="004436B9"/>
    <w:rsid w:val="00447AD5"/>
    <w:rsid w:val="00451FF7"/>
    <w:rsid w:val="00460941"/>
    <w:rsid w:val="00461735"/>
    <w:rsid w:val="00461F89"/>
    <w:rsid w:val="004629B9"/>
    <w:rsid w:val="00464541"/>
    <w:rsid w:val="0046610F"/>
    <w:rsid w:val="00466ECB"/>
    <w:rsid w:val="004701EB"/>
    <w:rsid w:val="00471855"/>
    <w:rsid w:val="00471899"/>
    <w:rsid w:val="00476068"/>
    <w:rsid w:val="00477EB0"/>
    <w:rsid w:val="00480FF5"/>
    <w:rsid w:val="00482064"/>
    <w:rsid w:val="0048562F"/>
    <w:rsid w:val="004909F7"/>
    <w:rsid w:val="00490DAB"/>
    <w:rsid w:val="004923F9"/>
    <w:rsid w:val="004952C9"/>
    <w:rsid w:val="004A1B96"/>
    <w:rsid w:val="004A1FAD"/>
    <w:rsid w:val="004A2C80"/>
    <w:rsid w:val="004A4AC1"/>
    <w:rsid w:val="004A6B4F"/>
    <w:rsid w:val="004B1A0C"/>
    <w:rsid w:val="004B1AC0"/>
    <w:rsid w:val="004B294B"/>
    <w:rsid w:val="004B4C84"/>
    <w:rsid w:val="004B4DC4"/>
    <w:rsid w:val="004B6C08"/>
    <w:rsid w:val="004B7A9E"/>
    <w:rsid w:val="004C1D87"/>
    <w:rsid w:val="004C4818"/>
    <w:rsid w:val="004C5858"/>
    <w:rsid w:val="004C64A7"/>
    <w:rsid w:val="004C6923"/>
    <w:rsid w:val="004C6DEE"/>
    <w:rsid w:val="004D5C3F"/>
    <w:rsid w:val="004E2EC0"/>
    <w:rsid w:val="004E4E3B"/>
    <w:rsid w:val="004E72FE"/>
    <w:rsid w:val="004E7A3E"/>
    <w:rsid w:val="004F4290"/>
    <w:rsid w:val="004F51A5"/>
    <w:rsid w:val="004F74AA"/>
    <w:rsid w:val="005055EE"/>
    <w:rsid w:val="0050584E"/>
    <w:rsid w:val="005061F7"/>
    <w:rsid w:val="00507219"/>
    <w:rsid w:val="005111F2"/>
    <w:rsid w:val="005144DC"/>
    <w:rsid w:val="0051534F"/>
    <w:rsid w:val="005153A7"/>
    <w:rsid w:val="00516DE9"/>
    <w:rsid w:val="005175F5"/>
    <w:rsid w:val="00520E0B"/>
    <w:rsid w:val="00523AB5"/>
    <w:rsid w:val="0052424D"/>
    <w:rsid w:val="00524F9C"/>
    <w:rsid w:val="00527AC1"/>
    <w:rsid w:val="00530BB8"/>
    <w:rsid w:val="00531122"/>
    <w:rsid w:val="00532476"/>
    <w:rsid w:val="00535F48"/>
    <w:rsid w:val="0054179D"/>
    <w:rsid w:val="00541B49"/>
    <w:rsid w:val="0054509D"/>
    <w:rsid w:val="00545741"/>
    <w:rsid w:val="0054756C"/>
    <w:rsid w:val="0055120A"/>
    <w:rsid w:val="005520D2"/>
    <w:rsid w:val="00560617"/>
    <w:rsid w:val="00562CAB"/>
    <w:rsid w:val="00563DE8"/>
    <w:rsid w:val="00564B08"/>
    <w:rsid w:val="0056702E"/>
    <w:rsid w:val="00573FA3"/>
    <w:rsid w:val="0057575D"/>
    <w:rsid w:val="005759BC"/>
    <w:rsid w:val="00577846"/>
    <w:rsid w:val="0058272C"/>
    <w:rsid w:val="00586611"/>
    <w:rsid w:val="005910C9"/>
    <w:rsid w:val="005942FD"/>
    <w:rsid w:val="00594952"/>
    <w:rsid w:val="005A064E"/>
    <w:rsid w:val="005A491E"/>
    <w:rsid w:val="005A78F0"/>
    <w:rsid w:val="005B0E1A"/>
    <w:rsid w:val="005B3EE7"/>
    <w:rsid w:val="005B5BA4"/>
    <w:rsid w:val="005B7F46"/>
    <w:rsid w:val="005C0318"/>
    <w:rsid w:val="005C4F42"/>
    <w:rsid w:val="005C7FC5"/>
    <w:rsid w:val="005D0134"/>
    <w:rsid w:val="005D18C2"/>
    <w:rsid w:val="005D1BA5"/>
    <w:rsid w:val="005D5434"/>
    <w:rsid w:val="005D61FF"/>
    <w:rsid w:val="005E161D"/>
    <w:rsid w:val="005E1EA3"/>
    <w:rsid w:val="005E1FA5"/>
    <w:rsid w:val="005E3E69"/>
    <w:rsid w:val="005E405D"/>
    <w:rsid w:val="005E486C"/>
    <w:rsid w:val="005E609B"/>
    <w:rsid w:val="005F05D3"/>
    <w:rsid w:val="005F6047"/>
    <w:rsid w:val="005F7997"/>
    <w:rsid w:val="00600119"/>
    <w:rsid w:val="006002C6"/>
    <w:rsid w:val="00603892"/>
    <w:rsid w:val="00603BEE"/>
    <w:rsid w:val="006069B7"/>
    <w:rsid w:val="006100DB"/>
    <w:rsid w:val="00611199"/>
    <w:rsid w:val="00616A5C"/>
    <w:rsid w:val="00617225"/>
    <w:rsid w:val="00617434"/>
    <w:rsid w:val="006215A0"/>
    <w:rsid w:val="00623D84"/>
    <w:rsid w:val="00632711"/>
    <w:rsid w:val="006341BF"/>
    <w:rsid w:val="00635456"/>
    <w:rsid w:val="00640371"/>
    <w:rsid w:val="00640EBC"/>
    <w:rsid w:val="006421DE"/>
    <w:rsid w:val="00655CF0"/>
    <w:rsid w:val="006621DC"/>
    <w:rsid w:val="00666D3A"/>
    <w:rsid w:val="006768DC"/>
    <w:rsid w:val="00677080"/>
    <w:rsid w:val="00677D47"/>
    <w:rsid w:val="006847F4"/>
    <w:rsid w:val="006857BF"/>
    <w:rsid w:val="00692713"/>
    <w:rsid w:val="00693861"/>
    <w:rsid w:val="006944CE"/>
    <w:rsid w:val="006952A9"/>
    <w:rsid w:val="006971F4"/>
    <w:rsid w:val="006A4E78"/>
    <w:rsid w:val="006A54C6"/>
    <w:rsid w:val="006A57E5"/>
    <w:rsid w:val="006A615E"/>
    <w:rsid w:val="006A7AD4"/>
    <w:rsid w:val="006B43C2"/>
    <w:rsid w:val="006B44BE"/>
    <w:rsid w:val="006C20D8"/>
    <w:rsid w:val="006C26C6"/>
    <w:rsid w:val="006C302C"/>
    <w:rsid w:val="006C3A01"/>
    <w:rsid w:val="006C4A41"/>
    <w:rsid w:val="006C6A4F"/>
    <w:rsid w:val="006D20DA"/>
    <w:rsid w:val="006D362C"/>
    <w:rsid w:val="006D624A"/>
    <w:rsid w:val="006D6DEA"/>
    <w:rsid w:val="006D7724"/>
    <w:rsid w:val="006E0918"/>
    <w:rsid w:val="006E0ED3"/>
    <w:rsid w:val="006E3FAD"/>
    <w:rsid w:val="006E4B54"/>
    <w:rsid w:val="006E64B7"/>
    <w:rsid w:val="006F3896"/>
    <w:rsid w:val="006F510B"/>
    <w:rsid w:val="007019BD"/>
    <w:rsid w:val="00724457"/>
    <w:rsid w:val="00725BDE"/>
    <w:rsid w:val="00727527"/>
    <w:rsid w:val="0072752C"/>
    <w:rsid w:val="00730F21"/>
    <w:rsid w:val="00731F33"/>
    <w:rsid w:val="00732CA5"/>
    <w:rsid w:val="00733A39"/>
    <w:rsid w:val="00734E39"/>
    <w:rsid w:val="00743197"/>
    <w:rsid w:val="00753047"/>
    <w:rsid w:val="0075375A"/>
    <w:rsid w:val="007557E7"/>
    <w:rsid w:val="00757B79"/>
    <w:rsid w:val="007613EA"/>
    <w:rsid w:val="00762D0D"/>
    <w:rsid w:val="00764BCE"/>
    <w:rsid w:val="00765B3D"/>
    <w:rsid w:val="00765B8E"/>
    <w:rsid w:val="00771CD2"/>
    <w:rsid w:val="00772FBE"/>
    <w:rsid w:val="00774268"/>
    <w:rsid w:val="00774802"/>
    <w:rsid w:val="00776213"/>
    <w:rsid w:val="0078179E"/>
    <w:rsid w:val="00781C6C"/>
    <w:rsid w:val="007875E4"/>
    <w:rsid w:val="00790C95"/>
    <w:rsid w:val="007943E3"/>
    <w:rsid w:val="0079776E"/>
    <w:rsid w:val="00797D78"/>
    <w:rsid w:val="007A2ED0"/>
    <w:rsid w:val="007A31E1"/>
    <w:rsid w:val="007A5D7D"/>
    <w:rsid w:val="007A5F06"/>
    <w:rsid w:val="007A7258"/>
    <w:rsid w:val="007B2A92"/>
    <w:rsid w:val="007B6171"/>
    <w:rsid w:val="007C2DFE"/>
    <w:rsid w:val="007C33AF"/>
    <w:rsid w:val="007C395E"/>
    <w:rsid w:val="007C45CF"/>
    <w:rsid w:val="007C4BBD"/>
    <w:rsid w:val="007C7B9A"/>
    <w:rsid w:val="007D02BF"/>
    <w:rsid w:val="007D4499"/>
    <w:rsid w:val="007E4DAE"/>
    <w:rsid w:val="007F0ECE"/>
    <w:rsid w:val="007F18BA"/>
    <w:rsid w:val="007F3448"/>
    <w:rsid w:val="007F3491"/>
    <w:rsid w:val="007F44EA"/>
    <w:rsid w:val="007F4E4E"/>
    <w:rsid w:val="00800294"/>
    <w:rsid w:val="008008B1"/>
    <w:rsid w:val="00804840"/>
    <w:rsid w:val="0080657C"/>
    <w:rsid w:val="008065CA"/>
    <w:rsid w:val="00816357"/>
    <w:rsid w:val="00824CD9"/>
    <w:rsid w:val="00825B53"/>
    <w:rsid w:val="00830F65"/>
    <w:rsid w:val="00830FA3"/>
    <w:rsid w:val="0083435B"/>
    <w:rsid w:val="00834C01"/>
    <w:rsid w:val="00835347"/>
    <w:rsid w:val="008400D5"/>
    <w:rsid w:val="00841827"/>
    <w:rsid w:val="0084186C"/>
    <w:rsid w:val="00841DEC"/>
    <w:rsid w:val="00844627"/>
    <w:rsid w:val="00845DA5"/>
    <w:rsid w:val="0084604B"/>
    <w:rsid w:val="008472CE"/>
    <w:rsid w:val="008505F8"/>
    <w:rsid w:val="008506D6"/>
    <w:rsid w:val="00854155"/>
    <w:rsid w:val="00862056"/>
    <w:rsid w:val="00862DA9"/>
    <w:rsid w:val="00865A3C"/>
    <w:rsid w:val="00865B0F"/>
    <w:rsid w:val="00867160"/>
    <w:rsid w:val="008717B7"/>
    <w:rsid w:val="008739C2"/>
    <w:rsid w:val="00873F65"/>
    <w:rsid w:val="00875328"/>
    <w:rsid w:val="008808CE"/>
    <w:rsid w:val="0088268C"/>
    <w:rsid w:val="0088496D"/>
    <w:rsid w:val="00894654"/>
    <w:rsid w:val="00895D08"/>
    <w:rsid w:val="00895F53"/>
    <w:rsid w:val="00895F73"/>
    <w:rsid w:val="00896F1F"/>
    <w:rsid w:val="00897ED0"/>
    <w:rsid w:val="008A17C1"/>
    <w:rsid w:val="008A37A8"/>
    <w:rsid w:val="008A53D2"/>
    <w:rsid w:val="008A5914"/>
    <w:rsid w:val="008A5D1C"/>
    <w:rsid w:val="008A6F7D"/>
    <w:rsid w:val="008B492E"/>
    <w:rsid w:val="008C0421"/>
    <w:rsid w:val="008C0AF7"/>
    <w:rsid w:val="008C0B43"/>
    <w:rsid w:val="008C0C66"/>
    <w:rsid w:val="008C44A7"/>
    <w:rsid w:val="008C4FCC"/>
    <w:rsid w:val="008C70BD"/>
    <w:rsid w:val="008D5C53"/>
    <w:rsid w:val="008D75EB"/>
    <w:rsid w:val="008E3541"/>
    <w:rsid w:val="008E6832"/>
    <w:rsid w:val="008F1AB8"/>
    <w:rsid w:val="008F286B"/>
    <w:rsid w:val="008F3EBF"/>
    <w:rsid w:val="008F4ABE"/>
    <w:rsid w:val="008F72C0"/>
    <w:rsid w:val="008F7902"/>
    <w:rsid w:val="00900837"/>
    <w:rsid w:val="00904EEA"/>
    <w:rsid w:val="0090635C"/>
    <w:rsid w:val="00911C96"/>
    <w:rsid w:val="0091514E"/>
    <w:rsid w:val="00917A36"/>
    <w:rsid w:val="00920CF8"/>
    <w:rsid w:val="00922024"/>
    <w:rsid w:val="0092493C"/>
    <w:rsid w:val="00930B0D"/>
    <w:rsid w:val="00931B6B"/>
    <w:rsid w:val="00933203"/>
    <w:rsid w:val="0093365C"/>
    <w:rsid w:val="009419BA"/>
    <w:rsid w:val="00942B66"/>
    <w:rsid w:val="00946B59"/>
    <w:rsid w:val="00951370"/>
    <w:rsid w:val="00955322"/>
    <w:rsid w:val="00957672"/>
    <w:rsid w:val="00957CFF"/>
    <w:rsid w:val="00964988"/>
    <w:rsid w:val="00973579"/>
    <w:rsid w:val="00976AD8"/>
    <w:rsid w:val="00980BF2"/>
    <w:rsid w:val="0098202B"/>
    <w:rsid w:val="00983A32"/>
    <w:rsid w:val="00984288"/>
    <w:rsid w:val="00987AA4"/>
    <w:rsid w:val="00992B20"/>
    <w:rsid w:val="00994B0E"/>
    <w:rsid w:val="00994C68"/>
    <w:rsid w:val="0099598F"/>
    <w:rsid w:val="009A17CA"/>
    <w:rsid w:val="009A45EB"/>
    <w:rsid w:val="009A6E0D"/>
    <w:rsid w:val="009B11C5"/>
    <w:rsid w:val="009B2238"/>
    <w:rsid w:val="009B2B56"/>
    <w:rsid w:val="009B4B85"/>
    <w:rsid w:val="009C1518"/>
    <w:rsid w:val="009C1872"/>
    <w:rsid w:val="009C2A9D"/>
    <w:rsid w:val="009C3195"/>
    <w:rsid w:val="009D24C9"/>
    <w:rsid w:val="009D2AB9"/>
    <w:rsid w:val="009D7AB5"/>
    <w:rsid w:val="009E0E89"/>
    <w:rsid w:val="009E1DF4"/>
    <w:rsid w:val="009E22A4"/>
    <w:rsid w:val="009E595C"/>
    <w:rsid w:val="009E6E56"/>
    <w:rsid w:val="009F003D"/>
    <w:rsid w:val="009F0880"/>
    <w:rsid w:val="009F6726"/>
    <w:rsid w:val="009F6FE9"/>
    <w:rsid w:val="009F763F"/>
    <w:rsid w:val="00A016F5"/>
    <w:rsid w:val="00A01AA8"/>
    <w:rsid w:val="00A0503F"/>
    <w:rsid w:val="00A06B9C"/>
    <w:rsid w:val="00A1048D"/>
    <w:rsid w:val="00A1186C"/>
    <w:rsid w:val="00A15B41"/>
    <w:rsid w:val="00A17393"/>
    <w:rsid w:val="00A200A0"/>
    <w:rsid w:val="00A24711"/>
    <w:rsid w:val="00A25CA9"/>
    <w:rsid w:val="00A27480"/>
    <w:rsid w:val="00A27B15"/>
    <w:rsid w:val="00A30427"/>
    <w:rsid w:val="00A31619"/>
    <w:rsid w:val="00A33005"/>
    <w:rsid w:val="00A33987"/>
    <w:rsid w:val="00A35844"/>
    <w:rsid w:val="00A35874"/>
    <w:rsid w:val="00A361E1"/>
    <w:rsid w:val="00A36B9C"/>
    <w:rsid w:val="00A36E3D"/>
    <w:rsid w:val="00A411FB"/>
    <w:rsid w:val="00A427A1"/>
    <w:rsid w:val="00A453D3"/>
    <w:rsid w:val="00A4630F"/>
    <w:rsid w:val="00A464E7"/>
    <w:rsid w:val="00A4694C"/>
    <w:rsid w:val="00A47C4A"/>
    <w:rsid w:val="00A5390B"/>
    <w:rsid w:val="00A545DB"/>
    <w:rsid w:val="00A57872"/>
    <w:rsid w:val="00A60010"/>
    <w:rsid w:val="00A60DFC"/>
    <w:rsid w:val="00A662BB"/>
    <w:rsid w:val="00A713AB"/>
    <w:rsid w:val="00A75EEB"/>
    <w:rsid w:val="00A77713"/>
    <w:rsid w:val="00A81FD9"/>
    <w:rsid w:val="00A848E1"/>
    <w:rsid w:val="00A869CA"/>
    <w:rsid w:val="00A86B93"/>
    <w:rsid w:val="00A8772D"/>
    <w:rsid w:val="00A87EB3"/>
    <w:rsid w:val="00A94263"/>
    <w:rsid w:val="00A94360"/>
    <w:rsid w:val="00A957F2"/>
    <w:rsid w:val="00A97BDA"/>
    <w:rsid w:val="00AA4296"/>
    <w:rsid w:val="00AA4ACA"/>
    <w:rsid w:val="00AA60AD"/>
    <w:rsid w:val="00AA6CC6"/>
    <w:rsid w:val="00AB207D"/>
    <w:rsid w:val="00AB21A1"/>
    <w:rsid w:val="00AC03B0"/>
    <w:rsid w:val="00AC0455"/>
    <w:rsid w:val="00AC1B22"/>
    <w:rsid w:val="00AC22DB"/>
    <w:rsid w:val="00AD0032"/>
    <w:rsid w:val="00AD092D"/>
    <w:rsid w:val="00AD0B26"/>
    <w:rsid w:val="00AD247E"/>
    <w:rsid w:val="00AD2DDA"/>
    <w:rsid w:val="00AD5E7C"/>
    <w:rsid w:val="00AD67A9"/>
    <w:rsid w:val="00AE56D7"/>
    <w:rsid w:val="00AE7C04"/>
    <w:rsid w:val="00AF694D"/>
    <w:rsid w:val="00AF76C0"/>
    <w:rsid w:val="00B037C5"/>
    <w:rsid w:val="00B07781"/>
    <w:rsid w:val="00B11761"/>
    <w:rsid w:val="00B15BAB"/>
    <w:rsid w:val="00B15D3F"/>
    <w:rsid w:val="00B17FBF"/>
    <w:rsid w:val="00B21D4E"/>
    <w:rsid w:val="00B242F6"/>
    <w:rsid w:val="00B24F23"/>
    <w:rsid w:val="00B32B83"/>
    <w:rsid w:val="00B35470"/>
    <w:rsid w:val="00B36E1E"/>
    <w:rsid w:val="00B42D18"/>
    <w:rsid w:val="00B45EAE"/>
    <w:rsid w:val="00B46366"/>
    <w:rsid w:val="00B5009E"/>
    <w:rsid w:val="00B52FDE"/>
    <w:rsid w:val="00B532E7"/>
    <w:rsid w:val="00B57736"/>
    <w:rsid w:val="00B5789D"/>
    <w:rsid w:val="00B57983"/>
    <w:rsid w:val="00B60765"/>
    <w:rsid w:val="00B60BDD"/>
    <w:rsid w:val="00B6410F"/>
    <w:rsid w:val="00B64E5A"/>
    <w:rsid w:val="00B653A5"/>
    <w:rsid w:val="00B66A6C"/>
    <w:rsid w:val="00B67823"/>
    <w:rsid w:val="00B711F4"/>
    <w:rsid w:val="00B7335C"/>
    <w:rsid w:val="00B76725"/>
    <w:rsid w:val="00B77A39"/>
    <w:rsid w:val="00B812E1"/>
    <w:rsid w:val="00B817AC"/>
    <w:rsid w:val="00B82505"/>
    <w:rsid w:val="00B82AEE"/>
    <w:rsid w:val="00B849EF"/>
    <w:rsid w:val="00B852CA"/>
    <w:rsid w:val="00B86D33"/>
    <w:rsid w:val="00B91235"/>
    <w:rsid w:val="00B927D3"/>
    <w:rsid w:val="00B93D02"/>
    <w:rsid w:val="00B96C55"/>
    <w:rsid w:val="00BA0FB2"/>
    <w:rsid w:val="00BA1324"/>
    <w:rsid w:val="00BA17C0"/>
    <w:rsid w:val="00BA51AE"/>
    <w:rsid w:val="00BA6D0F"/>
    <w:rsid w:val="00BA790B"/>
    <w:rsid w:val="00BB350C"/>
    <w:rsid w:val="00BB6050"/>
    <w:rsid w:val="00BC11D4"/>
    <w:rsid w:val="00BC1770"/>
    <w:rsid w:val="00BC2885"/>
    <w:rsid w:val="00BC44E1"/>
    <w:rsid w:val="00BC5600"/>
    <w:rsid w:val="00BC6032"/>
    <w:rsid w:val="00BC69BB"/>
    <w:rsid w:val="00BC7E8F"/>
    <w:rsid w:val="00BD19A1"/>
    <w:rsid w:val="00BD1D98"/>
    <w:rsid w:val="00BD4008"/>
    <w:rsid w:val="00BD5FA9"/>
    <w:rsid w:val="00BD6B86"/>
    <w:rsid w:val="00BE152B"/>
    <w:rsid w:val="00BE15AF"/>
    <w:rsid w:val="00BE26B7"/>
    <w:rsid w:val="00BE5026"/>
    <w:rsid w:val="00BE50D7"/>
    <w:rsid w:val="00BE5613"/>
    <w:rsid w:val="00BE57BB"/>
    <w:rsid w:val="00BE7864"/>
    <w:rsid w:val="00BF3350"/>
    <w:rsid w:val="00BF489F"/>
    <w:rsid w:val="00C203FD"/>
    <w:rsid w:val="00C20EAD"/>
    <w:rsid w:val="00C23CCC"/>
    <w:rsid w:val="00C24E54"/>
    <w:rsid w:val="00C27EFE"/>
    <w:rsid w:val="00C327E3"/>
    <w:rsid w:val="00C3637C"/>
    <w:rsid w:val="00C44567"/>
    <w:rsid w:val="00C44EC3"/>
    <w:rsid w:val="00C45217"/>
    <w:rsid w:val="00C51D39"/>
    <w:rsid w:val="00C51D8F"/>
    <w:rsid w:val="00C5369C"/>
    <w:rsid w:val="00C53B43"/>
    <w:rsid w:val="00C55522"/>
    <w:rsid w:val="00C5713D"/>
    <w:rsid w:val="00C5720A"/>
    <w:rsid w:val="00C60A14"/>
    <w:rsid w:val="00C60CE9"/>
    <w:rsid w:val="00C65155"/>
    <w:rsid w:val="00C653CF"/>
    <w:rsid w:val="00C65E8C"/>
    <w:rsid w:val="00C66212"/>
    <w:rsid w:val="00C70720"/>
    <w:rsid w:val="00C732FA"/>
    <w:rsid w:val="00C73C98"/>
    <w:rsid w:val="00C77512"/>
    <w:rsid w:val="00C8160C"/>
    <w:rsid w:val="00C8325E"/>
    <w:rsid w:val="00C8326A"/>
    <w:rsid w:val="00C942B8"/>
    <w:rsid w:val="00C95C99"/>
    <w:rsid w:val="00CA1991"/>
    <w:rsid w:val="00CB1309"/>
    <w:rsid w:val="00CB3449"/>
    <w:rsid w:val="00CB502E"/>
    <w:rsid w:val="00CC3775"/>
    <w:rsid w:val="00CC3BE1"/>
    <w:rsid w:val="00CC41AA"/>
    <w:rsid w:val="00CC4FD6"/>
    <w:rsid w:val="00CC6A5F"/>
    <w:rsid w:val="00CC7407"/>
    <w:rsid w:val="00CD1B05"/>
    <w:rsid w:val="00CD432E"/>
    <w:rsid w:val="00CD68CB"/>
    <w:rsid w:val="00CE3F38"/>
    <w:rsid w:val="00CE6012"/>
    <w:rsid w:val="00CE66A3"/>
    <w:rsid w:val="00CF18AA"/>
    <w:rsid w:val="00CF1EA7"/>
    <w:rsid w:val="00CF4CAF"/>
    <w:rsid w:val="00CF5BD6"/>
    <w:rsid w:val="00CF7E92"/>
    <w:rsid w:val="00D01E80"/>
    <w:rsid w:val="00D05262"/>
    <w:rsid w:val="00D0747D"/>
    <w:rsid w:val="00D07803"/>
    <w:rsid w:val="00D07B84"/>
    <w:rsid w:val="00D11321"/>
    <w:rsid w:val="00D1197E"/>
    <w:rsid w:val="00D16DBD"/>
    <w:rsid w:val="00D24A53"/>
    <w:rsid w:val="00D25EE5"/>
    <w:rsid w:val="00D3628A"/>
    <w:rsid w:val="00D36FBC"/>
    <w:rsid w:val="00D409EC"/>
    <w:rsid w:val="00D41CD5"/>
    <w:rsid w:val="00D46D7A"/>
    <w:rsid w:val="00D46E3C"/>
    <w:rsid w:val="00D46F0C"/>
    <w:rsid w:val="00D47C97"/>
    <w:rsid w:val="00D52577"/>
    <w:rsid w:val="00D55441"/>
    <w:rsid w:val="00D55E09"/>
    <w:rsid w:val="00D64463"/>
    <w:rsid w:val="00D66BF9"/>
    <w:rsid w:val="00D66FD0"/>
    <w:rsid w:val="00D67622"/>
    <w:rsid w:val="00D70035"/>
    <w:rsid w:val="00D739AD"/>
    <w:rsid w:val="00D8096F"/>
    <w:rsid w:val="00D87409"/>
    <w:rsid w:val="00D92D20"/>
    <w:rsid w:val="00DA078E"/>
    <w:rsid w:val="00DA236A"/>
    <w:rsid w:val="00DA3797"/>
    <w:rsid w:val="00DA52D6"/>
    <w:rsid w:val="00DA62E7"/>
    <w:rsid w:val="00DA64EC"/>
    <w:rsid w:val="00DB0E05"/>
    <w:rsid w:val="00DB113E"/>
    <w:rsid w:val="00DB1483"/>
    <w:rsid w:val="00DD16DA"/>
    <w:rsid w:val="00DD5BDF"/>
    <w:rsid w:val="00DD655F"/>
    <w:rsid w:val="00DD74B7"/>
    <w:rsid w:val="00DE2B27"/>
    <w:rsid w:val="00DE3DB8"/>
    <w:rsid w:val="00DE3DE4"/>
    <w:rsid w:val="00DE66E1"/>
    <w:rsid w:val="00DF0D79"/>
    <w:rsid w:val="00DF12A5"/>
    <w:rsid w:val="00DF2112"/>
    <w:rsid w:val="00DF44B9"/>
    <w:rsid w:val="00E01C97"/>
    <w:rsid w:val="00E04E61"/>
    <w:rsid w:val="00E061F7"/>
    <w:rsid w:val="00E21822"/>
    <w:rsid w:val="00E24D04"/>
    <w:rsid w:val="00E24D49"/>
    <w:rsid w:val="00E27CE0"/>
    <w:rsid w:val="00E348DD"/>
    <w:rsid w:val="00E35BE3"/>
    <w:rsid w:val="00E40DCE"/>
    <w:rsid w:val="00E42B38"/>
    <w:rsid w:val="00E42FF1"/>
    <w:rsid w:val="00E45FD3"/>
    <w:rsid w:val="00E47337"/>
    <w:rsid w:val="00E53380"/>
    <w:rsid w:val="00E674BA"/>
    <w:rsid w:val="00E67685"/>
    <w:rsid w:val="00E700A1"/>
    <w:rsid w:val="00E70280"/>
    <w:rsid w:val="00E709CC"/>
    <w:rsid w:val="00E713AC"/>
    <w:rsid w:val="00E719EA"/>
    <w:rsid w:val="00E732F9"/>
    <w:rsid w:val="00E7405B"/>
    <w:rsid w:val="00E76715"/>
    <w:rsid w:val="00E7692F"/>
    <w:rsid w:val="00E81025"/>
    <w:rsid w:val="00E810D1"/>
    <w:rsid w:val="00E9180F"/>
    <w:rsid w:val="00E979E6"/>
    <w:rsid w:val="00EA1E40"/>
    <w:rsid w:val="00EA2E14"/>
    <w:rsid w:val="00EA61F4"/>
    <w:rsid w:val="00EA6FCC"/>
    <w:rsid w:val="00EB7BB2"/>
    <w:rsid w:val="00EC0DF5"/>
    <w:rsid w:val="00EC1031"/>
    <w:rsid w:val="00EC156D"/>
    <w:rsid w:val="00EC2B17"/>
    <w:rsid w:val="00EC2C2A"/>
    <w:rsid w:val="00EC3233"/>
    <w:rsid w:val="00EC6418"/>
    <w:rsid w:val="00EC6B31"/>
    <w:rsid w:val="00ED0637"/>
    <w:rsid w:val="00ED5B2A"/>
    <w:rsid w:val="00ED7C6F"/>
    <w:rsid w:val="00EE21BC"/>
    <w:rsid w:val="00EE2291"/>
    <w:rsid w:val="00EE2E67"/>
    <w:rsid w:val="00EE4FB8"/>
    <w:rsid w:val="00EE5843"/>
    <w:rsid w:val="00EE7490"/>
    <w:rsid w:val="00EE7947"/>
    <w:rsid w:val="00EF2144"/>
    <w:rsid w:val="00EF4AD4"/>
    <w:rsid w:val="00EF4EEB"/>
    <w:rsid w:val="00EF57F4"/>
    <w:rsid w:val="00EF5C35"/>
    <w:rsid w:val="00F023DB"/>
    <w:rsid w:val="00F02404"/>
    <w:rsid w:val="00F02EAC"/>
    <w:rsid w:val="00F02F97"/>
    <w:rsid w:val="00F035A1"/>
    <w:rsid w:val="00F05BEC"/>
    <w:rsid w:val="00F063C4"/>
    <w:rsid w:val="00F115E5"/>
    <w:rsid w:val="00F1269D"/>
    <w:rsid w:val="00F15D0D"/>
    <w:rsid w:val="00F20E20"/>
    <w:rsid w:val="00F25322"/>
    <w:rsid w:val="00F27128"/>
    <w:rsid w:val="00F27739"/>
    <w:rsid w:val="00F27BBE"/>
    <w:rsid w:val="00F3150C"/>
    <w:rsid w:val="00F350C1"/>
    <w:rsid w:val="00F356C6"/>
    <w:rsid w:val="00F373DC"/>
    <w:rsid w:val="00F417F7"/>
    <w:rsid w:val="00F418D2"/>
    <w:rsid w:val="00F42B66"/>
    <w:rsid w:val="00F44EF4"/>
    <w:rsid w:val="00F5069B"/>
    <w:rsid w:val="00F554EE"/>
    <w:rsid w:val="00F55EE4"/>
    <w:rsid w:val="00F57BB9"/>
    <w:rsid w:val="00F608E9"/>
    <w:rsid w:val="00F622E5"/>
    <w:rsid w:val="00F62A6D"/>
    <w:rsid w:val="00F65F12"/>
    <w:rsid w:val="00F700DC"/>
    <w:rsid w:val="00F72979"/>
    <w:rsid w:val="00F7354C"/>
    <w:rsid w:val="00F736E5"/>
    <w:rsid w:val="00F74751"/>
    <w:rsid w:val="00F82595"/>
    <w:rsid w:val="00F834EA"/>
    <w:rsid w:val="00F83A5E"/>
    <w:rsid w:val="00F927C2"/>
    <w:rsid w:val="00F92DE4"/>
    <w:rsid w:val="00FA348C"/>
    <w:rsid w:val="00FA646D"/>
    <w:rsid w:val="00FB1E13"/>
    <w:rsid w:val="00FB1F0A"/>
    <w:rsid w:val="00FC0D49"/>
    <w:rsid w:val="00FC0F27"/>
    <w:rsid w:val="00FC285E"/>
    <w:rsid w:val="00FC4562"/>
    <w:rsid w:val="00FC4EAF"/>
    <w:rsid w:val="00FE2F7B"/>
    <w:rsid w:val="00FE6939"/>
    <w:rsid w:val="00FF3601"/>
    <w:rsid w:val="00FF381C"/>
    <w:rsid w:val="00FF46E5"/>
    <w:rsid w:val="00FF4AE3"/>
    <w:rsid w:val="00FF6383"/>
    <w:rsid w:val="01D24850"/>
    <w:rsid w:val="05A86320"/>
    <w:rsid w:val="06F54819"/>
    <w:rsid w:val="0EAA43D6"/>
    <w:rsid w:val="12085265"/>
    <w:rsid w:val="18F72504"/>
    <w:rsid w:val="210D7EE9"/>
    <w:rsid w:val="265C2D3C"/>
    <w:rsid w:val="302472D8"/>
    <w:rsid w:val="34852655"/>
    <w:rsid w:val="37546D06"/>
    <w:rsid w:val="3BE649E7"/>
    <w:rsid w:val="481F01F7"/>
    <w:rsid w:val="4C0A6394"/>
    <w:rsid w:val="4F8C6801"/>
    <w:rsid w:val="5CC93458"/>
    <w:rsid w:val="5DD100C2"/>
    <w:rsid w:val="622E3AF5"/>
    <w:rsid w:val="663935EB"/>
    <w:rsid w:val="6B791415"/>
    <w:rsid w:val="70652D23"/>
    <w:rsid w:val="7CAB6CF8"/>
    <w:rsid w:val="7D325253"/>
    <w:rsid w:val="7FC0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qFormat="1" w:unhideWhenUsed="0" w:uiPriority="0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99" w:semiHidden="0" w:name="Block Text"/>
    <w:lsdException w:qFormat="1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9"/>
    <w:pPr>
      <w:keepNext/>
      <w:keepLines/>
      <w:numPr>
        <w:ilvl w:val="0"/>
        <w:numId w:val="1"/>
      </w:numPr>
      <w:spacing w:before="120" w:after="120"/>
      <w:ind w:firstLineChars="0"/>
      <w:jc w:val="left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9"/>
    <w:pPr>
      <w:keepNext/>
      <w:keepLines/>
      <w:numPr>
        <w:ilvl w:val="1"/>
        <w:numId w:val="1"/>
      </w:numPr>
      <w:spacing w:after="120"/>
      <w:ind w:left="0" w:firstLineChars="0"/>
      <w:jc w:val="lef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32"/>
    <w:unhideWhenUsed/>
    <w:qFormat/>
    <w:uiPriority w:val="99"/>
    <w:pPr>
      <w:keepNext/>
      <w:keepLines/>
      <w:numPr>
        <w:ilvl w:val="2"/>
        <w:numId w:val="1"/>
      </w:numPr>
      <w:ind w:firstLineChars="0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cstheme="majorBidi"/>
      <w:bCs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Theme="minorHAnsi" w:hAnsiTheme="minorHAnsi" w:eastAsiaTheme="minorEastAsia"/>
      <w:sz w:val="21"/>
      <w:szCs w:val="22"/>
    </w:rPr>
  </w:style>
  <w:style w:type="paragraph" w:styleId="7">
    <w:name w:val="List Bullet 4"/>
    <w:basedOn w:val="1"/>
    <w:qFormat/>
    <w:uiPriority w:val="0"/>
    <w:pPr>
      <w:numPr>
        <w:ilvl w:val="0"/>
        <w:numId w:val="2"/>
      </w:numPr>
      <w:spacing w:after="80" w:line="240" w:lineRule="auto"/>
    </w:pPr>
    <w:rPr>
      <w:rFonts w:ascii="宋体" w:cs="Times New Roman"/>
      <w:sz w:val="21"/>
      <w:szCs w:val="24"/>
    </w:rPr>
  </w:style>
  <w:style w:type="paragraph" w:styleId="8">
    <w:name w:val="Body Text"/>
    <w:basedOn w:val="1"/>
    <w:qFormat/>
    <w:uiPriority w:val="99"/>
    <w:rPr>
      <w:rFonts w:ascii="楷体_GB2312" w:hAnsi="Arial" w:eastAsia="楷体_GB2312" w:cs="Times New Roman"/>
      <w:sz w:val="28"/>
      <w:szCs w:val="20"/>
    </w:rPr>
  </w:style>
  <w:style w:type="paragraph" w:styleId="9">
    <w:name w:val="Body Text Indent"/>
    <w:basedOn w:val="1"/>
    <w:link w:val="49"/>
    <w:semiHidden/>
    <w:unhideWhenUsed/>
    <w:qFormat/>
    <w:uiPriority w:val="99"/>
    <w:pPr>
      <w:spacing w:after="120"/>
      <w:ind w:left="420" w:leftChars="200"/>
    </w:pPr>
  </w:style>
  <w:style w:type="paragraph" w:styleId="10">
    <w:name w:val="Block Text"/>
    <w:basedOn w:val="1"/>
    <w:link w:val="64"/>
    <w:qFormat/>
    <w:uiPriority w:val="99"/>
    <w:pPr>
      <w:pBdr>
        <w:top w:val="single" w:color="auto" w:sz="6" w:space="3"/>
        <w:left w:val="single" w:color="auto" w:sz="6" w:space="3"/>
        <w:bottom w:val="single" w:color="auto" w:sz="6" w:space="3"/>
        <w:right w:val="single" w:color="auto" w:sz="6" w:space="3"/>
      </w:pBdr>
      <w:autoSpaceDE w:val="0"/>
      <w:autoSpaceDN w:val="0"/>
      <w:adjustRightInd w:val="0"/>
      <w:spacing w:before="60" w:after="60" w:line="240" w:lineRule="auto"/>
      <w:ind w:left="360" w:right="360" w:firstLine="0" w:firstLineChars="0"/>
      <w:jc w:val="left"/>
    </w:pPr>
    <w:rPr>
      <w:rFonts w:cs="Times New Roman" w:eastAsiaTheme="minorEastAsia"/>
      <w:i/>
      <w:iCs/>
      <w:kern w:val="0"/>
      <w:szCs w:val="24"/>
    </w:rPr>
  </w:style>
  <w:style w:type="paragraph" w:styleId="11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Theme="minorHAnsi" w:hAnsiTheme="minorHAnsi" w:eastAsiaTheme="minorEastAsia"/>
      <w:sz w:val="21"/>
      <w:szCs w:val="22"/>
    </w:rPr>
  </w:style>
  <w:style w:type="paragraph" w:styleId="12">
    <w:name w:val="toc 3"/>
    <w:basedOn w:val="1"/>
    <w:next w:val="1"/>
    <w:unhideWhenUsed/>
    <w:qFormat/>
    <w:uiPriority w:val="39"/>
    <w:pPr>
      <w:spacing w:line="240" w:lineRule="auto"/>
      <w:ind w:left="200" w:leftChars="200" w:firstLine="0" w:firstLineChars="0"/>
      <w:jc w:val="distribute"/>
    </w:pPr>
    <w:rPr>
      <w:sz w:val="20"/>
    </w:rPr>
  </w:style>
  <w:style w:type="paragraph" w:styleId="13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Theme="minorHAnsi" w:hAnsiTheme="minorHAnsi" w:eastAsiaTheme="minorEastAsia"/>
      <w:sz w:val="21"/>
      <w:szCs w:val="22"/>
    </w:rPr>
  </w:style>
  <w:style w:type="paragraph" w:styleId="14">
    <w:name w:val="Balloon Text"/>
    <w:basedOn w:val="1"/>
    <w:link w:val="6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right" w:leader="dot" w:pos="8494"/>
      </w:tabs>
      <w:spacing w:line="240" w:lineRule="auto"/>
      <w:ind w:firstLine="0" w:firstLineChars="0"/>
      <w:jc w:val="distribute"/>
    </w:pPr>
    <w:rPr>
      <w:b/>
      <w:sz w:val="20"/>
    </w:rPr>
  </w:style>
  <w:style w:type="paragraph" w:styleId="18">
    <w:name w:val="toc 4"/>
    <w:basedOn w:val="1"/>
    <w:next w:val="1"/>
    <w:unhideWhenUsed/>
    <w:qFormat/>
    <w:uiPriority w:val="39"/>
    <w:pPr>
      <w:ind w:left="300" w:leftChars="300" w:firstLine="0" w:firstLineChars="0"/>
      <w:jc w:val="distribute"/>
    </w:pPr>
  </w:style>
  <w:style w:type="paragraph" w:styleId="19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Theme="minorHAnsi" w:hAnsiTheme="minorHAnsi" w:eastAsiaTheme="minorEastAsia"/>
      <w:sz w:val="21"/>
      <w:szCs w:val="22"/>
    </w:rPr>
  </w:style>
  <w:style w:type="paragraph" w:styleId="20">
    <w:name w:val="toc 2"/>
    <w:basedOn w:val="1"/>
    <w:next w:val="1"/>
    <w:unhideWhenUsed/>
    <w:qFormat/>
    <w:uiPriority w:val="39"/>
    <w:pPr>
      <w:spacing w:line="240" w:lineRule="auto"/>
      <w:ind w:left="100" w:leftChars="100" w:firstLine="0" w:firstLineChars="0"/>
      <w:jc w:val="distribute"/>
    </w:pPr>
    <w:rPr>
      <w:sz w:val="20"/>
    </w:rPr>
  </w:style>
  <w:style w:type="paragraph" w:styleId="21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Theme="minorHAnsi" w:hAnsiTheme="minorHAnsi" w:eastAsiaTheme="minorEastAsia"/>
      <w:sz w:val="21"/>
      <w:szCs w:val="22"/>
    </w:rPr>
  </w:style>
  <w:style w:type="paragraph" w:styleId="22">
    <w:name w:val="Body Text First Indent 2"/>
    <w:basedOn w:val="9"/>
    <w:link w:val="73"/>
    <w:semiHidden/>
    <w:unhideWhenUsed/>
    <w:qFormat/>
    <w:uiPriority w:val="99"/>
    <w:pPr>
      <w:ind w:firstLine="420"/>
    </w:p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99"/>
    <w:rPr>
      <w:b/>
      <w:bCs/>
    </w:rPr>
  </w:style>
  <w:style w:type="character" w:styleId="27">
    <w:name w:val="Emphasis"/>
    <w:basedOn w:val="25"/>
    <w:qFormat/>
    <w:uiPriority w:val="99"/>
  </w:style>
  <w:style w:type="character" w:styleId="28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HTML Code"/>
    <w:basedOn w:val="25"/>
    <w:qFormat/>
    <w:uiPriority w:val="99"/>
    <w:rPr>
      <w:rFonts w:ascii="Courier New" w:hAnsi="Courier New" w:cs="Courier New"/>
    </w:rPr>
  </w:style>
  <w:style w:type="character" w:customStyle="1" w:styleId="30">
    <w:name w:val="标题 1 Char"/>
    <w:basedOn w:val="25"/>
    <w:link w:val="2"/>
    <w:qFormat/>
    <w:uiPriority w:val="99"/>
    <w:rPr>
      <w:rFonts w:ascii="Times New Roman" w:hAnsi="Times New Roman" w:eastAsia="宋体"/>
      <w:b/>
      <w:bCs/>
      <w:kern w:val="44"/>
      <w:sz w:val="30"/>
      <w:szCs w:val="44"/>
    </w:rPr>
  </w:style>
  <w:style w:type="character" w:customStyle="1" w:styleId="31">
    <w:name w:val="标题 2 Char"/>
    <w:basedOn w:val="25"/>
    <w:link w:val="3"/>
    <w:qFormat/>
    <w:uiPriority w:val="9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32">
    <w:name w:val="标题 3 Char"/>
    <w:basedOn w:val="25"/>
    <w:link w:val="4"/>
    <w:qFormat/>
    <w:uiPriority w:val="99"/>
    <w:rPr>
      <w:rFonts w:ascii="Times New Roman" w:hAnsi="Times New Roman" w:eastAsia="宋体"/>
      <w:b/>
      <w:bCs/>
      <w:sz w:val="24"/>
      <w:szCs w:val="32"/>
    </w:rPr>
  </w:style>
  <w:style w:type="character" w:customStyle="1" w:styleId="33">
    <w:name w:val="标题 4 Char"/>
    <w:basedOn w:val="25"/>
    <w:link w:val="5"/>
    <w:qFormat/>
    <w:uiPriority w:val="9"/>
    <w:rPr>
      <w:rFonts w:ascii="Times New Roman" w:hAnsi="Times New Roman" w:eastAsia="宋体" w:cstheme="majorBidi"/>
      <w:bCs/>
      <w:sz w:val="24"/>
      <w:szCs w:val="28"/>
    </w:rPr>
  </w:style>
  <w:style w:type="paragraph" w:customStyle="1" w:styleId="34">
    <w:name w:val="图名"/>
    <w:basedOn w:val="1"/>
    <w:link w:val="48"/>
    <w:qFormat/>
    <w:uiPriority w:val="0"/>
    <w:pPr>
      <w:numPr>
        <w:ilvl w:val="5"/>
        <w:numId w:val="1"/>
      </w:numPr>
      <w:spacing w:line="240" w:lineRule="auto"/>
      <w:ind w:firstLineChars="0"/>
      <w:jc w:val="center"/>
    </w:pPr>
    <w:rPr>
      <w:b/>
      <w:sz w:val="21"/>
    </w:rPr>
  </w:style>
  <w:style w:type="paragraph" w:customStyle="1" w:styleId="35">
    <w:name w:val="表名"/>
    <w:basedOn w:val="1"/>
    <w:qFormat/>
    <w:uiPriority w:val="0"/>
    <w:pPr>
      <w:numPr>
        <w:ilvl w:val="4"/>
        <w:numId w:val="1"/>
      </w:numPr>
      <w:spacing w:line="240" w:lineRule="auto"/>
      <w:ind w:firstLineChars="0"/>
      <w:jc w:val="center"/>
    </w:pPr>
    <w:rPr>
      <w:b/>
      <w:sz w:val="21"/>
    </w:rPr>
  </w:style>
  <w:style w:type="paragraph" w:customStyle="1" w:styleId="36">
    <w:name w:val="表短文字"/>
    <w:basedOn w:val="1"/>
    <w:link w:val="42"/>
    <w:qFormat/>
    <w:uiPriority w:val="0"/>
    <w:pPr>
      <w:spacing w:line="240" w:lineRule="auto"/>
      <w:ind w:firstLine="0" w:firstLineChars="0"/>
      <w:jc w:val="center"/>
    </w:pPr>
    <w:rPr>
      <w:sz w:val="21"/>
    </w:rPr>
  </w:style>
  <w:style w:type="paragraph" w:customStyle="1" w:styleId="37">
    <w:name w:val="表段文字"/>
    <w:basedOn w:val="1"/>
    <w:qFormat/>
    <w:uiPriority w:val="0"/>
    <w:pPr>
      <w:spacing w:line="240" w:lineRule="auto"/>
      <w:ind w:firstLine="0" w:firstLineChars="0"/>
    </w:pPr>
    <w:rPr>
      <w:sz w:val="21"/>
    </w:rPr>
  </w:style>
  <w:style w:type="character" w:customStyle="1" w:styleId="38">
    <w:name w:val="页眉 Char"/>
    <w:basedOn w:val="25"/>
    <w:link w:val="16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39">
    <w:name w:val="图格式"/>
    <w:basedOn w:val="1"/>
    <w:qFormat/>
    <w:uiPriority w:val="0"/>
    <w:pPr>
      <w:spacing w:line="240" w:lineRule="auto"/>
      <w:ind w:firstLine="0" w:firstLineChars="0"/>
      <w:jc w:val="center"/>
    </w:pPr>
    <w:rPr>
      <w:sz w:val="21"/>
    </w:rPr>
  </w:style>
  <w:style w:type="character" w:customStyle="1" w:styleId="40">
    <w:name w:val="页脚 Char"/>
    <w:basedOn w:val="25"/>
    <w:link w:val="15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41">
    <w:name w:val="表内序号"/>
    <w:basedOn w:val="36"/>
    <w:next w:val="1"/>
    <w:link w:val="43"/>
    <w:qFormat/>
    <w:uiPriority w:val="0"/>
    <w:pPr>
      <w:numPr>
        <w:ilvl w:val="0"/>
        <w:numId w:val="3"/>
      </w:numPr>
    </w:pPr>
    <w:rPr>
      <w:bCs/>
    </w:rPr>
  </w:style>
  <w:style w:type="character" w:customStyle="1" w:styleId="42">
    <w:name w:val="表短文字 Char"/>
    <w:basedOn w:val="25"/>
    <w:link w:val="36"/>
    <w:qFormat/>
    <w:uiPriority w:val="0"/>
    <w:rPr>
      <w:rFonts w:ascii="Times New Roman" w:hAnsi="Times New Roman" w:eastAsia="宋体"/>
    </w:rPr>
  </w:style>
  <w:style w:type="character" w:customStyle="1" w:styleId="43">
    <w:name w:val="表内序号 Char"/>
    <w:basedOn w:val="42"/>
    <w:link w:val="41"/>
    <w:qFormat/>
    <w:uiPriority w:val="0"/>
    <w:rPr>
      <w:rFonts w:ascii="Times New Roman" w:hAnsi="Times New Roman" w:eastAsia="宋体"/>
      <w:bCs/>
    </w:rPr>
  </w:style>
  <w:style w:type="paragraph" w:customStyle="1" w:styleId="44">
    <w:name w:val="标题3"/>
    <w:basedOn w:val="4"/>
    <w:qFormat/>
    <w:uiPriority w:val="0"/>
    <w:pPr>
      <w:numPr>
        <w:numId w:val="4"/>
      </w:numPr>
      <w:spacing w:line="360" w:lineRule="auto"/>
    </w:pPr>
  </w:style>
  <w:style w:type="table" w:customStyle="1" w:styleId="45">
    <w:name w:val="网格型1"/>
    <w:basedOn w:val="23"/>
    <w:qFormat/>
    <w:uiPriority w:val="39"/>
    <w:rPr>
      <w:rFonts w:ascii="Cambria" w:hAnsi="Cambria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6">
    <w:name w:val="八局技术标表格"/>
    <w:basedOn w:val="23"/>
    <w:qFormat/>
    <w:uiPriority w:val="99"/>
    <w:pPr>
      <w:jc w:val="both"/>
    </w:pPr>
    <w:rPr>
      <w:rFonts w:ascii="宋体" w:hAnsi="Calibri" w:eastAsia="宋体" w:cs="Times New Roman"/>
      <w:kern w:val="0"/>
      <w:sz w:val="24"/>
      <w:szCs w:val="20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4" w:space="0"/>
      </w:tblBorders>
    </w:tblPr>
    <w:tcPr>
      <w:shd w:val="clear" w:color="auto" w:fill="CCFFFF"/>
      <w:vAlign w:val="center"/>
    </w:tcPr>
    <w:tblStylePr w:type="firstRow">
      <w:pPr>
        <w:jc w:val="center"/>
      </w:pPr>
      <w:tblPr/>
      <w:trPr>
        <w:tblHeader/>
      </w:trPr>
      <w:tcPr>
        <w:shd w:val="clear" w:color="auto" w:fill="CCCCCC"/>
      </w:tcPr>
    </w:tblStylePr>
    <w:tblStylePr w:type="firstCol">
      <w:pPr>
        <w:jc w:val="center"/>
      </w:pPr>
      <w:tcPr>
        <w:shd w:val="clear" w:color="auto" w:fill="CCCCCC"/>
      </w:tcPr>
    </w:tblStylePr>
  </w:style>
  <w:style w:type="paragraph" w:customStyle="1" w:styleId="47">
    <w:name w:val="正文样式1"/>
    <w:basedOn w:val="9"/>
    <w:qFormat/>
    <w:uiPriority w:val="0"/>
    <w:pPr>
      <w:spacing w:after="0" w:line="360" w:lineRule="auto"/>
      <w:ind w:left="0" w:leftChars="0" w:firstLine="420"/>
    </w:pPr>
    <w:rPr>
      <w:rFonts w:cs="Times New Roman" w:asciiTheme="minorEastAsia" w:hAnsiTheme="minorEastAsia"/>
      <w:lang w:val="zh-CN"/>
    </w:rPr>
  </w:style>
  <w:style w:type="character" w:customStyle="1" w:styleId="48">
    <w:name w:val="图名 Char"/>
    <w:link w:val="34"/>
    <w:qFormat/>
    <w:uiPriority w:val="0"/>
    <w:rPr>
      <w:rFonts w:ascii="Times New Roman" w:hAnsi="Times New Roman" w:eastAsia="宋体"/>
      <w:b/>
    </w:rPr>
  </w:style>
  <w:style w:type="character" w:customStyle="1" w:styleId="49">
    <w:name w:val="正文文本缩进 Char"/>
    <w:basedOn w:val="25"/>
    <w:link w:val="9"/>
    <w:semiHidden/>
    <w:qFormat/>
    <w:uiPriority w:val="99"/>
    <w:rPr>
      <w:rFonts w:ascii="Times New Roman" w:hAnsi="Times New Roman" w:eastAsia="宋体"/>
      <w:sz w:val="24"/>
    </w:rPr>
  </w:style>
  <w:style w:type="paragraph" w:customStyle="1" w:styleId="50">
    <w:name w:val="图表内文字字体"/>
    <w:basedOn w:val="1"/>
    <w:next w:val="1"/>
    <w:qFormat/>
    <w:uiPriority w:val="0"/>
    <w:pPr>
      <w:adjustRightInd w:val="0"/>
      <w:snapToGrid w:val="0"/>
      <w:spacing w:line="240" w:lineRule="auto"/>
      <w:ind w:firstLine="0" w:firstLineChars="0"/>
      <w:jc w:val="center"/>
    </w:pPr>
    <w:rPr>
      <w:rFonts w:ascii="Arial" w:hAnsi="Arial" w:cs="Times New Roman"/>
      <w:color w:val="000000"/>
      <w:sz w:val="21"/>
      <w:szCs w:val="24"/>
    </w:rPr>
  </w:style>
  <w:style w:type="table" w:customStyle="1" w:styleId="51">
    <w:name w:val="山东省博表格样式2"/>
    <w:basedOn w:val="23"/>
    <w:qFormat/>
    <w:uiPriority w:val="0"/>
    <w:pPr>
      <w:widowControl w:val="0"/>
      <w:spacing w:line="320" w:lineRule="exact"/>
      <w:jc w:val="center"/>
    </w:pPr>
    <w:rPr>
      <w:rFonts w:ascii="Cambria" w:hAnsi="Cambria" w:eastAsia="宋体" w:cs="Times New Roman"/>
      <w:kern w:val="0"/>
      <w:sz w:val="20"/>
      <w:szCs w:val="20"/>
    </w:rPr>
    <w:tblPr>
      <w:jc w:val="center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</w:tblPr>
    <w:trPr>
      <w:jc w:val="center"/>
    </w:trPr>
    <w:tcPr>
      <w:shd w:val="clear" w:color="auto" w:fill="CCFFFF"/>
      <w:vAlign w:val="center"/>
    </w:tcPr>
    <w:tblStylePr w:type="firstRow">
      <w:rPr>
        <w:rFonts w:eastAsia="宋体"/>
        <w:sz w:val="21"/>
      </w:rPr>
      <w:tblPr/>
      <w:trPr>
        <w:tblHeader/>
      </w:trPr>
      <w:tcPr>
        <w:shd w:val="clear" w:color="auto" w:fill="C0C0C0"/>
      </w:tcPr>
    </w:tblStylePr>
    <w:tblStylePr w:type="firstCol">
      <w:tcPr>
        <w:shd w:val="clear" w:color="auto" w:fill="C0C0C0"/>
      </w:tcPr>
    </w:tblStylePr>
  </w:style>
  <w:style w:type="paragraph" w:customStyle="1" w:styleId="52">
    <w:name w:val="三级标题"/>
    <w:basedOn w:val="1"/>
    <w:link w:val="53"/>
    <w:qFormat/>
    <w:uiPriority w:val="0"/>
    <w:pPr>
      <w:adjustRightInd w:val="0"/>
      <w:snapToGrid w:val="0"/>
      <w:spacing w:before="50" w:beforeLines="50" w:line="276" w:lineRule="auto"/>
      <w:ind w:firstLine="0" w:firstLineChars="0"/>
      <w:jc w:val="left"/>
      <w:outlineLvl w:val="2"/>
    </w:pPr>
    <w:rPr>
      <w:rFonts w:cs="Times New Roman"/>
      <w:b/>
      <w:szCs w:val="24"/>
    </w:rPr>
  </w:style>
  <w:style w:type="character" w:customStyle="1" w:styleId="53">
    <w:name w:val="三级标题 Char"/>
    <w:basedOn w:val="25"/>
    <w:link w:val="52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customStyle="1" w:styleId="54">
    <w:name w:val="普通文字"/>
    <w:basedOn w:val="1"/>
    <w:link w:val="56"/>
    <w:qFormat/>
    <w:uiPriority w:val="0"/>
    <w:pPr>
      <w:adjustRightInd w:val="0"/>
      <w:snapToGrid w:val="0"/>
      <w:spacing w:line="276" w:lineRule="auto"/>
    </w:pPr>
    <w:rPr>
      <w:rFonts w:cs="Times New Roman"/>
      <w:szCs w:val="24"/>
    </w:rPr>
  </w:style>
  <w:style w:type="paragraph" w:customStyle="1" w:styleId="55">
    <w:name w:val="图表编号"/>
    <w:basedOn w:val="54"/>
    <w:link w:val="57"/>
    <w:qFormat/>
    <w:uiPriority w:val="0"/>
    <w:pPr>
      <w:spacing w:before="50" w:beforeLines="50"/>
      <w:ind w:firstLine="0" w:firstLineChars="0"/>
      <w:jc w:val="center"/>
    </w:pPr>
  </w:style>
  <w:style w:type="character" w:customStyle="1" w:styleId="56">
    <w:name w:val="普通文字 Char"/>
    <w:basedOn w:val="25"/>
    <w:link w:val="54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57">
    <w:name w:val="图表编号 Char"/>
    <w:basedOn w:val="56"/>
    <w:link w:val="55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58">
    <w:name w:val="表头文字"/>
    <w:basedOn w:val="1"/>
    <w:link w:val="59"/>
    <w:qFormat/>
    <w:uiPriority w:val="0"/>
    <w:pPr>
      <w:adjustRightInd w:val="0"/>
      <w:snapToGrid w:val="0"/>
      <w:spacing w:line="276" w:lineRule="auto"/>
      <w:ind w:firstLine="0" w:firstLineChars="0"/>
      <w:jc w:val="center"/>
    </w:pPr>
    <w:rPr>
      <w:rFonts w:cs="Times New Roman"/>
      <w:sz w:val="21"/>
      <w:szCs w:val="24"/>
    </w:rPr>
  </w:style>
  <w:style w:type="character" w:customStyle="1" w:styleId="59">
    <w:name w:val="表头文字 Char"/>
    <w:basedOn w:val="25"/>
    <w:link w:val="58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60">
    <w:name w:val="二级标题"/>
    <w:basedOn w:val="1"/>
    <w:link w:val="61"/>
    <w:qFormat/>
    <w:uiPriority w:val="0"/>
    <w:pPr>
      <w:adjustRightInd w:val="0"/>
      <w:snapToGrid w:val="0"/>
      <w:spacing w:before="50" w:beforeLines="50" w:line="276" w:lineRule="auto"/>
      <w:ind w:firstLine="0" w:firstLineChars="0"/>
      <w:jc w:val="left"/>
      <w:outlineLvl w:val="1"/>
    </w:pPr>
    <w:rPr>
      <w:rFonts w:cs="Times New Roman"/>
      <w:b/>
      <w:sz w:val="28"/>
      <w:szCs w:val="24"/>
    </w:rPr>
  </w:style>
  <w:style w:type="character" w:customStyle="1" w:styleId="61">
    <w:name w:val="二级标题 Char"/>
    <w:basedOn w:val="25"/>
    <w:link w:val="60"/>
    <w:qFormat/>
    <w:uiPriority w:val="0"/>
    <w:rPr>
      <w:rFonts w:ascii="Times New Roman" w:hAnsi="Times New Roman" w:eastAsia="宋体" w:cs="Times New Roman"/>
      <w:b/>
      <w:sz w:val="28"/>
      <w:szCs w:val="24"/>
    </w:rPr>
  </w:style>
  <w:style w:type="paragraph" w:customStyle="1" w:styleId="62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63">
    <w:name w:val="List Paragraph"/>
    <w:basedOn w:val="1"/>
    <w:qFormat/>
    <w:uiPriority w:val="99"/>
    <w:pPr>
      <w:autoSpaceDE w:val="0"/>
      <w:autoSpaceDN w:val="0"/>
      <w:adjustRightInd w:val="0"/>
      <w:spacing w:line="240" w:lineRule="auto"/>
      <w:ind w:firstLine="0" w:firstLineChars="0"/>
      <w:jc w:val="left"/>
    </w:pPr>
    <w:rPr>
      <w:rFonts w:cs="Times New Roman" w:eastAsiaTheme="minorEastAsia"/>
      <w:kern w:val="0"/>
      <w:szCs w:val="24"/>
    </w:rPr>
  </w:style>
  <w:style w:type="character" w:customStyle="1" w:styleId="64">
    <w:name w:val="文本块 Char"/>
    <w:basedOn w:val="25"/>
    <w:link w:val="10"/>
    <w:qFormat/>
    <w:uiPriority w:val="99"/>
    <w:rPr>
      <w:rFonts w:ascii="Times New Roman" w:hAnsi="Times New Roman" w:cs="Times New Roman"/>
      <w:i/>
      <w:iCs/>
      <w:kern w:val="0"/>
      <w:sz w:val="24"/>
      <w:szCs w:val="24"/>
    </w:rPr>
  </w:style>
  <w:style w:type="character" w:customStyle="1" w:styleId="65">
    <w:name w:val="批注框文本 Char"/>
    <w:basedOn w:val="25"/>
    <w:link w:val="14"/>
    <w:semiHidden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6">
    <w:name w:val="正文标准"/>
    <w:basedOn w:val="1"/>
    <w:link w:val="67"/>
    <w:qFormat/>
    <w:uiPriority w:val="0"/>
    <w:pPr>
      <w:adjustRightInd w:val="0"/>
      <w:snapToGrid w:val="0"/>
      <w:spacing w:line="440" w:lineRule="atLeast"/>
      <w:ind w:firstLine="480"/>
    </w:pPr>
    <w:rPr>
      <w:rFonts w:ascii="Calibri" w:hAnsi="Calibri" w:cs="Times New Roman"/>
      <w:szCs w:val="24"/>
    </w:rPr>
  </w:style>
  <w:style w:type="character" w:customStyle="1" w:styleId="67">
    <w:name w:val="正文标准 字符"/>
    <w:basedOn w:val="25"/>
    <w:link w:val="66"/>
    <w:qFormat/>
    <w:uiPriority w:val="0"/>
    <w:rPr>
      <w:rFonts w:ascii="Calibri" w:hAnsi="Calibri" w:eastAsia="宋体" w:cs="Times New Roman"/>
      <w:sz w:val="24"/>
      <w:szCs w:val="24"/>
    </w:rPr>
  </w:style>
  <w:style w:type="paragraph" w:customStyle="1" w:styleId="68">
    <w:name w:val="HX-图表"/>
    <w:basedOn w:val="1"/>
    <w:link w:val="71"/>
    <w:qFormat/>
    <w:uiPriority w:val="0"/>
    <w:pPr>
      <w:spacing w:line="240" w:lineRule="auto"/>
      <w:ind w:firstLine="0" w:firstLineChars="0"/>
      <w:jc w:val="center"/>
    </w:pPr>
    <w:rPr>
      <w:rFonts w:cs="Times New Roman"/>
      <w:sz w:val="21"/>
      <w:szCs w:val="20"/>
    </w:rPr>
  </w:style>
  <w:style w:type="paragraph" w:customStyle="1" w:styleId="69">
    <w:name w:val="图表名"/>
    <w:basedOn w:val="22"/>
    <w:link w:val="70"/>
    <w:qFormat/>
    <w:uiPriority w:val="0"/>
    <w:pPr>
      <w:adjustRightInd w:val="0"/>
      <w:snapToGrid w:val="0"/>
      <w:spacing w:after="0" w:line="240" w:lineRule="auto"/>
      <w:ind w:left="0" w:leftChars="0" w:firstLine="0" w:firstLineChars="0"/>
      <w:jc w:val="center"/>
    </w:pPr>
    <w:rPr>
      <w:rFonts w:ascii="宋体" w:hAnsi="宋体" w:cs="Times New Roman"/>
      <w:b/>
      <w:kern w:val="0"/>
      <w:sz w:val="21"/>
      <w:lang w:val="zh-CN"/>
    </w:rPr>
  </w:style>
  <w:style w:type="character" w:customStyle="1" w:styleId="70">
    <w:name w:val="图表名 Char"/>
    <w:link w:val="69"/>
    <w:qFormat/>
    <w:uiPriority w:val="0"/>
    <w:rPr>
      <w:rFonts w:ascii="宋体" w:hAnsi="宋体" w:eastAsia="宋体" w:cs="Times New Roman"/>
      <w:b/>
      <w:kern w:val="0"/>
      <w:lang w:val="zh-CN"/>
    </w:rPr>
  </w:style>
  <w:style w:type="character" w:customStyle="1" w:styleId="71">
    <w:name w:val="HX-图表 Char"/>
    <w:link w:val="68"/>
    <w:qFormat/>
    <w:uiPriority w:val="0"/>
    <w:rPr>
      <w:rFonts w:ascii="Times New Roman" w:hAnsi="Times New Roman" w:eastAsia="宋体" w:cs="Times New Roman"/>
      <w:szCs w:val="20"/>
    </w:rPr>
  </w:style>
  <w:style w:type="table" w:customStyle="1" w:styleId="72">
    <w:name w:val="样式5"/>
    <w:basedOn w:val="23"/>
    <w:qFormat/>
    <w:uiPriority w:val="99"/>
    <w:pPr>
      <w:jc w:val="center"/>
    </w:pPr>
    <w:rPr>
      <w:rFonts w:ascii="Cambria" w:hAnsi="Cambria" w:eastAsia="宋体" w:cs="Times New Roman"/>
      <w:kern w:val="0"/>
      <w:szCs w:val="20"/>
    </w:rPr>
    <w:tblPr>
      <w:jc w:val="center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4" w:space="0"/>
        <w:insideV w:val="single" w:color="auto" w:sz="4" w:space="0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tcPr>
        <w:shd w:val="clear" w:color="auto" w:fill="8EAADB" w:themeFill="accent1" w:themeFillTint="99"/>
      </w:tcPr>
    </w:tblStylePr>
  </w:style>
  <w:style w:type="character" w:customStyle="1" w:styleId="73">
    <w:name w:val="正文首行缩进 2 Char"/>
    <w:basedOn w:val="49"/>
    <w:link w:val="22"/>
    <w:semiHidden/>
    <w:qFormat/>
    <w:uiPriority w:val="99"/>
    <w:rPr>
      <w:rFonts w:ascii="Times New Roman" w:hAnsi="Times New Roman" w:eastAsia="宋体"/>
      <w:sz w:val="24"/>
    </w:rPr>
  </w:style>
  <w:style w:type="paragraph" w:customStyle="1" w:styleId="74">
    <w:name w:val="章号-周大福"/>
    <w:basedOn w:val="1"/>
    <w:qFormat/>
    <w:uiPriority w:val="0"/>
    <w:pPr>
      <w:numPr>
        <w:ilvl w:val="0"/>
        <w:numId w:val="5"/>
      </w:numPr>
      <w:overflowPunct w:val="0"/>
      <w:spacing w:before="50" w:beforeLines="50" w:after="50" w:afterLines="50" w:line="276" w:lineRule="auto"/>
      <w:ind w:firstLineChars="0"/>
      <w:jc w:val="center"/>
      <w:outlineLvl w:val="0"/>
    </w:pPr>
    <w:rPr>
      <w:rFonts w:ascii="黑体" w:hAnsi="黑体" w:cs="Times New Roman"/>
      <w:b/>
      <w:kern w:val="44"/>
      <w:sz w:val="28"/>
      <w:szCs w:val="32"/>
      <w:lang w:val="zh-CN"/>
    </w:rPr>
  </w:style>
  <w:style w:type="paragraph" w:customStyle="1" w:styleId="75">
    <w:name w:val="节号-周大福"/>
    <w:basedOn w:val="3"/>
    <w:qFormat/>
    <w:uiPriority w:val="0"/>
    <w:pPr>
      <w:keepNext w:val="0"/>
      <w:keepLines w:val="0"/>
      <w:numPr>
        <w:numId w:val="5"/>
      </w:numPr>
      <w:overflowPunct w:val="0"/>
      <w:spacing w:before="50" w:beforeLines="50" w:after="50" w:afterLines="50" w:line="276" w:lineRule="auto"/>
    </w:pPr>
    <w:rPr>
      <w:rFonts w:ascii="黑体" w:cs="Times New Roman"/>
      <w:szCs w:val="30"/>
      <w:lang w:val="zh-CN"/>
    </w:rPr>
  </w:style>
  <w:style w:type="paragraph" w:customStyle="1" w:styleId="76">
    <w:name w:val="条号-周大福"/>
    <w:basedOn w:val="4"/>
    <w:qFormat/>
    <w:uiPriority w:val="0"/>
    <w:pPr>
      <w:keepNext w:val="0"/>
      <w:keepLines w:val="0"/>
      <w:numPr>
        <w:numId w:val="5"/>
      </w:numPr>
      <w:overflowPunct w:val="0"/>
      <w:spacing w:before="50" w:beforeLines="50" w:after="50" w:afterLines="50" w:line="276" w:lineRule="auto"/>
    </w:pPr>
    <w:rPr>
      <w:rFonts w:ascii="黑体" w:cs="Times New Roman"/>
      <w:szCs w:val="30"/>
      <w:lang w:val="zh-CN"/>
    </w:rPr>
  </w:style>
  <w:style w:type="paragraph" w:customStyle="1" w:styleId="77">
    <w:name w:val="款号-周大福"/>
    <w:basedOn w:val="1"/>
    <w:qFormat/>
    <w:uiPriority w:val="0"/>
    <w:pPr>
      <w:numPr>
        <w:ilvl w:val="3"/>
        <w:numId w:val="5"/>
      </w:numPr>
      <w:spacing w:before="50" w:beforeLines="50" w:after="50" w:afterLines="50" w:line="276" w:lineRule="auto"/>
      <w:ind w:firstLineChars="0"/>
      <w:jc w:val="left"/>
    </w:pPr>
    <w:rPr>
      <w:rFonts w:ascii="黑体" w:cs="Times New Roman"/>
      <w:b/>
      <w:szCs w:val="30"/>
      <w:lang w:val="zh-CN"/>
    </w:rPr>
  </w:style>
  <w:style w:type="paragraph" w:customStyle="1" w:styleId="78">
    <w:name w:val="图名-周大福"/>
    <w:basedOn w:val="1"/>
    <w:qFormat/>
    <w:uiPriority w:val="0"/>
    <w:pPr>
      <w:numPr>
        <w:ilvl w:val="5"/>
        <w:numId w:val="5"/>
      </w:numPr>
      <w:overflowPunct w:val="0"/>
      <w:spacing w:line="240" w:lineRule="auto"/>
      <w:ind w:firstLineChars="0"/>
      <w:jc w:val="center"/>
    </w:pPr>
    <w:rPr>
      <w:rFonts w:ascii="黑体" w:hAnsi="黑体" w:cs="Times New Roman"/>
      <w:sz w:val="21"/>
      <w:lang w:val="zh-CN"/>
    </w:rPr>
  </w:style>
  <w:style w:type="paragraph" w:customStyle="1" w:styleId="79">
    <w:name w:val="表名-周大福"/>
    <w:basedOn w:val="78"/>
    <w:qFormat/>
    <w:uiPriority w:val="0"/>
    <w:pPr>
      <w:numPr>
        <w:ilvl w:val="4"/>
      </w:numPr>
      <w:ind w:left="2640" w:hanging="420"/>
    </w:pPr>
  </w:style>
  <w:style w:type="paragraph" w:customStyle="1" w:styleId="80">
    <w:name w:val="JSB-图表中"/>
    <w:basedOn w:val="1"/>
    <w:qFormat/>
    <w:uiPriority w:val="0"/>
    <w:pPr>
      <w:spacing w:line="240" w:lineRule="auto"/>
      <w:ind w:firstLine="0" w:firstLineChars="0"/>
      <w:contextualSpacing/>
      <w:jc w:val="center"/>
    </w:pPr>
    <w:rPr>
      <w:sz w:val="21"/>
    </w:rPr>
  </w:style>
  <w:style w:type="table" w:customStyle="1" w:styleId="81">
    <w:name w:val="样式1"/>
    <w:basedOn w:val="23"/>
    <w:qFormat/>
    <w:uiPriority w:val="99"/>
    <w:pPr>
      <w:jc w:val="center"/>
    </w:pPr>
    <w:rPr>
      <w:rFonts w:ascii="Cambria" w:hAnsi="Cambria"/>
    </w:rPr>
    <w:tblPr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  <w:tblStylePr w:type="firstRow">
      <w:tcPr>
        <w:shd w:val="clear" w:color="auto" w:fill="5B9BD5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073B6D-1A13-4C81-8AAE-291780F4D1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12340</Words>
  <Characters>70338</Characters>
  <Lines>586</Lines>
  <Paragraphs>165</Paragraphs>
  <TotalTime>19</TotalTime>
  <ScaleCrop>false</ScaleCrop>
  <LinksUpToDate>false</LinksUpToDate>
  <CharactersWithSpaces>82513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2020-12-06T08:21:00Z</dcterms:created>
  <dc:creator>CSCEC 李彬如</dc:creator>
  <cp:lastModifiedBy>lili</cp:lastModifiedBy>
  <cp:lastPrinted>2023-10-08T00:18:00Z</cp:lastPrinted>
  <dcterms:modified xsi:type="dcterms:W3CDTF">2023-10-19T01:56:07Z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9A7CAF254AA146C3AED7E6CB7B64D99D_13</vt:lpwstr>
  </property>
</Properties>
</file>