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08895C" w14:textId="77777777" w:rsidR="00301E11" w:rsidRPr="00646917" w:rsidRDefault="00301E11" w:rsidP="00301E11">
      <w:pPr>
        <w:rPr>
          <w:rFonts w:eastAsia="標楷體"/>
          <w:b/>
          <w:bCs/>
          <w:noProof/>
          <w:sz w:val="28"/>
        </w:rPr>
      </w:pPr>
      <w:r w:rsidRPr="00646917">
        <w:rPr>
          <w:rFonts w:eastAsia="標楷體" w:hint="eastAsia"/>
          <w:b/>
          <w:sz w:val="28"/>
        </w:rPr>
        <w:t>三、</w:t>
      </w:r>
      <w:r w:rsidRPr="00646917">
        <w:rPr>
          <w:rFonts w:eastAsia="標楷體" w:hint="eastAsia"/>
          <w:b/>
          <w:bCs/>
          <w:noProof/>
          <w:sz w:val="28"/>
          <w:szCs w:val="28"/>
        </w:rPr>
        <w:t>研究計畫內容</w:t>
      </w:r>
      <w:r w:rsidRPr="00646917">
        <w:rPr>
          <w:rFonts w:eastAsia="標楷體" w:hint="eastAsia"/>
          <w:b/>
          <w:bCs/>
          <w:sz w:val="28"/>
          <w:szCs w:val="28"/>
        </w:rPr>
        <w:t>（以中文或英文撰寫）</w:t>
      </w:r>
      <w:r w:rsidRPr="00646917">
        <w:rPr>
          <w:rFonts w:eastAsia="標楷體" w:hint="eastAsia"/>
          <w:b/>
          <w:bCs/>
          <w:noProof/>
          <w:sz w:val="28"/>
        </w:rPr>
        <w:t>：</w:t>
      </w:r>
    </w:p>
    <w:p w14:paraId="788A4E08" w14:textId="77777777" w:rsidR="00587104" w:rsidRPr="005E1BA4" w:rsidRDefault="00301E11" w:rsidP="009D2E11">
      <w:pPr>
        <w:numPr>
          <w:ilvl w:val="0"/>
          <w:numId w:val="2"/>
        </w:numPr>
        <w:spacing w:afterLines="50" w:after="180" w:line="240" w:lineRule="atLeast"/>
        <w:jc w:val="both"/>
        <w:rPr>
          <w:rFonts w:eastAsia="標楷體"/>
          <w:b/>
          <w:kern w:val="0"/>
          <w:szCs w:val="22"/>
        </w:rPr>
      </w:pPr>
      <w:r w:rsidRPr="005E1BA4">
        <w:rPr>
          <w:rFonts w:eastAsia="標楷體"/>
          <w:b/>
          <w:szCs w:val="22"/>
        </w:rPr>
        <w:t>研究計畫之背景。請詳述本研究計畫所要探討或解決的問題</w:t>
      </w:r>
      <w:r w:rsidRPr="005E1BA4">
        <w:rPr>
          <w:rFonts w:eastAsia="標楷體" w:hint="eastAsia"/>
          <w:b/>
          <w:szCs w:val="22"/>
        </w:rPr>
        <w:t>、研究原創性</w:t>
      </w:r>
      <w:r w:rsidRPr="005E1BA4">
        <w:rPr>
          <w:rFonts w:eastAsia="標楷體"/>
          <w:b/>
          <w:szCs w:val="22"/>
        </w:rPr>
        <w:t>、重要性、預期影響性及國內外有關本計畫之研究情況、重要參考文獻之評述等。</w:t>
      </w:r>
      <w:r w:rsidRPr="005E1BA4">
        <w:rPr>
          <w:rFonts w:eastAsia="標楷體"/>
          <w:b/>
          <w:kern w:val="0"/>
          <w:szCs w:val="22"/>
        </w:rPr>
        <w:t>如為連續性計畫應說明上年度研究進度。</w:t>
      </w:r>
    </w:p>
    <w:p w14:paraId="6CE09146" w14:textId="77777777" w:rsidR="00CF2BA9" w:rsidRPr="00646917" w:rsidRDefault="00CF2BA9" w:rsidP="009D2E11">
      <w:pPr>
        <w:numPr>
          <w:ilvl w:val="0"/>
          <w:numId w:val="3"/>
        </w:numPr>
        <w:spacing w:afterLines="50" w:after="180"/>
        <w:jc w:val="both"/>
        <w:rPr>
          <w:rFonts w:eastAsia="標楷體"/>
          <w:b/>
          <w:szCs w:val="22"/>
        </w:rPr>
      </w:pPr>
      <w:r w:rsidRPr="00646917">
        <w:rPr>
          <w:rFonts w:eastAsia="標楷體" w:hint="eastAsia"/>
          <w:b/>
          <w:szCs w:val="22"/>
        </w:rPr>
        <w:t>研究目的與重要性</w:t>
      </w:r>
    </w:p>
    <w:p w14:paraId="7E321ABE" w14:textId="0D5AA25F" w:rsidR="0015723D" w:rsidRPr="00646917" w:rsidRDefault="00587104" w:rsidP="003545B0">
      <w:pPr>
        <w:pStyle w:val="af"/>
        <w:spacing w:afterLines="50" w:after="180"/>
        <w:jc w:val="both"/>
        <w:rPr>
          <w:rFonts w:ascii="Times New Roman" w:eastAsia="標楷體" w:hAnsi="Times New Roman"/>
          <w:szCs w:val="20"/>
        </w:rPr>
      </w:pPr>
      <w:r w:rsidRPr="00646917">
        <w:rPr>
          <w:rFonts w:ascii="Times New Roman" w:eastAsia="標楷體" w:hAnsi="Times New Roman" w:hint="eastAsia"/>
          <w:szCs w:val="20"/>
        </w:rPr>
        <w:t>隨著網際網路</w:t>
      </w:r>
      <w:r w:rsidR="001C02C5" w:rsidRPr="00646917">
        <w:rPr>
          <w:rFonts w:ascii="Times New Roman" w:eastAsia="標楷體" w:hAnsi="Times New Roman" w:hint="eastAsia"/>
          <w:szCs w:val="20"/>
        </w:rPr>
        <w:t>快速</w:t>
      </w:r>
      <w:r w:rsidR="00B163CB" w:rsidRPr="00646917">
        <w:rPr>
          <w:rFonts w:ascii="Times New Roman" w:eastAsia="標楷體" w:hAnsi="Times New Roman" w:hint="eastAsia"/>
          <w:szCs w:val="20"/>
        </w:rPr>
        <w:t>的發展，越來越多的</w:t>
      </w:r>
      <w:r w:rsidR="007C5CF0" w:rsidRPr="00646917">
        <w:rPr>
          <w:rFonts w:ascii="Times New Roman" w:eastAsia="標楷體" w:hAnsi="Times New Roman" w:hint="eastAsia"/>
          <w:szCs w:val="20"/>
        </w:rPr>
        <w:t>網路</w:t>
      </w:r>
      <w:r w:rsidR="00B163CB" w:rsidRPr="00646917">
        <w:rPr>
          <w:rFonts w:ascii="Times New Roman" w:eastAsia="標楷體" w:hAnsi="Times New Roman" w:hint="eastAsia"/>
          <w:szCs w:val="20"/>
        </w:rPr>
        <w:t>服務</w:t>
      </w:r>
      <w:r w:rsidR="001E6FFB" w:rsidRPr="00646917">
        <w:rPr>
          <w:rFonts w:ascii="Times New Roman" w:eastAsia="標楷體" w:hAnsi="Times New Roman" w:hint="eastAsia"/>
          <w:szCs w:val="20"/>
        </w:rPr>
        <w:t>唾手可得</w:t>
      </w:r>
      <w:r w:rsidR="00F22A26" w:rsidRPr="00646917">
        <w:rPr>
          <w:rFonts w:ascii="Times New Roman" w:eastAsia="標楷體" w:hAnsi="Times New Roman" w:hint="eastAsia"/>
          <w:szCs w:val="20"/>
        </w:rPr>
        <w:t>，這也讓現代人越來越依賴網路</w:t>
      </w:r>
      <w:r w:rsidR="007C5CF0" w:rsidRPr="00646917">
        <w:rPr>
          <w:rFonts w:ascii="Times New Roman" w:eastAsia="標楷體" w:hAnsi="Times New Roman" w:hint="eastAsia"/>
          <w:szCs w:val="20"/>
        </w:rPr>
        <w:t>服務平台</w:t>
      </w:r>
      <w:r w:rsidR="00F22A26" w:rsidRPr="00646917">
        <w:rPr>
          <w:rFonts w:ascii="Times New Roman" w:eastAsia="標楷體" w:hAnsi="Times New Roman" w:hint="eastAsia"/>
          <w:szCs w:val="20"/>
        </w:rPr>
        <w:t>。如週五下班前人們可能會先透過外送</w:t>
      </w:r>
      <w:r w:rsidR="00AA4E92">
        <w:rPr>
          <w:rFonts w:ascii="Times New Roman" w:eastAsia="標楷體" w:hAnsi="Times New Roman" w:hint="eastAsia"/>
          <w:szCs w:val="20"/>
        </w:rPr>
        <w:t>服務</w:t>
      </w:r>
      <w:r w:rsidR="00F22A26" w:rsidRPr="00646917">
        <w:rPr>
          <w:rFonts w:ascii="Times New Roman" w:eastAsia="標楷體" w:hAnsi="Times New Roman" w:hint="eastAsia"/>
          <w:szCs w:val="20"/>
        </w:rPr>
        <w:t>平台</w:t>
      </w:r>
      <w:r w:rsidR="007C5CF0" w:rsidRPr="00646917">
        <w:rPr>
          <w:rFonts w:ascii="Times New Roman" w:eastAsia="標楷體" w:hAnsi="Times New Roman" w:hint="eastAsia"/>
          <w:szCs w:val="20"/>
        </w:rPr>
        <w:t>訂購</w:t>
      </w:r>
      <w:r w:rsidR="00F22A26" w:rsidRPr="00646917">
        <w:rPr>
          <w:rFonts w:ascii="Times New Roman" w:eastAsia="標楷體" w:hAnsi="Times New Roman" w:hint="eastAsia"/>
          <w:szCs w:val="20"/>
        </w:rPr>
        <w:t>一些派對食物，接著由影音串流</w:t>
      </w:r>
      <w:r w:rsidR="007C5CF0" w:rsidRPr="00646917">
        <w:rPr>
          <w:rFonts w:ascii="Times New Roman" w:eastAsia="標楷體" w:hAnsi="Times New Roman" w:hint="eastAsia"/>
          <w:szCs w:val="20"/>
        </w:rPr>
        <w:t>平台</w:t>
      </w:r>
      <w:r w:rsidR="00F22A26" w:rsidRPr="00646917">
        <w:rPr>
          <w:rFonts w:ascii="Times New Roman" w:eastAsia="標楷體" w:hAnsi="Times New Roman" w:hint="eastAsia"/>
          <w:szCs w:val="20"/>
        </w:rPr>
        <w:t>挑選一部合適的電影來度過</w:t>
      </w:r>
      <w:r w:rsidR="00CD0A47" w:rsidRPr="00646917">
        <w:rPr>
          <w:rFonts w:ascii="Times New Roman" w:eastAsia="標楷體" w:hAnsi="Times New Roman" w:hint="eastAsia"/>
          <w:szCs w:val="20"/>
        </w:rPr>
        <w:t>美好的</w:t>
      </w:r>
      <w:r w:rsidR="00F22A26" w:rsidRPr="00646917">
        <w:rPr>
          <w:rFonts w:ascii="Times New Roman" w:eastAsia="標楷體" w:hAnsi="Times New Roman" w:hint="eastAsia"/>
          <w:szCs w:val="20"/>
        </w:rPr>
        <w:t>周末。雖然</w:t>
      </w:r>
      <w:r w:rsidR="00055308" w:rsidRPr="00646917">
        <w:rPr>
          <w:rFonts w:ascii="Times New Roman" w:eastAsia="標楷體" w:hAnsi="Times New Roman" w:hint="eastAsia"/>
          <w:szCs w:val="20"/>
        </w:rPr>
        <w:t>網</w:t>
      </w:r>
      <w:r w:rsidRPr="00646917">
        <w:rPr>
          <w:rFonts w:ascii="Times New Roman" w:eastAsia="標楷體" w:hAnsi="Times New Roman" w:hint="eastAsia"/>
          <w:szCs w:val="20"/>
        </w:rPr>
        <w:t>路</w:t>
      </w:r>
      <w:r w:rsidR="009E641C" w:rsidRPr="00646917">
        <w:rPr>
          <w:rFonts w:ascii="Times New Roman" w:eastAsia="標楷體" w:hAnsi="Times New Roman" w:hint="eastAsia"/>
          <w:szCs w:val="20"/>
        </w:rPr>
        <w:t>服務平台</w:t>
      </w:r>
      <w:r w:rsidR="00F22A26" w:rsidRPr="00646917">
        <w:rPr>
          <w:rFonts w:ascii="Times New Roman" w:eastAsia="標楷體" w:hAnsi="Times New Roman" w:hint="eastAsia"/>
          <w:szCs w:val="20"/>
        </w:rPr>
        <w:t>提供了</w:t>
      </w:r>
      <w:r w:rsidRPr="00646917">
        <w:rPr>
          <w:rFonts w:ascii="Times New Roman" w:eastAsia="標楷體" w:hAnsi="Times New Roman" w:hint="eastAsia"/>
          <w:szCs w:val="20"/>
        </w:rPr>
        <w:t>令人目不暇的商品</w:t>
      </w:r>
      <w:r w:rsidR="001C7F3A">
        <w:rPr>
          <w:rFonts w:ascii="Times New Roman" w:eastAsia="標楷體" w:hAnsi="Times New Roman" w:hint="eastAsia"/>
          <w:szCs w:val="20"/>
        </w:rPr>
        <w:t>與</w:t>
      </w:r>
      <w:r w:rsidRPr="00646917">
        <w:rPr>
          <w:rFonts w:ascii="Times New Roman" w:eastAsia="標楷體" w:hAnsi="Times New Roman" w:hint="eastAsia"/>
          <w:szCs w:val="20"/>
        </w:rPr>
        <w:t>服務，</w:t>
      </w:r>
      <w:r w:rsidR="00F22A26" w:rsidRPr="00646917">
        <w:rPr>
          <w:rFonts w:ascii="Times New Roman" w:eastAsia="標楷體" w:hAnsi="Times New Roman" w:hint="eastAsia"/>
          <w:szCs w:val="20"/>
        </w:rPr>
        <w:t>但過多的資訊也讓使用者</w:t>
      </w:r>
      <w:r w:rsidR="00725BB3">
        <w:rPr>
          <w:rFonts w:ascii="Times New Roman" w:eastAsia="標楷體" w:hAnsi="Times New Roman" w:hint="eastAsia"/>
          <w:szCs w:val="20"/>
        </w:rPr>
        <w:t>難以</w:t>
      </w:r>
      <w:r w:rsidRPr="00646917">
        <w:rPr>
          <w:rFonts w:ascii="Times New Roman" w:eastAsia="標楷體" w:hAnsi="Times New Roman" w:hint="eastAsia"/>
          <w:szCs w:val="20"/>
        </w:rPr>
        <w:t>應付</w:t>
      </w:r>
      <w:r w:rsidR="00F22A26" w:rsidRPr="00646917">
        <w:rPr>
          <w:rFonts w:ascii="Times New Roman" w:eastAsia="標楷體" w:hAnsi="Times New Roman" w:hint="eastAsia"/>
          <w:szCs w:val="20"/>
        </w:rPr>
        <w:t>。舉例來說，在</w:t>
      </w:r>
      <w:r w:rsidR="00462B0C">
        <w:rPr>
          <w:rFonts w:ascii="Times New Roman" w:eastAsia="標楷體" w:hAnsi="Times New Roman" w:hint="eastAsia"/>
          <w:szCs w:val="20"/>
        </w:rPr>
        <w:t>北美區域</w:t>
      </w:r>
      <w:r w:rsidR="00F22A26" w:rsidRPr="00646917">
        <w:rPr>
          <w:rFonts w:ascii="Times New Roman" w:eastAsia="標楷體" w:hAnsi="Times New Roman" w:hint="eastAsia"/>
          <w:szCs w:val="20"/>
        </w:rPr>
        <w:t>，</w:t>
      </w:r>
      <w:r w:rsidR="00F22A26" w:rsidRPr="00646917">
        <w:rPr>
          <w:rFonts w:ascii="Times New Roman" w:eastAsia="標楷體" w:hAnsi="Times New Roman" w:hint="eastAsia"/>
          <w:szCs w:val="20"/>
        </w:rPr>
        <w:t>Netflix</w:t>
      </w:r>
      <w:r w:rsidR="00F22A26" w:rsidRPr="00646917">
        <w:rPr>
          <w:rFonts w:ascii="Times New Roman" w:eastAsia="標楷體" w:hAnsi="Times New Roman" w:hint="eastAsia"/>
          <w:szCs w:val="20"/>
        </w:rPr>
        <w:t>提供</w:t>
      </w:r>
      <w:r w:rsidR="001C02C5" w:rsidRPr="00646917">
        <w:rPr>
          <w:rFonts w:ascii="Times New Roman" w:eastAsia="標楷體" w:hAnsi="Times New Roman" w:hint="eastAsia"/>
          <w:szCs w:val="20"/>
        </w:rPr>
        <w:t>線上使用者</w:t>
      </w:r>
      <w:r w:rsidR="00F22A26" w:rsidRPr="00646917">
        <w:rPr>
          <w:rFonts w:ascii="Times New Roman" w:eastAsia="標楷體" w:hAnsi="Times New Roman" w:hint="eastAsia"/>
          <w:szCs w:val="20"/>
        </w:rPr>
        <w:t>超過</w:t>
      </w:r>
      <w:r w:rsidR="00F22A26" w:rsidRPr="00646917">
        <w:rPr>
          <w:rFonts w:ascii="Times New Roman" w:eastAsia="標楷體" w:hAnsi="Times New Roman" w:hint="eastAsia"/>
          <w:szCs w:val="20"/>
        </w:rPr>
        <w:t>4000</w:t>
      </w:r>
      <w:r w:rsidR="00F22A26" w:rsidRPr="00646917">
        <w:rPr>
          <w:rFonts w:ascii="Times New Roman" w:eastAsia="標楷體" w:hAnsi="Times New Roman" w:hint="eastAsia"/>
          <w:szCs w:val="20"/>
        </w:rPr>
        <w:t>部電影與</w:t>
      </w:r>
      <w:r w:rsidR="00F22A26" w:rsidRPr="00646917">
        <w:rPr>
          <w:rFonts w:ascii="Times New Roman" w:eastAsia="標楷體" w:hAnsi="Times New Roman" w:hint="eastAsia"/>
          <w:szCs w:val="20"/>
        </w:rPr>
        <w:t>1000</w:t>
      </w:r>
      <w:r w:rsidR="00F22A26" w:rsidRPr="00646917">
        <w:rPr>
          <w:rFonts w:ascii="Times New Roman" w:eastAsia="標楷體" w:hAnsi="Times New Roman" w:hint="eastAsia"/>
          <w:szCs w:val="20"/>
        </w:rPr>
        <w:t>部</w:t>
      </w:r>
      <w:r w:rsidR="001E6FFB" w:rsidRPr="00646917">
        <w:rPr>
          <w:rFonts w:ascii="Times New Roman" w:eastAsia="標楷體" w:hAnsi="Times New Roman" w:hint="eastAsia"/>
          <w:szCs w:val="20"/>
        </w:rPr>
        <w:t>電視劇</w:t>
      </w:r>
      <w:r w:rsidR="001E6FFB" w:rsidRPr="00646917">
        <w:rPr>
          <w:rStyle w:val="af4"/>
          <w:rFonts w:ascii="Times New Roman" w:eastAsia="標楷體" w:hAnsi="Times New Roman"/>
          <w:szCs w:val="20"/>
        </w:rPr>
        <w:footnoteReference w:id="1"/>
      </w:r>
      <w:r w:rsidR="001E6FFB" w:rsidRPr="00646917">
        <w:rPr>
          <w:rFonts w:ascii="Times New Roman" w:eastAsia="標楷體" w:hAnsi="Times New Roman" w:hint="eastAsia"/>
          <w:szCs w:val="20"/>
        </w:rPr>
        <w:t>，對使用者而言，要從中找出</w:t>
      </w:r>
      <w:r w:rsidR="001F0B8A">
        <w:rPr>
          <w:rFonts w:ascii="Times New Roman" w:eastAsia="標楷體" w:hAnsi="Times New Roman" w:hint="eastAsia"/>
          <w:szCs w:val="20"/>
        </w:rPr>
        <w:t>一部</w:t>
      </w:r>
      <w:r w:rsidR="001E6FFB" w:rsidRPr="00646917">
        <w:rPr>
          <w:rFonts w:ascii="Times New Roman" w:eastAsia="標楷體" w:hAnsi="Times New Roman" w:hint="eastAsia"/>
          <w:szCs w:val="20"/>
        </w:rPr>
        <w:t>喜歡的影集並不是一件容易的事情。許多研究發現這</w:t>
      </w:r>
      <w:r w:rsidR="000B35F4">
        <w:rPr>
          <w:rFonts w:ascii="Times New Roman" w:eastAsia="標楷體" w:hAnsi="Times New Roman" w:hint="eastAsia"/>
          <w:szCs w:val="20"/>
        </w:rPr>
        <w:t>種</w:t>
      </w:r>
      <w:r w:rsidR="001E6FFB" w:rsidRPr="00646917">
        <w:rPr>
          <w:rFonts w:ascii="Times New Roman" w:eastAsia="標楷體" w:hAnsi="Times New Roman" w:hint="eastAsia"/>
          <w:szCs w:val="20"/>
        </w:rPr>
        <w:t>『資訊過載』</w:t>
      </w:r>
      <w:r w:rsidR="00B91F22" w:rsidRPr="00646917">
        <w:rPr>
          <w:rFonts w:ascii="Times New Roman" w:eastAsia="標楷體" w:hAnsi="Times New Roman" w:hint="eastAsia"/>
          <w:szCs w:val="20"/>
        </w:rPr>
        <w:t>(information overload)</w:t>
      </w:r>
      <w:r w:rsidR="001E6FFB" w:rsidRPr="00646917">
        <w:rPr>
          <w:rFonts w:ascii="Times New Roman" w:eastAsia="標楷體" w:hAnsi="Times New Roman" w:hint="eastAsia"/>
          <w:szCs w:val="20"/>
        </w:rPr>
        <w:t>現象會</w:t>
      </w:r>
      <w:r w:rsidR="00F835EC">
        <w:rPr>
          <w:rFonts w:ascii="Times New Roman" w:eastAsia="標楷體" w:hAnsi="Times New Roman" w:hint="eastAsia"/>
          <w:szCs w:val="20"/>
        </w:rPr>
        <w:t>削弱</w:t>
      </w:r>
      <w:r w:rsidR="001E6FFB" w:rsidRPr="00646917">
        <w:rPr>
          <w:rFonts w:ascii="Times New Roman" w:eastAsia="標楷體" w:hAnsi="Times New Roman" w:hint="eastAsia"/>
          <w:szCs w:val="20"/>
        </w:rPr>
        <w:t>使用者對</w:t>
      </w:r>
      <w:r w:rsidR="0050511D" w:rsidRPr="00646917">
        <w:rPr>
          <w:rFonts w:ascii="Times New Roman" w:eastAsia="標楷體" w:hAnsi="Times New Roman" w:hint="eastAsia"/>
          <w:szCs w:val="20"/>
        </w:rPr>
        <w:t>網路服務平台</w:t>
      </w:r>
      <w:r w:rsidR="001E6FFB" w:rsidRPr="00646917">
        <w:rPr>
          <w:rFonts w:ascii="Times New Roman" w:eastAsia="標楷體" w:hAnsi="Times New Roman" w:hint="eastAsia"/>
          <w:szCs w:val="20"/>
        </w:rPr>
        <w:t>的使用者體驗，進而影響他們再訪</w:t>
      </w:r>
      <w:r w:rsidR="00905136">
        <w:rPr>
          <w:rFonts w:ascii="Times New Roman" w:eastAsia="標楷體" w:hAnsi="Times New Roman" w:hint="eastAsia"/>
          <w:szCs w:val="20"/>
        </w:rPr>
        <w:t>平台</w:t>
      </w:r>
      <w:r w:rsidR="001E6FFB" w:rsidRPr="00646917">
        <w:rPr>
          <w:rFonts w:ascii="Times New Roman" w:eastAsia="標楷體" w:hAnsi="Times New Roman" w:hint="eastAsia"/>
          <w:szCs w:val="20"/>
        </w:rPr>
        <w:t>的意願</w:t>
      </w:r>
      <w:r w:rsidR="004F0D65" w:rsidRPr="004F0D65">
        <w:rPr>
          <w:rFonts w:ascii="Times New Roman" w:eastAsia="標楷體" w:hAnsi="Times New Roman"/>
          <w:b/>
          <w:color w:val="FF0000"/>
          <w:szCs w:val="20"/>
        </w:rPr>
        <w:fldChar w:fldCharType="begin"/>
      </w:r>
      <w:r w:rsidR="00A40602">
        <w:rPr>
          <w:rFonts w:ascii="Times New Roman" w:eastAsia="標楷體" w:hAnsi="Times New Roman"/>
          <w:b/>
          <w:color w:val="FF0000"/>
          <w:szCs w:val="20"/>
        </w:rPr>
        <w:instrText xml:space="preserve"> ADDIN EN.CITE &lt;EndNote&gt;&lt;Cite&gt;&lt;Author&gt;Schafer&lt;/Author&gt;&lt;Year&gt;1999&lt;/Year&gt;&lt;RecNum&gt;18&lt;/RecNum&gt;&lt;DisplayText&gt;[19]&lt;/DisplayText&gt;&lt;record&gt;&lt;rec-number&gt;18&lt;/rec-number&gt;&lt;foreign-keys&gt;&lt;key app="EN" db-id="etrxpfxr5s5vxpex0045559pvrv5appra5tw" timestamp="1576906551"&gt;18&lt;/key&gt;&lt;/foreign-keys&gt;&lt;ref-type name="Conference Proceedings"&gt;10&lt;/ref-type&gt;&lt;contributors&gt;&lt;authors&gt;&lt;author&gt;Schafer, J Ben&lt;/author&gt;&lt;author&gt;Konstan, Joseph&lt;/author&gt;&lt;author&gt;Riedl, John&lt;/author&gt;&lt;/authors&gt;&lt;/contributors&gt;&lt;titles&gt;&lt;title&gt;Recommender systems in e-commerce&lt;/title&gt;&lt;secondary-title&gt;Proceedings of the 1st ACM conference on Electronic commerce&lt;/secondary-title&gt;&lt;/titles&gt;&lt;pages&gt;158-166&lt;/pages&gt;&lt;dates&gt;&lt;year&gt;1999&lt;/year&gt;&lt;/dates&gt;&lt;publisher&gt;ACM&lt;/publisher&gt;&lt;isbn&gt;1581131763&lt;/isbn&gt;&lt;urls&gt;&lt;/urls&gt;&lt;/record&gt;&lt;/Cite&gt;&lt;/EndNote&gt;</w:instrText>
      </w:r>
      <w:r w:rsidR="004F0D65" w:rsidRPr="004F0D65">
        <w:rPr>
          <w:rFonts w:ascii="Times New Roman" w:eastAsia="標楷體" w:hAnsi="Times New Roman"/>
          <w:b/>
          <w:color w:val="FF0000"/>
          <w:szCs w:val="20"/>
        </w:rPr>
        <w:fldChar w:fldCharType="separate"/>
      </w:r>
      <w:r w:rsidR="00A40602">
        <w:rPr>
          <w:rFonts w:ascii="Times New Roman" w:eastAsia="標楷體" w:hAnsi="Times New Roman"/>
          <w:b/>
          <w:noProof/>
          <w:color w:val="FF0000"/>
          <w:szCs w:val="20"/>
        </w:rPr>
        <w:t>[19]</w:t>
      </w:r>
      <w:r w:rsidR="004F0D65" w:rsidRPr="004F0D65">
        <w:rPr>
          <w:rFonts w:ascii="Times New Roman" w:eastAsia="標楷體" w:hAnsi="Times New Roman"/>
          <w:b/>
          <w:color w:val="FF0000"/>
          <w:szCs w:val="20"/>
        </w:rPr>
        <w:fldChar w:fldCharType="end"/>
      </w:r>
      <w:r w:rsidR="001E6FFB" w:rsidRPr="00646917">
        <w:rPr>
          <w:rFonts w:ascii="Times New Roman" w:eastAsia="標楷體" w:hAnsi="Times New Roman" w:hint="eastAsia"/>
          <w:szCs w:val="20"/>
        </w:rPr>
        <w:t>，</w:t>
      </w:r>
      <w:r w:rsidR="00A30E06" w:rsidRPr="00646917">
        <w:rPr>
          <w:rFonts w:ascii="Times New Roman" w:eastAsia="標楷體" w:hAnsi="Times New Roman" w:hint="eastAsia"/>
          <w:szCs w:val="20"/>
        </w:rPr>
        <w:t>而這</w:t>
      </w:r>
      <w:r w:rsidR="007F6511">
        <w:rPr>
          <w:rFonts w:ascii="Times New Roman" w:eastAsia="標楷體" w:hAnsi="Times New Roman" w:hint="eastAsia"/>
          <w:szCs w:val="20"/>
        </w:rPr>
        <w:t>種</w:t>
      </w:r>
      <w:r w:rsidR="00610266" w:rsidRPr="00646917">
        <w:rPr>
          <w:rFonts w:ascii="Times New Roman" w:eastAsia="標楷體" w:hAnsi="Times New Roman" w:hint="eastAsia"/>
          <w:szCs w:val="20"/>
        </w:rPr>
        <w:t>現象也會</w:t>
      </w:r>
      <w:r w:rsidR="007A13F8">
        <w:rPr>
          <w:rFonts w:ascii="Times New Roman" w:eastAsia="標楷體" w:hAnsi="Times New Roman" w:hint="eastAsia"/>
          <w:szCs w:val="20"/>
        </w:rPr>
        <w:t>損害</w:t>
      </w:r>
      <w:r w:rsidR="00610266" w:rsidRPr="00646917">
        <w:rPr>
          <w:rFonts w:ascii="Times New Roman" w:eastAsia="標楷體" w:hAnsi="Times New Roman" w:hint="eastAsia"/>
          <w:szCs w:val="20"/>
        </w:rPr>
        <w:t>平台獲益，因為平台獲益</w:t>
      </w:r>
      <w:r w:rsidR="004C261E">
        <w:rPr>
          <w:rFonts w:ascii="Times New Roman" w:eastAsia="標楷體" w:hAnsi="Times New Roman" w:hint="eastAsia"/>
          <w:szCs w:val="20"/>
        </w:rPr>
        <w:t>通常</w:t>
      </w:r>
      <w:r w:rsidR="00610266" w:rsidRPr="00646917">
        <w:rPr>
          <w:rFonts w:ascii="Times New Roman" w:eastAsia="標楷體" w:hAnsi="Times New Roman" w:hint="eastAsia"/>
          <w:szCs w:val="20"/>
        </w:rPr>
        <w:t>與使用者人數呈正比。為了留住使用者，進而增進</w:t>
      </w:r>
      <w:r w:rsidR="00AF3378" w:rsidRPr="00646917">
        <w:rPr>
          <w:rFonts w:ascii="Times New Roman" w:eastAsia="標楷體" w:hAnsi="Times New Roman" w:hint="eastAsia"/>
          <w:szCs w:val="20"/>
        </w:rPr>
        <w:t>網路服務平台</w:t>
      </w:r>
      <w:r w:rsidR="00610266" w:rsidRPr="00646917">
        <w:rPr>
          <w:rFonts w:ascii="Times New Roman" w:eastAsia="標楷體" w:hAnsi="Times New Roman" w:hint="eastAsia"/>
          <w:szCs w:val="20"/>
        </w:rPr>
        <w:t>的收益，推薦</w:t>
      </w:r>
      <w:r w:rsidR="004E4176" w:rsidRPr="00646917">
        <w:rPr>
          <w:rFonts w:ascii="Times New Roman" w:eastAsia="標楷體" w:hAnsi="Times New Roman" w:hint="eastAsia"/>
          <w:szCs w:val="20"/>
        </w:rPr>
        <w:t>適切</w:t>
      </w:r>
      <w:r w:rsidR="00610266" w:rsidRPr="00646917">
        <w:rPr>
          <w:rFonts w:ascii="Times New Roman" w:eastAsia="標楷體" w:hAnsi="Times New Roman" w:hint="eastAsia"/>
          <w:szCs w:val="20"/>
        </w:rPr>
        <w:t>的個人化商品就變得十分重要</w:t>
      </w:r>
      <w:r w:rsidR="004F0D65">
        <w:rPr>
          <w:rFonts w:ascii="Times New Roman" w:eastAsia="標楷體" w:hAnsi="Times New Roman"/>
          <w:b/>
          <w:color w:val="FF0000"/>
          <w:szCs w:val="20"/>
        </w:rPr>
        <w:fldChar w:fldCharType="begin">
          <w:fldData xml:space="preserve">PEVuZE5vdGU+PENpdGU+PEF1dGhvcj5EZXdhbjwvQXV0aG9yPjxZZWFyPjIwMDA8L1llYXI+PFJl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</w:fldData>
        </w:fldChar>
      </w:r>
      <w:r w:rsidR="00A40602">
        <w:rPr>
          <w:rFonts w:ascii="Times New Roman" w:eastAsia="標楷體" w:hAnsi="Times New Roman"/>
          <w:b/>
          <w:color w:val="FF0000"/>
          <w:szCs w:val="20"/>
        </w:rPr>
        <w:instrText xml:space="preserve"> ADDIN EN.CITE </w:instrText>
      </w:r>
      <w:r w:rsidR="00A40602">
        <w:rPr>
          <w:rFonts w:ascii="Times New Roman" w:eastAsia="標楷體" w:hAnsi="Times New Roman"/>
          <w:b/>
          <w:color w:val="FF0000"/>
          <w:szCs w:val="20"/>
        </w:rPr>
        <w:fldChar w:fldCharType="begin">
          <w:fldData xml:space="preserve">PEVuZE5vdGU+PENpdGU+PEF1dGhvcj5EZXdhbjwvQXV0aG9yPjxZZWFyPjIwMDA8L1llYXI+PFJl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</w:fldData>
        </w:fldChar>
      </w:r>
      <w:r w:rsidR="00A40602">
        <w:rPr>
          <w:rFonts w:ascii="Times New Roman" w:eastAsia="標楷體" w:hAnsi="Times New Roman"/>
          <w:b/>
          <w:color w:val="FF0000"/>
          <w:szCs w:val="20"/>
        </w:rPr>
        <w:instrText xml:space="preserve"> ADDIN EN.CITE.DATA </w:instrText>
      </w:r>
      <w:r w:rsidR="00A40602">
        <w:rPr>
          <w:rFonts w:ascii="Times New Roman" w:eastAsia="標楷體" w:hAnsi="Times New Roman"/>
          <w:b/>
          <w:color w:val="FF0000"/>
          <w:szCs w:val="20"/>
        </w:rPr>
      </w:r>
      <w:r w:rsidR="00A40602">
        <w:rPr>
          <w:rFonts w:ascii="Times New Roman" w:eastAsia="標楷體" w:hAnsi="Times New Roman"/>
          <w:b/>
          <w:color w:val="FF0000"/>
          <w:szCs w:val="20"/>
        </w:rPr>
        <w:fldChar w:fldCharType="end"/>
      </w:r>
      <w:r w:rsidR="004F0D65">
        <w:rPr>
          <w:rFonts w:ascii="Times New Roman" w:eastAsia="標楷體" w:hAnsi="Times New Roman"/>
          <w:b/>
          <w:color w:val="FF0000"/>
          <w:szCs w:val="20"/>
        </w:rPr>
      </w:r>
      <w:r w:rsidR="004F0D65">
        <w:rPr>
          <w:rFonts w:ascii="Times New Roman" w:eastAsia="標楷體" w:hAnsi="Times New Roman"/>
          <w:b/>
          <w:color w:val="FF0000"/>
          <w:szCs w:val="20"/>
        </w:rPr>
        <w:fldChar w:fldCharType="separate"/>
      </w:r>
      <w:r w:rsidR="00A40602">
        <w:rPr>
          <w:rFonts w:ascii="Times New Roman" w:eastAsia="標楷體" w:hAnsi="Times New Roman"/>
          <w:b/>
          <w:noProof/>
          <w:color w:val="FF0000"/>
          <w:szCs w:val="20"/>
        </w:rPr>
        <w:t>[4, 10]</w:t>
      </w:r>
      <w:r w:rsidR="004F0D65">
        <w:rPr>
          <w:rFonts w:ascii="Times New Roman" w:eastAsia="標楷體" w:hAnsi="Times New Roman"/>
          <w:b/>
          <w:color w:val="FF0000"/>
          <w:szCs w:val="20"/>
        </w:rPr>
        <w:fldChar w:fldCharType="end"/>
      </w:r>
      <w:r w:rsidR="00AA0012" w:rsidRPr="00646917">
        <w:rPr>
          <w:rFonts w:ascii="Times New Roman" w:eastAsia="標楷體" w:hAnsi="Times New Roman" w:hint="eastAsia"/>
          <w:szCs w:val="20"/>
        </w:rPr>
        <w:t>。</w:t>
      </w:r>
      <w:r w:rsidR="000E2CC5" w:rsidRPr="00646917">
        <w:rPr>
          <w:rFonts w:ascii="Times New Roman" w:eastAsia="標楷體" w:hAnsi="Times New Roman" w:hint="eastAsia"/>
          <w:szCs w:val="20"/>
        </w:rPr>
        <w:t>實務上，推薦系統</w:t>
      </w:r>
      <w:r w:rsidR="001F7663">
        <w:rPr>
          <w:rFonts w:ascii="Times New Roman" w:eastAsia="標楷體" w:hAnsi="Times New Roman" w:hint="eastAsia"/>
          <w:szCs w:val="20"/>
        </w:rPr>
        <w:t>(</w:t>
      </w:r>
      <w:r w:rsidR="001F7663">
        <w:rPr>
          <w:rFonts w:ascii="Times New Roman" w:eastAsia="標楷體" w:hAnsi="Times New Roman"/>
          <w:szCs w:val="20"/>
        </w:rPr>
        <w:t>recommendation systems)</w:t>
      </w:r>
      <w:r w:rsidR="000E2CC5" w:rsidRPr="00646917">
        <w:rPr>
          <w:rFonts w:ascii="Times New Roman" w:eastAsia="標楷體" w:hAnsi="Times New Roman" w:hint="eastAsia"/>
          <w:szCs w:val="20"/>
        </w:rPr>
        <w:t>已是許多知名</w:t>
      </w:r>
      <w:r w:rsidR="001B79DC" w:rsidRPr="00646917">
        <w:rPr>
          <w:rFonts w:ascii="Times New Roman" w:eastAsia="標楷體" w:hAnsi="Times New Roman" w:hint="eastAsia"/>
          <w:szCs w:val="20"/>
        </w:rPr>
        <w:t>網路服務平台</w:t>
      </w:r>
      <w:r w:rsidR="000E2CC5" w:rsidRPr="00646917">
        <w:rPr>
          <w:rFonts w:ascii="Times New Roman" w:eastAsia="標楷體" w:hAnsi="Times New Roman" w:hint="eastAsia"/>
          <w:szCs w:val="20"/>
        </w:rPr>
        <w:t>的核心功能，</w:t>
      </w:r>
      <w:r w:rsidR="007C5CF0" w:rsidRPr="00646917">
        <w:rPr>
          <w:rFonts w:ascii="Times New Roman" w:eastAsia="標楷體" w:hAnsi="Times New Roman" w:hint="eastAsia"/>
          <w:szCs w:val="20"/>
        </w:rPr>
        <w:t>如</w:t>
      </w:r>
      <w:r w:rsidR="00501BCE" w:rsidRPr="00646917">
        <w:rPr>
          <w:rFonts w:ascii="Times New Roman" w:eastAsia="標楷體" w:hAnsi="Times New Roman" w:hint="eastAsia"/>
          <w:szCs w:val="20"/>
        </w:rPr>
        <w:t>電子商務</w:t>
      </w:r>
      <w:r w:rsidR="00AB196F">
        <w:rPr>
          <w:rFonts w:ascii="Times New Roman" w:eastAsia="標楷體" w:hAnsi="Times New Roman" w:hint="eastAsia"/>
          <w:szCs w:val="20"/>
        </w:rPr>
        <w:t>巨擘</w:t>
      </w:r>
      <w:r w:rsidR="00501BCE" w:rsidRPr="00646917">
        <w:rPr>
          <w:rFonts w:ascii="Times New Roman" w:eastAsia="標楷體" w:hAnsi="Times New Roman" w:hint="eastAsia"/>
          <w:szCs w:val="20"/>
        </w:rPr>
        <w:t>Amazon</w:t>
      </w:r>
      <w:r w:rsidR="001B79DC" w:rsidRPr="00646917">
        <w:rPr>
          <w:rFonts w:ascii="Times New Roman" w:eastAsia="標楷體" w:hAnsi="Times New Roman" w:hint="eastAsia"/>
          <w:szCs w:val="20"/>
        </w:rPr>
        <w:t>與</w:t>
      </w:r>
      <w:r w:rsidR="00501BCE" w:rsidRPr="00646917">
        <w:rPr>
          <w:rFonts w:ascii="Times New Roman" w:eastAsia="標楷體" w:hAnsi="Times New Roman" w:hint="eastAsia"/>
          <w:szCs w:val="20"/>
        </w:rPr>
        <w:t>影音串流</w:t>
      </w:r>
      <w:r w:rsidR="00AB196F" w:rsidRPr="00646917">
        <w:rPr>
          <w:rFonts w:ascii="Times New Roman" w:eastAsia="標楷體" w:hAnsi="Times New Roman" w:hint="eastAsia"/>
          <w:szCs w:val="20"/>
        </w:rPr>
        <w:t>龍頭</w:t>
      </w:r>
      <w:r w:rsidR="00501BCE" w:rsidRPr="00646917">
        <w:rPr>
          <w:rFonts w:ascii="Times New Roman" w:eastAsia="標楷體" w:hAnsi="Times New Roman" w:hint="eastAsia"/>
          <w:szCs w:val="20"/>
        </w:rPr>
        <w:t>Netflix</w:t>
      </w:r>
      <w:r w:rsidR="001B79DC" w:rsidRPr="00646917">
        <w:rPr>
          <w:rFonts w:ascii="Times New Roman" w:eastAsia="標楷體" w:hAnsi="Times New Roman" w:hint="eastAsia"/>
          <w:szCs w:val="20"/>
        </w:rPr>
        <w:t>都仰賴推薦系統來</w:t>
      </w:r>
      <w:r w:rsidR="00501BCE" w:rsidRPr="00646917">
        <w:rPr>
          <w:rFonts w:ascii="Times New Roman" w:eastAsia="標楷體" w:hAnsi="Times New Roman" w:hint="eastAsia"/>
          <w:szCs w:val="20"/>
        </w:rPr>
        <w:t>提升使用者滿意度，</w:t>
      </w:r>
      <w:r w:rsidR="00FF6106" w:rsidRPr="00646917">
        <w:rPr>
          <w:rFonts w:ascii="Times New Roman" w:eastAsia="標楷體" w:hAnsi="Times New Roman" w:hint="eastAsia"/>
          <w:szCs w:val="20"/>
        </w:rPr>
        <w:t>進而提高平台獲利。以</w:t>
      </w:r>
      <w:r w:rsidR="00FF6106" w:rsidRPr="00646917">
        <w:rPr>
          <w:rFonts w:ascii="Times New Roman" w:eastAsia="標楷體" w:hAnsi="Times New Roman" w:hint="eastAsia"/>
          <w:szCs w:val="20"/>
        </w:rPr>
        <w:t>Netflix</w:t>
      </w:r>
      <w:r w:rsidR="00FF6106" w:rsidRPr="00646917">
        <w:rPr>
          <w:rFonts w:ascii="Times New Roman" w:eastAsia="標楷體" w:hAnsi="Times New Roman" w:hint="eastAsia"/>
          <w:szCs w:val="20"/>
        </w:rPr>
        <w:t>為例，首席產品官</w:t>
      </w:r>
      <w:r w:rsidR="00FF6106" w:rsidRPr="00646917">
        <w:rPr>
          <w:rFonts w:ascii="Times New Roman" w:eastAsia="標楷體" w:hAnsi="Times New Roman" w:hint="eastAsia"/>
          <w:szCs w:val="20"/>
        </w:rPr>
        <w:t>Hunt</w:t>
      </w:r>
      <w:r w:rsidR="00FF6106" w:rsidRPr="00646917">
        <w:rPr>
          <w:rFonts w:ascii="Times New Roman" w:eastAsia="標楷體" w:hAnsi="Times New Roman" w:hint="eastAsia"/>
          <w:szCs w:val="20"/>
        </w:rPr>
        <w:t>表示，</w:t>
      </w:r>
      <w:r w:rsidR="00FF6106" w:rsidRPr="00646917">
        <w:rPr>
          <w:rFonts w:ascii="Times New Roman" w:eastAsia="標楷體" w:hAnsi="Times New Roman" w:hint="eastAsia"/>
          <w:szCs w:val="20"/>
        </w:rPr>
        <w:t>80%</w:t>
      </w:r>
      <w:r w:rsidR="00FF6106" w:rsidRPr="00646917">
        <w:rPr>
          <w:rFonts w:ascii="Times New Roman" w:eastAsia="標楷體" w:hAnsi="Times New Roman" w:hint="eastAsia"/>
          <w:szCs w:val="20"/>
        </w:rPr>
        <w:t>以上的</w:t>
      </w:r>
      <w:r w:rsidR="00650CC8">
        <w:rPr>
          <w:rFonts w:ascii="Times New Roman" w:eastAsia="標楷體" w:hAnsi="Times New Roman" w:hint="eastAsia"/>
          <w:szCs w:val="20"/>
        </w:rPr>
        <w:t>Netflix</w:t>
      </w:r>
      <w:r w:rsidR="00FF6106" w:rsidRPr="00646917">
        <w:rPr>
          <w:rFonts w:ascii="Times New Roman" w:eastAsia="標楷體" w:hAnsi="Times New Roman" w:hint="eastAsia"/>
          <w:szCs w:val="20"/>
        </w:rPr>
        <w:t>影音觀看都是</w:t>
      </w:r>
      <w:r w:rsidR="00B338C0">
        <w:rPr>
          <w:rFonts w:ascii="Times New Roman" w:eastAsia="標楷體" w:hAnsi="Times New Roman" w:hint="eastAsia"/>
          <w:szCs w:val="20"/>
        </w:rPr>
        <w:t>透</w:t>
      </w:r>
      <w:r w:rsidR="00FF6106" w:rsidRPr="00646917">
        <w:rPr>
          <w:rFonts w:ascii="Times New Roman" w:eastAsia="標楷體" w:hAnsi="Times New Roman" w:hint="eastAsia"/>
          <w:szCs w:val="20"/>
        </w:rPr>
        <w:t>過推薦系統</w:t>
      </w:r>
      <w:r w:rsidR="00BB6B87">
        <w:rPr>
          <w:rFonts w:ascii="Times New Roman" w:eastAsia="標楷體" w:hAnsi="Times New Roman" w:hint="eastAsia"/>
          <w:szCs w:val="20"/>
        </w:rPr>
        <w:t>發生</w:t>
      </w:r>
      <w:r w:rsidR="00FF6106" w:rsidRPr="00646917">
        <w:rPr>
          <w:rFonts w:ascii="Times New Roman" w:eastAsia="標楷體" w:hAnsi="Times New Roman" w:hint="eastAsia"/>
          <w:szCs w:val="20"/>
        </w:rPr>
        <w:t>的，若</w:t>
      </w:r>
      <w:r w:rsidR="00AD5D11" w:rsidRPr="00646917">
        <w:rPr>
          <w:rFonts w:ascii="Times New Roman" w:eastAsia="標楷體" w:hAnsi="Times New Roman" w:hint="eastAsia"/>
          <w:szCs w:val="20"/>
        </w:rPr>
        <w:t>能持續</w:t>
      </w:r>
      <w:r w:rsidR="00D42BED">
        <w:rPr>
          <w:rFonts w:ascii="Times New Roman" w:eastAsia="標楷體" w:hAnsi="Times New Roman" w:hint="eastAsia"/>
          <w:szCs w:val="20"/>
        </w:rPr>
        <w:t>提昇</w:t>
      </w:r>
      <w:r w:rsidR="00FF6106" w:rsidRPr="00646917">
        <w:rPr>
          <w:rFonts w:ascii="Times New Roman" w:eastAsia="標楷體" w:hAnsi="Times New Roman" w:hint="eastAsia"/>
          <w:szCs w:val="20"/>
        </w:rPr>
        <w:t>Netflix</w:t>
      </w:r>
      <w:r w:rsidR="00FF6106" w:rsidRPr="00646917">
        <w:rPr>
          <w:rFonts w:ascii="Times New Roman" w:eastAsia="標楷體" w:hAnsi="Times New Roman" w:hint="eastAsia"/>
          <w:szCs w:val="20"/>
        </w:rPr>
        <w:t>推薦系統</w:t>
      </w:r>
      <w:r w:rsidR="00B338C0">
        <w:rPr>
          <w:rFonts w:ascii="Times New Roman" w:eastAsia="標楷體" w:hAnsi="Times New Roman" w:hint="eastAsia"/>
          <w:szCs w:val="20"/>
        </w:rPr>
        <w:t>效能</w:t>
      </w:r>
      <w:r w:rsidR="00FF6106" w:rsidRPr="00646917">
        <w:rPr>
          <w:rFonts w:ascii="Times New Roman" w:eastAsia="標楷體" w:hAnsi="Times New Roman" w:hint="eastAsia"/>
          <w:szCs w:val="20"/>
        </w:rPr>
        <w:t>，</w:t>
      </w:r>
      <w:r w:rsidR="00A22BEB">
        <w:rPr>
          <w:rFonts w:ascii="Times New Roman" w:eastAsia="標楷體" w:hAnsi="Times New Roman" w:hint="eastAsia"/>
          <w:szCs w:val="20"/>
        </w:rPr>
        <w:t>就</w:t>
      </w:r>
      <w:r w:rsidR="00AB0DAC">
        <w:rPr>
          <w:rFonts w:ascii="Times New Roman" w:eastAsia="標楷體" w:hAnsi="Times New Roman" w:hint="eastAsia"/>
          <w:szCs w:val="20"/>
        </w:rPr>
        <w:t>可</w:t>
      </w:r>
      <w:r w:rsidR="00FF6106" w:rsidRPr="00646917">
        <w:rPr>
          <w:rFonts w:ascii="Times New Roman" w:eastAsia="標楷體" w:hAnsi="Times New Roman" w:hint="eastAsia"/>
          <w:szCs w:val="20"/>
        </w:rPr>
        <w:t>增加用戶在平台上的黏著度，那</w:t>
      </w:r>
      <w:r w:rsidR="00FF6106" w:rsidRPr="00646917">
        <w:rPr>
          <w:rFonts w:ascii="Times New Roman" w:eastAsia="標楷體" w:hAnsi="Times New Roman" w:hint="eastAsia"/>
          <w:szCs w:val="20"/>
        </w:rPr>
        <w:t>Netflix</w:t>
      </w:r>
      <w:r w:rsidR="00FF6106" w:rsidRPr="00646917">
        <w:rPr>
          <w:rFonts w:ascii="Times New Roman" w:eastAsia="標楷體" w:hAnsi="Times New Roman" w:hint="eastAsia"/>
          <w:szCs w:val="20"/>
        </w:rPr>
        <w:t>每年可減少</w:t>
      </w:r>
      <w:r w:rsidR="0067109A">
        <w:rPr>
          <w:rFonts w:ascii="Times New Roman" w:eastAsia="標楷體" w:hAnsi="Times New Roman" w:hint="eastAsia"/>
          <w:szCs w:val="20"/>
        </w:rPr>
        <w:t>因</w:t>
      </w:r>
      <w:r w:rsidR="0067109A" w:rsidRPr="00646917">
        <w:rPr>
          <w:rFonts w:ascii="Times New Roman" w:eastAsia="標楷體" w:hAnsi="Times New Roman" w:hint="eastAsia"/>
          <w:szCs w:val="20"/>
        </w:rPr>
        <w:t>客戶流失</w:t>
      </w:r>
      <w:r w:rsidR="0067109A">
        <w:rPr>
          <w:rFonts w:ascii="Times New Roman" w:eastAsia="標楷體" w:hAnsi="Times New Roman" w:hint="eastAsia"/>
          <w:szCs w:val="20"/>
        </w:rPr>
        <w:t>造成的</w:t>
      </w:r>
      <w:r w:rsidR="00FF6106" w:rsidRPr="00646917">
        <w:rPr>
          <w:rFonts w:ascii="Times New Roman" w:eastAsia="標楷體" w:hAnsi="Times New Roman" w:hint="eastAsia"/>
          <w:szCs w:val="20"/>
        </w:rPr>
        <w:t>10</w:t>
      </w:r>
      <w:r w:rsidR="00FF6106" w:rsidRPr="00646917">
        <w:rPr>
          <w:rFonts w:ascii="Times New Roman" w:eastAsia="標楷體" w:hAnsi="Times New Roman" w:hint="eastAsia"/>
          <w:szCs w:val="20"/>
        </w:rPr>
        <w:t>億美元損失</w:t>
      </w:r>
      <w:r w:rsidR="004F0D65">
        <w:rPr>
          <w:rFonts w:ascii="Times New Roman" w:eastAsia="標楷體" w:hAnsi="Times New Roman"/>
          <w:b/>
          <w:color w:val="FF0000"/>
          <w:szCs w:val="20"/>
        </w:rPr>
        <w:fldChar w:fldCharType="begin"/>
      </w:r>
      <w:r w:rsidR="00A40602">
        <w:rPr>
          <w:rFonts w:ascii="Times New Roman" w:eastAsia="標楷體" w:hAnsi="Times New Roman"/>
          <w:b/>
          <w:color w:val="FF0000"/>
          <w:szCs w:val="20"/>
        </w:rPr>
        <w:instrText xml:space="preserve"> ADDIN EN.CITE &lt;EndNote&gt;&lt;Cite&gt;&lt;Author&gt;Gomez-Uribe&lt;/Author&gt;&lt;Year&gt;2015&lt;/Year&gt;&lt;RecNum&gt;7&lt;/RecNum&gt;&lt;DisplayText&gt;[8]&lt;/DisplayText&gt;&lt;record&gt;&lt;rec-number&gt;7&lt;/rec-number&gt;&lt;foreign-keys&gt;&lt;key app="EN" db-id="etrxpfxr5s5vxpex0045559pvrv5appra5tw" timestamp="1576906028"&gt;7&lt;/key&gt;&lt;/foreign-keys&gt;&lt;ref-type name="Journal Article"&gt;17&lt;/ref-type&gt;&lt;contributors&gt;&lt;authors&gt;&lt;author&gt;Carlos A. Gomez-Uribe&lt;/author&gt;&lt;author&gt;Neil Hunt&lt;/author&gt;&lt;/authors&gt;&lt;/contributors&gt;&lt;titles&gt;&lt;title&gt;The Netflix Recommender System: Algorithms, Business Value, and Innovation&lt;/title&gt;&lt;secondary-title&gt;ACM Trans. Manage. Inf. Syst.&lt;/secondary-title&gt;&lt;/titles&gt;&lt;periodical&gt;&lt;full-title&gt;ACM Trans. Manage. Inf. Syst.&lt;/full-title&gt;&lt;/periodical&gt;&lt;pages&gt;1-19&lt;/pages&gt;&lt;volume&gt;6&lt;/volume&gt;&lt;number&gt;4&lt;/number&gt;&lt;dates&gt;&lt;year&gt;2015&lt;/year&gt;&lt;/dates&gt;&lt;isbn&gt;2158-656X&lt;/isbn&gt;&lt;urls&gt;&lt;/urls&gt;&lt;custom1&gt;2843948&lt;/custom1&gt;&lt;electronic-resource-num&gt;10.1145/2843948&lt;/electronic-resource-num&gt;&lt;/record&gt;&lt;/Cite&gt;&lt;/EndNote&gt;</w:instrText>
      </w:r>
      <w:r w:rsidR="004F0D65">
        <w:rPr>
          <w:rFonts w:ascii="Times New Roman" w:eastAsia="標楷體" w:hAnsi="Times New Roman"/>
          <w:b/>
          <w:color w:val="FF0000"/>
          <w:szCs w:val="20"/>
        </w:rPr>
        <w:fldChar w:fldCharType="separate"/>
      </w:r>
      <w:r w:rsidR="00A40602">
        <w:rPr>
          <w:rFonts w:ascii="Times New Roman" w:eastAsia="標楷體" w:hAnsi="Times New Roman"/>
          <w:b/>
          <w:noProof/>
          <w:color w:val="FF0000"/>
          <w:szCs w:val="20"/>
        </w:rPr>
        <w:t>[8]</w:t>
      </w:r>
      <w:r w:rsidR="004F0D65">
        <w:rPr>
          <w:rFonts w:ascii="Times New Roman" w:eastAsia="標楷體" w:hAnsi="Times New Roman"/>
          <w:b/>
          <w:color w:val="FF0000"/>
          <w:szCs w:val="20"/>
        </w:rPr>
        <w:fldChar w:fldCharType="end"/>
      </w:r>
      <w:r w:rsidR="00FF6106" w:rsidRPr="00646917">
        <w:rPr>
          <w:rFonts w:ascii="Times New Roman" w:eastAsia="標楷體" w:hAnsi="Times New Roman" w:hint="eastAsia"/>
          <w:szCs w:val="20"/>
        </w:rPr>
        <w:t>。</w:t>
      </w:r>
      <w:r w:rsidR="0019645E" w:rsidRPr="00646917">
        <w:rPr>
          <w:rFonts w:ascii="Times New Roman" w:eastAsia="標楷體" w:hAnsi="Times New Roman" w:hint="eastAsia"/>
          <w:szCs w:val="20"/>
        </w:rPr>
        <w:t>由上可知，推薦系統</w:t>
      </w:r>
      <w:r w:rsidR="00AB0DAC">
        <w:rPr>
          <w:rFonts w:ascii="Times New Roman" w:eastAsia="標楷體" w:hAnsi="Times New Roman" w:hint="eastAsia"/>
          <w:szCs w:val="20"/>
        </w:rPr>
        <w:t>除了能讓使用者</w:t>
      </w:r>
      <w:r w:rsidR="0019645E" w:rsidRPr="00646917">
        <w:rPr>
          <w:rFonts w:ascii="Times New Roman" w:eastAsia="標楷體" w:hAnsi="Times New Roman" w:hint="eastAsia"/>
          <w:szCs w:val="20"/>
        </w:rPr>
        <w:t>快速且正確的獲取</w:t>
      </w:r>
      <w:r w:rsidR="003545B0">
        <w:rPr>
          <w:rFonts w:ascii="Times New Roman" w:eastAsia="標楷體" w:hAnsi="Times New Roman" w:hint="eastAsia"/>
          <w:szCs w:val="20"/>
        </w:rPr>
        <w:t>他們想要</w:t>
      </w:r>
      <w:r w:rsidR="0019645E" w:rsidRPr="00646917">
        <w:rPr>
          <w:rFonts w:ascii="Times New Roman" w:eastAsia="標楷體" w:hAnsi="Times New Roman" w:hint="eastAsia"/>
          <w:szCs w:val="20"/>
        </w:rPr>
        <w:t>的</w:t>
      </w:r>
      <w:r w:rsidR="004F7DDA" w:rsidRPr="00646917">
        <w:rPr>
          <w:rFonts w:ascii="Times New Roman" w:eastAsia="標楷體" w:hAnsi="Times New Roman" w:hint="eastAsia"/>
          <w:szCs w:val="20"/>
        </w:rPr>
        <w:t>資訊</w:t>
      </w:r>
      <w:r w:rsidR="0019645E" w:rsidRPr="00646917">
        <w:rPr>
          <w:rFonts w:ascii="Times New Roman" w:eastAsia="標楷體" w:hAnsi="Times New Roman" w:hint="eastAsia"/>
          <w:szCs w:val="20"/>
        </w:rPr>
        <w:t>，對平台</w:t>
      </w:r>
      <w:r w:rsidR="004F7DDA" w:rsidRPr="00646917">
        <w:rPr>
          <w:rFonts w:ascii="Times New Roman" w:eastAsia="標楷體" w:hAnsi="Times New Roman" w:hint="eastAsia"/>
          <w:szCs w:val="20"/>
        </w:rPr>
        <w:t>業者</w:t>
      </w:r>
      <w:r w:rsidR="0019645E" w:rsidRPr="00646917">
        <w:rPr>
          <w:rFonts w:ascii="Times New Roman" w:eastAsia="標楷體" w:hAnsi="Times New Roman" w:hint="eastAsia"/>
          <w:szCs w:val="20"/>
        </w:rPr>
        <w:t>也能帶來可觀的效益</w:t>
      </w:r>
      <w:r w:rsidR="004F7DDA" w:rsidRPr="00646917">
        <w:rPr>
          <w:rFonts w:ascii="Times New Roman" w:eastAsia="標楷體" w:hAnsi="Times New Roman" w:hint="eastAsia"/>
          <w:szCs w:val="20"/>
        </w:rPr>
        <w:t>，為促成使用者與平台商雙贏局面，</w:t>
      </w:r>
      <w:r w:rsidR="0015723D" w:rsidRPr="00646917">
        <w:rPr>
          <w:rFonts w:ascii="Times New Roman" w:eastAsia="標楷體" w:hAnsi="Times New Roman" w:hint="eastAsia"/>
          <w:szCs w:val="20"/>
        </w:rPr>
        <w:t>開發有效的推薦系統</w:t>
      </w:r>
      <w:r w:rsidR="00D93FAF">
        <w:rPr>
          <w:rFonts w:ascii="Times New Roman" w:eastAsia="標楷體" w:hAnsi="Times New Roman" w:hint="eastAsia"/>
          <w:szCs w:val="20"/>
        </w:rPr>
        <w:t>便</w:t>
      </w:r>
      <w:r w:rsidR="00C80C6D">
        <w:rPr>
          <w:rFonts w:ascii="Times New Roman" w:eastAsia="標楷體" w:hAnsi="Times New Roman" w:hint="eastAsia"/>
          <w:szCs w:val="20"/>
        </w:rPr>
        <w:t>是</w:t>
      </w:r>
      <w:r w:rsidR="0015723D" w:rsidRPr="00646917">
        <w:rPr>
          <w:rFonts w:ascii="Times New Roman" w:eastAsia="標楷體" w:hAnsi="Times New Roman" w:hint="eastAsia"/>
          <w:szCs w:val="20"/>
        </w:rPr>
        <w:t>一項重要的研究議題。</w:t>
      </w:r>
    </w:p>
    <w:p w14:paraId="6338F603" w14:textId="248ABC61" w:rsidR="00014D19" w:rsidRPr="00646917" w:rsidRDefault="00B05918" w:rsidP="00B05918">
      <w:pPr>
        <w:pStyle w:val="af"/>
        <w:spacing w:afterLines="50" w:after="180"/>
        <w:jc w:val="both"/>
        <w:rPr>
          <w:rFonts w:ascii="Times New Roman" w:eastAsia="標楷體" w:hAnsi="Times New Roman"/>
          <w:szCs w:val="20"/>
        </w:rPr>
      </w:pPr>
      <w:r w:rsidRPr="00646917">
        <w:rPr>
          <w:rFonts w:ascii="Times New Roman" w:eastAsia="標楷體" w:hAnsi="Times New Roman" w:hint="eastAsia"/>
          <w:szCs w:val="20"/>
        </w:rPr>
        <w:t>一般而言，推薦系統</w:t>
      </w:r>
      <w:r w:rsidR="009241CB" w:rsidRPr="00646917">
        <w:rPr>
          <w:rFonts w:ascii="Times New Roman" w:eastAsia="標楷體" w:hAnsi="Times New Roman" w:hint="eastAsia"/>
          <w:szCs w:val="20"/>
        </w:rPr>
        <w:t>會</w:t>
      </w:r>
      <w:r w:rsidRPr="00646917">
        <w:rPr>
          <w:rFonts w:ascii="Times New Roman" w:eastAsia="標楷體" w:hAnsi="Times New Roman" w:hint="eastAsia"/>
          <w:szCs w:val="20"/>
        </w:rPr>
        <w:t>分析使用者於服務平台上的行為</w:t>
      </w:r>
      <w:r w:rsidRPr="00646917">
        <w:rPr>
          <w:rFonts w:ascii="Times New Roman" w:eastAsia="標楷體" w:hAnsi="Times New Roman" w:hint="eastAsia"/>
          <w:szCs w:val="20"/>
        </w:rPr>
        <w:t>(</w:t>
      </w:r>
      <w:r w:rsidRPr="00646917">
        <w:rPr>
          <w:rFonts w:ascii="Times New Roman" w:eastAsia="標楷體" w:hAnsi="Times New Roman" w:hint="eastAsia"/>
          <w:szCs w:val="20"/>
        </w:rPr>
        <w:t>如</w:t>
      </w:r>
      <w:r w:rsidR="009D1ACD" w:rsidRPr="00646917">
        <w:rPr>
          <w:rFonts w:ascii="Times New Roman" w:eastAsia="標楷體" w:hAnsi="Times New Roman" w:hint="eastAsia"/>
          <w:szCs w:val="20"/>
        </w:rPr>
        <w:t>點選</w:t>
      </w:r>
      <w:r w:rsidRPr="00646917">
        <w:rPr>
          <w:rFonts w:ascii="Times New Roman" w:eastAsia="標楷體" w:hAnsi="Times New Roman" w:hint="eastAsia"/>
          <w:szCs w:val="20"/>
        </w:rPr>
        <w:t>某影音或對某商品評分</w:t>
      </w:r>
      <w:r w:rsidRPr="00646917">
        <w:rPr>
          <w:rFonts w:ascii="Times New Roman" w:eastAsia="標楷體" w:hAnsi="Times New Roman" w:hint="eastAsia"/>
          <w:szCs w:val="20"/>
        </w:rPr>
        <w:t>)</w:t>
      </w:r>
      <w:r w:rsidR="00CD4365">
        <w:rPr>
          <w:rFonts w:ascii="Times New Roman" w:eastAsia="標楷體" w:hAnsi="Times New Roman" w:hint="eastAsia"/>
          <w:szCs w:val="20"/>
        </w:rPr>
        <w:t>來</w:t>
      </w:r>
      <w:r w:rsidRPr="00646917">
        <w:rPr>
          <w:rFonts w:ascii="Times New Roman" w:eastAsia="標楷體" w:hAnsi="Times New Roman" w:hint="eastAsia"/>
          <w:szCs w:val="20"/>
        </w:rPr>
        <w:t>推論使用者興趣</w:t>
      </w:r>
      <w:r w:rsidR="00B55998" w:rsidRPr="00646917">
        <w:rPr>
          <w:rFonts w:ascii="Times New Roman" w:eastAsia="標楷體" w:hAnsi="Times New Roman" w:hint="eastAsia"/>
          <w:szCs w:val="20"/>
        </w:rPr>
        <w:t>(user preferences)</w:t>
      </w:r>
      <w:r w:rsidRPr="00646917">
        <w:rPr>
          <w:rFonts w:ascii="Times New Roman" w:eastAsia="標楷體" w:hAnsi="Times New Roman" w:hint="eastAsia"/>
          <w:szCs w:val="20"/>
        </w:rPr>
        <w:t>，並</w:t>
      </w:r>
      <w:r w:rsidR="002D4782" w:rsidRPr="00646917">
        <w:rPr>
          <w:rFonts w:ascii="Times New Roman" w:eastAsia="標楷體" w:hAnsi="Times New Roman" w:hint="eastAsia"/>
          <w:szCs w:val="20"/>
        </w:rPr>
        <w:t>藉此</w:t>
      </w:r>
      <w:r w:rsidR="00240C48">
        <w:rPr>
          <w:rFonts w:ascii="Times New Roman" w:eastAsia="標楷體" w:hAnsi="Times New Roman" w:hint="eastAsia"/>
          <w:szCs w:val="20"/>
        </w:rPr>
        <w:t>濾除</w:t>
      </w:r>
      <w:r w:rsidRPr="00646917">
        <w:rPr>
          <w:rFonts w:ascii="Times New Roman" w:eastAsia="標楷體" w:hAnsi="Times New Roman" w:hint="eastAsia"/>
          <w:szCs w:val="20"/>
        </w:rPr>
        <w:t>無關使用者興趣的物品</w:t>
      </w:r>
      <w:r w:rsidR="00A976EC" w:rsidRPr="00646917">
        <w:rPr>
          <w:rFonts w:ascii="Times New Roman" w:eastAsia="標楷體" w:hAnsi="Times New Roman" w:hint="eastAsia"/>
          <w:szCs w:val="20"/>
        </w:rPr>
        <w:t>。</w:t>
      </w:r>
      <w:r w:rsidR="00014D19" w:rsidRPr="00646917">
        <w:rPr>
          <w:rFonts w:ascii="Times New Roman" w:eastAsia="標楷體" w:hAnsi="Times New Roman" w:hint="eastAsia"/>
          <w:szCs w:val="20"/>
        </w:rPr>
        <w:t>經典的「協同式過濾法</w:t>
      </w:r>
      <w:r w:rsidR="00B91F22" w:rsidRPr="00646917">
        <w:rPr>
          <w:rFonts w:ascii="Times New Roman" w:eastAsia="標楷體" w:hAnsi="Times New Roman" w:hint="eastAsia"/>
          <w:szCs w:val="20"/>
        </w:rPr>
        <w:t>」</w:t>
      </w:r>
      <w:r w:rsidR="00014D19" w:rsidRPr="00646917">
        <w:rPr>
          <w:rFonts w:ascii="Times New Roman" w:eastAsia="標楷體" w:hAnsi="Times New Roman" w:hint="eastAsia"/>
          <w:szCs w:val="20"/>
        </w:rPr>
        <w:t>(collaborative filtering)</w:t>
      </w:r>
      <w:r w:rsidR="004F0D65">
        <w:rPr>
          <w:rFonts w:ascii="Times New Roman" w:eastAsia="標楷體" w:hAnsi="Times New Roman"/>
          <w:b/>
          <w:color w:val="FF0000"/>
          <w:szCs w:val="20"/>
        </w:rPr>
        <w:fldChar w:fldCharType="begin"/>
      </w:r>
      <w:r w:rsidR="00A40602">
        <w:rPr>
          <w:rFonts w:ascii="Times New Roman" w:eastAsia="標楷體" w:hAnsi="Times New Roman"/>
          <w:b/>
          <w:color w:val="FF0000"/>
          <w:szCs w:val="20"/>
        </w:rPr>
        <w:instrText xml:space="preserve"> ADDIN EN.CITE &lt;EndNote&gt;&lt;Cite&gt;&lt;Author&gt;Resnick&lt;/Author&gt;&lt;Year&gt;1994&lt;/Year&gt;&lt;RecNum&gt;16&lt;/RecNum&gt;&lt;DisplayText&gt;[17]&lt;/DisplayText&gt;&lt;record&gt;&lt;rec-number&gt;16&lt;/rec-number&gt;&lt;foreign-keys&gt;&lt;key app="EN" db-id="etrxpfxr5s5vxpex0045559pvrv5appra5tw" timestamp="1576906413"&gt;16&lt;/key&gt;&lt;/foreign-keys&gt;&lt;ref-type name="Conference Paper"&gt;47&lt;/ref-type&gt;&lt;contributors&gt;&lt;authors&gt;&lt;author&gt;Paul Resnick&lt;/author&gt;&lt;author&gt;Neophytos Iacovou&lt;/author&gt;&lt;author&gt;Mitesh Suchak&lt;/author&gt;&lt;author&gt;Peter Bergstrom&lt;/author&gt;&lt;author&gt;John Riedl&lt;/author&gt;&lt;/authors&gt;&lt;/contributors&gt;&lt;titles&gt;&lt;title&gt;GroupLens: an open architecture for collaborative filtering of netnews&lt;/title&gt;&lt;secondary-title&gt;Proceedings of the 1994 ACM conference on Computer supported cooperative work&lt;/secondary-title&gt;&lt;/titles&gt;&lt;pages&gt;175-186&lt;/pages&gt;&lt;dates&gt;&lt;year&gt;1994&lt;/year&gt;&lt;/dates&gt;&lt;pub-location&gt;Chapel Hill, North Carolina, USA&lt;/pub-location&gt;&lt;publisher&gt;ACM&lt;/publisher&gt;&lt;urls&gt;&lt;/urls&gt;&lt;custom1&gt;192905&lt;/custom1&gt;&lt;electronic-resource-num&gt;10.1145/192844.192905&lt;/electronic-resource-num&gt;&lt;/record&gt;&lt;/Cite&gt;&lt;/EndNote&gt;</w:instrText>
      </w:r>
      <w:r w:rsidR="004F0D65">
        <w:rPr>
          <w:rFonts w:ascii="Times New Roman" w:eastAsia="標楷體" w:hAnsi="Times New Roman"/>
          <w:b/>
          <w:color w:val="FF0000"/>
          <w:szCs w:val="20"/>
        </w:rPr>
        <w:fldChar w:fldCharType="separate"/>
      </w:r>
      <w:r w:rsidR="00A40602">
        <w:rPr>
          <w:rFonts w:ascii="Times New Roman" w:eastAsia="標楷體" w:hAnsi="Times New Roman"/>
          <w:b/>
          <w:noProof/>
          <w:color w:val="FF0000"/>
          <w:szCs w:val="20"/>
        </w:rPr>
        <w:t>[17]</w:t>
      </w:r>
      <w:r w:rsidR="004F0D65">
        <w:rPr>
          <w:rFonts w:ascii="Times New Roman" w:eastAsia="標楷體" w:hAnsi="Times New Roman"/>
          <w:b/>
          <w:color w:val="FF0000"/>
          <w:szCs w:val="20"/>
        </w:rPr>
        <w:fldChar w:fldCharType="end"/>
      </w:r>
      <w:r w:rsidR="00014D19" w:rsidRPr="00646917">
        <w:rPr>
          <w:rFonts w:ascii="Times New Roman" w:eastAsia="標楷體" w:hAnsi="Times New Roman" w:hint="eastAsia"/>
          <w:szCs w:val="20"/>
        </w:rPr>
        <w:t>便是透過上述概念來進行商品推薦</w:t>
      </w:r>
      <w:r w:rsidR="0032632D" w:rsidRPr="00646917">
        <w:rPr>
          <w:rFonts w:ascii="Times New Roman" w:eastAsia="標楷體" w:hAnsi="Times New Roman" w:hint="eastAsia"/>
          <w:szCs w:val="20"/>
        </w:rPr>
        <w:t>，</w:t>
      </w:r>
      <w:r w:rsidR="0021030B" w:rsidRPr="00646917">
        <w:rPr>
          <w:rFonts w:ascii="Times New Roman" w:eastAsia="標楷體" w:hAnsi="Times New Roman" w:hint="eastAsia"/>
          <w:szCs w:val="20"/>
        </w:rPr>
        <w:t>以</w:t>
      </w:r>
      <w:r w:rsidR="00E90A1A" w:rsidRPr="00646917">
        <w:rPr>
          <w:rFonts w:ascii="Times New Roman" w:eastAsia="標楷體" w:hAnsi="Times New Roman" w:hint="eastAsia"/>
          <w:szCs w:val="20"/>
        </w:rPr>
        <w:t>「</w:t>
      </w:r>
      <w:r w:rsidR="004E7CD0">
        <w:rPr>
          <w:rFonts w:ascii="Times New Roman" w:eastAsia="標楷體" w:hAnsi="Times New Roman" w:hint="eastAsia"/>
          <w:szCs w:val="20"/>
        </w:rPr>
        <w:t>以</w:t>
      </w:r>
      <w:r w:rsidR="0021030B" w:rsidRPr="00646917">
        <w:rPr>
          <w:rFonts w:ascii="Times New Roman" w:eastAsia="標楷體" w:hAnsi="Times New Roman" w:hint="eastAsia"/>
          <w:szCs w:val="20"/>
        </w:rPr>
        <w:t>使用者為基礎的協同式過濾</w:t>
      </w:r>
      <w:r w:rsidR="006508F7">
        <w:rPr>
          <w:rFonts w:ascii="Times New Roman" w:eastAsia="標楷體" w:hAnsi="Times New Roman" w:hint="eastAsia"/>
          <w:szCs w:val="20"/>
        </w:rPr>
        <w:t>法</w:t>
      </w:r>
      <w:r w:rsidR="00B91F22" w:rsidRPr="00646917">
        <w:rPr>
          <w:rFonts w:ascii="Times New Roman" w:eastAsia="標楷體" w:hAnsi="Times New Roman" w:hint="eastAsia"/>
          <w:szCs w:val="20"/>
        </w:rPr>
        <w:t>」</w:t>
      </w:r>
      <w:r w:rsidR="00E90A1A">
        <w:rPr>
          <w:rFonts w:ascii="Times New Roman" w:eastAsia="標楷體" w:hAnsi="Times New Roman" w:hint="eastAsia"/>
          <w:szCs w:val="20"/>
        </w:rPr>
        <w:t>(user-based collaborative filtering)</w:t>
      </w:r>
      <w:r w:rsidR="0021030B" w:rsidRPr="00646917">
        <w:rPr>
          <w:rFonts w:ascii="Times New Roman" w:eastAsia="標楷體" w:hAnsi="Times New Roman" w:hint="eastAsia"/>
          <w:szCs w:val="20"/>
        </w:rPr>
        <w:t>為例，該方法會收集目標</w:t>
      </w:r>
      <w:r w:rsidR="00014D19" w:rsidRPr="00646917">
        <w:rPr>
          <w:rFonts w:ascii="Times New Roman" w:eastAsia="標楷體" w:hAnsi="Times New Roman" w:hint="eastAsia"/>
          <w:szCs w:val="20"/>
        </w:rPr>
        <w:t>使用者</w:t>
      </w:r>
      <w:r w:rsidR="0021030B" w:rsidRPr="00646917">
        <w:rPr>
          <w:rFonts w:ascii="Times New Roman" w:eastAsia="標楷體" w:hAnsi="Times New Roman" w:hint="eastAsia"/>
          <w:szCs w:val="20"/>
        </w:rPr>
        <w:t>(target user)</w:t>
      </w:r>
      <w:r w:rsidR="0021030B" w:rsidRPr="00646917">
        <w:rPr>
          <w:rFonts w:ascii="Times New Roman" w:eastAsia="標楷體" w:hAnsi="Times New Roman" w:hint="eastAsia"/>
          <w:szCs w:val="20"/>
        </w:rPr>
        <w:t>喜歡</w:t>
      </w:r>
      <w:r w:rsidR="009416BB">
        <w:rPr>
          <w:rFonts w:ascii="Times New Roman" w:eastAsia="標楷體" w:hAnsi="Times New Roman" w:hint="eastAsia"/>
          <w:szCs w:val="20"/>
        </w:rPr>
        <w:t>(</w:t>
      </w:r>
      <w:r w:rsidR="009416BB">
        <w:rPr>
          <w:rFonts w:ascii="Times New Roman" w:eastAsia="標楷體" w:hAnsi="Times New Roman" w:hint="eastAsia"/>
          <w:szCs w:val="20"/>
        </w:rPr>
        <w:t>或採買過</w:t>
      </w:r>
      <w:r w:rsidR="009416BB">
        <w:rPr>
          <w:rFonts w:ascii="Times New Roman" w:eastAsia="標楷體" w:hAnsi="Times New Roman" w:hint="eastAsia"/>
          <w:szCs w:val="20"/>
        </w:rPr>
        <w:t>)</w:t>
      </w:r>
      <w:r w:rsidR="0021030B" w:rsidRPr="00646917">
        <w:rPr>
          <w:rFonts w:ascii="Times New Roman" w:eastAsia="標楷體" w:hAnsi="Times New Roman" w:hint="eastAsia"/>
          <w:szCs w:val="20"/>
        </w:rPr>
        <w:t>的物品</w:t>
      </w:r>
      <w:r w:rsidR="00014D19" w:rsidRPr="00646917">
        <w:rPr>
          <w:rFonts w:ascii="Times New Roman" w:eastAsia="標楷體" w:hAnsi="Times New Roman" w:hint="eastAsia"/>
          <w:szCs w:val="20"/>
        </w:rPr>
        <w:t>，</w:t>
      </w:r>
      <w:r w:rsidR="0021030B" w:rsidRPr="00646917">
        <w:rPr>
          <w:rFonts w:ascii="Times New Roman" w:eastAsia="標楷體" w:hAnsi="Times New Roman" w:hint="eastAsia"/>
          <w:szCs w:val="20"/>
        </w:rPr>
        <w:t>藉此找出一群喜好物品與目標使用者高度重疊的參考使用者</w:t>
      </w:r>
      <w:r w:rsidR="0021030B" w:rsidRPr="00646917">
        <w:rPr>
          <w:rFonts w:ascii="Times New Roman" w:eastAsia="標楷體" w:hAnsi="Times New Roman" w:hint="eastAsia"/>
          <w:szCs w:val="20"/>
        </w:rPr>
        <w:t>(reference users)</w:t>
      </w:r>
      <w:r w:rsidR="0021030B" w:rsidRPr="00646917">
        <w:rPr>
          <w:rFonts w:ascii="Times New Roman" w:eastAsia="標楷體" w:hAnsi="Times New Roman" w:hint="eastAsia"/>
          <w:szCs w:val="20"/>
        </w:rPr>
        <w:t>，</w:t>
      </w:r>
      <w:r w:rsidR="00E832C8">
        <w:rPr>
          <w:rFonts w:ascii="Times New Roman" w:eastAsia="標楷體" w:hAnsi="Times New Roman" w:hint="eastAsia"/>
          <w:szCs w:val="20"/>
        </w:rPr>
        <w:t>由於</w:t>
      </w:r>
      <w:r w:rsidR="00240C48">
        <w:rPr>
          <w:rFonts w:ascii="Times New Roman" w:eastAsia="標楷體" w:hAnsi="Times New Roman" w:hint="eastAsia"/>
          <w:szCs w:val="20"/>
        </w:rPr>
        <w:t>這些人的喜好與目標使用者相似</w:t>
      </w:r>
      <w:r w:rsidR="009D1ACD" w:rsidRPr="00646917">
        <w:rPr>
          <w:rFonts w:ascii="Times New Roman" w:eastAsia="標楷體" w:hAnsi="Times New Roman" w:hint="eastAsia"/>
          <w:szCs w:val="20"/>
        </w:rPr>
        <w:t>，該方法會推薦</w:t>
      </w:r>
      <w:r w:rsidR="0021030B" w:rsidRPr="00646917">
        <w:rPr>
          <w:rFonts w:ascii="Times New Roman" w:eastAsia="標楷體" w:hAnsi="Times New Roman" w:hint="eastAsia"/>
          <w:szCs w:val="20"/>
        </w:rPr>
        <w:t>這些參考使用者喜歡的物品給目標使用者。如</w:t>
      </w:r>
      <w:r w:rsidR="009D1ACD" w:rsidRPr="00646917">
        <w:rPr>
          <w:rFonts w:ascii="Times New Roman" w:eastAsia="標楷體" w:hAnsi="Times New Roman" w:hint="eastAsia"/>
          <w:szCs w:val="20"/>
        </w:rPr>
        <w:t>今在</w:t>
      </w:r>
      <w:r w:rsidR="00014D19" w:rsidRPr="00646917">
        <w:rPr>
          <w:rFonts w:ascii="Times New Roman" w:eastAsia="標楷體" w:hAnsi="Times New Roman" w:hint="eastAsia"/>
          <w:szCs w:val="20"/>
        </w:rPr>
        <w:t>Amazon</w:t>
      </w:r>
      <w:r w:rsidR="00C00E08" w:rsidRPr="00646917">
        <w:rPr>
          <w:rFonts w:ascii="Times New Roman" w:eastAsia="標楷體" w:hAnsi="Times New Roman" w:hint="eastAsia"/>
          <w:szCs w:val="20"/>
        </w:rPr>
        <w:t>網站</w:t>
      </w:r>
      <w:r w:rsidR="009D1ACD" w:rsidRPr="00646917">
        <w:rPr>
          <w:rFonts w:ascii="Times New Roman" w:eastAsia="標楷體" w:hAnsi="Times New Roman" w:hint="eastAsia"/>
          <w:szCs w:val="20"/>
        </w:rPr>
        <w:t>上</w:t>
      </w:r>
      <w:r w:rsidR="00014D19" w:rsidRPr="00646917">
        <w:rPr>
          <w:rFonts w:ascii="Times New Roman" w:eastAsia="標楷體" w:hAnsi="Times New Roman" w:hint="eastAsia"/>
          <w:szCs w:val="20"/>
        </w:rPr>
        <w:t>選購了一</w:t>
      </w:r>
      <w:r w:rsidR="003C6442">
        <w:rPr>
          <w:rFonts w:ascii="Times New Roman" w:eastAsia="標楷體" w:hAnsi="Times New Roman" w:hint="eastAsia"/>
          <w:szCs w:val="20"/>
        </w:rPr>
        <w:t>件商</w:t>
      </w:r>
      <w:r w:rsidR="009D1ACD" w:rsidRPr="00646917">
        <w:rPr>
          <w:rFonts w:ascii="Times New Roman" w:eastAsia="標楷體" w:hAnsi="Times New Roman" w:hint="eastAsia"/>
          <w:szCs w:val="20"/>
        </w:rPr>
        <w:t>品</w:t>
      </w:r>
      <w:r w:rsidR="00014D19" w:rsidRPr="00646917">
        <w:rPr>
          <w:rFonts w:ascii="Times New Roman" w:eastAsia="標楷體" w:hAnsi="Times New Roman" w:hint="eastAsia"/>
          <w:szCs w:val="20"/>
        </w:rPr>
        <w:t>後，網站</w:t>
      </w:r>
      <w:r w:rsidR="0021030B" w:rsidRPr="00646917">
        <w:rPr>
          <w:rFonts w:ascii="Times New Roman" w:eastAsia="標楷體" w:hAnsi="Times New Roman" w:hint="eastAsia"/>
          <w:szCs w:val="20"/>
        </w:rPr>
        <w:t>會</w:t>
      </w:r>
      <w:r w:rsidR="002A2263" w:rsidRPr="00646917">
        <w:rPr>
          <w:rFonts w:ascii="Times New Roman" w:eastAsia="標楷體" w:hAnsi="Times New Roman" w:hint="eastAsia"/>
          <w:szCs w:val="20"/>
        </w:rPr>
        <w:t>自動</w:t>
      </w:r>
      <w:r w:rsidR="0021030B" w:rsidRPr="00646917">
        <w:rPr>
          <w:rFonts w:ascii="Times New Roman" w:eastAsia="標楷體" w:hAnsi="Times New Roman" w:hint="eastAsia"/>
          <w:szCs w:val="20"/>
        </w:rPr>
        <w:t>推薦</w:t>
      </w:r>
      <w:r w:rsidR="00014D19" w:rsidRPr="00646917">
        <w:rPr>
          <w:rFonts w:ascii="Times New Roman" w:eastAsia="標楷體" w:hAnsi="Times New Roman" w:hint="eastAsia"/>
          <w:szCs w:val="20"/>
        </w:rPr>
        <w:t>「購買</w:t>
      </w:r>
      <w:r w:rsidR="003C6442">
        <w:rPr>
          <w:rFonts w:ascii="Times New Roman" w:eastAsia="標楷體" w:hAnsi="Times New Roman" w:hint="eastAsia"/>
          <w:szCs w:val="20"/>
        </w:rPr>
        <w:t>此商</w:t>
      </w:r>
      <w:r w:rsidR="009D1ACD" w:rsidRPr="00646917">
        <w:rPr>
          <w:rFonts w:ascii="Times New Roman" w:eastAsia="標楷體" w:hAnsi="Times New Roman" w:hint="eastAsia"/>
          <w:szCs w:val="20"/>
        </w:rPr>
        <w:t>品</w:t>
      </w:r>
      <w:r w:rsidR="00014D19" w:rsidRPr="00646917">
        <w:rPr>
          <w:rFonts w:ascii="Times New Roman" w:eastAsia="標楷體" w:hAnsi="Times New Roman" w:hint="eastAsia"/>
          <w:szCs w:val="20"/>
        </w:rPr>
        <w:t>的顧客，同時也購買了什麼商品」，這便是一個協同</w:t>
      </w:r>
      <w:r w:rsidR="009D1ACD" w:rsidRPr="00646917">
        <w:rPr>
          <w:rFonts w:ascii="Times New Roman" w:eastAsia="標楷體" w:hAnsi="Times New Roman" w:hint="eastAsia"/>
          <w:szCs w:val="20"/>
        </w:rPr>
        <w:t>式</w:t>
      </w:r>
      <w:r w:rsidR="00014D19" w:rsidRPr="00646917">
        <w:rPr>
          <w:rFonts w:ascii="Times New Roman" w:eastAsia="標楷體" w:hAnsi="Times New Roman" w:hint="eastAsia"/>
          <w:szCs w:val="20"/>
        </w:rPr>
        <w:t>過濾的經典</w:t>
      </w:r>
      <w:r w:rsidR="009D1ACD" w:rsidRPr="00646917">
        <w:rPr>
          <w:rFonts w:ascii="Times New Roman" w:eastAsia="標楷體" w:hAnsi="Times New Roman" w:hint="eastAsia"/>
          <w:szCs w:val="20"/>
        </w:rPr>
        <w:t>案例</w:t>
      </w:r>
      <w:r w:rsidR="00014D19" w:rsidRPr="00646917">
        <w:rPr>
          <w:rFonts w:ascii="Times New Roman" w:eastAsia="標楷體" w:hAnsi="Times New Roman" w:hint="eastAsia"/>
          <w:szCs w:val="20"/>
        </w:rPr>
        <w:t>。</w:t>
      </w:r>
    </w:p>
    <w:p w14:paraId="1B42CF32" w14:textId="0FE75F4E" w:rsidR="0017285B" w:rsidRPr="00646917" w:rsidRDefault="00857856" w:rsidP="005C7EDA">
      <w:pPr>
        <w:pStyle w:val="af"/>
        <w:spacing w:afterLines="50" w:after="180"/>
        <w:jc w:val="both"/>
        <w:rPr>
          <w:rFonts w:ascii="Times New Roman" w:eastAsia="標楷體" w:hAnsi="Times New Roman"/>
          <w:szCs w:val="20"/>
        </w:rPr>
      </w:pPr>
      <w:r w:rsidRPr="00646917">
        <w:rPr>
          <w:rFonts w:ascii="Times New Roman" w:eastAsia="標楷體" w:hAnsi="Times New Roman" w:hint="eastAsia"/>
          <w:szCs w:val="20"/>
        </w:rPr>
        <w:t>如上所述，</w:t>
      </w:r>
      <w:r w:rsidR="00B622EC" w:rsidRPr="00646917">
        <w:rPr>
          <w:rFonts w:ascii="Times New Roman" w:eastAsia="標楷體" w:hAnsi="Times New Roman" w:hint="eastAsia"/>
          <w:szCs w:val="20"/>
        </w:rPr>
        <w:t>傳統的</w:t>
      </w:r>
      <w:r w:rsidRPr="00646917">
        <w:rPr>
          <w:rFonts w:ascii="Times New Roman" w:eastAsia="標楷體" w:hAnsi="Times New Roman" w:hint="eastAsia"/>
          <w:szCs w:val="20"/>
        </w:rPr>
        <w:t>推薦</w:t>
      </w:r>
      <w:r w:rsidR="00B622EC" w:rsidRPr="00646917">
        <w:rPr>
          <w:rFonts w:ascii="Times New Roman" w:eastAsia="標楷體" w:hAnsi="Times New Roman" w:hint="eastAsia"/>
          <w:szCs w:val="20"/>
        </w:rPr>
        <w:t>演算法</w:t>
      </w:r>
      <w:r w:rsidR="00A11698" w:rsidRPr="00646917">
        <w:rPr>
          <w:rFonts w:ascii="Times New Roman" w:eastAsia="標楷體" w:hAnsi="Times New Roman" w:hint="eastAsia"/>
          <w:szCs w:val="20"/>
        </w:rPr>
        <w:t>需</w:t>
      </w:r>
      <w:r w:rsidRPr="00646917">
        <w:rPr>
          <w:rFonts w:ascii="Times New Roman" w:eastAsia="標楷體" w:hAnsi="Times New Roman" w:hint="eastAsia"/>
          <w:szCs w:val="20"/>
        </w:rPr>
        <w:t>仰賴</w:t>
      </w:r>
      <w:r w:rsidR="00A11698" w:rsidRPr="00646917">
        <w:rPr>
          <w:rFonts w:ascii="Times New Roman" w:eastAsia="標楷體" w:hAnsi="Times New Roman" w:hint="eastAsia"/>
          <w:szCs w:val="20"/>
        </w:rPr>
        <w:t>(</w:t>
      </w:r>
      <w:r w:rsidR="00A11698" w:rsidRPr="00646917">
        <w:rPr>
          <w:rFonts w:ascii="Times New Roman" w:eastAsia="標楷體" w:hAnsi="Times New Roman" w:hint="eastAsia"/>
          <w:szCs w:val="20"/>
        </w:rPr>
        <w:t>分析</w:t>
      </w:r>
      <w:r w:rsidR="00A11698" w:rsidRPr="00646917">
        <w:rPr>
          <w:rFonts w:ascii="Times New Roman" w:eastAsia="標楷體" w:hAnsi="Times New Roman" w:hint="eastAsia"/>
          <w:szCs w:val="20"/>
        </w:rPr>
        <w:t>)</w:t>
      </w:r>
      <w:r w:rsidRPr="00646917">
        <w:rPr>
          <w:rFonts w:ascii="Times New Roman" w:eastAsia="標楷體" w:hAnsi="Times New Roman" w:hint="eastAsia"/>
          <w:szCs w:val="20"/>
        </w:rPr>
        <w:t>使用者行為來進行商品推薦，</w:t>
      </w:r>
      <w:r w:rsidR="00174E7A" w:rsidRPr="00646917">
        <w:rPr>
          <w:rFonts w:ascii="Times New Roman" w:eastAsia="標楷體" w:hAnsi="Times New Roman" w:hint="eastAsia"/>
          <w:szCs w:val="20"/>
        </w:rPr>
        <w:t>也因此，</w:t>
      </w:r>
      <w:r w:rsidR="003B474C" w:rsidRPr="00646917">
        <w:rPr>
          <w:rFonts w:ascii="Times New Roman" w:eastAsia="標楷體" w:hAnsi="Times New Roman" w:hint="eastAsia"/>
          <w:szCs w:val="20"/>
        </w:rPr>
        <w:t>它們</w:t>
      </w:r>
      <w:r w:rsidRPr="00646917">
        <w:rPr>
          <w:rFonts w:ascii="Times New Roman" w:eastAsia="標楷體" w:hAnsi="Times New Roman" w:hint="eastAsia"/>
          <w:szCs w:val="20"/>
        </w:rPr>
        <w:t>在面</w:t>
      </w:r>
      <w:r w:rsidR="006571BB" w:rsidRPr="00646917">
        <w:rPr>
          <w:rFonts w:ascii="Times New Roman" w:eastAsia="標楷體" w:hAnsi="Times New Roman" w:hint="eastAsia"/>
          <w:szCs w:val="20"/>
        </w:rPr>
        <w:t>對新進使用者</w:t>
      </w:r>
      <w:r w:rsidRPr="00646917">
        <w:rPr>
          <w:rFonts w:ascii="Times New Roman" w:eastAsia="標楷體" w:hAnsi="Times New Roman" w:hint="eastAsia"/>
          <w:szCs w:val="20"/>
        </w:rPr>
        <w:t>(new user)</w:t>
      </w:r>
      <w:r w:rsidR="006571BB" w:rsidRPr="00646917">
        <w:rPr>
          <w:rFonts w:ascii="Times New Roman" w:eastAsia="標楷體" w:hAnsi="Times New Roman" w:hint="eastAsia"/>
          <w:szCs w:val="20"/>
        </w:rPr>
        <w:t>時</w:t>
      </w:r>
      <w:r w:rsidR="00A10B8C" w:rsidRPr="00646917">
        <w:rPr>
          <w:rFonts w:ascii="Times New Roman" w:eastAsia="標楷體" w:hAnsi="Times New Roman" w:hint="eastAsia"/>
          <w:szCs w:val="20"/>
        </w:rPr>
        <w:t>較</w:t>
      </w:r>
      <w:r w:rsidR="00174E7A" w:rsidRPr="00646917">
        <w:rPr>
          <w:rFonts w:ascii="Times New Roman" w:eastAsia="標楷體" w:hAnsi="Times New Roman" w:hint="eastAsia"/>
          <w:szCs w:val="20"/>
        </w:rPr>
        <w:t>難推薦符合使用者興趣的商品，</w:t>
      </w:r>
      <w:r w:rsidR="003B474C" w:rsidRPr="00646917">
        <w:rPr>
          <w:rFonts w:ascii="Times New Roman" w:eastAsia="標楷體" w:hAnsi="Times New Roman" w:hint="eastAsia"/>
          <w:szCs w:val="20"/>
        </w:rPr>
        <w:t>這是因為新進使用者只有少許的行為資料，</w:t>
      </w:r>
      <w:r w:rsidR="005C7EDA" w:rsidRPr="00646917">
        <w:rPr>
          <w:rFonts w:ascii="Times New Roman" w:eastAsia="標楷體" w:hAnsi="Times New Roman" w:hint="eastAsia"/>
          <w:szCs w:val="20"/>
        </w:rPr>
        <w:t>推薦演算法難以捕捉使用者興趣來進行</w:t>
      </w:r>
      <w:r w:rsidR="00A87943" w:rsidRPr="00646917">
        <w:rPr>
          <w:rFonts w:ascii="Times New Roman" w:eastAsia="標楷體" w:hAnsi="Times New Roman" w:hint="eastAsia"/>
          <w:szCs w:val="20"/>
        </w:rPr>
        <w:t>合適的</w:t>
      </w:r>
      <w:r w:rsidR="005C7EDA" w:rsidRPr="00646917">
        <w:rPr>
          <w:rFonts w:ascii="Times New Roman" w:eastAsia="標楷體" w:hAnsi="Times New Roman" w:hint="eastAsia"/>
          <w:szCs w:val="20"/>
        </w:rPr>
        <w:t>商品推薦</w:t>
      </w:r>
      <w:r w:rsidR="00E40110" w:rsidRPr="00646917">
        <w:rPr>
          <w:rFonts w:ascii="Times New Roman" w:eastAsia="標楷體" w:hAnsi="Times New Roman" w:hint="eastAsia"/>
          <w:szCs w:val="20"/>
        </w:rPr>
        <w:t>，而</w:t>
      </w:r>
      <w:r w:rsidR="005C7EDA" w:rsidRPr="00646917">
        <w:rPr>
          <w:rFonts w:ascii="Times New Roman" w:eastAsia="標楷體" w:hAnsi="Times New Roman" w:hint="eastAsia"/>
          <w:szCs w:val="20"/>
        </w:rPr>
        <w:t>這樣的</w:t>
      </w:r>
      <w:r w:rsidR="00531A4E" w:rsidRPr="00646917">
        <w:rPr>
          <w:rFonts w:ascii="Times New Roman" w:eastAsia="標楷體" w:hAnsi="Times New Roman" w:hint="eastAsia"/>
          <w:szCs w:val="20"/>
        </w:rPr>
        <w:t>困境</w:t>
      </w:r>
      <w:r w:rsidR="005C7EDA" w:rsidRPr="00646917">
        <w:rPr>
          <w:rFonts w:ascii="Times New Roman" w:eastAsia="標楷體" w:hAnsi="Times New Roman" w:hint="eastAsia"/>
          <w:szCs w:val="20"/>
        </w:rPr>
        <w:t>被稱作「新進使用者冷啟動問題</w:t>
      </w:r>
      <w:r w:rsidR="003248C7" w:rsidRPr="00646917">
        <w:rPr>
          <w:rStyle w:val="af4"/>
          <w:rFonts w:ascii="Times New Roman" w:eastAsia="標楷體" w:hAnsi="Times New Roman"/>
          <w:szCs w:val="20"/>
        </w:rPr>
        <w:footnoteReference w:id="2"/>
      </w:r>
      <w:r w:rsidR="005C7EDA" w:rsidRPr="00646917">
        <w:rPr>
          <w:rFonts w:ascii="Times New Roman" w:eastAsia="標楷體" w:hAnsi="Times New Roman" w:hint="eastAsia"/>
          <w:szCs w:val="20"/>
        </w:rPr>
        <w:t>」</w:t>
      </w:r>
      <w:r w:rsidR="00A4289E" w:rsidRPr="00646917">
        <w:rPr>
          <w:rFonts w:ascii="Times New Roman" w:eastAsia="標楷體" w:hAnsi="Times New Roman" w:hint="eastAsia"/>
          <w:szCs w:val="20"/>
        </w:rPr>
        <w:t>(new user cold start)</w:t>
      </w:r>
      <w:r w:rsidR="005C7EDA" w:rsidRPr="00646917">
        <w:rPr>
          <w:rFonts w:ascii="Times New Roman" w:eastAsia="標楷體" w:hAnsi="Times New Roman" w:hint="eastAsia"/>
          <w:szCs w:val="20"/>
        </w:rPr>
        <w:t>。一些文獻指出，使用者體驗</w:t>
      </w:r>
      <w:r w:rsidR="005C7EDA" w:rsidRPr="00646917">
        <w:rPr>
          <w:rFonts w:ascii="Times New Roman" w:eastAsia="標楷體" w:hAnsi="Times New Roman" w:hint="eastAsia"/>
          <w:szCs w:val="20"/>
        </w:rPr>
        <w:lastRenderedPageBreak/>
        <w:t>是決定新進使用者是否會成為忠實客戶的重要關鍵</w:t>
      </w:r>
      <w:r w:rsidR="004F0D65" w:rsidRPr="004F0D65">
        <w:rPr>
          <w:rFonts w:ascii="Times New Roman" w:eastAsia="標楷體" w:hAnsi="Times New Roman"/>
          <w:b/>
          <w:color w:val="FF0000"/>
          <w:szCs w:val="20"/>
        </w:rPr>
        <w:fldChar w:fldCharType="begin"/>
      </w:r>
      <w:r w:rsidR="004F0D65" w:rsidRPr="004F0D65">
        <w:rPr>
          <w:rFonts w:ascii="Times New Roman" w:eastAsia="標楷體" w:hAnsi="Times New Roman"/>
          <w:b/>
          <w:color w:val="FF0000"/>
          <w:szCs w:val="20"/>
        </w:rPr>
        <w:instrText xml:space="preserve"> ADDIN EN.CITE &lt;EndNote&gt;&lt;Cite&gt;&lt;Author&gt;Garrett&lt;/Author&gt;&lt;Year&gt;2006&lt;/Year&gt;&lt;RecNum&gt;5&lt;/RecNum&gt;&lt;DisplayText&gt;[6]&lt;/DisplayText&gt;&lt;record&gt;&lt;rec-number&gt;5&lt;/rec-number&gt;&lt;foreign-keys&gt;&lt;key app="EN" db-id="etrxpfxr5s5vxpex0045559pvrv5appra5tw" timestamp="1576905881"&gt;5&lt;/key&gt;&lt;/foreign-keys&gt;&lt;ref-type name="Journal Article"&gt;17&lt;/ref-type&gt;&lt;contributors&gt;&lt;authors&gt;&lt;author&gt;Garrett, Jesse James&lt;/author&gt;&lt;/authors&gt;&lt;/contributors&gt;&lt;titles&gt;&lt;title&gt;Customer Loyalty and the Elements of User Experience&lt;/title&gt;&lt;secondary-title&gt;Design Management Review&lt;/secondary-title&gt;&lt;/titles&gt;&lt;periodical&gt;&lt;full-title&gt;Design Management Review&lt;/full-title&gt;&lt;/periodical&gt;&lt;pages&gt;35-39&lt;/pages&gt;&lt;volume&gt;17&lt;/volume&gt;&lt;number&gt;1&lt;/number&gt;&lt;dates&gt;&lt;year&gt;2006&lt;/year&gt;&lt;/dates&gt;&lt;isbn&gt;1557-0614&lt;/isbn&gt;&lt;urls&gt;&lt;related-urls&gt;&lt;url&gt;https://onlinelibrary.wiley.com/doi/abs/10.1111/j.1948-7169.2006.tb00027.x&lt;/url&gt;&lt;/related-urls&gt;&lt;/urls&gt;&lt;electronic-resource-num&gt;10.1111/j.1948-7169.2006.tb00027.x&lt;/electronic-resource-num&gt;&lt;/record&gt;&lt;/Cite&gt;&lt;/EndNote&gt;</w:instrText>
      </w:r>
      <w:r w:rsidR="004F0D65" w:rsidRPr="004F0D65">
        <w:rPr>
          <w:rFonts w:ascii="Times New Roman" w:eastAsia="標楷體" w:hAnsi="Times New Roman"/>
          <w:b/>
          <w:color w:val="FF0000"/>
          <w:szCs w:val="20"/>
        </w:rPr>
        <w:fldChar w:fldCharType="separate"/>
      </w:r>
      <w:r w:rsidR="004F0D65" w:rsidRPr="004F0D65">
        <w:rPr>
          <w:rFonts w:ascii="Times New Roman" w:eastAsia="標楷體" w:hAnsi="Times New Roman"/>
          <w:b/>
          <w:noProof/>
          <w:color w:val="FF0000"/>
          <w:szCs w:val="20"/>
        </w:rPr>
        <w:t>[6]</w:t>
      </w:r>
      <w:r w:rsidR="004F0D65" w:rsidRPr="004F0D65">
        <w:rPr>
          <w:rFonts w:ascii="Times New Roman" w:eastAsia="標楷體" w:hAnsi="Times New Roman"/>
          <w:b/>
          <w:color w:val="FF0000"/>
          <w:szCs w:val="20"/>
        </w:rPr>
        <w:fldChar w:fldCharType="end"/>
      </w:r>
      <w:r w:rsidR="005C7EDA" w:rsidRPr="00646917">
        <w:rPr>
          <w:rFonts w:ascii="Times New Roman" w:eastAsia="標楷體" w:hAnsi="Times New Roman" w:hint="eastAsia"/>
          <w:szCs w:val="20"/>
        </w:rPr>
        <w:t>，以</w:t>
      </w:r>
      <w:r w:rsidR="005C7EDA" w:rsidRPr="00646917">
        <w:rPr>
          <w:rFonts w:ascii="Times New Roman" w:eastAsia="標楷體" w:hAnsi="Times New Roman" w:hint="eastAsia"/>
          <w:szCs w:val="20"/>
        </w:rPr>
        <w:t>Netflix</w:t>
      </w:r>
      <w:r w:rsidR="005C7EDA" w:rsidRPr="00646917">
        <w:rPr>
          <w:rFonts w:ascii="Times New Roman" w:eastAsia="標楷體" w:hAnsi="Times New Roman" w:hint="eastAsia"/>
          <w:szCs w:val="20"/>
        </w:rPr>
        <w:t>為例，新客戶往往在瀏覽少於</w:t>
      </w:r>
      <w:r w:rsidR="005C7EDA" w:rsidRPr="00646917">
        <w:rPr>
          <w:rFonts w:ascii="Times New Roman" w:eastAsia="標楷體" w:hAnsi="Times New Roman" w:hint="eastAsia"/>
          <w:szCs w:val="20"/>
        </w:rPr>
        <w:t>20</w:t>
      </w:r>
      <w:r w:rsidR="005C7EDA" w:rsidRPr="00646917">
        <w:rPr>
          <w:rFonts w:ascii="Times New Roman" w:eastAsia="標楷體" w:hAnsi="Times New Roman" w:hint="eastAsia"/>
          <w:szCs w:val="20"/>
        </w:rPr>
        <w:t>部</w:t>
      </w:r>
      <w:r w:rsidR="0017285B" w:rsidRPr="00646917">
        <w:rPr>
          <w:rFonts w:ascii="Times New Roman" w:eastAsia="標楷體" w:hAnsi="Times New Roman" w:hint="eastAsia"/>
          <w:szCs w:val="20"/>
        </w:rPr>
        <w:t>推薦</w:t>
      </w:r>
      <w:r w:rsidR="005C7EDA" w:rsidRPr="00646917">
        <w:rPr>
          <w:rFonts w:ascii="Times New Roman" w:eastAsia="標楷體" w:hAnsi="Times New Roman" w:hint="eastAsia"/>
          <w:szCs w:val="20"/>
        </w:rPr>
        <w:t>影片的情況之下決定是否加入平台</w:t>
      </w:r>
      <w:r w:rsidR="007B5633" w:rsidRPr="00646917">
        <w:rPr>
          <w:rFonts w:ascii="Times New Roman" w:eastAsia="標楷體" w:hAnsi="Times New Roman" w:hint="eastAsia"/>
          <w:szCs w:val="20"/>
        </w:rPr>
        <w:t>。</w:t>
      </w:r>
      <w:r w:rsidR="0017285B" w:rsidRPr="00646917">
        <w:rPr>
          <w:rFonts w:ascii="Times New Roman" w:eastAsia="標楷體" w:hAnsi="Times New Roman" w:hint="eastAsia"/>
          <w:szCs w:val="20"/>
        </w:rPr>
        <w:t>為留住新客戶，進而為</w:t>
      </w:r>
      <w:r w:rsidR="002D4E46" w:rsidRPr="00646917">
        <w:rPr>
          <w:rFonts w:ascii="Times New Roman" w:eastAsia="標楷體" w:hAnsi="Times New Roman" w:hint="eastAsia"/>
          <w:szCs w:val="20"/>
        </w:rPr>
        <w:t>網路服務</w:t>
      </w:r>
      <w:r w:rsidR="0017285B" w:rsidRPr="00646917">
        <w:rPr>
          <w:rFonts w:ascii="Times New Roman" w:eastAsia="標楷體" w:hAnsi="Times New Roman" w:hint="eastAsia"/>
          <w:szCs w:val="20"/>
        </w:rPr>
        <w:t>平台</w:t>
      </w:r>
      <w:r w:rsidR="002D4E46" w:rsidRPr="00646917">
        <w:rPr>
          <w:rFonts w:ascii="Times New Roman" w:eastAsia="標楷體" w:hAnsi="Times New Roman" w:hint="eastAsia"/>
          <w:szCs w:val="20"/>
        </w:rPr>
        <w:t>業者</w:t>
      </w:r>
      <w:r w:rsidR="0017285B" w:rsidRPr="00646917">
        <w:rPr>
          <w:rFonts w:ascii="Times New Roman" w:eastAsia="標楷體" w:hAnsi="Times New Roman" w:hint="eastAsia"/>
          <w:szCs w:val="20"/>
        </w:rPr>
        <w:t>帶入更多的</w:t>
      </w:r>
      <w:r w:rsidR="00B95E36" w:rsidRPr="00646917">
        <w:rPr>
          <w:rFonts w:ascii="Times New Roman" w:eastAsia="標楷體" w:hAnsi="Times New Roman" w:hint="eastAsia"/>
          <w:szCs w:val="20"/>
        </w:rPr>
        <w:t>利潤</w:t>
      </w:r>
      <w:r w:rsidR="0017285B" w:rsidRPr="00646917">
        <w:rPr>
          <w:rFonts w:ascii="Times New Roman" w:eastAsia="標楷體" w:hAnsi="Times New Roman" w:hint="eastAsia"/>
          <w:szCs w:val="20"/>
        </w:rPr>
        <w:t>，設計好的推薦演算法來減緩新進使用者冷啟動</w:t>
      </w:r>
      <w:r w:rsidR="00893C2A" w:rsidRPr="00646917">
        <w:rPr>
          <w:rFonts w:ascii="Times New Roman" w:eastAsia="標楷體" w:hAnsi="Times New Roman" w:hint="eastAsia"/>
          <w:szCs w:val="20"/>
        </w:rPr>
        <w:t>現象</w:t>
      </w:r>
      <w:r w:rsidR="0017285B" w:rsidRPr="00646917">
        <w:rPr>
          <w:rFonts w:ascii="Times New Roman" w:eastAsia="標楷體" w:hAnsi="Times New Roman" w:hint="eastAsia"/>
          <w:szCs w:val="20"/>
        </w:rPr>
        <w:t>是非常重要的。</w:t>
      </w:r>
    </w:p>
    <w:p w14:paraId="6D137F89" w14:textId="5302E837" w:rsidR="006571BB" w:rsidRPr="00646917" w:rsidRDefault="006571BB" w:rsidP="00E33C44">
      <w:pPr>
        <w:pStyle w:val="af"/>
        <w:spacing w:afterLines="50" w:after="180"/>
        <w:ind w:leftChars="0"/>
        <w:jc w:val="both"/>
        <w:rPr>
          <w:rFonts w:ascii="Times New Roman" w:eastAsia="標楷體" w:hAnsi="Times New Roman"/>
          <w:szCs w:val="20"/>
        </w:rPr>
      </w:pPr>
      <w:r w:rsidRPr="00646917">
        <w:rPr>
          <w:rFonts w:ascii="Times New Roman" w:eastAsia="標楷體" w:hAnsi="Times New Roman" w:hint="eastAsia"/>
          <w:szCs w:val="20"/>
        </w:rPr>
        <w:t>過去</w:t>
      </w:r>
      <w:r w:rsidR="00B11143" w:rsidRPr="00646917">
        <w:rPr>
          <w:rFonts w:ascii="Times New Roman" w:eastAsia="標楷體" w:hAnsi="Times New Roman" w:hint="eastAsia"/>
          <w:szCs w:val="20"/>
        </w:rPr>
        <w:t>已</w:t>
      </w:r>
      <w:r w:rsidRPr="00646917">
        <w:rPr>
          <w:rFonts w:ascii="Times New Roman" w:eastAsia="標楷體" w:hAnsi="Times New Roman" w:hint="eastAsia"/>
          <w:szCs w:val="20"/>
        </w:rPr>
        <w:t>有</w:t>
      </w:r>
      <w:r w:rsidR="00B34333" w:rsidRPr="00646917">
        <w:rPr>
          <w:rFonts w:ascii="Times New Roman" w:eastAsia="標楷體" w:hAnsi="Times New Roman" w:hint="eastAsia"/>
          <w:szCs w:val="20"/>
        </w:rPr>
        <w:t>不少</w:t>
      </w:r>
      <w:r w:rsidR="003248C7" w:rsidRPr="00646917">
        <w:rPr>
          <w:rFonts w:ascii="Times New Roman" w:eastAsia="標楷體" w:hAnsi="Times New Roman" w:hint="eastAsia"/>
          <w:szCs w:val="20"/>
        </w:rPr>
        <w:t>推薦演算法</w:t>
      </w:r>
      <w:r w:rsidRPr="00646917">
        <w:rPr>
          <w:rFonts w:ascii="Times New Roman" w:eastAsia="標楷體" w:hAnsi="Times New Roman" w:hint="eastAsia"/>
          <w:szCs w:val="20"/>
        </w:rPr>
        <w:t>被</w:t>
      </w:r>
      <w:r w:rsidR="00B11143" w:rsidRPr="00646917">
        <w:rPr>
          <w:rFonts w:ascii="Times New Roman" w:eastAsia="標楷體" w:hAnsi="Times New Roman" w:hint="eastAsia"/>
          <w:szCs w:val="20"/>
        </w:rPr>
        <w:t>設計</w:t>
      </w:r>
      <w:r w:rsidRPr="00646917">
        <w:rPr>
          <w:rFonts w:ascii="Times New Roman" w:eastAsia="標楷體" w:hAnsi="Times New Roman" w:hint="eastAsia"/>
          <w:szCs w:val="20"/>
        </w:rPr>
        <w:t>來解決</w:t>
      </w:r>
      <w:r w:rsidR="003248C7" w:rsidRPr="00646917">
        <w:rPr>
          <w:rFonts w:ascii="Times New Roman" w:eastAsia="標楷體" w:hAnsi="Times New Roman" w:hint="eastAsia"/>
          <w:szCs w:val="20"/>
        </w:rPr>
        <w:t>新進使用者</w:t>
      </w:r>
      <w:r w:rsidRPr="00646917">
        <w:rPr>
          <w:rFonts w:ascii="Times New Roman" w:eastAsia="標楷體" w:hAnsi="Times New Roman" w:hint="eastAsia"/>
          <w:szCs w:val="20"/>
        </w:rPr>
        <w:t>冷啟動問題，其中一</w:t>
      </w:r>
      <w:r w:rsidR="00B34333" w:rsidRPr="00646917">
        <w:rPr>
          <w:rFonts w:ascii="Times New Roman" w:eastAsia="標楷體" w:hAnsi="Times New Roman" w:hint="eastAsia"/>
          <w:szCs w:val="20"/>
        </w:rPr>
        <w:t>類的</w:t>
      </w:r>
      <w:r w:rsidRPr="00646917">
        <w:rPr>
          <w:rFonts w:ascii="Times New Roman" w:eastAsia="標楷體" w:hAnsi="Times New Roman" w:hint="eastAsia"/>
          <w:szCs w:val="20"/>
        </w:rPr>
        <w:t>方法為「基於內容推薦</w:t>
      </w:r>
      <w:r w:rsidR="00AF7391" w:rsidRPr="00646917">
        <w:rPr>
          <w:rFonts w:ascii="Times New Roman" w:eastAsia="標楷體" w:hAnsi="Times New Roman" w:hint="eastAsia"/>
          <w:szCs w:val="20"/>
        </w:rPr>
        <w:t>法</w:t>
      </w:r>
      <w:r w:rsidRPr="00646917">
        <w:rPr>
          <w:rFonts w:ascii="Times New Roman" w:eastAsia="標楷體" w:hAnsi="Times New Roman" w:hint="eastAsia"/>
          <w:szCs w:val="20"/>
        </w:rPr>
        <w:t>」</w:t>
      </w:r>
      <w:r w:rsidR="00240DF6" w:rsidRPr="00646917">
        <w:rPr>
          <w:rFonts w:ascii="Times New Roman" w:eastAsia="標楷體" w:hAnsi="Times New Roman" w:hint="eastAsia"/>
          <w:szCs w:val="20"/>
        </w:rPr>
        <w:t>(content-based method)</w:t>
      </w:r>
      <w:r w:rsidR="004F0D65">
        <w:rPr>
          <w:rFonts w:ascii="Times New Roman" w:eastAsia="標楷體" w:hAnsi="Times New Roman"/>
          <w:b/>
          <w:color w:val="FF0000"/>
          <w:szCs w:val="20"/>
        </w:rPr>
        <w:fldChar w:fldCharType="begin"/>
      </w:r>
      <w:r w:rsidR="00A40602">
        <w:rPr>
          <w:rFonts w:ascii="Times New Roman" w:eastAsia="標楷體" w:hAnsi="Times New Roman"/>
          <w:b/>
          <w:color w:val="FF0000"/>
          <w:szCs w:val="20"/>
        </w:rPr>
        <w:instrText xml:space="preserve"> ADDIN EN.CITE &lt;EndNote&gt;&lt;Cite&gt;&lt;Author&gt;Wei&lt;/Author&gt;&lt;Year&gt;2017&lt;/Year&gt;&lt;RecNum&gt;22&lt;/RecNum&gt;&lt;DisplayText&gt;[24]&lt;/DisplayText&gt;&lt;record&gt;&lt;rec-number&gt;22&lt;/rec-number&gt;&lt;foreign-keys&gt;&lt;key app="EN" db-id="etrxpfxr5s5vxpex0045559pvrv5appra5tw" timestamp="1576906693"&gt;22&lt;/key&gt;&lt;/foreign-keys&gt;&lt;ref-type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Applications&lt;/full-title&gt;&lt;/periodical&gt;&lt;pages&gt;29-39&lt;/pages&gt;&lt;volume&gt;69&lt;/volume&gt;&lt;keywords&gt;&lt;keyword&gt;Recommendation system&lt;/keyword&gt;&lt;keyword&gt;Data mining&lt;/keyword&gt;&lt;keyword&gt;Deep learning neural network&lt;/keyword&gt;&lt;keyword&gt;Collaborative filtering&lt;/keyword&gt;&lt;keyword&gt;Cold start problem&lt;/keyword&gt;&lt;/keywords&gt;&lt;dates&gt;&lt;year&gt;2017&lt;/year&gt;&lt;pub-dates&gt;&lt;date&gt;2017/03/01/&lt;/date&gt;&lt;/pub-dates&gt;&lt;/dates&gt;&lt;isbn&gt;0957-4174&lt;/isbn&gt;&lt;urls&gt;&lt;related-urls&gt;&lt;url&gt;http://www.sciencedirect.com/science/article/pii/S0957417416305309&lt;/url&gt;&lt;/related-urls&gt;&lt;/urls&gt;&lt;electronic-resource-num&gt;https://doi.org/10.1016/j.eswa.2016.09.040&lt;/electronic-resource-num&gt;&lt;/record&gt;&lt;/Cite&gt;&lt;/EndNote&gt;</w:instrText>
      </w:r>
      <w:r w:rsidR="004F0D65">
        <w:rPr>
          <w:rFonts w:ascii="Times New Roman" w:eastAsia="標楷體" w:hAnsi="Times New Roman"/>
          <w:b/>
          <w:color w:val="FF0000"/>
          <w:szCs w:val="20"/>
        </w:rPr>
        <w:fldChar w:fldCharType="separate"/>
      </w:r>
      <w:r w:rsidR="00A40602">
        <w:rPr>
          <w:rFonts w:ascii="Times New Roman" w:eastAsia="標楷體" w:hAnsi="Times New Roman"/>
          <w:b/>
          <w:noProof/>
          <w:color w:val="FF0000"/>
          <w:szCs w:val="20"/>
        </w:rPr>
        <w:t>[24]</w:t>
      </w:r>
      <w:r w:rsidR="004F0D65">
        <w:rPr>
          <w:rFonts w:ascii="Times New Roman" w:eastAsia="標楷體" w:hAnsi="Times New Roman"/>
          <w:b/>
          <w:color w:val="FF0000"/>
          <w:szCs w:val="20"/>
        </w:rPr>
        <w:fldChar w:fldCharType="end"/>
      </w:r>
      <w:r w:rsidR="00F478A1" w:rsidRPr="00646917">
        <w:rPr>
          <w:rFonts w:ascii="Times New Roman" w:eastAsia="標楷體" w:hAnsi="Times New Roman" w:hint="eastAsia"/>
          <w:szCs w:val="20"/>
        </w:rPr>
        <w:t>。</w:t>
      </w:r>
      <w:r w:rsidR="006C2D9B">
        <w:rPr>
          <w:rFonts w:ascii="Times New Roman" w:eastAsia="標楷體" w:hAnsi="Times New Roman" w:hint="eastAsia"/>
          <w:szCs w:val="20"/>
        </w:rPr>
        <w:t>有別於收集使用者</w:t>
      </w:r>
      <w:r w:rsidR="00FB72EE" w:rsidRPr="00646917">
        <w:rPr>
          <w:rFonts w:ascii="Times New Roman" w:eastAsia="標楷體" w:hAnsi="Times New Roman" w:hint="eastAsia"/>
          <w:szCs w:val="20"/>
        </w:rPr>
        <w:t>行為</w:t>
      </w:r>
      <w:r w:rsidR="003B60EC" w:rsidRPr="00646917">
        <w:rPr>
          <w:rFonts w:ascii="Times New Roman" w:eastAsia="標楷體" w:hAnsi="Times New Roman" w:hint="eastAsia"/>
          <w:szCs w:val="20"/>
        </w:rPr>
        <w:t>資料</w:t>
      </w:r>
      <w:r w:rsidR="00FB72EE" w:rsidRPr="00646917">
        <w:rPr>
          <w:rFonts w:ascii="Times New Roman" w:eastAsia="標楷體" w:hAnsi="Times New Roman" w:hint="eastAsia"/>
          <w:szCs w:val="20"/>
        </w:rPr>
        <w:t>，</w:t>
      </w:r>
      <w:r w:rsidR="00F478A1" w:rsidRPr="00646917">
        <w:rPr>
          <w:rFonts w:ascii="Times New Roman" w:eastAsia="標楷體" w:hAnsi="Times New Roman" w:hint="eastAsia"/>
          <w:szCs w:val="20"/>
        </w:rPr>
        <w:t>這類方法</w:t>
      </w:r>
      <w:r w:rsidR="00EF4A09" w:rsidRPr="00646917">
        <w:rPr>
          <w:rFonts w:ascii="Times New Roman" w:eastAsia="標楷體" w:hAnsi="Times New Roman" w:hint="eastAsia"/>
          <w:szCs w:val="20"/>
        </w:rPr>
        <w:t>收集</w:t>
      </w:r>
      <w:r w:rsidRPr="00646917">
        <w:rPr>
          <w:rFonts w:ascii="Times New Roman" w:eastAsia="標楷體" w:hAnsi="Times New Roman" w:hint="eastAsia"/>
          <w:szCs w:val="20"/>
        </w:rPr>
        <w:t>使用者</w:t>
      </w:r>
      <w:r w:rsidR="00120366" w:rsidRPr="00646917">
        <w:rPr>
          <w:rFonts w:ascii="Times New Roman" w:eastAsia="標楷體" w:hAnsi="Times New Roman" w:hint="eastAsia"/>
          <w:szCs w:val="20"/>
        </w:rPr>
        <w:t>個人</w:t>
      </w:r>
      <w:r w:rsidR="00B80352" w:rsidRPr="00646917">
        <w:rPr>
          <w:rFonts w:ascii="Times New Roman" w:eastAsia="標楷體" w:hAnsi="Times New Roman" w:hint="eastAsia"/>
          <w:szCs w:val="20"/>
        </w:rPr>
        <w:t>資料</w:t>
      </w:r>
      <w:r w:rsidRPr="00646917">
        <w:rPr>
          <w:rFonts w:ascii="Times New Roman" w:eastAsia="標楷體" w:hAnsi="Times New Roman" w:hint="eastAsia"/>
          <w:szCs w:val="20"/>
        </w:rPr>
        <w:t>，如使用者簡歷、年齡或性別等，</w:t>
      </w:r>
      <w:r w:rsidR="00236472" w:rsidRPr="00646917">
        <w:rPr>
          <w:rFonts w:ascii="Times New Roman" w:eastAsia="標楷體" w:hAnsi="Times New Roman" w:hint="eastAsia"/>
          <w:szCs w:val="20"/>
        </w:rPr>
        <w:t>並</w:t>
      </w:r>
      <w:r w:rsidR="006C2D9B">
        <w:rPr>
          <w:rFonts w:ascii="Times New Roman" w:eastAsia="標楷體" w:hAnsi="Times New Roman" w:hint="eastAsia"/>
          <w:szCs w:val="20"/>
        </w:rPr>
        <w:t>透過</w:t>
      </w:r>
      <w:r w:rsidR="00236472" w:rsidRPr="00646917">
        <w:rPr>
          <w:rFonts w:ascii="Times New Roman" w:eastAsia="標楷體" w:hAnsi="Times New Roman" w:hint="eastAsia"/>
          <w:szCs w:val="20"/>
        </w:rPr>
        <w:t>這些資料</w:t>
      </w:r>
      <w:r w:rsidRPr="00646917">
        <w:rPr>
          <w:rFonts w:ascii="Times New Roman" w:eastAsia="標楷體" w:hAnsi="Times New Roman" w:hint="eastAsia"/>
          <w:szCs w:val="20"/>
        </w:rPr>
        <w:t>來</w:t>
      </w:r>
      <w:r w:rsidR="00236472" w:rsidRPr="00646917">
        <w:rPr>
          <w:rFonts w:ascii="Times New Roman" w:eastAsia="標楷體" w:hAnsi="Times New Roman" w:hint="eastAsia"/>
          <w:szCs w:val="20"/>
        </w:rPr>
        <w:t>將</w:t>
      </w:r>
      <w:r w:rsidRPr="00646917">
        <w:rPr>
          <w:rFonts w:ascii="Times New Roman" w:eastAsia="標楷體" w:hAnsi="Times New Roman" w:hint="eastAsia"/>
          <w:szCs w:val="20"/>
        </w:rPr>
        <w:t>使用者</w:t>
      </w:r>
      <w:r w:rsidR="00236472" w:rsidRPr="00646917">
        <w:rPr>
          <w:rFonts w:ascii="Times New Roman" w:eastAsia="標楷體" w:hAnsi="Times New Roman" w:hint="eastAsia"/>
          <w:szCs w:val="20"/>
        </w:rPr>
        <w:t>表示成數據向量</w:t>
      </w:r>
      <w:r w:rsidR="009141B9" w:rsidRPr="00646917">
        <w:rPr>
          <w:rFonts w:ascii="Times New Roman" w:eastAsia="標楷體" w:hAnsi="Times New Roman" w:hint="eastAsia"/>
          <w:szCs w:val="20"/>
        </w:rPr>
        <w:t>(vector representation)</w:t>
      </w:r>
      <w:r w:rsidRPr="00646917">
        <w:rPr>
          <w:rFonts w:ascii="Times New Roman" w:eastAsia="標楷體" w:hAnsi="Times New Roman" w:hint="eastAsia"/>
          <w:szCs w:val="20"/>
        </w:rPr>
        <w:t>，</w:t>
      </w:r>
      <w:r w:rsidR="00023640" w:rsidRPr="00646917">
        <w:rPr>
          <w:rFonts w:ascii="Times New Roman" w:eastAsia="標楷體" w:hAnsi="Times New Roman" w:hint="eastAsia"/>
          <w:szCs w:val="20"/>
        </w:rPr>
        <w:t>藉由向量相似度計算</w:t>
      </w:r>
      <w:r w:rsidR="00023640" w:rsidRPr="00646917">
        <w:rPr>
          <w:rFonts w:ascii="Times New Roman" w:eastAsia="標楷體" w:hAnsi="Times New Roman" w:hint="eastAsia"/>
          <w:szCs w:val="20"/>
        </w:rPr>
        <w:t>(</w:t>
      </w:r>
      <w:r w:rsidR="00023640" w:rsidRPr="00646917">
        <w:rPr>
          <w:rFonts w:ascii="Times New Roman" w:eastAsia="標楷體" w:hAnsi="Times New Roman" w:hint="eastAsia"/>
          <w:szCs w:val="20"/>
        </w:rPr>
        <w:t>如</w:t>
      </w:r>
      <w:r w:rsidR="00023640" w:rsidRPr="00646917">
        <w:rPr>
          <w:rFonts w:ascii="Times New Roman" w:eastAsia="標楷體" w:hAnsi="Times New Roman" w:hint="eastAsia"/>
          <w:szCs w:val="20"/>
        </w:rPr>
        <w:t>cosine similarity)</w:t>
      </w:r>
      <w:r w:rsidR="00023640" w:rsidRPr="00646917">
        <w:rPr>
          <w:rFonts w:ascii="Times New Roman" w:eastAsia="標楷體" w:hAnsi="Times New Roman" w:hint="eastAsia"/>
          <w:szCs w:val="20"/>
        </w:rPr>
        <w:t>來找出</w:t>
      </w:r>
      <w:r w:rsidRPr="00646917">
        <w:rPr>
          <w:rFonts w:ascii="Times New Roman" w:eastAsia="標楷體" w:hAnsi="Times New Roman" w:hint="eastAsia"/>
          <w:szCs w:val="20"/>
        </w:rPr>
        <w:t>與新進使用者</w:t>
      </w:r>
      <w:r w:rsidR="00023640" w:rsidRPr="00646917">
        <w:rPr>
          <w:rFonts w:ascii="Times New Roman" w:eastAsia="標楷體" w:hAnsi="Times New Roman" w:hint="eastAsia"/>
          <w:szCs w:val="20"/>
        </w:rPr>
        <w:t>資料</w:t>
      </w:r>
      <w:r w:rsidRPr="00646917">
        <w:rPr>
          <w:rFonts w:ascii="Times New Roman" w:eastAsia="標楷體" w:hAnsi="Times New Roman" w:hint="eastAsia"/>
          <w:szCs w:val="20"/>
        </w:rPr>
        <w:t>相似的</w:t>
      </w:r>
      <w:r w:rsidR="00023640" w:rsidRPr="00646917">
        <w:rPr>
          <w:rFonts w:ascii="Times New Roman" w:eastAsia="標楷體" w:hAnsi="Times New Roman" w:hint="eastAsia"/>
          <w:szCs w:val="20"/>
        </w:rPr>
        <w:t>參考</w:t>
      </w:r>
      <w:r w:rsidRPr="00646917">
        <w:rPr>
          <w:rFonts w:ascii="Times New Roman" w:eastAsia="標楷體" w:hAnsi="Times New Roman" w:hint="eastAsia"/>
          <w:szCs w:val="20"/>
        </w:rPr>
        <w:t>使用者</w:t>
      </w:r>
      <w:r w:rsidR="00023640" w:rsidRPr="00646917">
        <w:rPr>
          <w:rFonts w:ascii="Times New Roman" w:eastAsia="標楷體" w:hAnsi="Times New Roman" w:hint="eastAsia"/>
          <w:szCs w:val="20"/>
        </w:rPr>
        <w:t>，且歸納這些參考使用者</w:t>
      </w:r>
      <w:r w:rsidRPr="00646917">
        <w:rPr>
          <w:rFonts w:ascii="Times New Roman" w:eastAsia="標楷體" w:hAnsi="Times New Roman" w:hint="eastAsia"/>
          <w:szCs w:val="20"/>
        </w:rPr>
        <w:t>所喜歡的商品來完成推薦。基於內容推薦</w:t>
      </w:r>
      <w:r w:rsidR="00CF0339" w:rsidRPr="00646917">
        <w:rPr>
          <w:rFonts w:ascii="Times New Roman" w:eastAsia="標楷體" w:hAnsi="Times New Roman" w:hint="eastAsia"/>
          <w:szCs w:val="20"/>
        </w:rPr>
        <w:t>法</w:t>
      </w:r>
      <w:r w:rsidR="00180F8E" w:rsidRPr="00646917">
        <w:rPr>
          <w:rFonts w:ascii="Times New Roman" w:eastAsia="標楷體" w:hAnsi="Times New Roman" w:hint="eastAsia"/>
          <w:szCs w:val="20"/>
        </w:rPr>
        <w:t>的</w:t>
      </w:r>
      <w:r w:rsidR="001F40C5" w:rsidRPr="00646917">
        <w:rPr>
          <w:rFonts w:ascii="Times New Roman" w:eastAsia="標楷體" w:hAnsi="Times New Roman" w:hint="eastAsia"/>
          <w:szCs w:val="20"/>
        </w:rPr>
        <w:t>運作</w:t>
      </w:r>
      <w:r w:rsidR="00180F8E" w:rsidRPr="00646917">
        <w:rPr>
          <w:rFonts w:ascii="Times New Roman" w:eastAsia="標楷體" w:hAnsi="Times New Roman" w:hint="eastAsia"/>
          <w:szCs w:val="20"/>
        </w:rPr>
        <w:t>前提</w:t>
      </w:r>
      <w:r w:rsidR="009D6744" w:rsidRPr="00646917">
        <w:rPr>
          <w:rFonts w:ascii="Times New Roman" w:eastAsia="標楷體" w:hAnsi="Times New Roman" w:hint="eastAsia"/>
          <w:szCs w:val="20"/>
        </w:rPr>
        <w:t>是</w:t>
      </w:r>
      <w:r w:rsidR="00180F8E" w:rsidRPr="00646917">
        <w:rPr>
          <w:rFonts w:ascii="Times New Roman" w:eastAsia="標楷體" w:hAnsi="Times New Roman" w:hint="eastAsia"/>
          <w:szCs w:val="20"/>
        </w:rPr>
        <w:t>演算法</w:t>
      </w:r>
      <w:r w:rsidR="001F40C5" w:rsidRPr="00646917">
        <w:rPr>
          <w:rFonts w:ascii="Times New Roman" w:eastAsia="標楷體" w:hAnsi="Times New Roman" w:hint="eastAsia"/>
          <w:szCs w:val="20"/>
        </w:rPr>
        <w:t>要</w:t>
      </w:r>
      <w:r w:rsidRPr="00646917">
        <w:rPr>
          <w:rFonts w:ascii="Times New Roman" w:eastAsia="標楷體" w:hAnsi="Times New Roman" w:hint="eastAsia"/>
          <w:szCs w:val="20"/>
        </w:rPr>
        <w:t>能獲取使用者</w:t>
      </w:r>
      <w:r w:rsidR="001F40C5" w:rsidRPr="00646917">
        <w:rPr>
          <w:rFonts w:ascii="Times New Roman" w:eastAsia="標楷體" w:hAnsi="Times New Roman" w:hint="eastAsia"/>
          <w:szCs w:val="20"/>
        </w:rPr>
        <w:t>個人</w:t>
      </w:r>
      <w:r w:rsidRPr="00646917">
        <w:rPr>
          <w:rFonts w:ascii="Times New Roman" w:eastAsia="標楷體" w:hAnsi="Times New Roman" w:hint="eastAsia"/>
          <w:szCs w:val="20"/>
        </w:rPr>
        <w:t>資料，實務上</w:t>
      </w:r>
      <w:r w:rsidR="00CA574C" w:rsidRPr="00646917">
        <w:rPr>
          <w:rFonts w:ascii="Times New Roman" w:eastAsia="標楷體" w:hAnsi="Times New Roman" w:hint="eastAsia"/>
          <w:szCs w:val="20"/>
        </w:rPr>
        <w:t>，</w:t>
      </w:r>
      <w:r w:rsidR="00F03981" w:rsidRPr="00646917">
        <w:rPr>
          <w:rFonts w:ascii="Times New Roman" w:eastAsia="標楷體" w:hAnsi="Times New Roman" w:hint="eastAsia"/>
          <w:szCs w:val="20"/>
        </w:rPr>
        <w:t>使用者不一定</w:t>
      </w:r>
      <w:r w:rsidR="001B6146">
        <w:rPr>
          <w:rFonts w:ascii="Times New Roman" w:eastAsia="標楷體" w:hAnsi="Times New Roman" w:hint="eastAsia"/>
          <w:szCs w:val="20"/>
        </w:rPr>
        <w:t>有</w:t>
      </w:r>
      <w:r w:rsidR="001B6146" w:rsidRPr="00646917">
        <w:rPr>
          <w:rFonts w:ascii="Times New Roman" w:eastAsia="標楷體" w:hAnsi="Times New Roman" w:hint="eastAsia"/>
          <w:szCs w:val="20"/>
        </w:rPr>
        <w:t>意</w:t>
      </w:r>
      <w:r w:rsidR="00607FB6" w:rsidRPr="00646917">
        <w:rPr>
          <w:rFonts w:ascii="Times New Roman" w:eastAsia="標楷體" w:hAnsi="Times New Roman" w:hint="eastAsia"/>
          <w:szCs w:val="20"/>
        </w:rPr>
        <w:t>願</w:t>
      </w:r>
      <w:r w:rsidR="00F03981" w:rsidRPr="00646917">
        <w:rPr>
          <w:rFonts w:ascii="Times New Roman" w:eastAsia="標楷體" w:hAnsi="Times New Roman" w:hint="eastAsia"/>
          <w:szCs w:val="20"/>
        </w:rPr>
        <w:t>提供這</w:t>
      </w:r>
      <w:r w:rsidR="00D83F69" w:rsidRPr="00646917">
        <w:rPr>
          <w:rFonts w:ascii="Times New Roman" w:eastAsia="標楷體" w:hAnsi="Times New Roman" w:hint="eastAsia"/>
          <w:szCs w:val="20"/>
        </w:rPr>
        <w:t>類</w:t>
      </w:r>
      <w:r w:rsidRPr="00646917">
        <w:rPr>
          <w:rFonts w:ascii="Times New Roman" w:eastAsia="標楷體" w:hAnsi="Times New Roman" w:hint="eastAsia"/>
          <w:szCs w:val="20"/>
        </w:rPr>
        <w:t>資訊</w:t>
      </w:r>
      <w:r w:rsidR="00881B43" w:rsidRPr="00646917">
        <w:rPr>
          <w:rFonts w:ascii="Times New Roman" w:eastAsia="標楷體" w:hAnsi="Times New Roman" w:hint="eastAsia"/>
          <w:szCs w:val="20"/>
        </w:rPr>
        <w:t>，</w:t>
      </w:r>
      <w:r w:rsidR="00B12434" w:rsidRPr="00646917">
        <w:rPr>
          <w:rFonts w:ascii="Times New Roman" w:eastAsia="標楷體" w:hAnsi="Times New Roman" w:hint="eastAsia"/>
          <w:szCs w:val="20"/>
        </w:rPr>
        <w:t>網路隱私與安全性考量</w:t>
      </w:r>
      <w:r w:rsidR="00881B43" w:rsidRPr="00646917">
        <w:rPr>
          <w:rFonts w:ascii="Times New Roman" w:eastAsia="標楷體" w:hAnsi="Times New Roman" w:hint="eastAsia"/>
          <w:szCs w:val="20"/>
        </w:rPr>
        <w:t>也影響了這類方法的</w:t>
      </w:r>
      <w:r w:rsidR="009232F1" w:rsidRPr="00646917">
        <w:rPr>
          <w:rFonts w:ascii="Times New Roman" w:eastAsia="標楷體" w:hAnsi="Times New Roman" w:hint="eastAsia"/>
          <w:szCs w:val="20"/>
        </w:rPr>
        <w:t>可行性</w:t>
      </w:r>
      <w:r w:rsidRPr="00646917">
        <w:rPr>
          <w:rFonts w:ascii="Times New Roman" w:eastAsia="標楷體" w:hAnsi="Times New Roman" w:hint="eastAsia"/>
          <w:szCs w:val="20"/>
        </w:rPr>
        <w:t>。另外一種解決</w:t>
      </w:r>
      <w:r w:rsidR="00B14860" w:rsidRPr="00646917">
        <w:rPr>
          <w:rFonts w:ascii="Times New Roman" w:eastAsia="標楷體" w:hAnsi="Times New Roman" w:hint="eastAsia"/>
          <w:szCs w:val="20"/>
        </w:rPr>
        <w:t>新進使用者</w:t>
      </w:r>
      <w:r w:rsidRPr="00646917">
        <w:rPr>
          <w:rFonts w:ascii="Times New Roman" w:eastAsia="標楷體" w:hAnsi="Times New Roman" w:hint="eastAsia"/>
          <w:szCs w:val="20"/>
        </w:rPr>
        <w:t>冷啟動問題的方法為</w:t>
      </w:r>
      <w:r w:rsidR="00AE3B3A" w:rsidRPr="00646917">
        <w:rPr>
          <w:rFonts w:ascii="Times New Roman" w:eastAsia="標楷體" w:hAnsi="Times New Roman" w:hint="eastAsia"/>
          <w:szCs w:val="20"/>
        </w:rPr>
        <w:t>「基於代表</w:t>
      </w:r>
      <w:r w:rsidR="00240DF6">
        <w:rPr>
          <w:rFonts w:ascii="Times New Roman" w:eastAsia="標楷體" w:hAnsi="Times New Roman" w:hint="eastAsia"/>
          <w:szCs w:val="20"/>
        </w:rPr>
        <w:t>商品</w:t>
      </w:r>
      <w:r w:rsidR="00AE3B3A" w:rsidRPr="00646917">
        <w:rPr>
          <w:rFonts w:ascii="Times New Roman" w:eastAsia="標楷體" w:hAnsi="Times New Roman" w:hint="eastAsia"/>
          <w:szCs w:val="20"/>
        </w:rPr>
        <w:t>推薦法」</w:t>
      </w:r>
      <w:r w:rsidR="00240DF6" w:rsidRPr="00646917">
        <w:rPr>
          <w:rFonts w:ascii="Times New Roman" w:eastAsia="標楷體" w:hAnsi="Times New Roman" w:hint="eastAsia"/>
          <w:szCs w:val="20"/>
        </w:rPr>
        <w:t>(representative-based method</w:t>
      </w:r>
      <w:r w:rsidR="00240DF6" w:rsidRPr="00646917">
        <w:rPr>
          <w:rFonts w:ascii="Times New Roman" w:eastAsia="標楷體" w:hAnsi="Times New Roman"/>
          <w:szCs w:val="20"/>
        </w:rPr>
        <w:t>)</w:t>
      </w:r>
      <w:r w:rsidR="004F0D65">
        <w:rPr>
          <w:rFonts w:ascii="Times New Roman" w:eastAsia="標楷體" w:hAnsi="Times New Roman"/>
          <w:b/>
          <w:color w:val="FF0000"/>
          <w:szCs w:val="20"/>
        </w:rPr>
        <w:fldChar w:fldCharType="begin">
          <w:fldData xml:space="preserve">PEVuZE5vdGU+PENpdGU+PEF1dGhvcj5HZW9yZ2lvdTwvQXV0aG9yPjxZZWFyPjIwMTA8L1llYXI+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</w:fldData>
        </w:fldChar>
      </w:r>
      <w:r w:rsidR="00A40602">
        <w:rPr>
          <w:rFonts w:ascii="Times New Roman" w:eastAsia="標楷體" w:hAnsi="Times New Roman"/>
          <w:b/>
          <w:color w:val="FF0000"/>
          <w:szCs w:val="20"/>
        </w:rPr>
        <w:instrText xml:space="preserve"> ADDIN EN.CITE </w:instrText>
      </w:r>
      <w:r w:rsidR="00A40602">
        <w:rPr>
          <w:rFonts w:ascii="Times New Roman" w:eastAsia="標楷體" w:hAnsi="Times New Roman"/>
          <w:b/>
          <w:color w:val="FF0000"/>
          <w:szCs w:val="20"/>
        </w:rPr>
        <w:fldChar w:fldCharType="begin">
          <w:fldData xml:space="preserve">PEVuZE5vdGU+PENpdGU+PEF1dGhvcj5HZW9yZ2lvdTwvQXV0aG9yPjxZZWFyPjIwMTA8L1llYXI+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</w:fldData>
        </w:fldChar>
      </w:r>
      <w:r w:rsidR="00A40602">
        <w:rPr>
          <w:rFonts w:ascii="Times New Roman" w:eastAsia="標楷體" w:hAnsi="Times New Roman"/>
          <w:b/>
          <w:color w:val="FF0000"/>
          <w:szCs w:val="20"/>
        </w:rPr>
        <w:instrText xml:space="preserve"> ADDIN EN.CITE.DATA </w:instrText>
      </w:r>
      <w:r w:rsidR="00A40602">
        <w:rPr>
          <w:rFonts w:ascii="Times New Roman" w:eastAsia="標楷體" w:hAnsi="Times New Roman"/>
          <w:b/>
          <w:color w:val="FF0000"/>
          <w:szCs w:val="20"/>
        </w:rPr>
      </w:r>
      <w:r w:rsidR="00A40602">
        <w:rPr>
          <w:rFonts w:ascii="Times New Roman" w:eastAsia="標楷體" w:hAnsi="Times New Roman"/>
          <w:b/>
          <w:color w:val="FF0000"/>
          <w:szCs w:val="20"/>
        </w:rPr>
        <w:fldChar w:fldCharType="end"/>
      </w:r>
      <w:r w:rsidR="004F0D65">
        <w:rPr>
          <w:rFonts w:ascii="Times New Roman" w:eastAsia="標楷體" w:hAnsi="Times New Roman"/>
          <w:b/>
          <w:color w:val="FF0000"/>
          <w:szCs w:val="20"/>
        </w:rPr>
      </w:r>
      <w:r w:rsidR="004F0D65">
        <w:rPr>
          <w:rFonts w:ascii="Times New Roman" w:eastAsia="標楷體" w:hAnsi="Times New Roman"/>
          <w:b/>
          <w:color w:val="FF0000"/>
          <w:szCs w:val="20"/>
        </w:rPr>
        <w:fldChar w:fldCharType="separate"/>
      </w:r>
      <w:r w:rsidR="00A40602">
        <w:rPr>
          <w:rFonts w:ascii="Times New Roman" w:eastAsia="標楷體" w:hAnsi="Times New Roman"/>
          <w:b/>
          <w:noProof/>
          <w:color w:val="FF0000"/>
          <w:szCs w:val="20"/>
        </w:rPr>
        <w:t>[7, 13, 20]</w:t>
      </w:r>
      <w:r w:rsidR="004F0D65">
        <w:rPr>
          <w:rFonts w:ascii="Times New Roman" w:eastAsia="標楷體" w:hAnsi="Times New Roman"/>
          <w:b/>
          <w:color w:val="FF0000"/>
          <w:szCs w:val="20"/>
        </w:rPr>
        <w:fldChar w:fldCharType="end"/>
      </w:r>
      <w:r w:rsidRPr="00646917">
        <w:rPr>
          <w:rFonts w:ascii="Times New Roman" w:eastAsia="標楷體" w:hAnsi="Times New Roman" w:hint="eastAsia"/>
          <w:szCs w:val="20"/>
        </w:rPr>
        <w:t>，該方法的核心是</w:t>
      </w:r>
      <w:r w:rsidR="00A950C9" w:rsidRPr="00646917">
        <w:rPr>
          <w:rFonts w:ascii="Times New Roman" w:eastAsia="標楷體" w:hAnsi="Times New Roman" w:hint="eastAsia"/>
          <w:szCs w:val="20"/>
        </w:rPr>
        <w:t>要</w:t>
      </w:r>
      <w:r w:rsidR="00240DF6">
        <w:rPr>
          <w:rFonts w:ascii="Times New Roman" w:eastAsia="標楷體" w:hAnsi="Times New Roman" w:hint="eastAsia"/>
          <w:szCs w:val="20"/>
        </w:rPr>
        <w:t>挖掘</w:t>
      </w:r>
      <w:r w:rsidRPr="00646917">
        <w:rPr>
          <w:rFonts w:ascii="Times New Roman" w:eastAsia="標楷體" w:hAnsi="Times New Roman" w:hint="eastAsia"/>
          <w:szCs w:val="20"/>
        </w:rPr>
        <w:t>出推薦系統</w:t>
      </w:r>
      <w:r w:rsidR="00613FAC">
        <w:rPr>
          <w:rFonts w:ascii="Times New Roman" w:eastAsia="標楷體" w:hAnsi="Times New Roman" w:hint="eastAsia"/>
          <w:szCs w:val="20"/>
        </w:rPr>
        <w:t>內</w:t>
      </w:r>
      <w:r w:rsidRPr="00646917">
        <w:rPr>
          <w:rFonts w:ascii="Times New Roman" w:eastAsia="標楷體" w:hAnsi="Times New Roman" w:hint="eastAsia"/>
          <w:szCs w:val="20"/>
        </w:rPr>
        <w:t>“具代表性的商品</w:t>
      </w:r>
      <w:r w:rsidR="00CB3BEF">
        <w:rPr>
          <w:rFonts w:ascii="Times New Roman" w:eastAsia="標楷體" w:hAnsi="Times New Roman" w:hint="eastAsia"/>
          <w:szCs w:val="20"/>
        </w:rPr>
        <w:t>(representative items)</w:t>
      </w:r>
      <w:r w:rsidRPr="00646917">
        <w:rPr>
          <w:rFonts w:ascii="Times New Roman" w:eastAsia="標楷體" w:hAnsi="Times New Roman" w:hint="eastAsia"/>
          <w:szCs w:val="20"/>
        </w:rPr>
        <w:t>”</w:t>
      </w:r>
      <w:r w:rsidR="001D1E8C" w:rsidRPr="00646917">
        <w:rPr>
          <w:rFonts w:ascii="Times New Roman" w:eastAsia="標楷體" w:hAnsi="Times New Roman" w:hint="eastAsia"/>
          <w:szCs w:val="20"/>
        </w:rPr>
        <w:t>且推論出</w:t>
      </w:r>
      <w:r w:rsidR="00A950C9" w:rsidRPr="00646917">
        <w:rPr>
          <w:rFonts w:ascii="Times New Roman" w:eastAsia="標楷體" w:hAnsi="Times New Roman" w:hint="eastAsia"/>
          <w:szCs w:val="20"/>
        </w:rPr>
        <w:t>這些</w:t>
      </w:r>
      <w:r w:rsidR="001D1E8C" w:rsidRPr="00646917">
        <w:rPr>
          <w:rFonts w:ascii="Times New Roman" w:eastAsia="標楷體" w:hAnsi="Times New Roman" w:hint="eastAsia"/>
          <w:szCs w:val="20"/>
        </w:rPr>
        <w:t>代表性商品與一</w:t>
      </w:r>
      <w:r w:rsidR="00A950C9" w:rsidRPr="00646917">
        <w:rPr>
          <w:rFonts w:ascii="Times New Roman" w:eastAsia="標楷體" w:hAnsi="Times New Roman" w:hint="eastAsia"/>
          <w:szCs w:val="20"/>
        </w:rPr>
        <w:t>般</w:t>
      </w:r>
      <w:r w:rsidR="001D1E8C" w:rsidRPr="00646917">
        <w:rPr>
          <w:rFonts w:ascii="Times New Roman" w:eastAsia="標楷體" w:hAnsi="Times New Roman" w:hint="eastAsia"/>
          <w:szCs w:val="20"/>
        </w:rPr>
        <w:t>商品的關聯性</w:t>
      </w:r>
      <w:r w:rsidR="00B64EF6" w:rsidRPr="00646917">
        <w:rPr>
          <w:rFonts w:ascii="Times New Roman" w:eastAsia="標楷體" w:hAnsi="Times New Roman" w:hint="eastAsia"/>
          <w:szCs w:val="20"/>
        </w:rPr>
        <w:t>。</w:t>
      </w:r>
      <w:r w:rsidR="00500A3F" w:rsidRPr="00646917">
        <w:rPr>
          <w:rFonts w:ascii="Times New Roman" w:eastAsia="標楷體" w:hAnsi="Times New Roman" w:hint="eastAsia"/>
          <w:szCs w:val="20"/>
        </w:rPr>
        <w:t>不同於傳統方法須仰賴足</w:t>
      </w:r>
      <w:r w:rsidR="00432D9A" w:rsidRPr="00646917">
        <w:rPr>
          <w:rFonts w:ascii="Times New Roman" w:eastAsia="標楷體" w:hAnsi="Times New Roman" w:hint="eastAsia"/>
          <w:szCs w:val="20"/>
        </w:rPr>
        <w:t>夠</w:t>
      </w:r>
      <w:r w:rsidR="00500A3F" w:rsidRPr="00646917">
        <w:rPr>
          <w:rFonts w:ascii="Times New Roman" w:eastAsia="標楷體" w:hAnsi="Times New Roman" w:hint="eastAsia"/>
          <w:szCs w:val="20"/>
        </w:rPr>
        <w:t>的使用者行為來進行商品推薦，</w:t>
      </w:r>
      <w:r w:rsidRPr="00646917">
        <w:rPr>
          <w:rFonts w:ascii="Times New Roman" w:eastAsia="標楷體" w:hAnsi="Times New Roman" w:hint="eastAsia"/>
          <w:szCs w:val="20"/>
        </w:rPr>
        <w:t>若新進使用者對</w:t>
      </w:r>
      <w:r w:rsidR="009E6437" w:rsidRPr="00646917">
        <w:rPr>
          <w:rFonts w:ascii="Times New Roman" w:eastAsia="標楷體" w:hAnsi="Times New Roman" w:hint="eastAsia"/>
          <w:szCs w:val="20"/>
        </w:rPr>
        <w:t>部分</w:t>
      </w:r>
      <w:r w:rsidRPr="00646917">
        <w:rPr>
          <w:rFonts w:ascii="Times New Roman" w:eastAsia="標楷體" w:hAnsi="Times New Roman" w:hint="eastAsia"/>
          <w:szCs w:val="20"/>
        </w:rPr>
        <w:t>代表性商品</w:t>
      </w:r>
      <w:r w:rsidR="00DD7A9D" w:rsidRPr="00646917">
        <w:rPr>
          <w:rFonts w:ascii="Times New Roman" w:eastAsia="標楷體" w:hAnsi="Times New Roman" w:hint="eastAsia"/>
          <w:szCs w:val="20"/>
        </w:rPr>
        <w:t>有</w:t>
      </w:r>
      <w:r w:rsidR="009E6437" w:rsidRPr="00646917">
        <w:rPr>
          <w:rFonts w:ascii="Times New Roman" w:eastAsia="標楷體" w:hAnsi="Times New Roman" w:hint="eastAsia"/>
          <w:szCs w:val="20"/>
        </w:rPr>
        <w:t>互動行為</w:t>
      </w:r>
      <w:r w:rsidR="00DD7A9D" w:rsidRPr="00646917">
        <w:rPr>
          <w:rFonts w:ascii="Times New Roman" w:eastAsia="標楷體" w:hAnsi="Times New Roman" w:hint="eastAsia"/>
          <w:szCs w:val="20"/>
        </w:rPr>
        <w:t>(</w:t>
      </w:r>
      <w:r w:rsidR="009E6437" w:rsidRPr="00646917">
        <w:rPr>
          <w:rFonts w:ascii="Times New Roman" w:eastAsia="標楷體" w:hAnsi="Times New Roman" w:hint="eastAsia"/>
          <w:szCs w:val="20"/>
        </w:rPr>
        <w:t>如評分</w:t>
      </w:r>
      <w:r w:rsidR="00DD7A9D" w:rsidRPr="00646917">
        <w:rPr>
          <w:rFonts w:ascii="Times New Roman" w:eastAsia="標楷體" w:hAnsi="Times New Roman" w:hint="eastAsia"/>
          <w:szCs w:val="20"/>
        </w:rPr>
        <w:t>或購買</w:t>
      </w:r>
      <w:r w:rsidR="00DD7A9D" w:rsidRPr="00646917">
        <w:rPr>
          <w:rFonts w:ascii="Times New Roman" w:eastAsia="標楷體" w:hAnsi="Times New Roman" w:hint="eastAsia"/>
          <w:szCs w:val="20"/>
        </w:rPr>
        <w:t>)</w:t>
      </w:r>
      <w:r w:rsidRPr="00646917">
        <w:rPr>
          <w:rFonts w:ascii="Times New Roman" w:eastAsia="標楷體" w:hAnsi="Times New Roman" w:hint="eastAsia"/>
          <w:szCs w:val="20"/>
        </w:rPr>
        <w:t>，</w:t>
      </w:r>
      <w:r w:rsidR="004C5504" w:rsidRPr="00646917">
        <w:rPr>
          <w:rFonts w:ascii="Times New Roman" w:eastAsia="標楷體" w:hAnsi="Times New Roman" w:hint="eastAsia"/>
          <w:szCs w:val="20"/>
        </w:rPr>
        <w:t>這類</w:t>
      </w:r>
      <w:r w:rsidR="009E6437" w:rsidRPr="00646917">
        <w:rPr>
          <w:rFonts w:ascii="Times New Roman" w:eastAsia="標楷體" w:hAnsi="Times New Roman" w:hint="eastAsia"/>
          <w:szCs w:val="20"/>
        </w:rPr>
        <w:t>方法</w:t>
      </w:r>
      <w:r w:rsidR="00F52518">
        <w:rPr>
          <w:rFonts w:ascii="Times New Roman" w:eastAsia="標楷體" w:hAnsi="Times New Roman" w:hint="eastAsia"/>
          <w:szCs w:val="20"/>
        </w:rPr>
        <w:t>便</w:t>
      </w:r>
      <w:r w:rsidRPr="00646917">
        <w:rPr>
          <w:rFonts w:ascii="Times New Roman" w:eastAsia="標楷體" w:hAnsi="Times New Roman" w:hint="eastAsia"/>
          <w:szCs w:val="20"/>
        </w:rPr>
        <w:t>可透過</w:t>
      </w:r>
      <w:r w:rsidR="00AA3B33" w:rsidRPr="00646917">
        <w:rPr>
          <w:rFonts w:ascii="Times New Roman" w:eastAsia="標楷體" w:hAnsi="Times New Roman" w:hint="eastAsia"/>
          <w:szCs w:val="20"/>
        </w:rPr>
        <w:t>上述</w:t>
      </w:r>
      <w:r w:rsidRPr="00646917">
        <w:rPr>
          <w:rFonts w:ascii="Times New Roman" w:eastAsia="標楷體" w:hAnsi="Times New Roman" w:hint="eastAsia"/>
          <w:szCs w:val="20"/>
        </w:rPr>
        <w:t>商品</w:t>
      </w:r>
      <w:r w:rsidR="00AA3B33" w:rsidRPr="00646917">
        <w:rPr>
          <w:rFonts w:ascii="Times New Roman" w:eastAsia="標楷體" w:hAnsi="Times New Roman" w:hint="eastAsia"/>
          <w:szCs w:val="20"/>
        </w:rPr>
        <w:t>關聯性</w:t>
      </w:r>
      <w:r w:rsidRPr="00646917">
        <w:rPr>
          <w:rFonts w:ascii="Times New Roman" w:eastAsia="標楷體" w:hAnsi="Times New Roman" w:hint="eastAsia"/>
          <w:szCs w:val="20"/>
        </w:rPr>
        <w:t>間接地推論出新進使用者</w:t>
      </w:r>
      <w:r w:rsidR="005760A2" w:rsidRPr="00646917">
        <w:rPr>
          <w:rFonts w:ascii="Times New Roman" w:eastAsia="標楷體" w:hAnsi="Times New Roman" w:hint="eastAsia"/>
          <w:szCs w:val="20"/>
        </w:rPr>
        <w:t>對</w:t>
      </w:r>
      <w:r w:rsidRPr="00646917">
        <w:rPr>
          <w:rFonts w:ascii="Times New Roman" w:eastAsia="標楷體" w:hAnsi="Times New Roman" w:hint="eastAsia"/>
          <w:szCs w:val="20"/>
        </w:rPr>
        <w:t>其他商品的</w:t>
      </w:r>
      <w:r w:rsidR="00C920AC" w:rsidRPr="00646917">
        <w:rPr>
          <w:rFonts w:ascii="Times New Roman" w:eastAsia="標楷體" w:hAnsi="Times New Roman" w:hint="eastAsia"/>
          <w:szCs w:val="20"/>
        </w:rPr>
        <w:t>喜好</w:t>
      </w:r>
      <w:r w:rsidRPr="00646917">
        <w:rPr>
          <w:rFonts w:ascii="Times New Roman" w:eastAsia="標楷體" w:hAnsi="Times New Roman" w:hint="eastAsia"/>
          <w:szCs w:val="20"/>
        </w:rPr>
        <w:t>，</w:t>
      </w:r>
      <w:r w:rsidR="00FB794C" w:rsidRPr="00646917">
        <w:rPr>
          <w:rFonts w:ascii="Times New Roman" w:eastAsia="標楷體" w:hAnsi="Times New Roman" w:hint="eastAsia"/>
          <w:szCs w:val="20"/>
        </w:rPr>
        <w:t>並</w:t>
      </w:r>
      <w:r w:rsidRPr="00646917">
        <w:rPr>
          <w:rFonts w:ascii="Times New Roman" w:eastAsia="標楷體" w:hAnsi="Times New Roman" w:hint="eastAsia"/>
          <w:szCs w:val="20"/>
        </w:rPr>
        <w:t>進行</w:t>
      </w:r>
      <w:r w:rsidR="00C920AC" w:rsidRPr="00646917">
        <w:rPr>
          <w:rFonts w:ascii="Times New Roman" w:eastAsia="標楷體" w:hAnsi="Times New Roman" w:hint="eastAsia"/>
          <w:szCs w:val="20"/>
        </w:rPr>
        <w:t>商品</w:t>
      </w:r>
      <w:r w:rsidRPr="00646917">
        <w:rPr>
          <w:rFonts w:ascii="Times New Roman" w:eastAsia="標楷體" w:hAnsi="Times New Roman" w:hint="eastAsia"/>
          <w:szCs w:val="20"/>
        </w:rPr>
        <w:t>推薦。</w:t>
      </w:r>
    </w:p>
    <w:p w14:paraId="2010AAD3" w14:textId="6198BCF9" w:rsidR="00571463" w:rsidRPr="00646917" w:rsidRDefault="00587104" w:rsidP="00E33C44">
      <w:pPr>
        <w:pStyle w:val="af"/>
        <w:spacing w:afterLines="50" w:after="180"/>
        <w:ind w:leftChars="0"/>
        <w:jc w:val="both"/>
        <w:rPr>
          <w:rFonts w:ascii="Times New Roman" w:eastAsia="標楷體" w:hAnsi="Times New Roman"/>
          <w:szCs w:val="20"/>
        </w:rPr>
      </w:pPr>
      <w:r w:rsidRPr="00646917">
        <w:rPr>
          <w:rFonts w:ascii="Times New Roman" w:eastAsia="標楷體" w:hAnsi="Times New Roman" w:hint="eastAsia"/>
          <w:szCs w:val="20"/>
        </w:rPr>
        <w:t>近年</w:t>
      </w:r>
      <w:r w:rsidR="007E20BF" w:rsidRPr="00646917">
        <w:rPr>
          <w:rFonts w:ascii="Times New Roman" w:eastAsia="標楷體" w:hAnsi="Times New Roman" w:hint="eastAsia"/>
          <w:szCs w:val="20"/>
        </w:rPr>
        <w:t>來</w:t>
      </w:r>
      <w:r w:rsidRPr="00646917">
        <w:rPr>
          <w:rFonts w:ascii="Times New Roman" w:eastAsia="標楷體" w:hAnsi="Times New Roman" w:hint="eastAsia"/>
          <w:szCs w:val="20"/>
        </w:rPr>
        <w:t>，隨著深度學習</w:t>
      </w:r>
      <w:r w:rsidR="005C799A" w:rsidRPr="00646917">
        <w:rPr>
          <w:rFonts w:ascii="Times New Roman" w:eastAsia="標楷體" w:hAnsi="Times New Roman" w:hint="eastAsia"/>
          <w:szCs w:val="20"/>
        </w:rPr>
        <w:t>(deep learning)</w:t>
      </w:r>
      <w:r w:rsidRPr="00646917">
        <w:rPr>
          <w:rFonts w:ascii="Times New Roman" w:eastAsia="標楷體" w:hAnsi="Times New Roman" w:hint="eastAsia"/>
          <w:szCs w:val="20"/>
        </w:rPr>
        <w:t>在文字、圖像、語音等領域的</w:t>
      </w:r>
      <w:r w:rsidR="009726A9" w:rsidRPr="00646917">
        <w:rPr>
          <w:rFonts w:ascii="Times New Roman" w:eastAsia="標楷體" w:hAnsi="Times New Roman" w:hint="eastAsia"/>
          <w:szCs w:val="20"/>
        </w:rPr>
        <w:t>亮眼</w:t>
      </w:r>
      <w:r w:rsidR="00E04F5E" w:rsidRPr="00646917">
        <w:rPr>
          <w:rFonts w:ascii="Times New Roman" w:eastAsia="標楷體" w:hAnsi="Times New Roman" w:hint="eastAsia"/>
          <w:szCs w:val="20"/>
        </w:rPr>
        <w:t>表現</w:t>
      </w:r>
      <w:r w:rsidRPr="00646917">
        <w:rPr>
          <w:rFonts w:ascii="Times New Roman" w:eastAsia="標楷體" w:hAnsi="Times New Roman" w:hint="eastAsia"/>
          <w:szCs w:val="20"/>
        </w:rPr>
        <w:t>，</w:t>
      </w:r>
      <w:r w:rsidR="00F52EF6">
        <w:rPr>
          <w:rFonts w:ascii="Times New Roman" w:eastAsia="標楷體" w:hAnsi="Times New Roman" w:hint="eastAsia"/>
          <w:szCs w:val="20"/>
        </w:rPr>
        <w:t>越來越多的</w:t>
      </w:r>
      <w:r w:rsidR="00E04F5E" w:rsidRPr="00646917">
        <w:rPr>
          <w:rFonts w:ascii="Times New Roman" w:eastAsia="標楷體" w:hAnsi="Times New Roman" w:hint="eastAsia"/>
          <w:szCs w:val="20"/>
        </w:rPr>
        <w:t>學界與</w:t>
      </w:r>
      <w:r w:rsidRPr="00646917">
        <w:rPr>
          <w:rFonts w:ascii="Times New Roman" w:eastAsia="標楷體" w:hAnsi="Times New Roman" w:hint="eastAsia"/>
          <w:szCs w:val="20"/>
        </w:rPr>
        <w:t>業界</w:t>
      </w:r>
      <w:r w:rsidR="001D06C9" w:rsidRPr="00646917">
        <w:rPr>
          <w:rFonts w:ascii="Times New Roman" w:eastAsia="標楷體" w:hAnsi="Times New Roman" w:hint="eastAsia"/>
          <w:szCs w:val="20"/>
        </w:rPr>
        <w:t>專家</w:t>
      </w:r>
      <w:r w:rsidR="006464A0" w:rsidRPr="00646917">
        <w:rPr>
          <w:rFonts w:ascii="Times New Roman" w:eastAsia="標楷體" w:hAnsi="Times New Roman" w:hint="eastAsia"/>
          <w:szCs w:val="20"/>
        </w:rPr>
        <w:t>也</w:t>
      </w:r>
      <w:r w:rsidRPr="00646917">
        <w:rPr>
          <w:rFonts w:ascii="Times New Roman" w:eastAsia="標楷體" w:hAnsi="Times New Roman" w:hint="eastAsia"/>
          <w:szCs w:val="20"/>
        </w:rPr>
        <w:t>開始</w:t>
      </w:r>
      <w:r w:rsidR="00412F9C" w:rsidRPr="00646917">
        <w:rPr>
          <w:rFonts w:ascii="Times New Roman" w:eastAsia="標楷體" w:hAnsi="Times New Roman" w:hint="eastAsia"/>
          <w:szCs w:val="20"/>
        </w:rPr>
        <w:t>研究該如何將深度學習應用</w:t>
      </w:r>
      <w:r w:rsidR="00DE75E6">
        <w:rPr>
          <w:rFonts w:ascii="Times New Roman" w:eastAsia="標楷體" w:hAnsi="Times New Roman" w:hint="eastAsia"/>
          <w:szCs w:val="20"/>
        </w:rPr>
        <w:t>於</w:t>
      </w:r>
      <w:r w:rsidR="00412F9C" w:rsidRPr="00646917">
        <w:rPr>
          <w:rFonts w:ascii="Times New Roman" w:eastAsia="標楷體" w:hAnsi="Times New Roman" w:hint="eastAsia"/>
          <w:szCs w:val="20"/>
        </w:rPr>
        <w:t>推薦系統</w:t>
      </w:r>
      <w:r w:rsidRPr="00646917">
        <w:rPr>
          <w:rFonts w:ascii="Times New Roman" w:eastAsia="標楷體" w:hAnsi="Times New Roman" w:hint="eastAsia"/>
          <w:szCs w:val="20"/>
        </w:rPr>
        <w:t>。在業界，</w:t>
      </w:r>
      <w:r w:rsidRPr="00646917">
        <w:rPr>
          <w:rFonts w:ascii="Times New Roman" w:eastAsia="標楷體" w:hAnsi="Times New Roman"/>
          <w:szCs w:val="20"/>
        </w:rPr>
        <w:t>Covington</w:t>
      </w:r>
      <w:r w:rsidRPr="00646917">
        <w:rPr>
          <w:rFonts w:ascii="Times New Roman" w:eastAsia="標楷體" w:hAnsi="Times New Roman" w:hint="eastAsia"/>
          <w:szCs w:val="20"/>
        </w:rPr>
        <w:t>等人使用深度學習</w:t>
      </w:r>
      <w:r w:rsidR="00794A89">
        <w:rPr>
          <w:rFonts w:ascii="Times New Roman" w:eastAsia="標楷體" w:hAnsi="Times New Roman" w:hint="eastAsia"/>
          <w:szCs w:val="20"/>
        </w:rPr>
        <w:t>技術</w:t>
      </w:r>
      <w:r w:rsidRPr="00646917">
        <w:rPr>
          <w:rFonts w:ascii="Times New Roman" w:eastAsia="標楷體" w:hAnsi="Times New Roman" w:hint="eastAsia"/>
          <w:szCs w:val="20"/>
        </w:rPr>
        <w:t>來建構</w:t>
      </w:r>
      <w:r w:rsidRPr="00646917">
        <w:rPr>
          <w:rFonts w:ascii="Times New Roman" w:eastAsia="標楷體" w:hAnsi="Times New Roman" w:hint="eastAsia"/>
          <w:szCs w:val="20"/>
        </w:rPr>
        <w:t>YouTube</w:t>
      </w:r>
      <w:r w:rsidRPr="00646917">
        <w:rPr>
          <w:rFonts w:ascii="Times New Roman" w:eastAsia="標楷體" w:hAnsi="Times New Roman" w:hint="eastAsia"/>
          <w:szCs w:val="20"/>
        </w:rPr>
        <w:t>影片推薦系統</w:t>
      </w:r>
      <w:r w:rsidR="004F0D65" w:rsidRPr="004F0D65">
        <w:rPr>
          <w:rFonts w:ascii="Times New Roman" w:eastAsia="標楷體" w:hAnsi="Times New Roman"/>
          <w:b/>
          <w:color w:val="FF0000"/>
          <w:szCs w:val="20"/>
        </w:rPr>
        <w:fldChar w:fldCharType="begin"/>
      </w:r>
      <w:r w:rsidR="00A40602">
        <w:rPr>
          <w:rFonts w:ascii="Times New Roman" w:eastAsia="標楷體" w:hAnsi="Times New Roman"/>
          <w:b/>
          <w:color w:val="FF0000"/>
          <w:szCs w:val="20"/>
        </w:rPr>
        <w:instrText xml:space="preserve"> ADDIN EN.CITE &lt;EndNote&gt;&lt;Cite&gt;&lt;Author&gt;Covington&lt;/Author&gt;&lt;Year&gt;2016&lt;/Year&gt;&lt;RecNum&gt;3&lt;/RecNum&gt;&lt;DisplayText&gt;[3]&lt;/DisplayText&gt;&lt;record&gt;&lt;rec-number&gt;3&lt;/rec-number&gt;&lt;foreign-keys&gt;&lt;key app="EN" db-id="etrxpfxr5s5vxpex0045559pvrv5appra5tw" timestamp="1576905708"&gt;3&lt;/key&gt;&lt;/foreign-keys&gt;&lt;ref-type name="Conference Paper"&gt;47&lt;/ref-type&gt;&lt;contributors&gt;&lt;authors&gt;&lt;author&gt;Paul Covington&lt;/author&gt;&lt;author&gt;Jay Adams&lt;/author&gt;&lt;author&gt;Emre Sargin&lt;/author&gt;&lt;/authors&gt;&lt;/contributors&gt;&lt;titles&gt;&lt;title&gt;Deep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Systems&lt;/secondary-title&gt;&lt;/titles&gt;&lt;pages&gt;191-198&lt;/pages&gt;&lt;dates&gt;&lt;year&gt;2016&lt;/year&gt;&lt;/dates&gt;&lt;pub-location&gt;Boston, Massachusetts, USA&lt;/pub-location&gt;&lt;publisher&gt;ACM&lt;/publisher&gt;&lt;urls&gt;&lt;/urls&gt;&lt;custom1&gt;2959190&lt;/custom1&gt;&lt;electronic-resource-num&gt;10.1145/2959100.2959190&lt;/electronic-resource-num&gt;&lt;/record&gt;&lt;/Cite&gt;&lt;/EndNote&gt;</w:instrText>
      </w:r>
      <w:r w:rsidR="004F0D65" w:rsidRPr="004F0D65">
        <w:rPr>
          <w:rFonts w:ascii="Times New Roman" w:eastAsia="標楷體" w:hAnsi="Times New Roman"/>
          <w:b/>
          <w:color w:val="FF0000"/>
          <w:szCs w:val="20"/>
        </w:rPr>
        <w:fldChar w:fldCharType="separate"/>
      </w:r>
      <w:r w:rsidR="00A40602">
        <w:rPr>
          <w:rFonts w:ascii="Times New Roman" w:eastAsia="標楷體" w:hAnsi="Times New Roman"/>
          <w:b/>
          <w:noProof/>
          <w:color w:val="FF0000"/>
          <w:szCs w:val="20"/>
        </w:rPr>
        <w:t>[3]</w:t>
      </w:r>
      <w:r w:rsidR="004F0D65" w:rsidRPr="004F0D65">
        <w:rPr>
          <w:rFonts w:ascii="Times New Roman" w:eastAsia="標楷體" w:hAnsi="Times New Roman"/>
          <w:b/>
          <w:color w:val="FF0000"/>
          <w:szCs w:val="20"/>
        </w:rPr>
        <w:fldChar w:fldCharType="end"/>
      </w:r>
      <w:r w:rsidRPr="00646917">
        <w:rPr>
          <w:rFonts w:ascii="Times New Roman" w:eastAsia="標楷體" w:hAnsi="Times New Roman" w:hint="eastAsia"/>
          <w:szCs w:val="20"/>
        </w:rPr>
        <w:t>。</w:t>
      </w:r>
      <w:r w:rsidR="002026A6" w:rsidRPr="00646917">
        <w:rPr>
          <w:rFonts w:ascii="Times New Roman" w:eastAsia="標楷體" w:hAnsi="Times New Roman" w:hint="eastAsia"/>
          <w:szCs w:val="20"/>
        </w:rPr>
        <w:t>該方法</w:t>
      </w:r>
      <w:r w:rsidRPr="00646917">
        <w:rPr>
          <w:rFonts w:ascii="Times New Roman" w:eastAsia="標楷體" w:hAnsi="Times New Roman" w:hint="eastAsia"/>
          <w:szCs w:val="20"/>
        </w:rPr>
        <w:t>先</w:t>
      </w:r>
      <w:r w:rsidR="005733D1" w:rsidRPr="00646917">
        <w:rPr>
          <w:rFonts w:ascii="Times New Roman" w:eastAsia="標楷體" w:hAnsi="Times New Roman" w:hint="eastAsia"/>
          <w:szCs w:val="20"/>
        </w:rPr>
        <w:t>運用一</w:t>
      </w:r>
      <w:r w:rsidR="00C11F09" w:rsidRPr="00646917">
        <w:rPr>
          <w:rFonts w:ascii="Times New Roman" w:eastAsia="標楷體" w:hAnsi="Times New Roman" w:hint="eastAsia"/>
          <w:szCs w:val="20"/>
        </w:rPr>
        <w:t>組</w:t>
      </w:r>
      <w:r w:rsidRPr="00646917">
        <w:rPr>
          <w:rFonts w:ascii="Times New Roman" w:eastAsia="標楷體" w:hAnsi="Times New Roman" w:hint="eastAsia"/>
          <w:szCs w:val="20"/>
        </w:rPr>
        <w:t>具有三</w:t>
      </w:r>
      <w:r w:rsidR="004D4B42" w:rsidRPr="00646917">
        <w:rPr>
          <w:rFonts w:ascii="Times New Roman" w:eastAsia="標楷體" w:hAnsi="Times New Roman" w:hint="eastAsia"/>
          <w:szCs w:val="20"/>
        </w:rPr>
        <w:t>層</w:t>
      </w:r>
      <w:r w:rsidRPr="00646917">
        <w:rPr>
          <w:rFonts w:ascii="Times New Roman" w:eastAsia="標楷體" w:hAnsi="Times New Roman" w:hint="eastAsia"/>
          <w:szCs w:val="20"/>
        </w:rPr>
        <w:t>隱藏層</w:t>
      </w:r>
      <w:r w:rsidRPr="00646917">
        <w:rPr>
          <w:rFonts w:ascii="Times New Roman" w:eastAsia="標楷體" w:hAnsi="Times New Roman" w:hint="eastAsia"/>
          <w:szCs w:val="20"/>
        </w:rPr>
        <w:t>(hidden layers)</w:t>
      </w:r>
      <w:r w:rsidRPr="00646917">
        <w:rPr>
          <w:rFonts w:ascii="Times New Roman" w:eastAsia="標楷體" w:hAnsi="Times New Roman" w:hint="eastAsia"/>
          <w:szCs w:val="20"/>
        </w:rPr>
        <w:t>的</w:t>
      </w:r>
      <w:r w:rsidR="002E3370" w:rsidRPr="00646917">
        <w:rPr>
          <w:rFonts w:ascii="Times New Roman" w:eastAsia="標楷體" w:hAnsi="Times New Roman"/>
          <w:szCs w:val="20"/>
        </w:rPr>
        <w:t>D</w:t>
      </w:r>
      <w:r w:rsidR="005733D1" w:rsidRPr="00646917">
        <w:rPr>
          <w:rFonts w:ascii="Times New Roman" w:eastAsia="標楷體" w:hAnsi="Times New Roman" w:hint="eastAsia"/>
          <w:szCs w:val="20"/>
        </w:rPr>
        <w:t xml:space="preserve">eep </w:t>
      </w:r>
      <w:r w:rsidR="002E3370" w:rsidRPr="00646917">
        <w:rPr>
          <w:rFonts w:ascii="Times New Roman" w:eastAsia="標楷體" w:hAnsi="Times New Roman"/>
          <w:szCs w:val="20"/>
        </w:rPr>
        <w:t>N</w:t>
      </w:r>
      <w:r w:rsidR="005733D1" w:rsidRPr="00646917">
        <w:rPr>
          <w:rFonts w:ascii="Times New Roman" w:eastAsia="標楷體" w:hAnsi="Times New Roman" w:hint="eastAsia"/>
          <w:szCs w:val="20"/>
        </w:rPr>
        <w:t xml:space="preserve">euron </w:t>
      </w:r>
      <w:r w:rsidR="002E3370" w:rsidRPr="00646917">
        <w:rPr>
          <w:rFonts w:ascii="Times New Roman" w:eastAsia="標楷體" w:hAnsi="Times New Roman"/>
          <w:szCs w:val="20"/>
        </w:rPr>
        <w:t>N</w:t>
      </w:r>
      <w:r w:rsidR="005733D1" w:rsidRPr="00646917">
        <w:rPr>
          <w:rFonts w:ascii="Times New Roman" w:eastAsia="標楷體" w:hAnsi="Times New Roman" w:hint="eastAsia"/>
          <w:szCs w:val="20"/>
        </w:rPr>
        <w:t xml:space="preserve">etwork </w:t>
      </w:r>
      <w:r w:rsidRPr="00646917">
        <w:rPr>
          <w:rFonts w:ascii="Times New Roman" w:eastAsia="標楷體" w:hAnsi="Times New Roman" w:hint="eastAsia"/>
          <w:szCs w:val="20"/>
        </w:rPr>
        <w:t>(</w:t>
      </w:r>
      <w:r w:rsidR="005733D1" w:rsidRPr="00646917">
        <w:rPr>
          <w:rFonts w:ascii="Times New Roman" w:eastAsia="標楷體" w:hAnsi="Times New Roman" w:hint="eastAsia"/>
          <w:szCs w:val="20"/>
        </w:rPr>
        <w:t>DNN</w:t>
      </w:r>
      <w:r w:rsidRPr="00646917">
        <w:rPr>
          <w:rFonts w:ascii="Times New Roman" w:eastAsia="標楷體" w:hAnsi="Times New Roman" w:hint="eastAsia"/>
          <w:szCs w:val="20"/>
        </w:rPr>
        <w:t>)</w:t>
      </w:r>
      <w:r w:rsidRPr="00646917">
        <w:rPr>
          <w:rFonts w:ascii="Times New Roman" w:eastAsia="標楷體" w:hAnsi="Times New Roman" w:hint="eastAsia"/>
          <w:szCs w:val="20"/>
        </w:rPr>
        <w:t>模型</w:t>
      </w:r>
      <w:r w:rsidR="00D00FFA" w:rsidRPr="00646917">
        <w:rPr>
          <w:rFonts w:ascii="Times New Roman" w:eastAsia="標楷體" w:hAnsi="Times New Roman" w:hint="eastAsia"/>
          <w:szCs w:val="20"/>
        </w:rPr>
        <w:t>分析使用者的影片</w:t>
      </w:r>
      <w:r w:rsidRPr="00646917">
        <w:rPr>
          <w:rFonts w:ascii="Times New Roman" w:eastAsia="標楷體" w:hAnsi="Times New Roman" w:hint="eastAsia"/>
          <w:szCs w:val="20"/>
        </w:rPr>
        <w:t>瀏覽歷史、搜索歷史、人口統計學</w:t>
      </w:r>
      <w:r w:rsidR="009515E3">
        <w:rPr>
          <w:rFonts w:ascii="Times New Roman" w:eastAsia="標楷體" w:hAnsi="Times New Roman" w:hint="eastAsia"/>
          <w:szCs w:val="20"/>
        </w:rPr>
        <w:t>訊息</w:t>
      </w:r>
      <w:r w:rsidRPr="00646917">
        <w:rPr>
          <w:rFonts w:ascii="Times New Roman" w:eastAsia="標楷體" w:hAnsi="Times New Roman" w:hint="eastAsia"/>
          <w:szCs w:val="20"/>
        </w:rPr>
        <w:t>等</w:t>
      </w:r>
      <w:r w:rsidR="00D00FFA" w:rsidRPr="00646917">
        <w:rPr>
          <w:rFonts w:ascii="Times New Roman" w:eastAsia="標楷體" w:hAnsi="Times New Roman" w:hint="eastAsia"/>
          <w:szCs w:val="20"/>
        </w:rPr>
        <w:t>資訊</w:t>
      </w:r>
      <w:r w:rsidRPr="00646917">
        <w:rPr>
          <w:rFonts w:ascii="Times New Roman" w:eastAsia="標楷體" w:hAnsi="Times New Roman" w:hint="eastAsia"/>
          <w:szCs w:val="20"/>
        </w:rPr>
        <w:t>，找出</w:t>
      </w:r>
      <w:r w:rsidR="00D00FFA" w:rsidRPr="00646917">
        <w:rPr>
          <w:rFonts w:ascii="Times New Roman" w:eastAsia="標楷體" w:hAnsi="Times New Roman" w:hint="eastAsia"/>
          <w:szCs w:val="20"/>
        </w:rPr>
        <w:t>該</w:t>
      </w:r>
      <w:r w:rsidR="00C20C17">
        <w:rPr>
          <w:rFonts w:ascii="Times New Roman" w:eastAsia="標楷體" w:hAnsi="Times New Roman" w:hint="eastAsia"/>
          <w:szCs w:val="20"/>
        </w:rPr>
        <w:t>使用者</w:t>
      </w:r>
      <w:r w:rsidRPr="00646917">
        <w:rPr>
          <w:rFonts w:ascii="Times New Roman" w:eastAsia="標楷體" w:hAnsi="Times New Roman" w:hint="eastAsia"/>
          <w:szCs w:val="20"/>
        </w:rPr>
        <w:t>可能喜歡的</w:t>
      </w:r>
      <w:r w:rsidR="00D00FFA" w:rsidRPr="00646917">
        <w:rPr>
          <w:rFonts w:ascii="Times New Roman" w:eastAsia="標楷體" w:hAnsi="Times New Roman" w:hint="eastAsia"/>
          <w:szCs w:val="20"/>
        </w:rPr>
        <w:t>候選</w:t>
      </w:r>
      <w:r w:rsidRPr="00646917">
        <w:rPr>
          <w:rFonts w:ascii="Times New Roman" w:eastAsia="標楷體" w:hAnsi="Times New Roman" w:hint="eastAsia"/>
          <w:szCs w:val="20"/>
        </w:rPr>
        <w:t>影片</w:t>
      </w:r>
      <w:r w:rsidR="009515E3">
        <w:rPr>
          <w:rFonts w:ascii="Times New Roman" w:eastAsia="標楷體" w:hAnsi="Times New Roman" w:hint="eastAsia"/>
          <w:szCs w:val="20"/>
        </w:rPr>
        <w:t>集合</w:t>
      </w:r>
      <w:r w:rsidRPr="00646917">
        <w:rPr>
          <w:rFonts w:ascii="Times New Roman" w:eastAsia="標楷體" w:hAnsi="Times New Roman" w:hint="eastAsia"/>
          <w:szCs w:val="20"/>
        </w:rPr>
        <w:t>，接著再將使用者與候選影片的</w:t>
      </w:r>
      <w:r w:rsidR="00C20C17">
        <w:rPr>
          <w:rFonts w:ascii="Times New Roman" w:eastAsia="標楷體" w:hAnsi="Times New Roman" w:hint="eastAsia"/>
          <w:szCs w:val="20"/>
        </w:rPr>
        <w:t>關聯</w:t>
      </w:r>
      <w:r w:rsidRPr="00646917">
        <w:rPr>
          <w:rFonts w:ascii="Times New Roman" w:eastAsia="標楷體" w:hAnsi="Times New Roman" w:hint="eastAsia"/>
          <w:szCs w:val="20"/>
        </w:rPr>
        <w:t>資訊，例如：</w:t>
      </w:r>
      <w:r w:rsidR="0033191B">
        <w:rPr>
          <w:rFonts w:ascii="Times New Roman" w:eastAsia="標楷體" w:hAnsi="Times New Roman" w:hint="eastAsia"/>
          <w:szCs w:val="20"/>
        </w:rPr>
        <w:t>使用者</w:t>
      </w:r>
      <w:r w:rsidRPr="00646917">
        <w:rPr>
          <w:rFonts w:ascii="Times New Roman" w:eastAsia="標楷體" w:hAnsi="Times New Roman" w:hint="eastAsia"/>
          <w:szCs w:val="20"/>
        </w:rPr>
        <w:t>瀏覽該頻道的次數、</w:t>
      </w:r>
      <w:r w:rsidR="0033191B">
        <w:rPr>
          <w:rFonts w:ascii="Times New Roman" w:eastAsia="標楷體" w:hAnsi="Times New Roman" w:hint="eastAsia"/>
          <w:szCs w:val="20"/>
        </w:rPr>
        <w:t>使用者</w:t>
      </w:r>
      <w:r w:rsidRPr="00646917">
        <w:rPr>
          <w:rFonts w:ascii="Times New Roman" w:eastAsia="標楷體" w:hAnsi="Times New Roman" w:hint="eastAsia"/>
          <w:szCs w:val="20"/>
        </w:rPr>
        <w:t>最近一次瀏覽該頻道距現在的時間等</w:t>
      </w:r>
      <w:r w:rsidR="0003222D" w:rsidRPr="00646917">
        <w:rPr>
          <w:rFonts w:ascii="Times New Roman" w:eastAsia="標楷體" w:hAnsi="Times New Roman" w:hint="eastAsia"/>
          <w:szCs w:val="20"/>
        </w:rPr>
        <w:t>，</w:t>
      </w:r>
      <w:r w:rsidRPr="00646917">
        <w:rPr>
          <w:rFonts w:ascii="Times New Roman" w:eastAsia="標楷體" w:hAnsi="Times New Roman" w:hint="eastAsia"/>
          <w:szCs w:val="20"/>
        </w:rPr>
        <w:t>以另一個三層隱藏層的</w:t>
      </w:r>
      <w:r w:rsidRPr="00646917">
        <w:rPr>
          <w:rFonts w:ascii="Times New Roman" w:eastAsia="標楷體" w:hAnsi="Times New Roman" w:hint="eastAsia"/>
          <w:szCs w:val="20"/>
        </w:rPr>
        <w:t>DNN</w:t>
      </w:r>
      <w:r w:rsidRPr="00646917">
        <w:rPr>
          <w:rFonts w:ascii="Times New Roman" w:eastAsia="標楷體" w:hAnsi="Times New Roman" w:hint="eastAsia"/>
          <w:szCs w:val="20"/>
        </w:rPr>
        <w:t>模型來學習</w:t>
      </w:r>
      <w:r w:rsidR="00D00FFA" w:rsidRPr="00646917">
        <w:rPr>
          <w:rFonts w:ascii="Times New Roman" w:eastAsia="標楷體" w:hAnsi="Times New Roman" w:hint="eastAsia"/>
          <w:szCs w:val="20"/>
        </w:rPr>
        <w:t>使用者</w:t>
      </w:r>
      <w:r w:rsidRPr="00646917">
        <w:rPr>
          <w:rFonts w:ascii="Times New Roman" w:eastAsia="標楷體" w:hAnsi="Times New Roman" w:hint="eastAsia"/>
          <w:szCs w:val="20"/>
        </w:rPr>
        <w:t>對這些候選影片的喜好排序</w:t>
      </w:r>
      <w:r w:rsidR="009D6737" w:rsidRPr="00646917">
        <w:rPr>
          <w:rFonts w:ascii="Times New Roman" w:eastAsia="標楷體" w:hAnsi="Times New Roman" w:hint="eastAsia"/>
          <w:szCs w:val="20"/>
        </w:rPr>
        <w:t>，進而完成影片推薦</w:t>
      </w:r>
      <w:r w:rsidRPr="00646917">
        <w:rPr>
          <w:rFonts w:ascii="Times New Roman" w:eastAsia="標楷體" w:hAnsi="Times New Roman" w:hint="eastAsia"/>
          <w:szCs w:val="20"/>
        </w:rPr>
        <w:t>。</w:t>
      </w:r>
      <w:r w:rsidR="00DD24E4" w:rsidRPr="00646917">
        <w:rPr>
          <w:rFonts w:ascii="Times New Roman" w:eastAsia="標楷體" w:hAnsi="Times New Roman" w:hint="eastAsia"/>
          <w:szCs w:val="20"/>
        </w:rPr>
        <w:t>任職於</w:t>
      </w:r>
      <w:r w:rsidR="00DD24E4" w:rsidRPr="00646917">
        <w:rPr>
          <w:rFonts w:ascii="Times New Roman" w:eastAsia="標楷體" w:hAnsi="Times New Roman" w:hint="eastAsia"/>
          <w:szCs w:val="20"/>
        </w:rPr>
        <w:t>Google</w:t>
      </w:r>
      <w:r w:rsidR="00DD24E4" w:rsidRPr="00646917">
        <w:rPr>
          <w:rFonts w:ascii="Times New Roman" w:eastAsia="標楷體" w:hAnsi="Times New Roman" w:hint="eastAsia"/>
          <w:szCs w:val="20"/>
        </w:rPr>
        <w:t>的</w:t>
      </w:r>
      <w:r w:rsidRPr="00646917">
        <w:rPr>
          <w:rFonts w:ascii="Times New Roman" w:eastAsia="標楷體" w:hAnsi="Times New Roman"/>
          <w:szCs w:val="20"/>
        </w:rPr>
        <w:t>Cheng</w:t>
      </w:r>
      <w:r w:rsidRPr="00646917">
        <w:rPr>
          <w:rFonts w:ascii="Times New Roman" w:eastAsia="標楷體" w:hAnsi="Times New Roman" w:hint="eastAsia"/>
          <w:szCs w:val="20"/>
        </w:rPr>
        <w:t>等人也使用深度學習來建構</w:t>
      </w:r>
      <w:r w:rsidRPr="00646917">
        <w:rPr>
          <w:rFonts w:ascii="Times New Roman" w:eastAsia="標楷體" w:hAnsi="Times New Roman" w:hint="eastAsia"/>
          <w:szCs w:val="20"/>
        </w:rPr>
        <w:t>Google Play</w:t>
      </w:r>
      <w:r w:rsidRPr="00646917">
        <w:rPr>
          <w:rFonts w:ascii="Times New Roman" w:eastAsia="標楷體" w:hAnsi="Times New Roman" w:hint="eastAsia"/>
          <w:szCs w:val="20"/>
        </w:rPr>
        <w:t>的</w:t>
      </w:r>
      <w:r w:rsidRPr="00646917">
        <w:rPr>
          <w:rFonts w:ascii="Times New Roman" w:eastAsia="標楷體" w:hAnsi="Times New Roman" w:hint="eastAsia"/>
          <w:szCs w:val="20"/>
        </w:rPr>
        <w:t>APP</w:t>
      </w:r>
      <w:r w:rsidRPr="00646917">
        <w:rPr>
          <w:rFonts w:ascii="Times New Roman" w:eastAsia="標楷體" w:hAnsi="Times New Roman" w:hint="eastAsia"/>
          <w:szCs w:val="20"/>
        </w:rPr>
        <w:t>推薦</w:t>
      </w:r>
      <w:r w:rsidR="004F0D65">
        <w:rPr>
          <w:rFonts w:ascii="Times New Roman" w:eastAsia="標楷體" w:hAnsi="Times New Roman"/>
          <w:b/>
          <w:color w:val="FF0000"/>
          <w:szCs w:val="20"/>
        </w:rPr>
        <w:fldChar w:fldCharType="begin"/>
      </w:r>
      <w:r w:rsidR="00A40602">
        <w:rPr>
          <w:rFonts w:ascii="Times New Roman" w:eastAsia="標楷體" w:hAnsi="Times New Roman"/>
          <w:b/>
          <w:color w:val="FF0000"/>
          <w:szCs w:val="20"/>
        </w:rPr>
        <w:instrText xml:space="preserve"> ADDIN EN.CITE &lt;EndNote&gt;&lt;Cite&gt;&lt;Author&gt;Cheng&lt;/Author&gt;&lt;Year&gt;2016&lt;/Year&gt;&lt;RecNum&gt;2&lt;/RecNum&gt;&lt;DisplayText&gt;[2]&lt;/DisplayText&gt;&lt;record&gt;&lt;rec-number&gt;2&lt;/rec-number&gt;&lt;foreign-keys&gt;&lt;key app="EN" db-id="etrxpfxr5s5vxpex0045559pvrv5appra5tw" timestamp="1576905610"&gt;2&lt;/key&gt;&lt;/foreign-keys&gt;&lt;ref-type name="Conference Paper"&gt;47&lt;/ref-type&gt;&lt;contributors&gt;&lt;authors&gt;&lt;author&gt;Heng-Tze Cheng&lt;/author&gt;&lt;author&gt;Levent Koc&lt;/author&gt;&lt;author&gt;Jeremiah Harmsen&lt;/author&gt;&lt;author&gt;Tal Shaked&lt;/author&gt;&lt;author&gt;Tushar Chandra&lt;/author&gt;&lt;author&gt;Hrishi Aradhye&lt;/author&gt;&lt;author&gt;Glen Anderson&lt;/author&gt;&lt;author&gt;Greg Corrado&lt;/author&gt;&lt;author&gt;Wei Chai&lt;/author&gt;&lt;author&gt;Mustafa Ispir&lt;/author&gt;&lt;author&gt;Rohan Anil&lt;/author&gt;&lt;author&gt;Zakaria Haque&lt;/author&gt;&lt;author&gt;Lichan Hong&lt;/author&gt;&lt;author&gt;Vihan Jain&lt;/author&gt;&lt;author&gt;Xiaobing Liu&lt;/author&gt;&lt;author&gt;Hemal Shah&lt;/author&gt;&lt;/authors&gt;&lt;/contributors&gt;&lt;titles&gt;&lt;title&gt;Wide &amp;amp; Deep Learning for Recommender Systems&lt;/title&gt;&lt;secondary-title&gt;Proceedings of the 1st Workshop on Deep Learning for Recommender Systems&lt;/secondary-title&gt;&lt;/titles&gt;&lt;pages&gt;7-10&lt;/pages&gt;&lt;dates&gt;&lt;year&gt;2016&lt;/year&gt;&lt;/dates&gt;&lt;pub-location&gt;Boston, MA, USA&lt;/pub-location&gt;&lt;publisher&gt;ACM&lt;/publisher&gt;&lt;urls&gt;&lt;/urls&gt;&lt;custom1&gt;2988454&lt;/custom1&gt;&lt;electronic-resource-num&gt;10.1145/2988450.2988454&lt;/electronic-resource-num&gt;&lt;/record&gt;&lt;/Cite&gt;&lt;/EndNote&gt;</w:instrText>
      </w:r>
      <w:r w:rsidR="004F0D65">
        <w:rPr>
          <w:rFonts w:ascii="Times New Roman" w:eastAsia="標楷體" w:hAnsi="Times New Roman"/>
          <w:b/>
          <w:color w:val="FF0000"/>
          <w:szCs w:val="20"/>
        </w:rPr>
        <w:fldChar w:fldCharType="separate"/>
      </w:r>
      <w:r w:rsidR="00A40602">
        <w:rPr>
          <w:rFonts w:ascii="Times New Roman" w:eastAsia="標楷體" w:hAnsi="Times New Roman"/>
          <w:b/>
          <w:noProof/>
          <w:color w:val="FF0000"/>
          <w:szCs w:val="20"/>
        </w:rPr>
        <w:t>[2]</w:t>
      </w:r>
      <w:r w:rsidR="004F0D65">
        <w:rPr>
          <w:rFonts w:ascii="Times New Roman" w:eastAsia="標楷體" w:hAnsi="Times New Roman"/>
          <w:b/>
          <w:color w:val="FF0000"/>
          <w:szCs w:val="20"/>
        </w:rPr>
        <w:fldChar w:fldCharType="end"/>
      </w:r>
      <w:r w:rsidRPr="00646917">
        <w:rPr>
          <w:rFonts w:ascii="Times New Roman" w:eastAsia="標楷體" w:hAnsi="Times New Roman" w:hint="eastAsia"/>
          <w:szCs w:val="20"/>
        </w:rPr>
        <w:t>。</w:t>
      </w:r>
      <w:r w:rsidR="0048002C" w:rsidRPr="00646917">
        <w:rPr>
          <w:rFonts w:ascii="Times New Roman" w:eastAsia="標楷體" w:hAnsi="Times New Roman" w:hint="eastAsia"/>
          <w:szCs w:val="20"/>
        </w:rPr>
        <w:t>該方法</w:t>
      </w:r>
      <w:r w:rsidRPr="00646917">
        <w:rPr>
          <w:rFonts w:ascii="Times New Roman" w:eastAsia="標楷體" w:hAnsi="Times New Roman" w:hint="eastAsia"/>
          <w:szCs w:val="20"/>
        </w:rPr>
        <w:t>將</w:t>
      </w:r>
      <w:r w:rsidRPr="00646917">
        <w:rPr>
          <w:rFonts w:ascii="Times New Roman" w:eastAsia="標楷體" w:hAnsi="Times New Roman" w:hint="eastAsia"/>
          <w:szCs w:val="20"/>
        </w:rPr>
        <w:t>Google Play</w:t>
      </w:r>
      <w:r w:rsidRPr="00646917">
        <w:rPr>
          <w:rFonts w:ascii="Times New Roman" w:eastAsia="標楷體" w:hAnsi="Times New Roman" w:hint="eastAsia"/>
          <w:szCs w:val="20"/>
        </w:rPr>
        <w:t>中使用者的</w:t>
      </w:r>
      <w:r w:rsidR="000723F5" w:rsidRPr="00646917">
        <w:rPr>
          <w:rFonts w:ascii="Times New Roman" w:eastAsia="標楷體" w:hAnsi="Times New Roman" w:hint="eastAsia"/>
          <w:szCs w:val="20"/>
        </w:rPr>
        <w:t>數據</w:t>
      </w:r>
      <w:r w:rsidRPr="00646917">
        <w:rPr>
          <w:rFonts w:ascii="Times New Roman" w:eastAsia="標楷體" w:hAnsi="Times New Roman" w:hint="eastAsia"/>
          <w:szCs w:val="20"/>
        </w:rPr>
        <w:t>型資料</w:t>
      </w:r>
      <w:r w:rsidRPr="00646917">
        <w:rPr>
          <w:rFonts w:ascii="Times New Roman" w:eastAsia="標楷體" w:hAnsi="Times New Roman" w:hint="eastAsia"/>
          <w:szCs w:val="20"/>
        </w:rPr>
        <w:t>(</w:t>
      </w:r>
      <w:r w:rsidRPr="00646917">
        <w:rPr>
          <w:rFonts w:ascii="Times New Roman" w:eastAsia="標楷體" w:hAnsi="Times New Roman" w:hint="eastAsia"/>
          <w:szCs w:val="20"/>
        </w:rPr>
        <w:t>例如：使用者年齡、使用者已安裝的</w:t>
      </w:r>
      <w:r w:rsidRPr="00646917">
        <w:rPr>
          <w:rFonts w:ascii="Times New Roman" w:eastAsia="標楷體" w:hAnsi="Times New Roman" w:hint="eastAsia"/>
          <w:szCs w:val="20"/>
        </w:rPr>
        <w:t>APP</w:t>
      </w:r>
      <w:r w:rsidRPr="00646917">
        <w:rPr>
          <w:rFonts w:ascii="Times New Roman" w:eastAsia="標楷體" w:hAnsi="Times New Roman" w:hint="eastAsia"/>
          <w:szCs w:val="20"/>
        </w:rPr>
        <w:t>數量等</w:t>
      </w:r>
      <w:r w:rsidRPr="00646917">
        <w:rPr>
          <w:rFonts w:ascii="Times New Roman" w:eastAsia="標楷體" w:hAnsi="Times New Roman" w:hint="eastAsia"/>
          <w:szCs w:val="20"/>
        </w:rPr>
        <w:t>)</w:t>
      </w:r>
      <w:r w:rsidR="00665ADD">
        <w:rPr>
          <w:rFonts w:ascii="Times New Roman" w:eastAsia="標楷體" w:hAnsi="Times New Roman" w:hint="eastAsia"/>
          <w:szCs w:val="20"/>
        </w:rPr>
        <w:t>與</w:t>
      </w:r>
      <w:r w:rsidRPr="00646917">
        <w:rPr>
          <w:rFonts w:ascii="Times New Roman" w:eastAsia="標楷體" w:hAnsi="Times New Roman" w:hint="eastAsia"/>
          <w:szCs w:val="20"/>
        </w:rPr>
        <w:t>離散型資料</w:t>
      </w:r>
      <w:r w:rsidRPr="00646917">
        <w:rPr>
          <w:rFonts w:ascii="Times New Roman" w:eastAsia="標楷體" w:hAnsi="Times New Roman" w:hint="eastAsia"/>
          <w:szCs w:val="20"/>
        </w:rPr>
        <w:t>(</w:t>
      </w:r>
      <w:r w:rsidRPr="00646917">
        <w:rPr>
          <w:rFonts w:ascii="Times New Roman" w:eastAsia="標楷體" w:hAnsi="Times New Roman" w:hint="eastAsia"/>
          <w:szCs w:val="20"/>
        </w:rPr>
        <w:t>例如：使用者使用的裝置種類、使用者已經安裝的</w:t>
      </w:r>
      <w:r w:rsidRPr="00646917">
        <w:rPr>
          <w:rFonts w:ascii="Times New Roman" w:eastAsia="標楷體" w:hAnsi="Times New Roman" w:hint="eastAsia"/>
          <w:szCs w:val="20"/>
        </w:rPr>
        <w:t>APP</w:t>
      </w:r>
      <w:r w:rsidRPr="00646917">
        <w:rPr>
          <w:rFonts w:ascii="Times New Roman" w:eastAsia="標楷體" w:hAnsi="Times New Roman" w:hint="eastAsia"/>
          <w:szCs w:val="20"/>
        </w:rPr>
        <w:t>等</w:t>
      </w:r>
      <w:r w:rsidRPr="00646917">
        <w:rPr>
          <w:rFonts w:ascii="Times New Roman" w:eastAsia="標楷體" w:hAnsi="Times New Roman" w:hint="eastAsia"/>
          <w:szCs w:val="20"/>
        </w:rPr>
        <w:t>)</w:t>
      </w:r>
      <w:r w:rsidRPr="00646917">
        <w:rPr>
          <w:rFonts w:ascii="Times New Roman" w:eastAsia="標楷體" w:hAnsi="Times New Roman" w:hint="eastAsia"/>
          <w:szCs w:val="20"/>
        </w:rPr>
        <w:t>，</w:t>
      </w:r>
      <w:r w:rsidR="00665ADD">
        <w:rPr>
          <w:rFonts w:ascii="Times New Roman" w:eastAsia="標楷體" w:hAnsi="Times New Roman" w:hint="eastAsia"/>
          <w:szCs w:val="20"/>
        </w:rPr>
        <w:t>作為</w:t>
      </w:r>
      <w:r w:rsidRPr="00646917">
        <w:rPr>
          <w:rFonts w:ascii="Times New Roman" w:eastAsia="標楷體" w:hAnsi="Times New Roman" w:hint="eastAsia"/>
          <w:szCs w:val="20"/>
        </w:rPr>
        <w:t>DNN</w:t>
      </w:r>
      <w:r w:rsidRPr="00646917">
        <w:rPr>
          <w:rFonts w:ascii="Times New Roman" w:eastAsia="標楷體" w:hAnsi="Times New Roman" w:hint="eastAsia"/>
          <w:szCs w:val="20"/>
        </w:rPr>
        <w:t>模型</w:t>
      </w:r>
      <w:r w:rsidR="000723F5" w:rsidRPr="00646917">
        <w:rPr>
          <w:rFonts w:ascii="Times New Roman" w:eastAsia="標楷體" w:hAnsi="Times New Roman" w:hint="eastAsia"/>
          <w:szCs w:val="20"/>
        </w:rPr>
        <w:t>的</w:t>
      </w:r>
      <w:r w:rsidRPr="00646917">
        <w:rPr>
          <w:rFonts w:ascii="Times New Roman" w:eastAsia="標楷體" w:hAnsi="Times New Roman" w:hint="eastAsia"/>
          <w:szCs w:val="20"/>
        </w:rPr>
        <w:t>輸入，</w:t>
      </w:r>
      <w:r w:rsidR="000723F5" w:rsidRPr="00646917">
        <w:rPr>
          <w:rFonts w:ascii="Times New Roman" w:eastAsia="標楷體" w:hAnsi="Times New Roman" w:hint="eastAsia"/>
          <w:szCs w:val="20"/>
        </w:rPr>
        <w:t>藉此</w:t>
      </w:r>
      <w:r w:rsidRPr="00646917">
        <w:rPr>
          <w:rFonts w:ascii="Times New Roman" w:eastAsia="標楷體" w:hAnsi="Times New Roman" w:hint="eastAsia"/>
          <w:szCs w:val="20"/>
        </w:rPr>
        <w:t>產生使用者的特徵向量</w:t>
      </w:r>
      <w:r w:rsidR="000723F5" w:rsidRPr="00646917">
        <w:rPr>
          <w:rFonts w:ascii="Times New Roman" w:eastAsia="標楷體" w:hAnsi="Times New Roman" w:hint="eastAsia"/>
          <w:szCs w:val="20"/>
        </w:rPr>
        <w:t>(embedding)</w:t>
      </w:r>
      <w:r w:rsidRPr="00646917">
        <w:rPr>
          <w:rFonts w:ascii="Times New Roman" w:eastAsia="標楷體" w:hAnsi="Times New Roman" w:hint="eastAsia"/>
          <w:szCs w:val="20"/>
        </w:rPr>
        <w:t>，</w:t>
      </w:r>
      <w:r w:rsidR="00416900" w:rsidRPr="00646917">
        <w:rPr>
          <w:rFonts w:ascii="Times New Roman" w:eastAsia="標楷體" w:hAnsi="Times New Roman" w:hint="eastAsia"/>
          <w:szCs w:val="20"/>
        </w:rPr>
        <w:t>接著</w:t>
      </w:r>
      <w:r w:rsidRPr="00646917">
        <w:rPr>
          <w:rFonts w:ascii="Times New Roman" w:eastAsia="標楷體" w:hAnsi="Times New Roman" w:hint="eastAsia"/>
          <w:szCs w:val="20"/>
        </w:rPr>
        <w:t>考</w:t>
      </w:r>
      <w:r w:rsidR="00AE0B8E">
        <w:rPr>
          <w:rFonts w:ascii="Times New Roman" w:eastAsia="標楷體" w:hAnsi="Times New Roman" w:hint="eastAsia"/>
          <w:szCs w:val="20"/>
        </w:rPr>
        <w:t>量</w:t>
      </w:r>
      <w:r w:rsidRPr="00646917">
        <w:rPr>
          <w:rFonts w:ascii="Times New Roman" w:eastAsia="標楷體" w:hAnsi="Times New Roman" w:hint="eastAsia"/>
          <w:szCs w:val="20"/>
        </w:rPr>
        <w:t>使用者特徵向量與</w:t>
      </w:r>
      <w:r w:rsidRPr="00646917">
        <w:rPr>
          <w:rFonts w:ascii="Times New Roman" w:eastAsia="標楷體" w:hAnsi="Times New Roman" w:hint="eastAsia"/>
          <w:szCs w:val="20"/>
        </w:rPr>
        <w:t>APP</w:t>
      </w:r>
      <w:r w:rsidRPr="00646917">
        <w:rPr>
          <w:rFonts w:ascii="Times New Roman" w:eastAsia="標楷體" w:hAnsi="Times New Roman" w:hint="eastAsia"/>
          <w:szCs w:val="20"/>
        </w:rPr>
        <w:t>的相關資訊來決定是否推薦某</w:t>
      </w:r>
      <w:r w:rsidRPr="00646917">
        <w:rPr>
          <w:rFonts w:ascii="Times New Roman" w:eastAsia="標楷體" w:hAnsi="Times New Roman" w:hint="eastAsia"/>
          <w:szCs w:val="20"/>
        </w:rPr>
        <w:t>APP</w:t>
      </w:r>
      <w:r w:rsidRPr="00646917">
        <w:rPr>
          <w:rFonts w:ascii="Times New Roman" w:eastAsia="標楷體" w:hAnsi="Times New Roman" w:hint="eastAsia"/>
          <w:szCs w:val="20"/>
        </w:rPr>
        <w:t>給某個使用者。在學界，有鑑於</w:t>
      </w:r>
      <w:r w:rsidR="00C578E5" w:rsidRPr="00646917">
        <w:rPr>
          <w:rFonts w:ascii="Times New Roman" w:eastAsia="標楷體" w:hAnsi="Times New Roman" w:hint="eastAsia"/>
          <w:szCs w:val="20"/>
        </w:rPr>
        <w:t>越來越來的推薦系統論文</w:t>
      </w:r>
      <w:r w:rsidRPr="00646917">
        <w:rPr>
          <w:rFonts w:ascii="Times New Roman" w:eastAsia="標楷體" w:hAnsi="Times New Roman" w:hint="eastAsia"/>
          <w:szCs w:val="20"/>
        </w:rPr>
        <w:t>使用深度學習</w:t>
      </w:r>
      <w:r w:rsidR="000F5A2E" w:rsidRPr="00646917">
        <w:rPr>
          <w:rFonts w:ascii="Times New Roman" w:eastAsia="標楷體" w:hAnsi="Times New Roman" w:hint="eastAsia"/>
          <w:szCs w:val="20"/>
        </w:rPr>
        <w:t>技術</w:t>
      </w:r>
      <w:r w:rsidRPr="00646917">
        <w:rPr>
          <w:rFonts w:ascii="Times New Roman" w:eastAsia="標楷體" w:hAnsi="Times New Roman" w:hint="eastAsia"/>
          <w:szCs w:val="20"/>
        </w:rPr>
        <w:t>，</w:t>
      </w:r>
      <w:r w:rsidR="00C578E5" w:rsidRPr="00646917">
        <w:rPr>
          <w:rFonts w:ascii="Times New Roman" w:eastAsia="標楷體" w:hAnsi="Times New Roman" w:hint="eastAsia"/>
          <w:szCs w:val="20"/>
        </w:rPr>
        <w:t>推薦系統領域知名的</w:t>
      </w:r>
      <w:r w:rsidR="00C578E5" w:rsidRPr="00646917">
        <w:rPr>
          <w:rFonts w:ascii="Times New Roman" w:eastAsia="標楷體" w:hAnsi="Times New Roman" w:hint="eastAsia"/>
          <w:szCs w:val="20"/>
        </w:rPr>
        <w:t xml:space="preserve">ACM </w:t>
      </w:r>
      <w:r w:rsidRPr="00646917">
        <w:rPr>
          <w:rFonts w:ascii="Times New Roman" w:eastAsia="標楷體" w:hAnsi="Times New Roman" w:hint="eastAsia"/>
          <w:szCs w:val="20"/>
        </w:rPr>
        <w:t>RecSys</w:t>
      </w:r>
      <w:r w:rsidRPr="00646917">
        <w:rPr>
          <w:rFonts w:ascii="Times New Roman" w:eastAsia="標楷體" w:hAnsi="Times New Roman" w:hint="eastAsia"/>
          <w:szCs w:val="20"/>
        </w:rPr>
        <w:t>研討會便於</w:t>
      </w:r>
      <w:r w:rsidRPr="00646917">
        <w:rPr>
          <w:rFonts w:ascii="Times New Roman" w:eastAsia="標楷體" w:hAnsi="Times New Roman" w:hint="eastAsia"/>
          <w:szCs w:val="20"/>
        </w:rPr>
        <w:t>2016</w:t>
      </w:r>
      <w:r w:rsidRPr="00646917">
        <w:rPr>
          <w:rFonts w:ascii="Times New Roman" w:eastAsia="標楷體" w:hAnsi="Times New Roman" w:hint="eastAsia"/>
          <w:szCs w:val="20"/>
        </w:rPr>
        <w:t>年</w:t>
      </w:r>
      <w:r w:rsidR="00C578E5" w:rsidRPr="00646917">
        <w:rPr>
          <w:rFonts w:ascii="Times New Roman" w:eastAsia="標楷體" w:hAnsi="Times New Roman" w:hint="eastAsia"/>
          <w:szCs w:val="20"/>
        </w:rPr>
        <w:t>起固定徵求</w:t>
      </w:r>
      <w:r w:rsidR="006C1CDB" w:rsidRPr="00646917">
        <w:rPr>
          <w:rFonts w:ascii="Times New Roman" w:eastAsia="標楷體" w:hAnsi="Times New Roman" w:hint="eastAsia"/>
          <w:szCs w:val="20"/>
        </w:rPr>
        <w:t>以</w:t>
      </w:r>
      <w:r w:rsidR="00C578E5" w:rsidRPr="00646917">
        <w:rPr>
          <w:rFonts w:ascii="Times New Roman" w:eastAsia="標楷體" w:hAnsi="Times New Roman" w:hint="eastAsia"/>
          <w:szCs w:val="20"/>
        </w:rPr>
        <w:t>深度學習</w:t>
      </w:r>
      <w:r w:rsidR="006C1CDB" w:rsidRPr="00646917">
        <w:rPr>
          <w:rFonts w:ascii="Times New Roman" w:eastAsia="標楷體" w:hAnsi="Times New Roman" w:hint="eastAsia"/>
          <w:szCs w:val="20"/>
        </w:rPr>
        <w:t>為基礎的</w:t>
      </w:r>
      <w:r w:rsidR="00C578E5" w:rsidRPr="00646917">
        <w:rPr>
          <w:rFonts w:ascii="Times New Roman" w:eastAsia="標楷體" w:hAnsi="Times New Roman" w:hint="eastAsia"/>
          <w:szCs w:val="20"/>
        </w:rPr>
        <w:t>推薦系統論文</w:t>
      </w:r>
      <w:r w:rsidRPr="00646917">
        <w:rPr>
          <w:rFonts w:ascii="Times New Roman" w:eastAsia="標楷體" w:hAnsi="Times New Roman" w:hint="eastAsia"/>
          <w:szCs w:val="20"/>
        </w:rPr>
        <w:t>，</w:t>
      </w:r>
      <w:r w:rsidR="001A3D91" w:rsidRPr="00646917">
        <w:rPr>
          <w:rFonts w:ascii="Times New Roman" w:eastAsia="標楷體" w:hAnsi="Times New Roman" w:hint="eastAsia"/>
          <w:szCs w:val="20"/>
        </w:rPr>
        <w:t>藉此</w:t>
      </w:r>
      <w:r w:rsidRPr="00646917">
        <w:rPr>
          <w:rFonts w:ascii="Times New Roman" w:eastAsia="標楷體" w:hAnsi="Times New Roman" w:hint="eastAsia"/>
          <w:szCs w:val="20"/>
        </w:rPr>
        <w:t>促進深度學習技術在推薦系統上的發展與交流。見到如此多業界</w:t>
      </w:r>
      <w:r w:rsidR="006B7835" w:rsidRPr="00646917">
        <w:rPr>
          <w:rFonts w:ascii="Times New Roman" w:eastAsia="標楷體" w:hAnsi="Times New Roman" w:hint="eastAsia"/>
          <w:szCs w:val="20"/>
        </w:rPr>
        <w:t>與</w:t>
      </w:r>
      <w:r w:rsidRPr="00646917">
        <w:rPr>
          <w:rFonts w:ascii="Times New Roman" w:eastAsia="標楷體" w:hAnsi="Times New Roman" w:hint="eastAsia"/>
          <w:szCs w:val="20"/>
        </w:rPr>
        <w:t>學</w:t>
      </w:r>
      <w:r w:rsidR="006B7835" w:rsidRPr="00646917">
        <w:rPr>
          <w:rFonts w:ascii="Times New Roman" w:eastAsia="標楷體" w:hAnsi="Times New Roman" w:hint="eastAsia"/>
          <w:szCs w:val="20"/>
        </w:rPr>
        <w:t>界</w:t>
      </w:r>
      <w:r w:rsidR="00A66EDE" w:rsidRPr="00646917">
        <w:rPr>
          <w:rFonts w:ascii="Times New Roman" w:eastAsia="標楷體" w:hAnsi="Times New Roman" w:hint="eastAsia"/>
          <w:szCs w:val="20"/>
        </w:rPr>
        <w:t>專家</w:t>
      </w:r>
      <w:r w:rsidRPr="00646917">
        <w:rPr>
          <w:rFonts w:ascii="Times New Roman" w:eastAsia="標楷體" w:hAnsi="Times New Roman" w:hint="eastAsia"/>
          <w:szCs w:val="20"/>
        </w:rPr>
        <w:t>趨之若鶩的投入這項</w:t>
      </w:r>
      <w:r w:rsidR="00C43D5A" w:rsidRPr="00646917">
        <w:rPr>
          <w:rFonts w:ascii="Times New Roman" w:eastAsia="標楷體" w:hAnsi="Times New Roman" w:hint="eastAsia"/>
          <w:szCs w:val="20"/>
        </w:rPr>
        <w:t>新興</w:t>
      </w:r>
      <w:r w:rsidRPr="00646917">
        <w:rPr>
          <w:rFonts w:ascii="Times New Roman" w:eastAsia="標楷體" w:hAnsi="Times New Roman" w:hint="eastAsia"/>
          <w:szCs w:val="20"/>
        </w:rPr>
        <w:t>研究議題，就能得知</w:t>
      </w:r>
      <w:r w:rsidR="006B7835" w:rsidRPr="00646917">
        <w:rPr>
          <w:rFonts w:ascii="Times New Roman" w:eastAsia="標楷體" w:hAnsi="Times New Roman" w:hint="eastAsia"/>
          <w:szCs w:val="20"/>
        </w:rPr>
        <w:t>開發以</w:t>
      </w:r>
      <w:r w:rsidRPr="00646917">
        <w:rPr>
          <w:rFonts w:ascii="Times New Roman" w:eastAsia="標楷體" w:hAnsi="Times New Roman" w:hint="eastAsia"/>
          <w:szCs w:val="20"/>
        </w:rPr>
        <w:t>深度學習</w:t>
      </w:r>
      <w:r w:rsidR="006B7835" w:rsidRPr="00646917">
        <w:rPr>
          <w:rFonts w:ascii="Times New Roman" w:eastAsia="標楷體" w:hAnsi="Times New Roman" w:hint="eastAsia"/>
          <w:szCs w:val="20"/>
        </w:rPr>
        <w:t>為</w:t>
      </w:r>
      <w:r w:rsidRPr="00646917">
        <w:rPr>
          <w:rFonts w:ascii="Times New Roman" w:eastAsia="標楷體" w:hAnsi="Times New Roman" w:hint="eastAsia"/>
          <w:szCs w:val="20"/>
        </w:rPr>
        <w:t>基礎的推薦系統是一</w:t>
      </w:r>
      <w:r w:rsidR="009D56F3">
        <w:rPr>
          <w:rFonts w:ascii="Times New Roman" w:eastAsia="標楷體" w:hAnsi="Times New Roman" w:hint="eastAsia"/>
          <w:szCs w:val="20"/>
        </w:rPr>
        <w:t>項</w:t>
      </w:r>
      <w:r w:rsidRPr="00646917">
        <w:rPr>
          <w:rFonts w:ascii="Times New Roman" w:eastAsia="標楷體" w:hAnsi="Times New Roman" w:hint="eastAsia"/>
          <w:szCs w:val="20"/>
        </w:rPr>
        <w:t>無法避免的趨勢。因此，</w:t>
      </w:r>
      <w:r w:rsidR="006B7835" w:rsidRPr="00646917">
        <w:rPr>
          <w:rFonts w:ascii="Times New Roman" w:eastAsia="標楷體" w:hAnsi="Times New Roman" w:hint="eastAsia"/>
          <w:szCs w:val="20"/>
        </w:rPr>
        <w:t>本</w:t>
      </w:r>
      <w:r w:rsidR="00CB30B8">
        <w:rPr>
          <w:rFonts w:ascii="Times New Roman" w:eastAsia="標楷體" w:hAnsi="Times New Roman" w:hint="eastAsia"/>
          <w:szCs w:val="20"/>
        </w:rPr>
        <w:t>計畫</w:t>
      </w:r>
      <w:r w:rsidRPr="00646917">
        <w:rPr>
          <w:rFonts w:ascii="Times New Roman" w:eastAsia="標楷體" w:hAnsi="Times New Roman" w:hint="eastAsia"/>
          <w:szCs w:val="20"/>
        </w:rPr>
        <w:t>希望能立足</w:t>
      </w:r>
      <w:r w:rsidR="004C78A7">
        <w:rPr>
          <w:rFonts w:ascii="Times New Roman" w:eastAsia="標楷體" w:hAnsi="Times New Roman" w:hint="eastAsia"/>
          <w:szCs w:val="20"/>
        </w:rPr>
        <w:t>在</w:t>
      </w:r>
      <w:r w:rsidRPr="00646917">
        <w:rPr>
          <w:rFonts w:ascii="Times New Roman" w:eastAsia="標楷體" w:hAnsi="Times New Roman" w:hint="eastAsia"/>
          <w:szCs w:val="20"/>
        </w:rPr>
        <w:t>這些研究之上，建構一套</w:t>
      </w:r>
      <w:r w:rsidR="006B7835" w:rsidRPr="00646917">
        <w:rPr>
          <w:rFonts w:ascii="Times New Roman" w:eastAsia="標楷體" w:hAnsi="Times New Roman" w:hint="eastAsia"/>
          <w:szCs w:val="20"/>
        </w:rPr>
        <w:t>有效的深度學</w:t>
      </w:r>
      <w:r w:rsidR="00B33135" w:rsidRPr="00646917">
        <w:rPr>
          <w:rFonts w:ascii="Times New Roman" w:eastAsia="標楷體" w:hAnsi="Times New Roman" w:hint="eastAsia"/>
          <w:szCs w:val="20"/>
        </w:rPr>
        <w:t>習</w:t>
      </w:r>
      <w:r w:rsidRPr="00646917">
        <w:rPr>
          <w:rFonts w:ascii="Times New Roman" w:eastAsia="標楷體" w:hAnsi="Times New Roman" w:hint="eastAsia"/>
          <w:szCs w:val="20"/>
        </w:rPr>
        <w:t>模型</w:t>
      </w:r>
      <w:r w:rsidR="00B33135" w:rsidRPr="00646917">
        <w:rPr>
          <w:rFonts w:ascii="Times New Roman" w:eastAsia="標楷體" w:hAnsi="Times New Roman" w:hint="eastAsia"/>
          <w:szCs w:val="20"/>
        </w:rPr>
        <w:t>來解決</w:t>
      </w:r>
      <w:r w:rsidRPr="00646917">
        <w:rPr>
          <w:rFonts w:ascii="Times New Roman" w:eastAsia="標楷體" w:hAnsi="Times New Roman" w:hint="eastAsia"/>
          <w:szCs w:val="20"/>
        </w:rPr>
        <w:t>推薦系統中</w:t>
      </w:r>
      <w:r w:rsidR="006B7835" w:rsidRPr="00646917">
        <w:rPr>
          <w:rFonts w:ascii="Times New Roman" w:eastAsia="標楷體" w:hAnsi="Times New Roman" w:hint="eastAsia"/>
          <w:szCs w:val="20"/>
        </w:rPr>
        <w:t>新進使用者</w:t>
      </w:r>
      <w:r w:rsidRPr="00646917">
        <w:rPr>
          <w:rFonts w:ascii="Times New Roman" w:eastAsia="標楷體" w:hAnsi="Times New Roman" w:hint="eastAsia"/>
          <w:szCs w:val="20"/>
        </w:rPr>
        <w:t>冷啟動問題</w:t>
      </w:r>
      <w:r w:rsidR="004C78A7">
        <w:rPr>
          <w:rFonts w:ascii="Times New Roman" w:eastAsia="標楷體" w:hAnsi="Times New Roman" w:hint="eastAsia"/>
          <w:szCs w:val="20"/>
        </w:rPr>
        <w:t>。</w:t>
      </w:r>
      <w:r w:rsidR="00B33135" w:rsidRPr="00646917">
        <w:rPr>
          <w:rFonts w:ascii="Times New Roman" w:eastAsia="標楷體" w:hAnsi="Times New Roman" w:hint="eastAsia"/>
          <w:szCs w:val="20"/>
        </w:rPr>
        <w:t>透過本研究，我們</w:t>
      </w:r>
      <w:r w:rsidR="0095000C" w:rsidRPr="00646917">
        <w:rPr>
          <w:rFonts w:ascii="Times New Roman" w:eastAsia="標楷體" w:hAnsi="Times New Roman" w:hint="eastAsia"/>
          <w:szCs w:val="20"/>
        </w:rPr>
        <w:t>將有機會</w:t>
      </w:r>
      <w:r w:rsidR="00571463" w:rsidRPr="00646917">
        <w:rPr>
          <w:rFonts w:ascii="Times New Roman" w:eastAsia="標楷體" w:hAnsi="Times New Roman" w:hint="eastAsia"/>
          <w:szCs w:val="20"/>
        </w:rPr>
        <w:t>推薦符合新進使用者需求的商品，提高他們</w:t>
      </w:r>
      <w:r w:rsidR="009336A4">
        <w:rPr>
          <w:rFonts w:ascii="Times New Roman" w:eastAsia="標楷體" w:hAnsi="Times New Roman" w:hint="eastAsia"/>
          <w:szCs w:val="20"/>
        </w:rPr>
        <w:t>於</w:t>
      </w:r>
      <w:r w:rsidR="00B33135" w:rsidRPr="00646917">
        <w:rPr>
          <w:rFonts w:ascii="Times New Roman" w:eastAsia="標楷體" w:hAnsi="Times New Roman" w:hint="eastAsia"/>
          <w:szCs w:val="20"/>
        </w:rPr>
        <w:t>網路服務</w:t>
      </w:r>
      <w:r w:rsidR="00571463" w:rsidRPr="00646917">
        <w:rPr>
          <w:rFonts w:ascii="Times New Roman" w:eastAsia="標楷體" w:hAnsi="Times New Roman" w:hint="eastAsia"/>
          <w:szCs w:val="20"/>
        </w:rPr>
        <w:t>平台上的黏著度，</w:t>
      </w:r>
      <w:r w:rsidR="00B33135" w:rsidRPr="00646917">
        <w:rPr>
          <w:rFonts w:ascii="Times New Roman" w:eastAsia="標楷體" w:hAnsi="Times New Roman" w:hint="eastAsia"/>
          <w:szCs w:val="20"/>
        </w:rPr>
        <w:t>創造</w:t>
      </w:r>
      <w:r w:rsidR="008A0C85" w:rsidRPr="00646917">
        <w:rPr>
          <w:rFonts w:ascii="Times New Roman" w:eastAsia="標楷體" w:hAnsi="Times New Roman" w:hint="eastAsia"/>
          <w:szCs w:val="20"/>
        </w:rPr>
        <w:t>出</w:t>
      </w:r>
      <w:r w:rsidR="00B33135" w:rsidRPr="00646917">
        <w:rPr>
          <w:rFonts w:ascii="Times New Roman" w:eastAsia="標楷體" w:hAnsi="Times New Roman" w:hint="eastAsia"/>
          <w:szCs w:val="20"/>
        </w:rPr>
        <w:t>使用者與平台業者雙贏局面。此外，藉由推薦合適的商品，</w:t>
      </w:r>
      <w:r w:rsidR="00571463" w:rsidRPr="00646917">
        <w:rPr>
          <w:rFonts w:ascii="Times New Roman" w:eastAsia="標楷體" w:hAnsi="Times New Roman" w:hint="eastAsia"/>
          <w:szCs w:val="20"/>
        </w:rPr>
        <w:t>新進使用者</w:t>
      </w:r>
      <w:r w:rsidR="00B33135" w:rsidRPr="00646917">
        <w:rPr>
          <w:rFonts w:ascii="Times New Roman" w:eastAsia="標楷體" w:hAnsi="Times New Roman" w:hint="eastAsia"/>
          <w:szCs w:val="20"/>
        </w:rPr>
        <w:t>可逐漸</w:t>
      </w:r>
      <w:r w:rsidR="00571463" w:rsidRPr="00646917">
        <w:rPr>
          <w:rFonts w:ascii="Times New Roman" w:eastAsia="標楷體" w:hAnsi="Times New Roman" w:hint="eastAsia"/>
          <w:szCs w:val="20"/>
        </w:rPr>
        <w:t>脫離冷啟動狀態，</w:t>
      </w:r>
      <w:r w:rsidR="00B33135" w:rsidRPr="00646917">
        <w:rPr>
          <w:rFonts w:ascii="Times New Roman" w:eastAsia="標楷體" w:hAnsi="Times New Roman" w:hint="eastAsia"/>
          <w:szCs w:val="20"/>
        </w:rPr>
        <w:t>進而</w:t>
      </w:r>
      <w:r w:rsidR="003E76F0" w:rsidRPr="00646917">
        <w:rPr>
          <w:rFonts w:ascii="Times New Roman" w:eastAsia="標楷體" w:hAnsi="Times New Roman" w:hint="eastAsia"/>
          <w:szCs w:val="20"/>
        </w:rPr>
        <w:t>獲得</w:t>
      </w:r>
      <w:r w:rsidR="00571463" w:rsidRPr="00646917">
        <w:rPr>
          <w:rFonts w:ascii="Times New Roman" w:eastAsia="標楷體" w:hAnsi="Times New Roman" w:hint="eastAsia"/>
          <w:szCs w:val="20"/>
        </w:rPr>
        <w:t>更精確的商品推薦，</w:t>
      </w:r>
      <w:r w:rsidR="00B33135" w:rsidRPr="00646917">
        <w:rPr>
          <w:rFonts w:ascii="Times New Roman" w:eastAsia="標楷體" w:hAnsi="Times New Roman" w:hint="eastAsia"/>
          <w:szCs w:val="20"/>
        </w:rPr>
        <w:t>如此</w:t>
      </w:r>
      <w:r w:rsidR="00571463" w:rsidRPr="00646917">
        <w:rPr>
          <w:rFonts w:ascii="Times New Roman" w:eastAsia="標楷體" w:hAnsi="Times New Roman" w:hint="eastAsia"/>
          <w:szCs w:val="20"/>
        </w:rPr>
        <w:t>形成使用者與平台之間正向的互動循環。</w:t>
      </w:r>
    </w:p>
    <w:p w14:paraId="3A762477" w14:textId="2C8C17D6" w:rsidR="004B1622" w:rsidRPr="00646917" w:rsidRDefault="00587104" w:rsidP="00BA6C3C">
      <w:pPr>
        <w:pStyle w:val="af"/>
        <w:spacing w:afterLines="50" w:after="180"/>
        <w:ind w:leftChars="0"/>
        <w:jc w:val="both"/>
        <w:rPr>
          <w:rFonts w:ascii="Times New Roman" w:eastAsia="標楷體" w:hAnsi="Times New Roman"/>
          <w:szCs w:val="20"/>
        </w:rPr>
      </w:pPr>
      <w:r w:rsidRPr="00646917">
        <w:rPr>
          <w:rFonts w:ascii="Times New Roman" w:eastAsia="標楷體" w:hAnsi="Times New Roman" w:hint="eastAsia"/>
          <w:szCs w:val="20"/>
        </w:rPr>
        <w:t>在</w:t>
      </w:r>
      <w:r w:rsidR="00B313D4" w:rsidRPr="00646917">
        <w:rPr>
          <w:rFonts w:ascii="Times New Roman" w:eastAsia="標楷體" w:hAnsi="Times New Roman" w:hint="eastAsia"/>
          <w:szCs w:val="20"/>
        </w:rPr>
        <w:t>閱讀大量</w:t>
      </w:r>
      <w:r w:rsidR="007A6B6F" w:rsidRPr="00646917">
        <w:rPr>
          <w:rFonts w:ascii="Times New Roman" w:eastAsia="標楷體" w:hAnsi="Times New Roman" w:hint="eastAsia"/>
          <w:szCs w:val="20"/>
        </w:rPr>
        <w:t>推薦系統與</w:t>
      </w:r>
      <w:r w:rsidR="0036792B" w:rsidRPr="00646917">
        <w:rPr>
          <w:rFonts w:ascii="Times New Roman" w:eastAsia="標楷體" w:hAnsi="Times New Roman" w:hint="eastAsia"/>
          <w:szCs w:val="20"/>
        </w:rPr>
        <w:t>深度學習論文</w:t>
      </w:r>
      <w:r w:rsidRPr="00646917">
        <w:rPr>
          <w:rFonts w:ascii="Times New Roman" w:eastAsia="標楷體" w:hAnsi="Times New Roman" w:hint="eastAsia"/>
          <w:szCs w:val="20"/>
        </w:rPr>
        <w:t>後，我們</w:t>
      </w:r>
      <w:r w:rsidR="00E324D1" w:rsidRPr="00646917">
        <w:rPr>
          <w:rFonts w:ascii="Times New Roman" w:eastAsia="標楷體" w:hAnsi="Times New Roman" w:hint="eastAsia"/>
          <w:szCs w:val="20"/>
        </w:rPr>
        <w:t>認為</w:t>
      </w:r>
      <w:r w:rsidR="00DD35D1">
        <w:rPr>
          <w:rFonts w:ascii="Times New Roman" w:eastAsia="標楷體" w:hAnsi="Times New Roman" w:hint="eastAsia"/>
          <w:szCs w:val="20"/>
        </w:rPr>
        <w:t>「</w:t>
      </w:r>
      <w:r w:rsidR="008A418A">
        <w:rPr>
          <w:rFonts w:ascii="Times New Roman" w:eastAsia="標楷體" w:hAnsi="Times New Roman" w:hint="eastAsia"/>
          <w:szCs w:val="20"/>
        </w:rPr>
        <w:t>去</w:t>
      </w:r>
      <w:r w:rsidR="00DD35D1">
        <w:rPr>
          <w:rFonts w:ascii="Times New Roman" w:eastAsia="標楷體" w:hAnsi="Times New Roman" w:hint="eastAsia"/>
          <w:szCs w:val="20"/>
        </w:rPr>
        <w:t>雜訊編碼解碼器</w:t>
      </w:r>
      <w:r w:rsidR="008A418A">
        <w:rPr>
          <w:rFonts w:ascii="Times New Roman" w:eastAsia="標楷體" w:hAnsi="Times New Roman" w:hint="eastAsia"/>
          <w:szCs w:val="20"/>
        </w:rPr>
        <w:t>」</w:t>
      </w:r>
      <w:r w:rsidR="00FD7D3F">
        <w:rPr>
          <w:rFonts w:ascii="Times New Roman" w:eastAsia="標楷體" w:hAnsi="Times New Roman" w:hint="eastAsia"/>
          <w:szCs w:val="20"/>
        </w:rPr>
        <w:t xml:space="preserve"> </w:t>
      </w:r>
      <w:r w:rsidR="002E3370" w:rsidRPr="00646917">
        <w:rPr>
          <w:rFonts w:ascii="Times New Roman" w:eastAsia="標楷體" w:hAnsi="Times New Roman"/>
          <w:szCs w:val="20"/>
        </w:rPr>
        <w:t>D</w:t>
      </w:r>
      <w:r w:rsidR="00B313D4" w:rsidRPr="00646917">
        <w:rPr>
          <w:rFonts w:ascii="Times New Roman" w:eastAsia="標楷體" w:hAnsi="Times New Roman" w:hint="eastAsia"/>
          <w:szCs w:val="20"/>
        </w:rPr>
        <w:t xml:space="preserve">enoising </w:t>
      </w:r>
      <w:r w:rsidR="002E3370" w:rsidRPr="00646917">
        <w:rPr>
          <w:rFonts w:ascii="Times New Roman" w:eastAsia="標楷體" w:hAnsi="Times New Roman"/>
          <w:szCs w:val="20"/>
        </w:rPr>
        <w:t>A</w:t>
      </w:r>
      <w:r w:rsidR="00B313D4" w:rsidRPr="00646917">
        <w:rPr>
          <w:rFonts w:ascii="Times New Roman" w:eastAsia="標楷體" w:hAnsi="Times New Roman" w:hint="eastAsia"/>
          <w:szCs w:val="20"/>
        </w:rPr>
        <w:t>uto</w:t>
      </w:r>
      <w:r w:rsidR="00E36820" w:rsidRPr="00646917">
        <w:rPr>
          <w:rFonts w:ascii="Times New Roman" w:eastAsia="標楷體" w:hAnsi="Times New Roman"/>
          <w:szCs w:val="20"/>
        </w:rPr>
        <w:t>-</w:t>
      </w:r>
      <w:r w:rsidR="002E3370" w:rsidRPr="00646917">
        <w:rPr>
          <w:rFonts w:ascii="Times New Roman" w:eastAsia="標楷體" w:hAnsi="Times New Roman"/>
          <w:szCs w:val="20"/>
        </w:rPr>
        <w:t>E</w:t>
      </w:r>
      <w:r w:rsidR="00B313D4" w:rsidRPr="00646917">
        <w:rPr>
          <w:rFonts w:ascii="Times New Roman" w:eastAsia="標楷體" w:hAnsi="Times New Roman" w:hint="eastAsia"/>
          <w:szCs w:val="20"/>
        </w:rPr>
        <w:t>ncoder</w:t>
      </w:r>
      <w:r w:rsidR="00B313D4" w:rsidRPr="00646917">
        <w:rPr>
          <w:rFonts w:ascii="Times New Roman" w:eastAsia="標楷體" w:hAnsi="Times New Roman"/>
          <w:szCs w:val="20"/>
        </w:rPr>
        <w:t xml:space="preserve"> </w:t>
      </w:r>
      <w:r w:rsidRPr="00646917">
        <w:rPr>
          <w:rFonts w:ascii="Times New Roman" w:eastAsia="標楷體" w:hAnsi="Times New Roman" w:hint="eastAsia"/>
          <w:szCs w:val="20"/>
        </w:rPr>
        <w:t>(</w:t>
      </w:r>
      <w:r w:rsidR="00B313D4" w:rsidRPr="00646917">
        <w:rPr>
          <w:rFonts w:ascii="Times New Roman" w:eastAsia="標楷體" w:hAnsi="Times New Roman"/>
          <w:szCs w:val="20"/>
        </w:rPr>
        <w:t>DAE</w:t>
      </w:r>
      <w:r w:rsidRPr="00646917">
        <w:rPr>
          <w:rFonts w:ascii="Times New Roman" w:eastAsia="標楷體" w:hAnsi="Times New Roman" w:hint="eastAsia"/>
          <w:szCs w:val="20"/>
        </w:rPr>
        <w:t>)</w:t>
      </w:r>
      <w:r w:rsidR="004F0D65" w:rsidRPr="004F0D65">
        <w:rPr>
          <w:rFonts w:ascii="Times New Roman" w:eastAsia="標楷體" w:hAnsi="Times New Roman"/>
          <w:b/>
          <w:color w:val="FF0000"/>
          <w:szCs w:val="20"/>
        </w:rPr>
        <w:fldChar w:fldCharType="begin"/>
      </w:r>
      <w:r w:rsidR="00A40602">
        <w:rPr>
          <w:rFonts w:ascii="Times New Roman" w:eastAsia="標楷體" w:hAnsi="Times New Roman"/>
          <w:b/>
          <w:color w:val="FF0000"/>
          <w:szCs w:val="20"/>
        </w:rPr>
        <w:instrText xml:space="preserve"> ADDIN EN.CITE &lt;EndNote&gt;&lt;Cite&gt;&lt;Author&gt;Vincent&lt;/Author&gt;&lt;Year&gt;2010&lt;/Year&gt;&lt;RecNum&gt;20&lt;/RecNum&gt;&lt;DisplayText&gt;[22]&lt;/DisplayText&gt;&lt;record&gt;&lt;rec-number&gt;20&lt;/rec-number&gt;&lt;foreign-keys&gt;&lt;key app="EN" db-id="etrxpfxr5s5vxpex0045559pvrv5appra5tw" timestamp="1576906635"&gt;20&lt;/key&gt;&lt;/foreign-keys&gt;&lt;ref-type name="Journal Article"&gt;17&lt;/ref-type&gt;&lt;contributors&gt;&lt;authors&gt;&lt;author&gt;Vincent, Pascal&lt;/author&gt;&lt;author&gt;Larochelle, Hugo&lt;/author&gt;&lt;author&gt;Lajoie, Isabelle&lt;/author&gt;&lt;author&gt;Bengio, Yoshua&lt;/author&gt;&lt;author&gt;Manzagol, Pierre-Antoine&lt;/author&gt;&lt;/authors&gt;&lt;/contributors&gt;&lt;titles&gt;&lt;title&gt;Stacked denoising autoencoders: Learning useful representations in a deep network with a local denoising criterion&lt;/title&gt;&lt;secondary-title&gt;Journal of machine learning research&lt;/secondary-title&gt;&lt;/titles&gt;&lt;periodical&gt;&lt;full-title&gt;Journal of machine learning research&lt;/full-title&gt;&lt;/periodical&gt;&lt;pages&gt;3371-3408&lt;/pages&gt;&lt;volume&gt;11&lt;/volume&gt;&lt;number&gt;Dec&lt;/number&gt;&lt;dates&gt;&lt;year&gt;2010&lt;/year&gt;&lt;/dates&gt;&lt;urls&gt;&lt;/urls&gt;&lt;/record&gt;&lt;/Cite&gt;&lt;/EndNote&gt;</w:instrText>
      </w:r>
      <w:r w:rsidR="004F0D65" w:rsidRPr="004F0D65">
        <w:rPr>
          <w:rFonts w:ascii="Times New Roman" w:eastAsia="標楷體" w:hAnsi="Times New Roman"/>
          <w:b/>
          <w:color w:val="FF0000"/>
          <w:szCs w:val="20"/>
        </w:rPr>
        <w:fldChar w:fldCharType="separate"/>
      </w:r>
      <w:r w:rsidR="00A40602">
        <w:rPr>
          <w:rFonts w:ascii="Times New Roman" w:eastAsia="標楷體" w:hAnsi="Times New Roman"/>
          <w:b/>
          <w:noProof/>
          <w:color w:val="FF0000"/>
          <w:szCs w:val="20"/>
        </w:rPr>
        <w:t>[22]</w:t>
      </w:r>
      <w:r w:rsidR="004F0D65" w:rsidRPr="004F0D65">
        <w:rPr>
          <w:rFonts w:ascii="Times New Roman" w:eastAsia="標楷體" w:hAnsi="Times New Roman"/>
          <w:b/>
          <w:color w:val="FF0000"/>
          <w:szCs w:val="20"/>
        </w:rPr>
        <w:fldChar w:fldCharType="end"/>
      </w:r>
      <w:r w:rsidR="006E6B61" w:rsidRPr="00DD35D1">
        <w:rPr>
          <w:rFonts w:ascii="Times New Roman" w:eastAsia="標楷體" w:hAnsi="Times New Roman" w:hint="eastAsia"/>
          <w:szCs w:val="20"/>
        </w:rPr>
        <w:t>這種</w:t>
      </w:r>
      <w:r w:rsidRPr="00646917">
        <w:rPr>
          <w:rFonts w:ascii="Times New Roman" w:eastAsia="標楷體" w:hAnsi="Times New Roman" w:hint="eastAsia"/>
          <w:szCs w:val="20"/>
        </w:rPr>
        <w:t>深度學習</w:t>
      </w:r>
      <w:r w:rsidR="00FD7D3F">
        <w:rPr>
          <w:rFonts w:ascii="Times New Roman" w:eastAsia="標楷體" w:hAnsi="Times New Roman" w:hint="eastAsia"/>
          <w:szCs w:val="20"/>
        </w:rPr>
        <w:t>架構</w:t>
      </w:r>
      <w:r w:rsidRPr="00646917">
        <w:rPr>
          <w:rFonts w:ascii="Times New Roman" w:eastAsia="標楷體" w:hAnsi="Times New Roman" w:hint="eastAsia"/>
          <w:szCs w:val="20"/>
        </w:rPr>
        <w:t>非常適合模擬推薦系統冷啟動問題。</w:t>
      </w:r>
      <w:r w:rsidR="00E324D1" w:rsidRPr="00646917">
        <w:rPr>
          <w:rFonts w:ascii="Times New Roman" w:eastAsia="標楷體" w:hAnsi="Times New Roman" w:hint="eastAsia"/>
          <w:szCs w:val="20"/>
        </w:rPr>
        <w:t>DAE</w:t>
      </w:r>
      <w:r w:rsidR="000465C9" w:rsidRPr="00646917">
        <w:rPr>
          <w:rFonts w:ascii="Times New Roman" w:eastAsia="標楷體" w:hAnsi="Times New Roman" w:hint="eastAsia"/>
          <w:szCs w:val="20"/>
        </w:rPr>
        <w:t>模型</w:t>
      </w:r>
      <w:r w:rsidR="001C32FE" w:rsidRPr="00646917">
        <w:rPr>
          <w:rFonts w:ascii="Times New Roman" w:eastAsia="標楷體" w:hAnsi="Times New Roman" w:hint="eastAsia"/>
          <w:szCs w:val="20"/>
        </w:rPr>
        <w:t>常</w:t>
      </w:r>
      <w:r w:rsidR="00020B84" w:rsidRPr="00646917">
        <w:rPr>
          <w:rFonts w:ascii="Times New Roman" w:eastAsia="標楷體" w:hAnsi="Times New Roman" w:hint="eastAsia"/>
          <w:szCs w:val="20"/>
        </w:rPr>
        <w:t>用於處理</w:t>
      </w:r>
      <w:r w:rsidR="00D47570" w:rsidRPr="00646917">
        <w:rPr>
          <w:rFonts w:ascii="Times New Roman" w:eastAsia="標楷體" w:hAnsi="Times New Roman" w:hint="eastAsia"/>
          <w:szCs w:val="20"/>
        </w:rPr>
        <w:t>高維的</w:t>
      </w:r>
      <w:r w:rsidR="000465C9" w:rsidRPr="00646917">
        <w:rPr>
          <w:rFonts w:ascii="Times New Roman" w:eastAsia="標楷體" w:hAnsi="Times New Roman" w:hint="eastAsia"/>
          <w:szCs w:val="20"/>
        </w:rPr>
        <w:t>圖像和語音資料，其</w:t>
      </w:r>
      <w:r w:rsidR="002A7349" w:rsidRPr="00646917">
        <w:rPr>
          <w:rFonts w:ascii="Times New Roman" w:eastAsia="標楷體" w:hAnsi="Times New Roman" w:hint="eastAsia"/>
          <w:szCs w:val="20"/>
        </w:rPr>
        <w:t>的目的</w:t>
      </w:r>
      <w:r w:rsidR="00E324D1" w:rsidRPr="00646917">
        <w:rPr>
          <w:rFonts w:ascii="Times New Roman" w:eastAsia="標楷體" w:hAnsi="Times New Roman" w:hint="eastAsia"/>
          <w:szCs w:val="20"/>
        </w:rPr>
        <w:t>是</w:t>
      </w:r>
      <w:r w:rsidR="002A7349" w:rsidRPr="00646917">
        <w:rPr>
          <w:rFonts w:ascii="Times New Roman" w:eastAsia="標楷體" w:hAnsi="Times New Roman" w:hint="eastAsia"/>
          <w:szCs w:val="20"/>
        </w:rPr>
        <w:t>要</w:t>
      </w:r>
      <w:r w:rsidR="00E324D1" w:rsidRPr="00646917">
        <w:rPr>
          <w:rFonts w:ascii="Times New Roman" w:eastAsia="標楷體" w:hAnsi="Times New Roman" w:hint="eastAsia"/>
          <w:szCs w:val="20"/>
        </w:rPr>
        <w:t>訓練一</w:t>
      </w:r>
      <w:r w:rsidR="00AE6490" w:rsidRPr="00646917">
        <w:rPr>
          <w:rFonts w:ascii="Times New Roman" w:eastAsia="標楷體" w:hAnsi="Times New Roman" w:hint="eastAsia"/>
          <w:szCs w:val="20"/>
        </w:rPr>
        <w:t>組</w:t>
      </w:r>
      <w:r w:rsidR="00A87BAD">
        <w:rPr>
          <w:rFonts w:ascii="Times New Roman" w:eastAsia="標楷體" w:hAnsi="Times New Roman" w:hint="eastAsia"/>
          <w:szCs w:val="20"/>
        </w:rPr>
        <w:t>資料</w:t>
      </w:r>
      <w:r w:rsidR="00E324D1" w:rsidRPr="00646917">
        <w:rPr>
          <w:rFonts w:ascii="Times New Roman" w:eastAsia="標楷體" w:hAnsi="Times New Roman" w:hint="eastAsia"/>
          <w:szCs w:val="20"/>
        </w:rPr>
        <w:t>編碼</w:t>
      </w:r>
      <w:r w:rsidR="00AE6490" w:rsidRPr="00646917">
        <w:rPr>
          <w:rFonts w:ascii="Times New Roman" w:eastAsia="標楷體" w:hAnsi="Times New Roman" w:hint="eastAsia"/>
          <w:szCs w:val="20"/>
        </w:rPr>
        <w:t>與</w:t>
      </w:r>
      <w:r w:rsidR="002A7349" w:rsidRPr="00646917">
        <w:rPr>
          <w:rFonts w:ascii="Times New Roman" w:eastAsia="標楷體" w:hAnsi="Times New Roman" w:hint="eastAsia"/>
          <w:szCs w:val="20"/>
        </w:rPr>
        <w:t>解碼</w:t>
      </w:r>
      <w:r w:rsidR="00E324D1" w:rsidRPr="00646917">
        <w:rPr>
          <w:rFonts w:ascii="Times New Roman" w:eastAsia="標楷體" w:hAnsi="Times New Roman" w:hint="eastAsia"/>
          <w:szCs w:val="20"/>
        </w:rPr>
        <w:t>器</w:t>
      </w:r>
      <w:r w:rsidR="00DD6E7D" w:rsidRPr="00646917">
        <w:rPr>
          <w:rFonts w:ascii="Times New Roman" w:eastAsia="標楷體" w:hAnsi="Times New Roman" w:hint="eastAsia"/>
          <w:szCs w:val="20"/>
        </w:rPr>
        <w:t>。</w:t>
      </w:r>
      <w:r w:rsidRPr="00646917">
        <w:rPr>
          <w:rFonts w:ascii="Times New Roman" w:eastAsia="標楷體" w:hAnsi="Times New Roman" w:hint="eastAsia"/>
          <w:szCs w:val="20"/>
        </w:rPr>
        <w:t>以圖像</w:t>
      </w:r>
      <w:r w:rsidR="005E4DBF" w:rsidRPr="00646917">
        <w:rPr>
          <w:rFonts w:ascii="Times New Roman" w:eastAsia="標楷體" w:hAnsi="Times New Roman" w:hint="eastAsia"/>
          <w:szCs w:val="20"/>
        </w:rPr>
        <w:t>資料</w:t>
      </w:r>
      <w:r w:rsidRPr="00646917">
        <w:rPr>
          <w:rFonts w:ascii="Times New Roman" w:eastAsia="標楷體" w:hAnsi="Times New Roman" w:hint="eastAsia"/>
          <w:szCs w:val="20"/>
        </w:rPr>
        <w:t>為例，</w:t>
      </w:r>
      <w:r w:rsidRPr="00646917">
        <w:rPr>
          <w:rFonts w:ascii="Times New Roman" w:eastAsia="標楷體" w:hAnsi="Times New Roman" w:hint="eastAsia"/>
          <w:szCs w:val="20"/>
        </w:rPr>
        <w:t>DAE</w:t>
      </w:r>
      <w:r w:rsidRPr="00646917">
        <w:rPr>
          <w:rFonts w:ascii="Times New Roman" w:eastAsia="標楷體" w:hAnsi="Times New Roman" w:hint="eastAsia"/>
          <w:szCs w:val="20"/>
        </w:rPr>
        <w:t>的</w:t>
      </w:r>
      <w:r w:rsidR="00DC2E55" w:rsidRPr="00646917">
        <w:rPr>
          <w:rFonts w:ascii="Times New Roman" w:eastAsia="標楷體" w:hAnsi="Times New Roman" w:hint="eastAsia"/>
          <w:szCs w:val="20"/>
        </w:rPr>
        <w:t>訓練</w:t>
      </w:r>
      <w:r w:rsidR="004C17CA" w:rsidRPr="00646917">
        <w:rPr>
          <w:rFonts w:ascii="Times New Roman" w:eastAsia="標楷體" w:hAnsi="Times New Roman" w:hint="eastAsia"/>
          <w:szCs w:val="20"/>
        </w:rPr>
        <w:t>分成兩階段</w:t>
      </w:r>
      <w:r w:rsidRPr="00646917">
        <w:rPr>
          <w:rFonts w:ascii="Times New Roman" w:eastAsia="標楷體" w:hAnsi="Times New Roman" w:hint="eastAsia"/>
          <w:szCs w:val="20"/>
        </w:rPr>
        <w:t>：</w:t>
      </w:r>
      <w:r w:rsidR="004C17CA" w:rsidRPr="00646917">
        <w:rPr>
          <w:rFonts w:ascii="Times New Roman" w:eastAsia="標楷體" w:hAnsi="Times New Roman" w:hint="eastAsia"/>
          <w:szCs w:val="20"/>
        </w:rPr>
        <w:t>第一階段為</w:t>
      </w:r>
      <w:r w:rsidR="004C17CA" w:rsidRPr="00646917">
        <w:rPr>
          <w:rFonts w:ascii="Times New Roman" w:eastAsia="標楷體" w:hAnsi="Times New Roman" w:hint="eastAsia"/>
          <w:b/>
          <w:szCs w:val="20"/>
        </w:rPr>
        <w:t>雜訊產生階段</w:t>
      </w:r>
      <w:r w:rsidR="004C17CA" w:rsidRPr="00646917">
        <w:rPr>
          <w:rFonts w:ascii="Times New Roman" w:eastAsia="標楷體" w:hAnsi="Times New Roman" w:hint="eastAsia"/>
          <w:szCs w:val="20"/>
        </w:rPr>
        <w:t>(</w:t>
      </w:r>
      <w:r w:rsidR="004C17CA" w:rsidRPr="00646917">
        <w:rPr>
          <w:rFonts w:ascii="Times New Roman" w:eastAsia="標楷體" w:hAnsi="Times New Roman"/>
          <w:b/>
          <w:szCs w:val="20"/>
        </w:rPr>
        <w:t>corruption</w:t>
      </w:r>
      <w:r w:rsidR="004C17CA" w:rsidRPr="00646917">
        <w:rPr>
          <w:rFonts w:ascii="Times New Roman" w:eastAsia="標楷體" w:hAnsi="Times New Roman" w:hint="eastAsia"/>
          <w:b/>
          <w:szCs w:val="20"/>
        </w:rPr>
        <w:t xml:space="preserve"> </w:t>
      </w:r>
      <w:r w:rsidR="004C17CA" w:rsidRPr="00646917">
        <w:rPr>
          <w:rFonts w:ascii="Times New Roman" w:eastAsia="標楷體" w:hAnsi="Times New Roman"/>
          <w:b/>
          <w:szCs w:val="20"/>
        </w:rPr>
        <w:t>stage</w:t>
      </w:r>
      <w:r w:rsidR="004C17CA" w:rsidRPr="00646917">
        <w:rPr>
          <w:rFonts w:ascii="Times New Roman" w:eastAsia="標楷體" w:hAnsi="Times New Roman"/>
          <w:szCs w:val="20"/>
        </w:rPr>
        <w:t>)</w:t>
      </w:r>
      <w:r w:rsidR="004C17CA" w:rsidRPr="00646917">
        <w:rPr>
          <w:rFonts w:ascii="Times New Roman" w:eastAsia="標楷體" w:hAnsi="Times New Roman" w:hint="eastAsia"/>
          <w:szCs w:val="20"/>
        </w:rPr>
        <w:t>，該階段</w:t>
      </w:r>
      <w:r w:rsidR="005011C3" w:rsidRPr="00646917">
        <w:rPr>
          <w:rFonts w:ascii="Times New Roman" w:eastAsia="標楷體" w:hAnsi="Times New Roman" w:hint="eastAsia"/>
          <w:szCs w:val="20"/>
        </w:rPr>
        <w:t>會</w:t>
      </w:r>
      <w:r w:rsidRPr="00646917">
        <w:rPr>
          <w:rFonts w:ascii="Times New Roman" w:eastAsia="標楷體" w:hAnsi="Times New Roman" w:hint="eastAsia"/>
          <w:szCs w:val="20"/>
        </w:rPr>
        <w:t>把圖片中的像素以隨機或常態機率分布</w:t>
      </w:r>
      <w:r w:rsidR="00C12665" w:rsidRPr="00646917">
        <w:rPr>
          <w:rFonts w:ascii="Times New Roman" w:eastAsia="標楷體" w:hAnsi="Times New Roman" w:hint="eastAsia"/>
          <w:szCs w:val="20"/>
        </w:rPr>
        <w:t>模式</w:t>
      </w:r>
      <w:r w:rsidRPr="00646917">
        <w:rPr>
          <w:rFonts w:ascii="Times New Roman" w:eastAsia="標楷體" w:hAnsi="Times New Roman" w:hint="eastAsia"/>
          <w:szCs w:val="20"/>
        </w:rPr>
        <w:t>將某些像素值設定為</w:t>
      </w:r>
      <w:r w:rsidRPr="00646917">
        <w:rPr>
          <w:rFonts w:ascii="Times New Roman" w:eastAsia="標楷體" w:hAnsi="Times New Roman" w:hint="eastAsia"/>
          <w:szCs w:val="20"/>
        </w:rPr>
        <w:t>0</w:t>
      </w:r>
      <w:r w:rsidRPr="00646917">
        <w:rPr>
          <w:rFonts w:ascii="Times New Roman" w:eastAsia="標楷體" w:hAnsi="Times New Roman" w:hint="eastAsia"/>
          <w:szCs w:val="20"/>
        </w:rPr>
        <w:t>，</w:t>
      </w:r>
      <w:r w:rsidR="0049727C" w:rsidRPr="00646917">
        <w:rPr>
          <w:rFonts w:ascii="Times New Roman" w:eastAsia="標楷體" w:hAnsi="Times New Roman" w:hint="eastAsia"/>
          <w:szCs w:val="20"/>
        </w:rPr>
        <w:t>這些被修改過的像素即視為</w:t>
      </w:r>
      <w:r w:rsidRPr="00646917">
        <w:rPr>
          <w:rFonts w:ascii="Times New Roman" w:eastAsia="標楷體" w:hAnsi="Times New Roman" w:hint="eastAsia"/>
          <w:szCs w:val="20"/>
        </w:rPr>
        <w:t>原始圖片</w:t>
      </w:r>
      <w:r w:rsidR="0049727C" w:rsidRPr="00646917">
        <w:rPr>
          <w:rFonts w:ascii="Times New Roman" w:eastAsia="標楷體" w:hAnsi="Times New Roman" w:hint="eastAsia"/>
          <w:szCs w:val="20"/>
        </w:rPr>
        <w:t>上的</w:t>
      </w:r>
      <w:r w:rsidRPr="00646917">
        <w:rPr>
          <w:rFonts w:ascii="Times New Roman" w:eastAsia="標楷體" w:hAnsi="Times New Roman" w:hint="eastAsia"/>
          <w:szCs w:val="20"/>
        </w:rPr>
        <w:t>雜訊</w:t>
      </w:r>
      <w:r w:rsidRPr="00646917">
        <w:rPr>
          <w:rFonts w:ascii="Times New Roman" w:eastAsia="標楷體" w:hAnsi="Times New Roman" w:hint="eastAsia"/>
          <w:szCs w:val="20"/>
        </w:rPr>
        <w:t>(noise)</w:t>
      </w:r>
      <w:r w:rsidR="004C17CA" w:rsidRPr="00646917">
        <w:rPr>
          <w:rFonts w:ascii="Times New Roman" w:eastAsia="標楷體" w:hAnsi="Times New Roman" w:hint="eastAsia"/>
          <w:szCs w:val="20"/>
        </w:rPr>
        <w:t>。第二階段為</w:t>
      </w:r>
      <w:r w:rsidR="004C17CA" w:rsidRPr="00646917">
        <w:rPr>
          <w:rFonts w:ascii="Times New Roman" w:eastAsia="標楷體" w:hAnsi="Times New Roman" w:hint="eastAsia"/>
          <w:b/>
          <w:szCs w:val="20"/>
        </w:rPr>
        <w:t>編碼解碼階段</w:t>
      </w:r>
      <w:r w:rsidR="004C17CA" w:rsidRPr="00646917">
        <w:rPr>
          <w:rFonts w:ascii="Times New Roman" w:eastAsia="標楷體" w:hAnsi="Times New Roman" w:hint="eastAsia"/>
          <w:szCs w:val="20"/>
        </w:rPr>
        <w:t>(</w:t>
      </w:r>
      <w:r w:rsidR="004C17CA" w:rsidRPr="00646917">
        <w:rPr>
          <w:rFonts w:ascii="Times New Roman" w:eastAsia="標楷體" w:hAnsi="Times New Roman" w:hint="eastAsia"/>
          <w:b/>
          <w:szCs w:val="20"/>
        </w:rPr>
        <w:t>encode-decode stage</w:t>
      </w:r>
      <w:r w:rsidR="004C17CA" w:rsidRPr="00646917">
        <w:rPr>
          <w:rFonts w:ascii="Times New Roman" w:eastAsia="標楷體" w:hAnsi="Times New Roman" w:hint="eastAsia"/>
          <w:szCs w:val="20"/>
        </w:rPr>
        <w:t>)</w:t>
      </w:r>
      <w:r w:rsidR="004C17CA" w:rsidRPr="00646917">
        <w:rPr>
          <w:rFonts w:ascii="Times New Roman" w:eastAsia="標楷體" w:hAnsi="Times New Roman" w:hint="eastAsia"/>
          <w:szCs w:val="20"/>
        </w:rPr>
        <w:t>，該階段會將</w:t>
      </w:r>
      <w:r w:rsidR="0049727C" w:rsidRPr="00646917">
        <w:rPr>
          <w:rFonts w:ascii="Times New Roman" w:eastAsia="標楷體" w:hAnsi="Times New Roman" w:hint="eastAsia"/>
          <w:szCs w:val="20"/>
        </w:rPr>
        <w:t>這含有</w:t>
      </w:r>
      <w:r w:rsidRPr="00646917">
        <w:rPr>
          <w:rFonts w:ascii="Times New Roman" w:eastAsia="標楷體" w:hAnsi="Times New Roman" w:hint="eastAsia"/>
          <w:szCs w:val="20"/>
        </w:rPr>
        <w:t>雜訊的圖片</w:t>
      </w:r>
      <w:r w:rsidR="00BC1CCE" w:rsidRPr="00646917">
        <w:rPr>
          <w:rFonts w:ascii="Times New Roman" w:eastAsia="標楷體" w:hAnsi="Times New Roman" w:hint="eastAsia"/>
          <w:szCs w:val="20"/>
        </w:rPr>
        <w:t>以像素向量的</w:t>
      </w:r>
      <w:r w:rsidR="002153D2" w:rsidRPr="00646917">
        <w:rPr>
          <w:rFonts w:ascii="Times New Roman" w:eastAsia="標楷體" w:hAnsi="Times New Roman" w:hint="eastAsia"/>
          <w:szCs w:val="20"/>
        </w:rPr>
        <w:t>樣式</w:t>
      </w:r>
      <w:r w:rsidRPr="00646917">
        <w:rPr>
          <w:rFonts w:ascii="Times New Roman" w:eastAsia="標楷體" w:hAnsi="Times New Roman" w:hint="eastAsia"/>
          <w:szCs w:val="20"/>
        </w:rPr>
        <w:t>輸入</w:t>
      </w:r>
      <w:r w:rsidRPr="00646917">
        <w:rPr>
          <w:rFonts w:ascii="Times New Roman" w:eastAsia="標楷體" w:hAnsi="Times New Roman" w:hint="eastAsia"/>
          <w:szCs w:val="20"/>
        </w:rPr>
        <w:t>encoder-decoder</w:t>
      </w:r>
      <w:r w:rsidRPr="00646917">
        <w:rPr>
          <w:rFonts w:ascii="Times New Roman" w:eastAsia="標楷體" w:hAnsi="Times New Roman" w:hint="eastAsia"/>
          <w:szCs w:val="20"/>
        </w:rPr>
        <w:t>深度學習</w:t>
      </w:r>
      <w:r w:rsidR="0049727C" w:rsidRPr="00646917">
        <w:rPr>
          <w:rFonts w:ascii="Times New Roman" w:eastAsia="標楷體" w:hAnsi="Times New Roman" w:hint="eastAsia"/>
          <w:szCs w:val="20"/>
        </w:rPr>
        <w:t>網路</w:t>
      </w:r>
      <w:r w:rsidRPr="00646917">
        <w:rPr>
          <w:rFonts w:ascii="Times New Roman" w:eastAsia="標楷體" w:hAnsi="Times New Roman" w:hint="eastAsia"/>
          <w:szCs w:val="20"/>
        </w:rPr>
        <w:t>。在</w:t>
      </w:r>
      <w:r w:rsidRPr="00646917">
        <w:rPr>
          <w:rFonts w:ascii="Times New Roman" w:eastAsia="標楷體" w:hAnsi="Times New Roman" w:hint="eastAsia"/>
          <w:szCs w:val="20"/>
        </w:rPr>
        <w:t>encoder</w:t>
      </w:r>
      <w:r w:rsidR="002E2354" w:rsidRPr="00646917">
        <w:rPr>
          <w:rFonts w:ascii="Times New Roman" w:eastAsia="標楷體" w:hAnsi="Times New Roman" w:hint="eastAsia"/>
          <w:szCs w:val="20"/>
        </w:rPr>
        <w:t>端</w:t>
      </w:r>
      <w:r w:rsidRPr="00646917">
        <w:rPr>
          <w:rFonts w:ascii="Times New Roman" w:eastAsia="標楷體" w:hAnsi="Times New Roman" w:hint="eastAsia"/>
          <w:szCs w:val="20"/>
        </w:rPr>
        <w:t>，輸入的</w:t>
      </w:r>
      <w:r w:rsidR="007C495B" w:rsidRPr="00646917">
        <w:rPr>
          <w:rFonts w:ascii="Times New Roman" w:eastAsia="標楷體" w:hAnsi="Times New Roman" w:hint="eastAsia"/>
          <w:szCs w:val="20"/>
        </w:rPr>
        <w:t>像素</w:t>
      </w:r>
      <w:r w:rsidRPr="00646917">
        <w:rPr>
          <w:rFonts w:ascii="Times New Roman" w:eastAsia="標楷體" w:hAnsi="Times New Roman" w:hint="eastAsia"/>
          <w:szCs w:val="20"/>
        </w:rPr>
        <w:t>向量</w:t>
      </w:r>
      <w:r w:rsidR="007C495B" w:rsidRPr="00646917">
        <w:rPr>
          <w:rFonts w:ascii="Times New Roman" w:eastAsia="標楷體" w:hAnsi="Times New Roman" w:hint="eastAsia"/>
          <w:szCs w:val="20"/>
        </w:rPr>
        <w:t>會</w:t>
      </w:r>
      <w:r w:rsidRPr="00646917">
        <w:rPr>
          <w:rFonts w:ascii="Times New Roman" w:eastAsia="標楷體" w:hAnsi="Times New Roman" w:hint="eastAsia"/>
          <w:szCs w:val="20"/>
        </w:rPr>
        <w:t>經過一層以上的隱藏層來降低圖片</w:t>
      </w:r>
      <w:r w:rsidR="007C495B" w:rsidRPr="00646917">
        <w:rPr>
          <w:rFonts w:ascii="Times New Roman" w:eastAsia="標楷體" w:hAnsi="Times New Roman" w:hint="eastAsia"/>
          <w:szCs w:val="20"/>
        </w:rPr>
        <w:t>向量</w:t>
      </w:r>
      <w:r w:rsidRPr="00646917">
        <w:rPr>
          <w:rFonts w:ascii="Times New Roman" w:eastAsia="標楷體" w:hAnsi="Times New Roman" w:hint="eastAsia"/>
          <w:szCs w:val="20"/>
        </w:rPr>
        <w:t>維度；</w:t>
      </w:r>
      <w:r w:rsidR="002E2354" w:rsidRPr="00646917">
        <w:rPr>
          <w:rFonts w:ascii="Times New Roman" w:eastAsia="標楷體" w:hAnsi="Times New Roman" w:hint="eastAsia"/>
          <w:szCs w:val="20"/>
        </w:rPr>
        <w:t>而</w:t>
      </w:r>
      <w:r w:rsidRPr="00646917">
        <w:rPr>
          <w:rFonts w:ascii="Times New Roman" w:eastAsia="標楷體" w:hAnsi="Times New Roman" w:hint="eastAsia"/>
          <w:szCs w:val="20"/>
        </w:rPr>
        <w:t>decoder</w:t>
      </w:r>
      <w:r w:rsidR="002E2354" w:rsidRPr="00646917">
        <w:rPr>
          <w:rFonts w:ascii="Times New Roman" w:eastAsia="標楷體" w:hAnsi="Times New Roman" w:hint="eastAsia"/>
          <w:szCs w:val="20"/>
        </w:rPr>
        <w:t>端</w:t>
      </w:r>
      <w:r w:rsidRPr="00646917">
        <w:rPr>
          <w:rFonts w:ascii="Times New Roman" w:eastAsia="標楷體" w:hAnsi="Times New Roman" w:hint="eastAsia"/>
          <w:szCs w:val="20"/>
        </w:rPr>
        <w:t>則是</w:t>
      </w:r>
      <w:r w:rsidR="00BC1CCE" w:rsidRPr="00646917">
        <w:rPr>
          <w:rFonts w:ascii="Times New Roman" w:eastAsia="標楷體" w:hAnsi="Times New Roman" w:hint="eastAsia"/>
          <w:szCs w:val="20"/>
        </w:rPr>
        <w:t>將圖片的降維向量透</w:t>
      </w:r>
      <w:r w:rsidRPr="00646917">
        <w:rPr>
          <w:rFonts w:ascii="Times New Roman" w:eastAsia="標楷體" w:hAnsi="Times New Roman" w:hint="eastAsia"/>
          <w:szCs w:val="20"/>
        </w:rPr>
        <w:t>過一層以上的隱藏層還原回原始</w:t>
      </w:r>
      <w:r w:rsidR="00BC1CCE" w:rsidRPr="00646917">
        <w:rPr>
          <w:rFonts w:ascii="Times New Roman" w:eastAsia="標楷體" w:hAnsi="Times New Roman" w:hint="eastAsia"/>
          <w:szCs w:val="20"/>
        </w:rPr>
        <w:t>未受雜訊影響的</w:t>
      </w:r>
      <w:r w:rsidRPr="00646917">
        <w:rPr>
          <w:rFonts w:ascii="Times New Roman" w:eastAsia="標楷體" w:hAnsi="Times New Roman" w:hint="eastAsia"/>
          <w:szCs w:val="20"/>
        </w:rPr>
        <w:t>圖片。</w:t>
      </w:r>
      <w:r w:rsidR="003C3472" w:rsidRPr="00646917">
        <w:rPr>
          <w:rFonts w:ascii="Times New Roman" w:eastAsia="標楷體" w:hAnsi="Times New Roman" w:hint="eastAsia"/>
          <w:szCs w:val="20"/>
        </w:rPr>
        <w:t>簡單來</w:t>
      </w:r>
      <w:r w:rsidR="00BC1CCE" w:rsidRPr="00646917">
        <w:rPr>
          <w:rFonts w:ascii="Times New Roman" w:eastAsia="標楷體" w:hAnsi="Times New Roman" w:hint="eastAsia"/>
          <w:szCs w:val="20"/>
        </w:rPr>
        <w:t>說，</w:t>
      </w:r>
      <w:r w:rsidRPr="00646917">
        <w:rPr>
          <w:rFonts w:ascii="Times New Roman" w:eastAsia="標楷體" w:hAnsi="Times New Roman" w:hint="eastAsia"/>
          <w:szCs w:val="20"/>
        </w:rPr>
        <w:t>DAE</w:t>
      </w:r>
      <w:r w:rsidR="003475BB" w:rsidRPr="00646917">
        <w:rPr>
          <w:rFonts w:ascii="Times New Roman" w:eastAsia="標楷體" w:hAnsi="Times New Roman" w:hint="eastAsia"/>
          <w:szCs w:val="20"/>
        </w:rPr>
        <w:t>模型</w:t>
      </w:r>
      <w:r w:rsidR="00BA6C3C" w:rsidRPr="00646917">
        <w:rPr>
          <w:rFonts w:ascii="Times New Roman" w:eastAsia="標楷體" w:hAnsi="Times New Roman" w:hint="eastAsia"/>
          <w:szCs w:val="20"/>
        </w:rPr>
        <w:t>的訓練</w:t>
      </w:r>
      <w:r w:rsidR="003475BB" w:rsidRPr="00646917">
        <w:rPr>
          <w:rFonts w:ascii="Times New Roman" w:eastAsia="標楷體" w:hAnsi="Times New Roman" w:hint="eastAsia"/>
          <w:szCs w:val="20"/>
        </w:rPr>
        <w:t>目標</w:t>
      </w:r>
      <w:r w:rsidR="00BA6C3C" w:rsidRPr="00646917">
        <w:rPr>
          <w:rFonts w:ascii="Times New Roman" w:eastAsia="標楷體" w:hAnsi="Times New Roman" w:hint="eastAsia"/>
          <w:szCs w:val="20"/>
        </w:rPr>
        <w:t>是要</w:t>
      </w:r>
      <w:r w:rsidR="003C3472" w:rsidRPr="00646917">
        <w:rPr>
          <w:rFonts w:ascii="Times New Roman" w:eastAsia="標楷體" w:hAnsi="Times New Roman" w:hint="eastAsia"/>
          <w:szCs w:val="20"/>
        </w:rPr>
        <w:t>產生一組好的</w:t>
      </w:r>
      <w:r w:rsidR="003C3472" w:rsidRPr="00646917">
        <w:rPr>
          <w:rFonts w:ascii="Times New Roman" w:eastAsia="標楷體" w:hAnsi="Times New Roman" w:hint="eastAsia"/>
          <w:szCs w:val="20"/>
        </w:rPr>
        <w:t>encoder</w:t>
      </w:r>
      <w:r w:rsidR="003C3472" w:rsidRPr="00646917">
        <w:rPr>
          <w:rFonts w:ascii="Times New Roman" w:eastAsia="標楷體" w:hAnsi="Times New Roman" w:hint="eastAsia"/>
          <w:szCs w:val="20"/>
        </w:rPr>
        <w:t>和</w:t>
      </w:r>
      <w:r w:rsidR="003C3472" w:rsidRPr="00646917">
        <w:rPr>
          <w:rFonts w:ascii="Times New Roman" w:eastAsia="標楷體" w:hAnsi="Times New Roman" w:hint="eastAsia"/>
          <w:szCs w:val="20"/>
        </w:rPr>
        <w:t>decoder</w:t>
      </w:r>
      <w:r w:rsidR="003C3472" w:rsidRPr="00646917">
        <w:rPr>
          <w:rFonts w:ascii="Times New Roman" w:eastAsia="標楷體" w:hAnsi="Times New Roman" w:hint="eastAsia"/>
          <w:szCs w:val="20"/>
        </w:rPr>
        <w:t>，好</w:t>
      </w:r>
      <w:r w:rsidRPr="00646917">
        <w:rPr>
          <w:rFonts w:ascii="Times New Roman" w:eastAsia="標楷體" w:hAnsi="Times New Roman" w:hint="eastAsia"/>
          <w:szCs w:val="20"/>
        </w:rPr>
        <w:t>將受雜訊干擾的圖片還原成起初未經雜訊干擾的圖片</w:t>
      </w:r>
      <w:r w:rsidR="003C3472" w:rsidRPr="00646917">
        <w:rPr>
          <w:rFonts w:ascii="Times New Roman" w:eastAsia="標楷體" w:hAnsi="Times New Roman" w:hint="eastAsia"/>
          <w:szCs w:val="20"/>
        </w:rPr>
        <w:t>。</w:t>
      </w:r>
      <w:r w:rsidR="00BC1CCE" w:rsidRPr="00646917">
        <w:rPr>
          <w:rFonts w:ascii="Times New Roman" w:eastAsia="標楷體" w:hAnsi="Times New Roman" w:hint="eastAsia"/>
          <w:szCs w:val="20"/>
        </w:rPr>
        <w:t>訓練好的</w:t>
      </w:r>
      <w:r w:rsidR="00C4759F" w:rsidRPr="00646917">
        <w:rPr>
          <w:rFonts w:ascii="Times New Roman" w:eastAsia="標楷體" w:hAnsi="Times New Roman" w:hint="eastAsia"/>
          <w:szCs w:val="20"/>
        </w:rPr>
        <w:t>DAE</w:t>
      </w:r>
      <w:r w:rsidR="00BC1CCE" w:rsidRPr="00646917">
        <w:rPr>
          <w:rFonts w:ascii="Times New Roman" w:eastAsia="標楷體" w:hAnsi="Times New Roman" w:hint="eastAsia"/>
          <w:szCs w:val="20"/>
        </w:rPr>
        <w:t>模型</w:t>
      </w:r>
      <w:r w:rsidR="000A6635" w:rsidRPr="00646917">
        <w:rPr>
          <w:rFonts w:ascii="Times New Roman" w:eastAsia="標楷體" w:hAnsi="Times New Roman" w:hint="eastAsia"/>
          <w:szCs w:val="20"/>
        </w:rPr>
        <w:t>除了</w:t>
      </w:r>
      <w:r w:rsidR="00BC1CCE" w:rsidRPr="00646917">
        <w:rPr>
          <w:rFonts w:ascii="Times New Roman" w:eastAsia="標楷體" w:hAnsi="Times New Roman" w:hint="eastAsia"/>
          <w:szCs w:val="20"/>
        </w:rPr>
        <w:t>可</w:t>
      </w:r>
      <w:r w:rsidRPr="00646917">
        <w:rPr>
          <w:rFonts w:ascii="Times New Roman" w:eastAsia="標楷體" w:hAnsi="Times New Roman" w:hint="eastAsia"/>
          <w:szCs w:val="20"/>
        </w:rPr>
        <w:t>用來去除圖像雜訊</w:t>
      </w:r>
      <w:r w:rsidR="004A59CD" w:rsidRPr="00646917">
        <w:rPr>
          <w:rFonts w:ascii="Times New Roman" w:eastAsia="標楷體" w:hAnsi="Times New Roman" w:hint="eastAsia"/>
          <w:szCs w:val="20"/>
        </w:rPr>
        <w:t>外</w:t>
      </w:r>
      <w:r w:rsidRPr="00646917">
        <w:rPr>
          <w:rFonts w:ascii="Times New Roman" w:eastAsia="標楷體" w:hAnsi="Times New Roman" w:hint="eastAsia"/>
          <w:szCs w:val="20"/>
        </w:rPr>
        <w:t>，</w:t>
      </w:r>
      <w:r w:rsidR="000A6635" w:rsidRPr="00646917">
        <w:rPr>
          <w:rFonts w:ascii="Times New Roman" w:eastAsia="標楷體" w:hAnsi="Times New Roman" w:hint="eastAsia"/>
          <w:szCs w:val="20"/>
        </w:rPr>
        <w:t>其中介產物</w:t>
      </w:r>
      <w:r w:rsidR="000A6635" w:rsidRPr="00646917">
        <w:rPr>
          <w:rFonts w:ascii="Times New Roman" w:eastAsia="標楷體" w:hAnsi="Times New Roman" w:hint="eastAsia"/>
          <w:szCs w:val="20"/>
        </w:rPr>
        <w:t xml:space="preserve"> </w:t>
      </w:r>
      <w:r w:rsidR="000A6635" w:rsidRPr="00646917">
        <w:rPr>
          <w:rFonts w:ascii="Times New Roman" w:eastAsia="標楷體" w:hAnsi="Times New Roman"/>
          <w:szCs w:val="20"/>
        </w:rPr>
        <w:t>–</w:t>
      </w:r>
      <w:r w:rsidR="00231AF1" w:rsidRPr="00646917">
        <w:rPr>
          <w:rFonts w:ascii="Times New Roman" w:eastAsia="標楷體" w:hAnsi="Times New Roman"/>
          <w:szCs w:val="20"/>
        </w:rPr>
        <w:t xml:space="preserve"> </w:t>
      </w:r>
      <w:r w:rsidRPr="00646917">
        <w:rPr>
          <w:rFonts w:ascii="Times New Roman" w:eastAsia="標楷體" w:hAnsi="Times New Roman" w:hint="eastAsia"/>
          <w:szCs w:val="20"/>
        </w:rPr>
        <w:t>降維</w:t>
      </w:r>
      <w:r w:rsidR="000A6635" w:rsidRPr="00646917">
        <w:rPr>
          <w:rFonts w:ascii="Times New Roman" w:eastAsia="標楷體" w:hAnsi="Times New Roman" w:hint="eastAsia"/>
          <w:szCs w:val="20"/>
        </w:rPr>
        <w:t>向量</w:t>
      </w:r>
      <w:r w:rsidR="00FD1F74" w:rsidRPr="00646917">
        <w:rPr>
          <w:rFonts w:ascii="Times New Roman" w:eastAsia="標楷體" w:hAnsi="Times New Roman" w:hint="eastAsia"/>
          <w:szCs w:val="20"/>
        </w:rPr>
        <w:t>還</w:t>
      </w:r>
      <w:r w:rsidR="000A6635" w:rsidRPr="00646917">
        <w:rPr>
          <w:rFonts w:ascii="Times New Roman" w:eastAsia="標楷體" w:hAnsi="Times New Roman" w:hint="eastAsia"/>
          <w:szCs w:val="20"/>
        </w:rPr>
        <w:t>可用來</w:t>
      </w:r>
      <w:r w:rsidR="00231AF1" w:rsidRPr="00646917">
        <w:rPr>
          <w:rFonts w:ascii="Times New Roman" w:eastAsia="標楷體" w:hAnsi="Times New Roman" w:hint="eastAsia"/>
          <w:szCs w:val="20"/>
        </w:rPr>
        <w:t>表徵</w:t>
      </w:r>
      <w:r w:rsidR="000A6635" w:rsidRPr="00646917">
        <w:rPr>
          <w:rFonts w:ascii="Times New Roman" w:eastAsia="標楷體" w:hAnsi="Times New Roman" w:hint="eastAsia"/>
          <w:szCs w:val="20"/>
        </w:rPr>
        <w:t>原始圖片</w:t>
      </w:r>
      <w:r w:rsidRPr="00646917">
        <w:rPr>
          <w:rFonts w:ascii="Times New Roman" w:eastAsia="標楷體" w:hAnsi="Times New Roman" w:hint="eastAsia"/>
          <w:szCs w:val="20"/>
        </w:rPr>
        <w:t>。</w:t>
      </w:r>
    </w:p>
    <w:p w14:paraId="6161AB77" w14:textId="77777777" w:rsidR="00CA3D02" w:rsidRPr="00646917" w:rsidRDefault="007A6A78" w:rsidP="00CA3D02">
      <w:pPr>
        <w:pStyle w:val="af"/>
        <w:spacing w:afterLines="50" w:after="180"/>
        <w:ind w:leftChars="0"/>
        <w:jc w:val="both"/>
        <w:rPr>
          <w:rFonts w:ascii="Times New Roman" w:eastAsia="標楷體" w:hAnsi="Times New Roman"/>
          <w:szCs w:val="20"/>
        </w:rPr>
      </w:pPr>
      <w:r w:rsidRPr="00646917">
        <w:rPr>
          <w:rFonts w:ascii="Times New Roman" w:eastAsia="標楷體" w:hAnsi="Times New Roman" w:hint="eastAsia"/>
          <w:szCs w:val="20"/>
        </w:rPr>
        <w:t>如上所述，</w:t>
      </w:r>
      <w:r w:rsidRPr="00646917">
        <w:rPr>
          <w:rFonts w:ascii="Times New Roman" w:eastAsia="標楷體" w:hAnsi="Times New Roman" w:hint="eastAsia"/>
          <w:szCs w:val="20"/>
        </w:rPr>
        <w:t>DAE</w:t>
      </w:r>
      <w:r w:rsidRPr="00646917">
        <w:rPr>
          <w:rFonts w:ascii="Times New Roman" w:eastAsia="標楷體" w:hAnsi="Times New Roman" w:hint="eastAsia"/>
          <w:szCs w:val="20"/>
        </w:rPr>
        <w:t>常應用於</w:t>
      </w:r>
      <w:r w:rsidR="00B8205E" w:rsidRPr="00646917">
        <w:rPr>
          <w:rFonts w:ascii="Times New Roman" w:eastAsia="標楷體" w:hAnsi="Times New Roman" w:hint="eastAsia"/>
          <w:szCs w:val="20"/>
        </w:rPr>
        <w:t>處理</w:t>
      </w:r>
      <w:r w:rsidRPr="00646917">
        <w:rPr>
          <w:rFonts w:ascii="Times New Roman" w:eastAsia="標楷體" w:hAnsi="Times New Roman" w:hint="eastAsia"/>
          <w:szCs w:val="20"/>
        </w:rPr>
        <w:t>圖像</w:t>
      </w:r>
      <w:r w:rsidR="00AA080A">
        <w:rPr>
          <w:rFonts w:ascii="Times New Roman" w:eastAsia="標楷體" w:hAnsi="Times New Roman" w:hint="eastAsia"/>
          <w:szCs w:val="20"/>
        </w:rPr>
        <w:t>與</w:t>
      </w:r>
      <w:r w:rsidRPr="00646917">
        <w:rPr>
          <w:rFonts w:ascii="Times New Roman" w:eastAsia="標楷體" w:hAnsi="Times New Roman" w:hint="eastAsia"/>
          <w:szCs w:val="20"/>
        </w:rPr>
        <w:t>語音資料，且能有效移除資料雜訊和將高維資料</w:t>
      </w:r>
      <w:r w:rsidR="001D6C44" w:rsidRPr="00646917">
        <w:rPr>
          <w:rFonts w:ascii="Times New Roman" w:eastAsia="標楷體" w:hAnsi="Times New Roman" w:hint="eastAsia"/>
          <w:szCs w:val="20"/>
        </w:rPr>
        <w:t>壓縮</w:t>
      </w:r>
      <w:r w:rsidR="000367F9" w:rsidRPr="00646917">
        <w:rPr>
          <w:rFonts w:ascii="Times New Roman" w:eastAsia="標楷體" w:hAnsi="Times New Roman" w:hint="eastAsia"/>
          <w:szCs w:val="20"/>
        </w:rPr>
        <w:t>降維</w:t>
      </w:r>
      <w:r w:rsidRPr="00646917">
        <w:rPr>
          <w:rFonts w:ascii="Times New Roman" w:eastAsia="標楷體" w:hAnsi="Times New Roman" w:hint="eastAsia"/>
          <w:szCs w:val="20"/>
        </w:rPr>
        <w:t>。為要將</w:t>
      </w:r>
      <w:r w:rsidRPr="00646917">
        <w:rPr>
          <w:rFonts w:ascii="Times New Roman" w:eastAsia="標楷體" w:hAnsi="Times New Roman" w:hint="eastAsia"/>
          <w:szCs w:val="20"/>
        </w:rPr>
        <w:t>DAE</w:t>
      </w:r>
      <w:r w:rsidRPr="00646917">
        <w:rPr>
          <w:rFonts w:ascii="Times New Roman" w:eastAsia="標楷體" w:hAnsi="Times New Roman" w:hint="eastAsia"/>
          <w:szCs w:val="20"/>
        </w:rPr>
        <w:t>套用於推薦系統情境，進而解決新進使用者冷啟動問題，我們需通盤了解</w:t>
      </w:r>
      <w:r w:rsidRPr="00646917">
        <w:rPr>
          <w:rFonts w:ascii="Times New Roman" w:eastAsia="標楷體" w:hAnsi="Times New Roman" w:hint="eastAsia"/>
          <w:szCs w:val="20"/>
        </w:rPr>
        <w:t>D</w:t>
      </w:r>
      <w:r w:rsidRPr="00646917">
        <w:rPr>
          <w:rFonts w:ascii="Times New Roman" w:eastAsia="標楷體" w:hAnsi="Times New Roman"/>
          <w:szCs w:val="20"/>
        </w:rPr>
        <w:t>AE</w:t>
      </w:r>
      <w:r w:rsidRPr="00646917">
        <w:rPr>
          <w:rFonts w:ascii="Times New Roman" w:eastAsia="標楷體" w:hAnsi="Times New Roman" w:hint="eastAsia"/>
          <w:szCs w:val="20"/>
        </w:rPr>
        <w:t>模型以進行模型改良。針對</w:t>
      </w:r>
      <w:r w:rsidRPr="00646917">
        <w:rPr>
          <w:rFonts w:ascii="Times New Roman" w:eastAsia="標楷體" w:hAnsi="Times New Roman" w:hint="eastAsia"/>
          <w:szCs w:val="20"/>
        </w:rPr>
        <w:t>D</w:t>
      </w:r>
      <w:r w:rsidRPr="00646917">
        <w:rPr>
          <w:rFonts w:ascii="Times New Roman" w:eastAsia="標楷體" w:hAnsi="Times New Roman"/>
          <w:szCs w:val="20"/>
        </w:rPr>
        <w:t>AE</w:t>
      </w:r>
      <w:r w:rsidRPr="00646917">
        <w:rPr>
          <w:rFonts w:ascii="Times New Roman" w:eastAsia="標楷體" w:hAnsi="Times New Roman" w:hint="eastAsia"/>
          <w:szCs w:val="20"/>
        </w:rPr>
        <w:t>這兩大優點，我們初步規劃兩種以</w:t>
      </w:r>
      <w:r w:rsidRPr="00646917">
        <w:rPr>
          <w:rFonts w:ascii="Times New Roman" w:eastAsia="標楷體" w:hAnsi="Times New Roman" w:hint="eastAsia"/>
          <w:szCs w:val="20"/>
        </w:rPr>
        <w:t>DAE</w:t>
      </w:r>
      <w:r w:rsidRPr="00646917">
        <w:rPr>
          <w:rFonts w:ascii="Times New Roman" w:eastAsia="標楷體" w:hAnsi="Times New Roman" w:hint="eastAsia"/>
          <w:szCs w:val="20"/>
        </w:rPr>
        <w:t>為基礎的新進使用者冷啟動推薦方法，第一個方法是基於</w:t>
      </w:r>
      <w:r w:rsidRPr="00646917">
        <w:rPr>
          <w:rFonts w:ascii="Times New Roman" w:eastAsia="標楷體" w:hAnsi="Times New Roman" w:hint="eastAsia"/>
          <w:szCs w:val="20"/>
        </w:rPr>
        <w:t>DAE</w:t>
      </w:r>
      <w:r w:rsidRPr="00646917">
        <w:rPr>
          <w:rFonts w:ascii="Times New Roman" w:eastAsia="標楷體" w:hAnsi="Times New Roman" w:hint="eastAsia"/>
          <w:szCs w:val="20"/>
        </w:rPr>
        <w:t>之向量雜訊移除，第二種做法是基於</w:t>
      </w:r>
      <w:r w:rsidRPr="00646917">
        <w:rPr>
          <w:rFonts w:ascii="Times New Roman" w:eastAsia="標楷體" w:hAnsi="Times New Roman" w:hint="eastAsia"/>
          <w:szCs w:val="20"/>
        </w:rPr>
        <w:t>DAE</w:t>
      </w:r>
      <w:r w:rsidRPr="00646917">
        <w:rPr>
          <w:rFonts w:ascii="Times New Roman" w:eastAsia="標楷體" w:hAnsi="Times New Roman" w:hint="eastAsia"/>
          <w:szCs w:val="20"/>
        </w:rPr>
        <w:t>之</w:t>
      </w:r>
      <w:r w:rsidR="005153D4">
        <w:rPr>
          <w:rFonts w:ascii="Times New Roman" w:eastAsia="標楷體" w:hAnsi="Times New Roman" w:hint="eastAsia"/>
          <w:szCs w:val="20"/>
        </w:rPr>
        <w:t>向量</w:t>
      </w:r>
      <w:r w:rsidRPr="00646917">
        <w:rPr>
          <w:rFonts w:ascii="Times New Roman" w:eastAsia="標楷體" w:hAnsi="Times New Roman" w:hint="eastAsia"/>
          <w:szCs w:val="20"/>
        </w:rPr>
        <w:t>維度壓縮，並在本計畫</w:t>
      </w:r>
      <w:r w:rsidR="00317490" w:rsidRPr="00646917">
        <w:rPr>
          <w:rFonts w:ascii="Times New Roman" w:eastAsia="標楷體" w:hAnsi="Times New Roman" w:hint="eastAsia"/>
          <w:szCs w:val="20"/>
        </w:rPr>
        <w:t>前兩年</w:t>
      </w:r>
      <w:r w:rsidR="003C7C59" w:rsidRPr="00646917">
        <w:rPr>
          <w:rFonts w:ascii="Times New Roman" w:eastAsia="標楷體" w:hAnsi="Times New Roman" w:hint="eastAsia"/>
          <w:szCs w:val="20"/>
        </w:rPr>
        <w:t>研究</w:t>
      </w:r>
      <w:r w:rsidRPr="00646917">
        <w:rPr>
          <w:rFonts w:ascii="Times New Roman" w:eastAsia="標楷體" w:hAnsi="Times New Roman" w:hint="eastAsia"/>
          <w:szCs w:val="20"/>
        </w:rPr>
        <w:t>這兩大做法</w:t>
      </w:r>
      <w:r w:rsidR="008417BC" w:rsidRPr="00646917">
        <w:rPr>
          <w:rFonts w:ascii="Times New Roman" w:eastAsia="標楷體" w:hAnsi="Times New Roman" w:hint="eastAsia"/>
          <w:szCs w:val="20"/>
        </w:rPr>
        <w:t>，而計畫第三年將嘗試整合這兩種方法，且</w:t>
      </w:r>
      <w:r w:rsidR="004977D0" w:rsidRPr="00646917">
        <w:rPr>
          <w:rFonts w:ascii="Times New Roman" w:eastAsia="標楷體" w:hAnsi="Times New Roman" w:hint="eastAsia"/>
          <w:szCs w:val="20"/>
        </w:rPr>
        <w:t>反思如何將所設計的方法運用於新進產品冷啟動推薦</w:t>
      </w:r>
      <w:r w:rsidRPr="00646917">
        <w:rPr>
          <w:rFonts w:ascii="Times New Roman" w:eastAsia="標楷體" w:hAnsi="Times New Roman" w:hint="eastAsia"/>
          <w:szCs w:val="20"/>
        </w:rPr>
        <w:t>。</w:t>
      </w:r>
      <w:r w:rsidR="00E36820" w:rsidRPr="00646917">
        <w:rPr>
          <w:rFonts w:ascii="Times New Roman" w:eastAsia="標楷體" w:hAnsi="Times New Roman" w:hint="eastAsia"/>
          <w:szCs w:val="20"/>
        </w:rPr>
        <w:t>本多年期計畫</w:t>
      </w:r>
      <w:r w:rsidR="00C43D2C" w:rsidRPr="00646917">
        <w:rPr>
          <w:rFonts w:ascii="Times New Roman" w:eastAsia="標楷體" w:hAnsi="Times New Roman" w:hint="eastAsia"/>
          <w:szCs w:val="20"/>
        </w:rPr>
        <w:t>目標</w:t>
      </w:r>
      <w:r w:rsidR="00E36820" w:rsidRPr="00646917">
        <w:rPr>
          <w:rFonts w:ascii="Times New Roman" w:eastAsia="標楷體" w:hAnsi="Times New Roman" w:hint="eastAsia"/>
          <w:szCs w:val="20"/>
        </w:rPr>
        <w:t>如下</w:t>
      </w:r>
      <w:r w:rsidR="00E36820" w:rsidRPr="00646917">
        <w:rPr>
          <w:rFonts w:ascii="Times New Roman" w:eastAsia="標楷體" w:hAnsi="Times New Roman" w:hint="eastAsia"/>
          <w:szCs w:val="20"/>
        </w:rPr>
        <w:t>:</w:t>
      </w:r>
    </w:p>
    <w:p w14:paraId="7AFBE3F2" w14:textId="77777777" w:rsidR="00271C17" w:rsidRPr="00646917" w:rsidRDefault="00271C17" w:rsidP="009D2E11">
      <w:pPr>
        <w:pStyle w:val="af"/>
        <w:numPr>
          <w:ilvl w:val="1"/>
          <w:numId w:val="3"/>
        </w:numPr>
        <w:spacing w:afterLines="50" w:after="180"/>
        <w:ind w:leftChars="0"/>
        <w:jc w:val="both"/>
        <w:rPr>
          <w:rFonts w:ascii="Times New Roman" w:eastAsia="標楷體" w:hAnsi="Times New Roman"/>
          <w:szCs w:val="20"/>
          <w:u w:val="single"/>
        </w:rPr>
      </w:pPr>
      <w:r w:rsidRPr="00646917">
        <w:rPr>
          <w:rFonts w:ascii="Times New Roman" w:eastAsia="標楷體" w:hAnsi="Times New Roman" w:hint="eastAsia"/>
          <w:szCs w:val="20"/>
          <w:u w:val="single"/>
        </w:rPr>
        <w:t>第一年</w:t>
      </w:r>
      <w:r w:rsidRPr="00646917">
        <w:rPr>
          <w:rFonts w:ascii="Times New Roman" w:eastAsia="標楷體" w:hAnsi="Times New Roman" w:hint="eastAsia"/>
          <w:szCs w:val="20"/>
          <w:u w:val="single"/>
        </w:rPr>
        <w:t xml:space="preserve">: </w:t>
      </w:r>
      <w:r w:rsidR="00470BB0" w:rsidRPr="00646917">
        <w:rPr>
          <w:rFonts w:ascii="Times New Roman" w:eastAsia="標楷體" w:hAnsi="Times New Roman" w:hint="eastAsia"/>
          <w:szCs w:val="20"/>
          <w:u w:val="single"/>
        </w:rPr>
        <w:t>設計以</w:t>
      </w:r>
      <w:r w:rsidR="00470BB0" w:rsidRPr="00646917">
        <w:rPr>
          <w:rFonts w:ascii="Times New Roman" w:eastAsia="標楷體" w:hAnsi="Times New Roman" w:hint="eastAsia"/>
          <w:szCs w:val="20"/>
          <w:u w:val="single"/>
        </w:rPr>
        <w:t>DAE</w:t>
      </w:r>
      <w:r w:rsidR="00470BB0" w:rsidRPr="00646917">
        <w:rPr>
          <w:rFonts w:ascii="Times New Roman" w:eastAsia="標楷體" w:hAnsi="Times New Roman" w:hint="eastAsia"/>
          <w:szCs w:val="20"/>
          <w:u w:val="single"/>
        </w:rPr>
        <w:t>向量雜訊移除為基礎</w:t>
      </w:r>
      <w:r w:rsidR="00F3342B" w:rsidRPr="00646917">
        <w:rPr>
          <w:rFonts w:ascii="Times New Roman" w:eastAsia="標楷體" w:hAnsi="Times New Roman" w:hint="eastAsia"/>
          <w:szCs w:val="20"/>
          <w:u w:val="single"/>
        </w:rPr>
        <w:t>之</w:t>
      </w:r>
      <w:r w:rsidR="00470BB0" w:rsidRPr="00646917">
        <w:rPr>
          <w:rFonts w:ascii="Times New Roman" w:eastAsia="標楷體" w:hAnsi="Times New Roman" w:hint="eastAsia"/>
          <w:szCs w:val="20"/>
          <w:u w:val="single"/>
        </w:rPr>
        <w:t>新進使用者冷啟動推薦</w:t>
      </w:r>
      <w:r w:rsidR="000C6FDF" w:rsidRPr="00646917">
        <w:rPr>
          <w:rFonts w:ascii="Times New Roman" w:eastAsia="標楷體" w:hAnsi="Times New Roman" w:hint="eastAsia"/>
          <w:szCs w:val="20"/>
          <w:u w:val="single"/>
        </w:rPr>
        <w:t>方</w:t>
      </w:r>
      <w:r w:rsidR="00470BB0" w:rsidRPr="00646917">
        <w:rPr>
          <w:rFonts w:ascii="Times New Roman" w:eastAsia="標楷體" w:hAnsi="Times New Roman" w:hint="eastAsia"/>
          <w:szCs w:val="20"/>
          <w:u w:val="single"/>
        </w:rPr>
        <w:t>法</w:t>
      </w:r>
    </w:p>
    <w:p w14:paraId="2C64B473" w14:textId="0044B04A" w:rsidR="007912E4" w:rsidRPr="00646917" w:rsidRDefault="007912E4" w:rsidP="00881BB0">
      <w:pPr>
        <w:pStyle w:val="af"/>
        <w:spacing w:afterLines="50" w:after="180"/>
        <w:ind w:leftChars="0" w:left="960"/>
        <w:jc w:val="both"/>
        <w:rPr>
          <w:rFonts w:ascii="Times New Roman" w:eastAsia="標楷體" w:hAnsi="Times New Roman"/>
          <w:szCs w:val="20"/>
        </w:rPr>
      </w:pPr>
      <w:r w:rsidRPr="00646917">
        <w:rPr>
          <w:rFonts w:ascii="Times New Roman" w:eastAsia="標楷體" w:hAnsi="Times New Roman" w:hint="eastAsia"/>
          <w:szCs w:val="20"/>
        </w:rPr>
        <w:t>推薦</w:t>
      </w:r>
      <w:r w:rsidR="00082960">
        <w:rPr>
          <w:rFonts w:ascii="Times New Roman" w:eastAsia="標楷體" w:hAnsi="Times New Roman" w:hint="eastAsia"/>
          <w:szCs w:val="20"/>
        </w:rPr>
        <w:t>系統</w:t>
      </w:r>
      <w:r w:rsidRPr="00646917">
        <w:rPr>
          <w:rFonts w:ascii="Times New Roman" w:eastAsia="標楷體" w:hAnsi="Times New Roman" w:hint="eastAsia"/>
          <w:szCs w:val="20"/>
        </w:rPr>
        <w:t>常用高維向量來</w:t>
      </w:r>
      <w:r w:rsidR="00A3113C" w:rsidRPr="00646917">
        <w:rPr>
          <w:rFonts w:ascii="Times New Roman" w:eastAsia="標楷體" w:hAnsi="Times New Roman" w:hint="eastAsia"/>
          <w:szCs w:val="20"/>
        </w:rPr>
        <w:t>描述</w:t>
      </w:r>
      <w:r w:rsidRPr="00646917">
        <w:rPr>
          <w:rFonts w:ascii="Times New Roman" w:eastAsia="標楷體" w:hAnsi="Times New Roman" w:hint="eastAsia"/>
          <w:szCs w:val="20"/>
        </w:rPr>
        <w:t>一位使用者對</w:t>
      </w:r>
      <w:r w:rsidR="000E6E86">
        <w:rPr>
          <w:rFonts w:ascii="Times New Roman" w:eastAsia="標楷體" w:hAnsi="Times New Roman" w:hint="eastAsia"/>
          <w:szCs w:val="20"/>
        </w:rPr>
        <w:t>商</w:t>
      </w:r>
      <w:r w:rsidRPr="00646917">
        <w:rPr>
          <w:rFonts w:ascii="Times New Roman" w:eastAsia="標楷體" w:hAnsi="Times New Roman" w:hint="eastAsia"/>
          <w:szCs w:val="20"/>
        </w:rPr>
        <w:t>品的互動</w:t>
      </w:r>
      <w:r w:rsidR="001B64BB">
        <w:rPr>
          <w:rFonts w:ascii="Times New Roman" w:eastAsia="標楷體" w:hAnsi="Times New Roman" w:hint="eastAsia"/>
          <w:szCs w:val="20"/>
        </w:rPr>
        <w:t>行為</w:t>
      </w:r>
      <w:r w:rsidRPr="00646917">
        <w:rPr>
          <w:rFonts w:ascii="Times New Roman" w:eastAsia="標楷體" w:hAnsi="Times New Roman" w:hint="eastAsia"/>
          <w:szCs w:val="20"/>
        </w:rPr>
        <w:t>，</w:t>
      </w:r>
      <w:r w:rsidR="00854963" w:rsidRPr="00646917">
        <w:rPr>
          <w:rFonts w:ascii="Times New Roman" w:eastAsia="標楷體" w:hAnsi="Times New Roman" w:hint="eastAsia"/>
          <w:szCs w:val="20"/>
        </w:rPr>
        <w:t>以</w:t>
      </w:r>
      <w:r w:rsidRPr="00646917">
        <w:rPr>
          <w:rFonts w:ascii="Times New Roman" w:eastAsia="標楷體" w:hAnsi="Times New Roman" w:hint="eastAsia"/>
          <w:szCs w:val="20"/>
        </w:rPr>
        <w:t>電影推薦</w:t>
      </w:r>
      <w:r w:rsidR="00854963" w:rsidRPr="00646917">
        <w:rPr>
          <w:rFonts w:ascii="Times New Roman" w:eastAsia="標楷體" w:hAnsi="Times New Roman" w:hint="eastAsia"/>
          <w:szCs w:val="20"/>
        </w:rPr>
        <w:t>為例，</w:t>
      </w:r>
      <w:r w:rsidRPr="00646917">
        <w:rPr>
          <w:rFonts w:ascii="Times New Roman" w:eastAsia="標楷體" w:hAnsi="Times New Roman" w:hint="eastAsia"/>
          <w:szCs w:val="20"/>
        </w:rPr>
        <w:t>演算法</w:t>
      </w:r>
      <w:r w:rsidR="00B543C3" w:rsidRPr="00646917">
        <w:rPr>
          <w:rFonts w:ascii="Times New Roman" w:eastAsia="標楷體" w:hAnsi="Times New Roman" w:hint="eastAsia"/>
          <w:szCs w:val="20"/>
        </w:rPr>
        <w:t>會</w:t>
      </w:r>
      <w:r w:rsidRPr="00646917">
        <w:rPr>
          <w:rFonts w:ascii="Times New Roman" w:eastAsia="標楷體" w:hAnsi="Times New Roman" w:hint="eastAsia"/>
          <w:szCs w:val="20"/>
        </w:rPr>
        <w:t>將每一</w:t>
      </w:r>
      <w:r w:rsidR="004D04E9">
        <w:rPr>
          <w:rFonts w:ascii="Times New Roman" w:eastAsia="標楷體" w:hAnsi="Times New Roman" w:hint="eastAsia"/>
          <w:szCs w:val="20"/>
        </w:rPr>
        <w:t>個</w:t>
      </w:r>
      <w:r w:rsidRPr="00646917">
        <w:rPr>
          <w:rFonts w:ascii="Times New Roman" w:eastAsia="標楷體" w:hAnsi="Times New Roman" w:hint="eastAsia"/>
          <w:szCs w:val="20"/>
        </w:rPr>
        <w:t>向量維度</w:t>
      </w:r>
      <w:r w:rsidRPr="00646917">
        <w:rPr>
          <w:rFonts w:ascii="Times New Roman" w:eastAsia="標楷體" w:hAnsi="Times New Roman" w:hint="eastAsia"/>
          <w:szCs w:val="20"/>
        </w:rPr>
        <w:t>(dimension)</w:t>
      </w:r>
      <w:r w:rsidR="00660DE0" w:rsidRPr="00646917">
        <w:rPr>
          <w:rFonts w:ascii="Times New Roman" w:eastAsia="標楷體" w:hAnsi="Times New Roman" w:hint="eastAsia"/>
          <w:szCs w:val="20"/>
        </w:rPr>
        <w:t>視</w:t>
      </w:r>
      <w:r w:rsidR="00B543C3" w:rsidRPr="00646917">
        <w:rPr>
          <w:rFonts w:ascii="Times New Roman" w:eastAsia="標楷體" w:hAnsi="Times New Roman" w:hint="eastAsia"/>
          <w:szCs w:val="20"/>
        </w:rPr>
        <w:t>為</w:t>
      </w:r>
      <w:r w:rsidRPr="00646917">
        <w:rPr>
          <w:rFonts w:ascii="Times New Roman" w:eastAsia="標楷體" w:hAnsi="Times New Roman" w:hint="eastAsia"/>
          <w:szCs w:val="20"/>
        </w:rPr>
        <w:t>一</w:t>
      </w:r>
      <w:r w:rsidR="00781651" w:rsidRPr="00646917">
        <w:rPr>
          <w:rFonts w:ascii="Times New Roman" w:eastAsia="標楷體" w:hAnsi="Times New Roman" w:hint="eastAsia"/>
          <w:szCs w:val="20"/>
        </w:rPr>
        <w:t>部</w:t>
      </w:r>
      <w:r w:rsidRPr="00646917">
        <w:rPr>
          <w:rFonts w:ascii="Times New Roman" w:eastAsia="標楷體" w:hAnsi="Times New Roman" w:hint="eastAsia"/>
          <w:szCs w:val="20"/>
        </w:rPr>
        <w:t>電影，而使用者對電影的評分即為</w:t>
      </w:r>
      <w:r w:rsidR="003B5E2E">
        <w:rPr>
          <w:rFonts w:ascii="Times New Roman" w:eastAsia="標楷體" w:hAnsi="Times New Roman" w:hint="eastAsia"/>
          <w:szCs w:val="20"/>
        </w:rPr>
        <w:t>向量的</w:t>
      </w:r>
      <w:r w:rsidR="004D04E9">
        <w:rPr>
          <w:rFonts w:ascii="Times New Roman" w:eastAsia="標楷體" w:hAnsi="Times New Roman" w:hint="eastAsia"/>
          <w:szCs w:val="20"/>
        </w:rPr>
        <w:t>維度元素</w:t>
      </w:r>
      <w:r w:rsidRPr="00646917">
        <w:rPr>
          <w:rFonts w:ascii="Times New Roman" w:eastAsia="標楷體" w:hAnsi="Times New Roman" w:hint="eastAsia"/>
          <w:szCs w:val="20"/>
        </w:rPr>
        <w:t>值。</w:t>
      </w:r>
      <w:r w:rsidRPr="00646917">
        <w:rPr>
          <w:rFonts w:ascii="Times New Roman" w:eastAsia="標楷體" w:hAnsi="Times New Roman" w:hint="eastAsia"/>
          <w:szCs w:val="20"/>
        </w:rPr>
        <w:t>DAE</w:t>
      </w:r>
      <w:r w:rsidR="008F1376" w:rsidRPr="00646917">
        <w:rPr>
          <w:rFonts w:ascii="Times New Roman" w:eastAsia="標楷體" w:hAnsi="Times New Roman" w:hint="eastAsia"/>
          <w:szCs w:val="20"/>
        </w:rPr>
        <w:t>之向量雜訊移除</w:t>
      </w:r>
      <w:r w:rsidRPr="00646917">
        <w:rPr>
          <w:rFonts w:ascii="Times New Roman" w:eastAsia="標楷體" w:hAnsi="Times New Roman" w:hint="eastAsia"/>
          <w:szCs w:val="20"/>
        </w:rPr>
        <w:t>與新進使用者冷啟動</w:t>
      </w:r>
      <w:r w:rsidR="008908B7" w:rsidRPr="00646917">
        <w:rPr>
          <w:rFonts w:ascii="Times New Roman" w:eastAsia="標楷體" w:hAnsi="Times New Roman" w:hint="eastAsia"/>
          <w:szCs w:val="20"/>
        </w:rPr>
        <w:t>推薦的</w:t>
      </w:r>
      <w:r w:rsidRPr="00646917">
        <w:rPr>
          <w:rFonts w:ascii="Times New Roman" w:eastAsia="標楷體" w:hAnsi="Times New Roman" w:hint="eastAsia"/>
          <w:szCs w:val="20"/>
        </w:rPr>
        <w:t>關聯性</w:t>
      </w:r>
      <w:r w:rsidR="00B52366" w:rsidRPr="00646917">
        <w:rPr>
          <w:rFonts w:ascii="Times New Roman" w:eastAsia="標楷體" w:hAnsi="Times New Roman" w:hint="eastAsia"/>
          <w:szCs w:val="20"/>
        </w:rPr>
        <w:t>在於，我們可</w:t>
      </w:r>
      <w:r w:rsidRPr="00646917">
        <w:rPr>
          <w:rFonts w:ascii="Times New Roman" w:eastAsia="標楷體" w:hAnsi="Times New Roman" w:hint="eastAsia"/>
          <w:szCs w:val="20"/>
        </w:rPr>
        <w:t>將高維</w:t>
      </w:r>
      <w:r w:rsidR="00865EF4" w:rsidRPr="00646917">
        <w:rPr>
          <w:rFonts w:ascii="Times New Roman" w:eastAsia="標楷體" w:hAnsi="Times New Roman" w:hint="eastAsia"/>
          <w:szCs w:val="20"/>
        </w:rPr>
        <w:t>使用者</w:t>
      </w:r>
      <w:r w:rsidRPr="00646917">
        <w:rPr>
          <w:rFonts w:ascii="Times New Roman" w:eastAsia="標楷體" w:hAnsi="Times New Roman" w:hint="eastAsia"/>
          <w:szCs w:val="20"/>
        </w:rPr>
        <w:t>向量視為</w:t>
      </w:r>
      <w:r w:rsidRPr="00646917">
        <w:rPr>
          <w:rFonts w:ascii="Times New Roman" w:eastAsia="標楷體" w:hAnsi="Times New Roman" w:hint="eastAsia"/>
          <w:szCs w:val="20"/>
        </w:rPr>
        <w:t>DAE</w:t>
      </w:r>
      <w:r w:rsidRPr="00646917">
        <w:rPr>
          <w:rFonts w:ascii="Times New Roman" w:eastAsia="標楷體" w:hAnsi="Times New Roman" w:hint="eastAsia"/>
          <w:szCs w:val="20"/>
        </w:rPr>
        <w:t>要還原的原始資料，而</w:t>
      </w:r>
      <w:r w:rsidR="00D158E6" w:rsidRPr="00646917">
        <w:rPr>
          <w:rFonts w:ascii="Times New Roman" w:eastAsia="標楷體" w:hAnsi="Times New Roman" w:hint="eastAsia"/>
          <w:szCs w:val="20"/>
        </w:rPr>
        <w:t>D</w:t>
      </w:r>
      <w:r w:rsidR="00D158E6" w:rsidRPr="00646917">
        <w:rPr>
          <w:rFonts w:ascii="Times New Roman" w:eastAsia="標楷體" w:hAnsi="Times New Roman"/>
          <w:szCs w:val="20"/>
        </w:rPr>
        <w:t>AE</w:t>
      </w:r>
      <w:r w:rsidR="00010844" w:rsidRPr="00646917">
        <w:rPr>
          <w:rFonts w:ascii="Times New Roman" w:eastAsia="標楷體" w:hAnsi="Times New Roman" w:hint="eastAsia"/>
          <w:szCs w:val="20"/>
        </w:rPr>
        <w:t>訓練</w:t>
      </w:r>
      <w:r w:rsidR="00D158E6" w:rsidRPr="00646917">
        <w:rPr>
          <w:rFonts w:ascii="Times New Roman" w:eastAsia="標楷體" w:hAnsi="Times New Roman" w:hint="eastAsia"/>
          <w:szCs w:val="20"/>
        </w:rPr>
        <w:t>時的</w:t>
      </w:r>
      <w:r w:rsidRPr="00646917">
        <w:rPr>
          <w:rFonts w:ascii="Times New Roman" w:eastAsia="標楷體" w:hAnsi="Times New Roman" w:hint="eastAsia"/>
          <w:szCs w:val="20"/>
        </w:rPr>
        <w:t>雜訊產生就如同</w:t>
      </w:r>
      <w:r w:rsidR="00C438E3" w:rsidRPr="00646917">
        <w:rPr>
          <w:rFonts w:ascii="Times New Roman" w:eastAsia="標楷體" w:hAnsi="Times New Roman" w:hint="eastAsia"/>
          <w:szCs w:val="20"/>
        </w:rPr>
        <w:t>從向量</w:t>
      </w:r>
      <w:r w:rsidR="00BF0ED9" w:rsidRPr="00646917">
        <w:rPr>
          <w:rFonts w:ascii="Times New Roman" w:eastAsia="標楷體" w:hAnsi="Times New Roman" w:hint="eastAsia"/>
          <w:szCs w:val="20"/>
        </w:rPr>
        <w:t>中</w:t>
      </w:r>
      <w:r w:rsidR="00D158E6" w:rsidRPr="00646917">
        <w:rPr>
          <w:rFonts w:ascii="Times New Roman" w:eastAsia="標楷體" w:hAnsi="Times New Roman" w:hint="eastAsia"/>
          <w:szCs w:val="20"/>
        </w:rPr>
        <w:t>抹去</w:t>
      </w:r>
      <w:r w:rsidR="00C438E3" w:rsidRPr="00646917">
        <w:rPr>
          <w:rFonts w:ascii="Times New Roman" w:eastAsia="標楷體" w:hAnsi="Times New Roman" w:hint="eastAsia"/>
          <w:szCs w:val="20"/>
        </w:rPr>
        <w:t>部分</w:t>
      </w:r>
      <w:r w:rsidRPr="00646917">
        <w:rPr>
          <w:rFonts w:ascii="Times New Roman" w:eastAsia="標楷體" w:hAnsi="Times New Roman" w:hint="eastAsia"/>
          <w:szCs w:val="20"/>
        </w:rPr>
        <w:t>使用者對物品的互動資訊，藉此把使用者模擬</w:t>
      </w:r>
      <w:r w:rsidRPr="00646917">
        <w:rPr>
          <w:rFonts w:ascii="Times New Roman" w:eastAsia="標楷體" w:hAnsi="Times New Roman" w:hint="eastAsia"/>
          <w:szCs w:val="20"/>
        </w:rPr>
        <w:t>(</w:t>
      </w:r>
      <w:r w:rsidRPr="00646917">
        <w:rPr>
          <w:rFonts w:ascii="Times New Roman" w:eastAsia="標楷體" w:hAnsi="Times New Roman" w:hint="eastAsia"/>
          <w:szCs w:val="20"/>
        </w:rPr>
        <w:t>倒退</w:t>
      </w:r>
      <w:r w:rsidRPr="00646917">
        <w:rPr>
          <w:rFonts w:ascii="Times New Roman" w:eastAsia="標楷體" w:hAnsi="Times New Roman" w:hint="eastAsia"/>
          <w:szCs w:val="20"/>
        </w:rPr>
        <w:t>)</w:t>
      </w:r>
      <w:r w:rsidRPr="00646917">
        <w:rPr>
          <w:rFonts w:ascii="Times New Roman" w:eastAsia="標楷體" w:hAnsi="Times New Roman" w:hint="eastAsia"/>
          <w:szCs w:val="20"/>
        </w:rPr>
        <w:t>成剛進平台的新進使用者。而</w:t>
      </w:r>
      <w:r w:rsidR="001E01A6" w:rsidRPr="00646917">
        <w:rPr>
          <w:rFonts w:ascii="Times New Roman" w:eastAsia="標楷體" w:hAnsi="Times New Roman" w:hint="eastAsia"/>
          <w:szCs w:val="20"/>
        </w:rPr>
        <w:t>後續的</w:t>
      </w:r>
      <w:r w:rsidRPr="00646917">
        <w:rPr>
          <w:rFonts w:ascii="Times New Roman" w:eastAsia="標楷體" w:hAnsi="Times New Roman" w:hint="eastAsia"/>
          <w:szCs w:val="20"/>
        </w:rPr>
        <w:t>e</w:t>
      </w:r>
      <w:r w:rsidRPr="00646917">
        <w:rPr>
          <w:rFonts w:ascii="Times New Roman" w:eastAsia="標楷體" w:hAnsi="Times New Roman"/>
          <w:szCs w:val="20"/>
        </w:rPr>
        <w:t>ncoder-decoder</w:t>
      </w:r>
      <w:r w:rsidRPr="00646917">
        <w:rPr>
          <w:rFonts w:ascii="Times New Roman" w:eastAsia="標楷體" w:hAnsi="Times New Roman" w:hint="eastAsia"/>
          <w:szCs w:val="20"/>
        </w:rPr>
        <w:t>訓練就是</w:t>
      </w:r>
      <w:r w:rsidR="002A54AF">
        <w:rPr>
          <w:rFonts w:ascii="Times New Roman" w:eastAsia="標楷體" w:hAnsi="Times New Roman" w:hint="eastAsia"/>
          <w:szCs w:val="20"/>
        </w:rPr>
        <w:t>讓模型</w:t>
      </w:r>
      <w:r w:rsidRPr="00646917">
        <w:rPr>
          <w:rFonts w:ascii="Times New Roman" w:eastAsia="標楷體" w:hAnsi="Times New Roman" w:hint="eastAsia"/>
          <w:szCs w:val="20"/>
        </w:rPr>
        <w:t>把資料稀疏的新進使用者向量</w:t>
      </w:r>
      <w:r w:rsidR="0096253C" w:rsidRPr="00646917">
        <w:rPr>
          <w:rFonts w:ascii="Times New Roman" w:eastAsia="標楷體" w:hAnsi="Times New Roman" w:hint="eastAsia"/>
          <w:szCs w:val="20"/>
        </w:rPr>
        <w:t>成長</w:t>
      </w:r>
      <w:r w:rsidRPr="00646917">
        <w:rPr>
          <w:rFonts w:ascii="Times New Roman" w:eastAsia="標楷體" w:hAnsi="Times New Roman" w:hint="eastAsia"/>
          <w:szCs w:val="20"/>
        </w:rPr>
        <w:t>(</w:t>
      </w:r>
      <w:r w:rsidRPr="00646917">
        <w:rPr>
          <w:rFonts w:ascii="Times New Roman" w:eastAsia="標楷體" w:hAnsi="Times New Roman" w:hint="eastAsia"/>
          <w:szCs w:val="20"/>
        </w:rPr>
        <w:t>快轉</w:t>
      </w:r>
      <w:r w:rsidRPr="00646917">
        <w:rPr>
          <w:rFonts w:ascii="Times New Roman" w:eastAsia="標楷體" w:hAnsi="Times New Roman" w:hint="eastAsia"/>
          <w:szCs w:val="20"/>
        </w:rPr>
        <w:t>)</w:t>
      </w:r>
      <w:r w:rsidR="00FB6A26" w:rsidRPr="00646917">
        <w:rPr>
          <w:rFonts w:ascii="Times New Roman" w:eastAsia="標楷體" w:hAnsi="Times New Roman" w:hint="eastAsia"/>
          <w:szCs w:val="20"/>
        </w:rPr>
        <w:t>為</w:t>
      </w:r>
      <w:r w:rsidR="00455341" w:rsidRPr="00646917">
        <w:rPr>
          <w:rFonts w:ascii="Times New Roman" w:eastAsia="標楷體" w:hAnsi="Times New Roman" w:hint="eastAsia"/>
          <w:szCs w:val="20"/>
        </w:rPr>
        <w:t>後來</w:t>
      </w:r>
      <w:r w:rsidR="00186BEA" w:rsidRPr="00646917">
        <w:rPr>
          <w:rFonts w:ascii="Times New Roman" w:eastAsia="標楷體" w:hAnsi="Times New Roman" w:hint="eastAsia"/>
          <w:szCs w:val="20"/>
        </w:rPr>
        <w:t>資料</w:t>
      </w:r>
      <w:r w:rsidRPr="00646917">
        <w:rPr>
          <w:rFonts w:ascii="Times New Roman" w:eastAsia="標楷體" w:hAnsi="Times New Roman" w:hint="eastAsia"/>
          <w:szCs w:val="20"/>
        </w:rPr>
        <w:t>豐富使用者向量。待</w:t>
      </w:r>
      <w:r w:rsidRPr="00646917">
        <w:rPr>
          <w:rFonts w:ascii="Times New Roman" w:eastAsia="標楷體" w:hAnsi="Times New Roman" w:hint="eastAsia"/>
          <w:szCs w:val="20"/>
        </w:rPr>
        <w:t>DAE</w:t>
      </w:r>
      <w:r w:rsidRPr="00646917">
        <w:rPr>
          <w:rFonts w:ascii="Times New Roman" w:eastAsia="標楷體" w:hAnsi="Times New Roman" w:hint="eastAsia"/>
          <w:szCs w:val="20"/>
        </w:rPr>
        <w:t>模型訓練完畢後，我們就可以用該模型來為新進使用者推算未來喜歡的商品</w:t>
      </w:r>
      <w:r w:rsidR="00DC410A">
        <w:rPr>
          <w:rFonts w:ascii="Times New Roman" w:eastAsia="標楷體" w:hAnsi="Times New Roman" w:hint="eastAsia"/>
          <w:szCs w:val="20"/>
        </w:rPr>
        <w:t>。</w:t>
      </w:r>
      <w:r w:rsidR="008633D4">
        <w:rPr>
          <w:rFonts w:ascii="Times New Roman" w:eastAsia="標楷體" w:hAnsi="Times New Roman" w:hint="eastAsia"/>
          <w:szCs w:val="20"/>
        </w:rPr>
        <w:t>也就是說，我們可將新進使用者的稀疏向量輸入</w:t>
      </w:r>
      <w:r w:rsidR="00D7068C">
        <w:rPr>
          <w:rFonts w:ascii="Times New Roman" w:eastAsia="標楷體" w:hAnsi="Times New Roman" w:hint="eastAsia"/>
          <w:szCs w:val="20"/>
        </w:rPr>
        <w:t>訓練好的</w:t>
      </w:r>
      <w:r w:rsidR="008633D4">
        <w:rPr>
          <w:rFonts w:ascii="Times New Roman" w:eastAsia="標楷體" w:hAnsi="Times New Roman" w:hint="eastAsia"/>
          <w:szCs w:val="20"/>
        </w:rPr>
        <w:t>encoder-decoder</w:t>
      </w:r>
      <w:r w:rsidR="008633D4">
        <w:rPr>
          <w:rFonts w:ascii="Times New Roman" w:eastAsia="標楷體" w:hAnsi="Times New Roman" w:hint="eastAsia"/>
          <w:szCs w:val="20"/>
        </w:rPr>
        <w:t>網路，再檢視</w:t>
      </w:r>
      <w:r w:rsidR="008633D4">
        <w:rPr>
          <w:rFonts w:ascii="Times New Roman" w:eastAsia="標楷體" w:hAnsi="Times New Roman" w:hint="eastAsia"/>
          <w:szCs w:val="20"/>
        </w:rPr>
        <w:t>decoder</w:t>
      </w:r>
      <w:r w:rsidR="008633D4">
        <w:rPr>
          <w:rFonts w:ascii="Times New Roman" w:eastAsia="標楷體" w:hAnsi="Times New Roman" w:hint="eastAsia"/>
          <w:szCs w:val="20"/>
        </w:rPr>
        <w:t>產</w:t>
      </w:r>
      <w:r w:rsidR="00DB1F61">
        <w:rPr>
          <w:rFonts w:ascii="Times New Roman" w:eastAsia="標楷體" w:hAnsi="Times New Roman" w:hint="eastAsia"/>
          <w:szCs w:val="20"/>
        </w:rPr>
        <w:t>出</w:t>
      </w:r>
      <w:r w:rsidR="008633D4">
        <w:rPr>
          <w:rFonts w:ascii="Times New Roman" w:eastAsia="標楷體" w:hAnsi="Times New Roman" w:hint="eastAsia"/>
          <w:szCs w:val="20"/>
        </w:rPr>
        <w:t>的豐富向量來為新進使用者</w:t>
      </w:r>
      <w:r w:rsidR="00B33350">
        <w:rPr>
          <w:rFonts w:ascii="Times New Roman" w:eastAsia="標楷體" w:hAnsi="Times New Roman" w:hint="eastAsia"/>
          <w:szCs w:val="20"/>
        </w:rPr>
        <w:t>建立</w:t>
      </w:r>
      <w:r w:rsidR="008633D4">
        <w:rPr>
          <w:rFonts w:ascii="Times New Roman" w:eastAsia="標楷體" w:hAnsi="Times New Roman" w:hint="eastAsia"/>
          <w:szCs w:val="20"/>
        </w:rPr>
        <w:t>推薦清單</w:t>
      </w:r>
      <w:r w:rsidRPr="00646917">
        <w:rPr>
          <w:rFonts w:ascii="Times New Roman" w:eastAsia="標楷體" w:hAnsi="Times New Roman" w:hint="eastAsia"/>
          <w:szCs w:val="20"/>
        </w:rPr>
        <w:t>。</w:t>
      </w:r>
      <w:r w:rsidR="00DC6A49" w:rsidRPr="00646917">
        <w:rPr>
          <w:rFonts w:ascii="Times New Roman" w:eastAsia="標楷體" w:hAnsi="Times New Roman" w:hint="eastAsia"/>
          <w:szCs w:val="20"/>
        </w:rPr>
        <w:t>為更貼近新進使用者冷啟動問題，我們改稱</w:t>
      </w:r>
      <w:r w:rsidR="00DC6A49" w:rsidRPr="00646917">
        <w:rPr>
          <w:rFonts w:ascii="Times New Roman" w:eastAsia="標楷體" w:hAnsi="Times New Roman" w:hint="eastAsia"/>
          <w:szCs w:val="20"/>
        </w:rPr>
        <w:t>DAE</w:t>
      </w:r>
      <w:r w:rsidR="00DC6A49" w:rsidRPr="00646917">
        <w:rPr>
          <w:rFonts w:ascii="Times New Roman" w:eastAsia="標楷體" w:hAnsi="Times New Roman" w:hint="eastAsia"/>
          <w:szCs w:val="20"/>
        </w:rPr>
        <w:t>訓練時的雜訊產生階段為</w:t>
      </w:r>
      <w:r w:rsidR="001443DD" w:rsidRPr="00646917">
        <w:rPr>
          <w:rFonts w:ascii="Times New Roman" w:eastAsia="標楷體" w:hAnsi="Times New Roman" w:hint="eastAsia"/>
          <w:szCs w:val="20"/>
        </w:rPr>
        <w:t>「</w:t>
      </w:r>
      <w:r w:rsidR="00DC6A49" w:rsidRPr="001443DD">
        <w:rPr>
          <w:rFonts w:ascii="Times New Roman" w:eastAsia="標楷體" w:hAnsi="Times New Roman" w:hint="eastAsia"/>
          <w:b/>
          <w:szCs w:val="20"/>
        </w:rPr>
        <w:t>使用者</w:t>
      </w:r>
      <w:r w:rsidR="00DC6A49" w:rsidRPr="00646917">
        <w:rPr>
          <w:rFonts w:ascii="Times New Roman" w:eastAsia="標楷體" w:hAnsi="Times New Roman" w:hint="eastAsia"/>
          <w:b/>
          <w:szCs w:val="20"/>
        </w:rPr>
        <w:t>返老還童階段</w:t>
      </w:r>
      <w:r w:rsidR="001443DD" w:rsidRPr="00646917">
        <w:rPr>
          <w:rFonts w:ascii="Times New Roman" w:eastAsia="標楷體" w:hAnsi="Times New Roman" w:hint="eastAsia"/>
          <w:szCs w:val="20"/>
        </w:rPr>
        <w:t>」</w:t>
      </w:r>
      <w:r w:rsidR="00DC6A49" w:rsidRPr="00646917">
        <w:rPr>
          <w:rFonts w:ascii="Times New Roman" w:eastAsia="標楷體" w:hAnsi="Times New Roman" w:hint="eastAsia"/>
          <w:szCs w:val="20"/>
        </w:rPr>
        <w:t>(</w:t>
      </w:r>
      <w:r w:rsidR="00DC6A49" w:rsidRPr="00646917">
        <w:rPr>
          <w:rFonts w:ascii="Times New Roman" w:eastAsia="標楷體" w:hAnsi="Times New Roman"/>
          <w:b/>
          <w:szCs w:val="20"/>
        </w:rPr>
        <w:t xml:space="preserve">user </w:t>
      </w:r>
      <w:r w:rsidR="00B03E4F">
        <w:rPr>
          <w:rFonts w:ascii="Times New Roman" w:eastAsia="標楷體" w:hAnsi="Times New Roman"/>
          <w:b/>
          <w:szCs w:val="20"/>
        </w:rPr>
        <w:t>r</w:t>
      </w:r>
      <w:r w:rsidR="00B03E4F" w:rsidRPr="00B03E4F">
        <w:rPr>
          <w:rFonts w:ascii="Times New Roman" w:eastAsia="標楷體" w:hAnsi="Times New Roman"/>
          <w:b/>
          <w:szCs w:val="20"/>
        </w:rPr>
        <w:t>ejuvenation</w:t>
      </w:r>
      <w:r w:rsidR="00DC6A49" w:rsidRPr="00646917">
        <w:rPr>
          <w:rFonts w:ascii="Times New Roman" w:eastAsia="標楷體" w:hAnsi="Times New Roman" w:hint="eastAsia"/>
          <w:b/>
          <w:szCs w:val="20"/>
        </w:rPr>
        <w:t xml:space="preserve"> stage</w:t>
      </w:r>
      <w:r w:rsidR="00DC6A49" w:rsidRPr="00646917">
        <w:rPr>
          <w:rFonts w:ascii="Times New Roman" w:eastAsia="標楷體" w:hAnsi="Times New Roman" w:hint="eastAsia"/>
          <w:szCs w:val="20"/>
        </w:rPr>
        <w:t>)</w:t>
      </w:r>
      <w:r w:rsidR="00B90707" w:rsidRPr="00646917">
        <w:rPr>
          <w:rFonts w:ascii="Times New Roman" w:eastAsia="標楷體" w:hAnsi="Times New Roman" w:hint="eastAsia"/>
          <w:szCs w:val="20"/>
        </w:rPr>
        <w:t>。</w:t>
      </w:r>
    </w:p>
    <w:p w14:paraId="2E6B6B3B" w14:textId="46362893" w:rsidR="003A3091" w:rsidRPr="006A3C55" w:rsidRDefault="00AF590E" w:rsidP="006A3C55">
      <w:pPr>
        <w:pStyle w:val="af"/>
        <w:spacing w:afterLines="50" w:after="180"/>
        <w:ind w:leftChars="0" w:left="960"/>
        <w:jc w:val="both"/>
        <w:rPr>
          <w:rFonts w:ascii="Times New Roman" w:eastAsia="標楷體" w:hAnsi="Times New Roman"/>
          <w:szCs w:val="20"/>
        </w:rPr>
      </w:pPr>
      <w:r w:rsidRPr="00646917">
        <w:rPr>
          <w:rFonts w:ascii="Times New Roman" w:eastAsia="標楷體" w:hAnsi="Times New Roman" w:hint="eastAsia"/>
          <w:szCs w:val="20"/>
        </w:rPr>
        <w:t>因</w:t>
      </w:r>
      <w:r w:rsidR="00283866" w:rsidRPr="00646917">
        <w:rPr>
          <w:rFonts w:ascii="Times New Roman" w:eastAsia="標楷體" w:hAnsi="Times New Roman" w:hint="eastAsia"/>
          <w:szCs w:val="20"/>
        </w:rPr>
        <w:t>DAE</w:t>
      </w:r>
      <w:r w:rsidR="00430A52" w:rsidRPr="00646917">
        <w:rPr>
          <w:rFonts w:ascii="Times New Roman" w:eastAsia="標楷體" w:hAnsi="Times New Roman" w:hint="eastAsia"/>
          <w:szCs w:val="20"/>
        </w:rPr>
        <w:t>主要</w:t>
      </w:r>
      <w:r w:rsidR="00283866" w:rsidRPr="00646917">
        <w:rPr>
          <w:rFonts w:ascii="Times New Roman" w:eastAsia="標楷體" w:hAnsi="Times New Roman" w:hint="eastAsia"/>
          <w:szCs w:val="20"/>
        </w:rPr>
        <w:t>應用於圖像</w:t>
      </w:r>
      <w:r w:rsidR="00710EDA">
        <w:rPr>
          <w:rFonts w:ascii="Times New Roman" w:eastAsia="標楷體" w:hAnsi="Times New Roman" w:hint="eastAsia"/>
          <w:szCs w:val="20"/>
        </w:rPr>
        <w:t>與</w:t>
      </w:r>
      <w:r w:rsidR="00283866" w:rsidRPr="00646917">
        <w:rPr>
          <w:rFonts w:ascii="Times New Roman" w:eastAsia="標楷體" w:hAnsi="Times New Roman" w:hint="eastAsia"/>
          <w:szCs w:val="20"/>
        </w:rPr>
        <w:t>語音資料，其</w:t>
      </w:r>
      <w:r w:rsidRPr="00646917">
        <w:rPr>
          <w:rFonts w:ascii="Times New Roman" w:eastAsia="標楷體" w:hAnsi="Times New Roman" w:hint="eastAsia"/>
          <w:szCs w:val="20"/>
        </w:rPr>
        <w:t>訓練</w:t>
      </w:r>
      <w:r w:rsidR="00D038C6" w:rsidRPr="00646917">
        <w:rPr>
          <w:rFonts w:ascii="Times New Roman" w:eastAsia="標楷體" w:hAnsi="Times New Roman" w:hint="eastAsia"/>
          <w:szCs w:val="20"/>
        </w:rPr>
        <w:t>時</w:t>
      </w:r>
      <w:r w:rsidR="00283866" w:rsidRPr="00646917">
        <w:rPr>
          <w:rFonts w:ascii="Times New Roman" w:eastAsia="標楷體" w:hAnsi="Times New Roman" w:hint="eastAsia"/>
          <w:szCs w:val="20"/>
        </w:rPr>
        <w:t>雜訊</w:t>
      </w:r>
      <w:r w:rsidR="00D038C6" w:rsidRPr="00646917">
        <w:rPr>
          <w:rFonts w:ascii="Times New Roman" w:eastAsia="標楷體" w:hAnsi="Times New Roman" w:hint="eastAsia"/>
          <w:szCs w:val="20"/>
        </w:rPr>
        <w:t>產生</w:t>
      </w:r>
      <w:r w:rsidR="00283866" w:rsidRPr="00646917">
        <w:rPr>
          <w:rFonts w:ascii="Times New Roman" w:eastAsia="標楷體" w:hAnsi="Times New Roman" w:hint="eastAsia"/>
          <w:szCs w:val="20"/>
        </w:rPr>
        <w:t>的方</w:t>
      </w:r>
      <w:r w:rsidR="008A6D35">
        <w:rPr>
          <w:rFonts w:ascii="Times New Roman" w:eastAsia="標楷體" w:hAnsi="Times New Roman" w:hint="eastAsia"/>
          <w:szCs w:val="20"/>
        </w:rPr>
        <w:t>式</w:t>
      </w:r>
      <w:r w:rsidR="00283866" w:rsidRPr="00646917">
        <w:rPr>
          <w:rFonts w:ascii="Times New Roman" w:eastAsia="標楷體" w:hAnsi="Times New Roman" w:hint="eastAsia"/>
          <w:szCs w:val="20"/>
        </w:rPr>
        <w:t>並不</w:t>
      </w:r>
      <w:r w:rsidRPr="00646917">
        <w:rPr>
          <w:rFonts w:ascii="Times New Roman" w:eastAsia="標楷體" w:hAnsi="Times New Roman" w:hint="eastAsia"/>
          <w:szCs w:val="20"/>
        </w:rPr>
        <w:t>一定</w:t>
      </w:r>
      <w:r w:rsidR="00283866" w:rsidRPr="00646917">
        <w:rPr>
          <w:rFonts w:ascii="Times New Roman" w:eastAsia="標楷體" w:hAnsi="Times New Roman" w:hint="eastAsia"/>
          <w:szCs w:val="20"/>
        </w:rPr>
        <w:t>適用於新進使用者冷啟動情境</w:t>
      </w:r>
      <w:r w:rsidR="009E344D" w:rsidRPr="00646917">
        <w:rPr>
          <w:rFonts w:ascii="Times New Roman" w:eastAsia="標楷體" w:hAnsi="Times New Roman" w:hint="eastAsia"/>
          <w:szCs w:val="20"/>
        </w:rPr>
        <w:t>。</w:t>
      </w:r>
      <w:r w:rsidR="00283866" w:rsidRPr="00646917">
        <w:rPr>
          <w:rFonts w:ascii="Times New Roman" w:eastAsia="標楷體" w:hAnsi="Times New Roman" w:hint="eastAsia"/>
          <w:szCs w:val="20"/>
        </w:rPr>
        <w:t>若我們</w:t>
      </w:r>
      <w:r w:rsidR="00D90915" w:rsidRPr="00646917">
        <w:rPr>
          <w:rFonts w:ascii="Times New Roman" w:eastAsia="標楷體" w:hAnsi="Times New Roman" w:hint="eastAsia"/>
          <w:szCs w:val="20"/>
        </w:rPr>
        <w:t>在</w:t>
      </w:r>
      <w:r w:rsidR="00F648E4" w:rsidRPr="00646917">
        <w:rPr>
          <w:rFonts w:ascii="Times New Roman" w:eastAsia="標楷體" w:hAnsi="Times New Roman" w:hint="eastAsia"/>
          <w:szCs w:val="20"/>
        </w:rPr>
        <w:t>返老還童</w:t>
      </w:r>
      <w:r w:rsidR="00D90915" w:rsidRPr="00646917">
        <w:rPr>
          <w:rFonts w:ascii="Times New Roman" w:eastAsia="標楷體" w:hAnsi="Times New Roman" w:hint="eastAsia"/>
          <w:szCs w:val="20"/>
        </w:rPr>
        <w:t>階段</w:t>
      </w:r>
      <w:r w:rsidR="00283866" w:rsidRPr="00646917">
        <w:rPr>
          <w:rFonts w:ascii="Times New Roman" w:eastAsia="標楷體" w:hAnsi="Times New Roman" w:hint="eastAsia"/>
          <w:szCs w:val="20"/>
        </w:rPr>
        <w:t>隨機抹去使用者對</w:t>
      </w:r>
      <w:r w:rsidR="002E736D">
        <w:rPr>
          <w:rFonts w:ascii="Times New Roman" w:eastAsia="標楷體" w:hAnsi="Times New Roman" w:hint="eastAsia"/>
          <w:szCs w:val="20"/>
        </w:rPr>
        <w:t>商</w:t>
      </w:r>
      <w:r w:rsidR="00283866" w:rsidRPr="00646917">
        <w:rPr>
          <w:rFonts w:ascii="Times New Roman" w:eastAsia="標楷體" w:hAnsi="Times New Roman" w:hint="eastAsia"/>
          <w:szCs w:val="20"/>
        </w:rPr>
        <w:t>品的互動資料，所</w:t>
      </w:r>
      <w:r w:rsidR="00164531" w:rsidRPr="00646917">
        <w:rPr>
          <w:rFonts w:ascii="Times New Roman" w:eastAsia="標楷體" w:hAnsi="Times New Roman" w:hint="eastAsia"/>
          <w:szCs w:val="20"/>
        </w:rPr>
        <w:t>產生</w:t>
      </w:r>
      <w:r w:rsidR="00283866" w:rsidRPr="00646917">
        <w:rPr>
          <w:rFonts w:ascii="Times New Roman" w:eastAsia="標楷體" w:hAnsi="Times New Roman" w:hint="eastAsia"/>
          <w:szCs w:val="20"/>
        </w:rPr>
        <w:t>的</w:t>
      </w:r>
      <w:r w:rsidR="00164531" w:rsidRPr="00646917">
        <w:rPr>
          <w:rFonts w:ascii="Times New Roman" w:eastAsia="標楷體" w:hAnsi="Times New Roman" w:hint="eastAsia"/>
          <w:szCs w:val="20"/>
        </w:rPr>
        <w:t>資料稀疏向量</w:t>
      </w:r>
      <w:r w:rsidR="00283866" w:rsidRPr="00646917">
        <w:rPr>
          <w:rFonts w:ascii="Times New Roman" w:eastAsia="標楷體" w:hAnsi="Times New Roman" w:hint="eastAsia"/>
          <w:szCs w:val="20"/>
        </w:rPr>
        <w:t>未必能</w:t>
      </w:r>
      <w:r w:rsidR="00164531" w:rsidRPr="00646917">
        <w:rPr>
          <w:rFonts w:ascii="Times New Roman" w:eastAsia="標楷體" w:hAnsi="Times New Roman" w:hint="eastAsia"/>
          <w:szCs w:val="20"/>
        </w:rPr>
        <w:t>確切</w:t>
      </w:r>
      <w:r w:rsidR="00283866" w:rsidRPr="00646917">
        <w:rPr>
          <w:rFonts w:ascii="Times New Roman" w:eastAsia="標楷體" w:hAnsi="Times New Roman" w:hint="eastAsia"/>
          <w:szCs w:val="20"/>
        </w:rPr>
        <w:t>反映新進使用者</w:t>
      </w:r>
      <w:r w:rsidR="00164531" w:rsidRPr="00646917">
        <w:rPr>
          <w:rFonts w:ascii="Times New Roman" w:eastAsia="標楷體" w:hAnsi="Times New Roman" w:hint="eastAsia"/>
          <w:szCs w:val="20"/>
        </w:rPr>
        <w:t>冷啟動狀態</w:t>
      </w:r>
      <w:r w:rsidR="00200279">
        <w:rPr>
          <w:rFonts w:ascii="Times New Roman" w:eastAsia="標楷體" w:hAnsi="Times New Roman" w:hint="eastAsia"/>
          <w:szCs w:val="20"/>
        </w:rPr>
        <w:t>。</w:t>
      </w:r>
      <w:r w:rsidR="00283866" w:rsidRPr="00646917">
        <w:rPr>
          <w:rFonts w:ascii="Times New Roman" w:eastAsia="標楷體" w:hAnsi="Times New Roman" w:hint="eastAsia"/>
          <w:szCs w:val="20"/>
        </w:rPr>
        <w:t>因此，</w:t>
      </w:r>
      <w:r w:rsidR="003A3091" w:rsidRPr="00646917">
        <w:rPr>
          <w:rFonts w:ascii="Times New Roman" w:eastAsia="標楷體" w:hAnsi="Times New Roman" w:hint="eastAsia"/>
          <w:szCs w:val="20"/>
        </w:rPr>
        <w:t>在</w:t>
      </w:r>
      <w:r w:rsidR="00CD124F" w:rsidRPr="00646917">
        <w:rPr>
          <w:rFonts w:ascii="Times New Roman" w:eastAsia="標楷體" w:hAnsi="Times New Roman" w:hint="eastAsia"/>
          <w:szCs w:val="20"/>
        </w:rPr>
        <w:t>本研究的</w:t>
      </w:r>
      <w:r w:rsidR="003A3091" w:rsidRPr="00646917">
        <w:rPr>
          <w:rFonts w:ascii="Times New Roman" w:eastAsia="標楷體" w:hAnsi="Times New Roman" w:hint="eastAsia"/>
          <w:szCs w:val="20"/>
        </w:rPr>
        <w:t>第一年，</w:t>
      </w:r>
      <w:r w:rsidR="00555E01">
        <w:rPr>
          <w:rFonts w:ascii="Times New Roman" w:eastAsia="標楷體" w:hAnsi="Times New Roman" w:hint="eastAsia"/>
          <w:szCs w:val="20"/>
        </w:rPr>
        <w:t>除通盤了解</w:t>
      </w:r>
      <w:r w:rsidR="00555E01">
        <w:rPr>
          <w:rFonts w:ascii="Times New Roman" w:eastAsia="標楷體" w:hAnsi="Times New Roman" w:hint="eastAsia"/>
          <w:szCs w:val="20"/>
        </w:rPr>
        <w:t>DAE</w:t>
      </w:r>
      <w:r w:rsidR="00555E01">
        <w:rPr>
          <w:rFonts w:ascii="Times New Roman" w:eastAsia="標楷體" w:hAnsi="Times New Roman" w:hint="eastAsia"/>
          <w:szCs w:val="20"/>
        </w:rPr>
        <w:t>，</w:t>
      </w:r>
      <w:r w:rsidR="003A3091" w:rsidRPr="00646917">
        <w:rPr>
          <w:rFonts w:ascii="Times New Roman" w:eastAsia="標楷體" w:hAnsi="Times New Roman" w:hint="eastAsia"/>
          <w:szCs w:val="20"/>
        </w:rPr>
        <w:t>我們將著重於雜訊</w:t>
      </w:r>
      <w:r w:rsidR="00283866" w:rsidRPr="00646917">
        <w:rPr>
          <w:rFonts w:ascii="Times New Roman" w:eastAsia="標楷體" w:hAnsi="Times New Roman" w:hint="eastAsia"/>
          <w:szCs w:val="20"/>
        </w:rPr>
        <w:t>產生方法。</w:t>
      </w:r>
      <w:r w:rsidR="002816F8" w:rsidRPr="00646917">
        <w:rPr>
          <w:rFonts w:ascii="Times New Roman" w:eastAsia="標楷體" w:hAnsi="Times New Roman" w:hint="eastAsia"/>
          <w:szCs w:val="20"/>
        </w:rPr>
        <w:t>我們初步的想法是要從大量的使用者與物品互動資料</w:t>
      </w:r>
      <w:r w:rsidR="00B275A5">
        <w:rPr>
          <w:rFonts w:ascii="Times New Roman" w:eastAsia="標楷體" w:hAnsi="Times New Roman" w:hint="eastAsia"/>
          <w:szCs w:val="20"/>
        </w:rPr>
        <w:t>中</w:t>
      </w:r>
      <w:r w:rsidR="002816F8" w:rsidRPr="00646917">
        <w:rPr>
          <w:rFonts w:ascii="Times New Roman" w:eastAsia="標楷體" w:hAnsi="Times New Roman" w:hint="eastAsia"/>
          <w:szCs w:val="20"/>
        </w:rPr>
        <w:t>找出</w:t>
      </w:r>
      <w:r w:rsidR="00F648E4" w:rsidRPr="00646917">
        <w:rPr>
          <w:rFonts w:ascii="Times New Roman" w:eastAsia="標楷體" w:hAnsi="Times New Roman" w:hint="eastAsia"/>
          <w:szCs w:val="20"/>
        </w:rPr>
        <w:t>具</w:t>
      </w:r>
      <w:r w:rsidR="002816F8" w:rsidRPr="00646917">
        <w:rPr>
          <w:rFonts w:ascii="Times New Roman" w:eastAsia="標楷體" w:hAnsi="Times New Roman" w:hint="eastAsia"/>
          <w:szCs w:val="20"/>
        </w:rPr>
        <w:t>代表性的商品</w:t>
      </w:r>
      <w:r w:rsidR="002816F8" w:rsidRPr="00646917">
        <w:rPr>
          <w:rFonts w:ascii="Times New Roman" w:eastAsia="標楷體" w:hAnsi="Times New Roman" w:hint="eastAsia"/>
          <w:szCs w:val="20"/>
        </w:rPr>
        <w:t>(representative items)</w:t>
      </w:r>
      <w:r w:rsidR="002816F8" w:rsidRPr="00646917">
        <w:rPr>
          <w:rFonts w:ascii="Times New Roman" w:eastAsia="標楷體" w:hAnsi="Times New Roman" w:hint="eastAsia"/>
          <w:szCs w:val="20"/>
        </w:rPr>
        <w:t>，在將使用者還原成新進使用者狀態時，我們並不隨機抹去商品互動資料，而是盡可能抹去非代表性商品</w:t>
      </w:r>
      <w:r w:rsidR="009062E9">
        <w:rPr>
          <w:rFonts w:ascii="Times New Roman" w:eastAsia="標楷體" w:hAnsi="Times New Roman" w:hint="eastAsia"/>
          <w:szCs w:val="20"/>
        </w:rPr>
        <w:t>互動</w:t>
      </w:r>
      <w:r w:rsidR="002816F8" w:rsidRPr="00646917">
        <w:rPr>
          <w:rFonts w:ascii="Times New Roman" w:eastAsia="標楷體" w:hAnsi="Times New Roman" w:hint="eastAsia"/>
          <w:szCs w:val="20"/>
        </w:rPr>
        <w:t>，好讓</w:t>
      </w:r>
      <w:r w:rsidR="004544A0" w:rsidRPr="00646917">
        <w:rPr>
          <w:rFonts w:ascii="Times New Roman" w:eastAsia="標楷體" w:hAnsi="Times New Roman" w:hint="eastAsia"/>
          <w:szCs w:val="20"/>
        </w:rPr>
        <w:t>返老還童</w:t>
      </w:r>
      <w:r w:rsidR="002816F8" w:rsidRPr="00646917">
        <w:rPr>
          <w:rFonts w:ascii="Times New Roman" w:eastAsia="標楷體" w:hAnsi="Times New Roman" w:hint="eastAsia"/>
          <w:szCs w:val="20"/>
        </w:rPr>
        <w:t>後的稀疏</w:t>
      </w:r>
      <w:r w:rsidR="00C84464">
        <w:rPr>
          <w:rFonts w:ascii="Times New Roman" w:eastAsia="標楷體" w:hAnsi="Times New Roman" w:hint="eastAsia"/>
          <w:szCs w:val="20"/>
        </w:rPr>
        <w:t>使用者</w:t>
      </w:r>
      <w:r w:rsidR="002816F8" w:rsidRPr="00646917">
        <w:rPr>
          <w:rFonts w:ascii="Times New Roman" w:eastAsia="標楷體" w:hAnsi="Times New Roman" w:hint="eastAsia"/>
          <w:szCs w:val="20"/>
        </w:rPr>
        <w:t>向量盡量保留這些具代表性</w:t>
      </w:r>
      <w:r w:rsidR="006A3C55">
        <w:rPr>
          <w:rFonts w:ascii="Times New Roman" w:eastAsia="標楷體" w:hAnsi="Times New Roman" w:hint="eastAsia"/>
          <w:szCs w:val="20"/>
        </w:rPr>
        <w:t>商</w:t>
      </w:r>
      <w:r w:rsidR="002816F8" w:rsidRPr="006A3C55">
        <w:rPr>
          <w:rFonts w:ascii="Times New Roman" w:eastAsia="標楷體" w:hAnsi="Times New Roman" w:hint="eastAsia"/>
          <w:szCs w:val="20"/>
        </w:rPr>
        <w:t>品的互動資訊。我們認為使用者</w:t>
      </w:r>
      <w:r w:rsidR="00CD27C5" w:rsidRPr="006A3C55">
        <w:rPr>
          <w:rFonts w:ascii="Times New Roman" w:eastAsia="標楷體" w:hAnsi="Times New Roman" w:hint="eastAsia"/>
          <w:szCs w:val="20"/>
        </w:rPr>
        <w:t>會</w:t>
      </w:r>
      <w:r w:rsidR="002816F8" w:rsidRPr="006A3C55">
        <w:rPr>
          <w:rFonts w:ascii="Times New Roman" w:eastAsia="標楷體" w:hAnsi="Times New Roman" w:hint="eastAsia"/>
          <w:szCs w:val="20"/>
        </w:rPr>
        <w:t>開始使用一</w:t>
      </w:r>
      <w:r w:rsidR="00925647">
        <w:rPr>
          <w:rFonts w:ascii="Times New Roman" w:eastAsia="標楷體" w:hAnsi="Times New Roman" w:hint="eastAsia"/>
          <w:szCs w:val="20"/>
        </w:rPr>
        <w:t>項</w:t>
      </w:r>
      <w:r w:rsidR="002816F8" w:rsidRPr="006A3C55">
        <w:rPr>
          <w:rFonts w:ascii="Times New Roman" w:eastAsia="標楷體" w:hAnsi="Times New Roman" w:hint="eastAsia"/>
          <w:szCs w:val="20"/>
        </w:rPr>
        <w:t>服務平台</w:t>
      </w:r>
      <w:r w:rsidR="00CD27C5" w:rsidRPr="006A3C55">
        <w:rPr>
          <w:rFonts w:ascii="Times New Roman" w:eastAsia="標楷體" w:hAnsi="Times New Roman" w:hint="eastAsia"/>
          <w:szCs w:val="20"/>
        </w:rPr>
        <w:t>(</w:t>
      </w:r>
      <w:r w:rsidR="00CD27C5" w:rsidRPr="006A3C55">
        <w:rPr>
          <w:rFonts w:ascii="Times New Roman" w:eastAsia="標楷體" w:hAnsi="Times New Roman" w:hint="eastAsia"/>
          <w:szCs w:val="20"/>
        </w:rPr>
        <w:t>既成為新進使用者</w:t>
      </w:r>
      <w:r w:rsidR="00CD27C5" w:rsidRPr="006A3C55">
        <w:rPr>
          <w:rFonts w:ascii="Times New Roman" w:eastAsia="標楷體" w:hAnsi="Times New Roman" w:hint="eastAsia"/>
          <w:szCs w:val="20"/>
        </w:rPr>
        <w:t>)</w:t>
      </w:r>
      <w:r w:rsidR="00FB72EB">
        <w:rPr>
          <w:rFonts w:ascii="Times New Roman" w:eastAsia="標楷體" w:hAnsi="Times New Roman" w:hint="eastAsia"/>
          <w:szCs w:val="20"/>
        </w:rPr>
        <w:t>，</w:t>
      </w:r>
      <w:r w:rsidR="002816F8" w:rsidRPr="006A3C55">
        <w:rPr>
          <w:rFonts w:ascii="Times New Roman" w:eastAsia="標楷體" w:hAnsi="Times New Roman" w:hint="eastAsia"/>
          <w:szCs w:val="20"/>
        </w:rPr>
        <w:t>應該是受到代表性商品的吸引，例如</w:t>
      </w:r>
      <w:r w:rsidR="00822574" w:rsidRPr="006A3C55">
        <w:rPr>
          <w:rFonts w:ascii="Times New Roman" w:eastAsia="標楷體" w:hAnsi="Times New Roman" w:hint="eastAsia"/>
          <w:szCs w:val="20"/>
        </w:rPr>
        <w:t>電商平台上的</w:t>
      </w:r>
      <w:r w:rsidR="00395E23">
        <w:rPr>
          <w:rFonts w:ascii="Times New Roman" w:eastAsia="標楷體" w:hAnsi="Times New Roman" w:hint="eastAsia"/>
          <w:szCs w:val="20"/>
        </w:rPr>
        <w:t>熱門</w:t>
      </w:r>
      <w:r w:rsidR="00E92158" w:rsidRPr="006A3C55">
        <w:rPr>
          <w:rFonts w:ascii="Times New Roman" w:eastAsia="標楷體" w:hAnsi="Times New Roman" w:hint="eastAsia"/>
          <w:szCs w:val="20"/>
        </w:rPr>
        <w:t>手機</w:t>
      </w:r>
      <w:r w:rsidR="00311EEF">
        <w:rPr>
          <w:rFonts w:ascii="Times New Roman" w:eastAsia="標楷體" w:hAnsi="Times New Roman" w:hint="eastAsia"/>
          <w:szCs w:val="20"/>
        </w:rPr>
        <w:t>特</w:t>
      </w:r>
      <w:r w:rsidR="00822574" w:rsidRPr="006A3C55">
        <w:rPr>
          <w:rFonts w:ascii="Times New Roman" w:eastAsia="標楷體" w:hAnsi="Times New Roman" w:hint="eastAsia"/>
          <w:szCs w:val="20"/>
        </w:rPr>
        <w:t>賣</w:t>
      </w:r>
      <w:r w:rsidR="00CD27C5" w:rsidRPr="006A3C55">
        <w:rPr>
          <w:rFonts w:ascii="Times New Roman" w:eastAsia="標楷體" w:hAnsi="Times New Roman" w:hint="eastAsia"/>
          <w:szCs w:val="20"/>
        </w:rPr>
        <w:t>可能會吸引新客戶註冊搶購。若能使稀疏向量盡量保留代表性商品，則越有可能把使用者</w:t>
      </w:r>
      <w:r w:rsidR="00E3590C" w:rsidRPr="006A3C55">
        <w:rPr>
          <w:rFonts w:ascii="Times New Roman" w:eastAsia="標楷體" w:hAnsi="Times New Roman" w:hint="eastAsia"/>
          <w:szCs w:val="20"/>
        </w:rPr>
        <w:t>向量</w:t>
      </w:r>
      <w:r w:rsidR="00CD27C5" w:rsidRPr="006A3C55">
        <w:rPr>
          <w:rFonts w:ascii="Times New Roman" w:eastAsia="標楷體" w:hAnsi="Times New Roman" w:hint="eastAsia"/>
          <w:szCs w:val="20"/>
        </w:rPr>
        <w:t>還原成新進使用者狀態</w:t>
      </w:r>
      <w:r w:rsidR="009E315A" w:rsidRPr="006A3C55">
        <w:rPr>
          <w:rFonts w:ascii="Times New Roman" w:eastAsia="標楷體" w:hAnsi="Times New Roman" w:hint="eastAsia"/>
          <w:szCs w:val="20"/>
        </w:rPr>
        <w:t>，也有利於後</w:t>
      </w:r>
      <w:r w:rsidR="00C711C9" w:rsidRPr="006A3C55">
        <w:rPr>
          <w:rFonts w:ascii="Times New Roman" w:eastAsia="標楷體" w:hAnsi="Times New Roman" w:hint="eastAsia"/>
          <w:szCs w:val="20"/>
        </w:rPr>
        <w:t>續</w:t>
      </w:r>
      <w:r w:rsidR="009E315A" w:rsidRPr="006A3C55">
        <w:rPr>
          <w:rFonts w:ascii="Times New Roman" w:eastAsia="標楷體" w:hAnsi="Times New Roman" w:hint="eastAsia"/>
          <w:szCs w:val="20"/>
        </w:rPr>
        <w:t>encoder-decoder</w:t>
      </w:r>
      <w:r w:rsidR="009E315A" w:rsidRPr="006A3C55">
        <w:rPr>
          <w:rFonts w:ascii="Times New Roman" w:eastAsia="標楷體" w:hAnsi="Times New Roman" w:hint="eastAsia"/>
          <w:szCs w:val="20"/>
        </w:rPr>
        <w:t>訓練</w:t>
      </w:r>
      <w:r w:rsidR="00F23F0F" w:rsidRPr="006A3C55">
        <w:rPr>
          <w:rFonts w:ascii="Times New Roman" w:eastAsia="標楷體" w:hAnsi="Times New Roman" w:hint="eastAsia"/>
          <w:szCs w:val="20"/>
        </w:rPr>
        <w:t>。我們將考量</w:t>
      </w:r>
      <w:r w:rsidR="00D12DFA" w:rsidRPr="006A3C55">
        <w:rPr>
          <w:rFonts w:ascii="Times New Roman" w:eastAsia="標楷體" w:hAnsi="Times New Roman" w:hint="eastAsia"/>
          <w:szCs w:val="20"/>
        </w:rPr>
        <w:t>多種</w:t>
      </w:r>
      <w:r w:rsidR="00F23F0F" w:rsidRPr="006A3C55">
        <w:rPr>
          <w:rFonts w:ascii="Times New Roman" w:eastAsia="標楷體" w:hAnsi="Times New Roman" w:hint="eastAsia"/>
          <w:szCs w:val="20"/>
        </w:rPr>
        <w:t>商品面向</w:t>
      </w:r>
      <w:r w:rsidR="00F23F0F" w:rsidRPr="006A3C55">
        <w:rPr>
          <w:rFonts w:ascii="Times New Roman" w:eastAsia="標楷體" w:hAnsi="Times New Roman" w:hint="eastAsia"/>
          <w:szCs w:val="20"/>
        </w:rPr>
        <w:t>(</w:t>
      </w:r>
      <w:r w:rsidR="00F23F0F" w:rsidRPr="006A3C55">
        <w:rPr>
          <w:rFonts w:ascii="Times New Roman" w:eastAsia="標楷體" w:hAnsi="Times New Roman" w:hint="eastAsia"/>
          <w:szCs w:val="20"/>
        </w:rPr>
        <w:t>如熱門程度、覆蓋率與時間性</w:t>
      </w:r>
      <w:r w:rsidR="00F23F0F" w:rsidRPr="006A3C55">
        <w:rPr>
          <w:rFonts w:ascii="Times New Roman" w:eastAsia="標楷體" w:hAnsi="Times New Roman" w:hint="eastAsia"/>
          <w:szCs w:val="20"/>
        </w:rPr>
        <w:t>)</w:t>
      </w:r>
      <w:r w:rsidR="007E7CFC" w:rsidRPr="006A3C55">
        <w:rPr>
          <w:rFonts w:ascii="Times New Roman" w:eastAsia="標楷體" w:hAnsi="Times New Roman" w:hint="eastAsia"/>
          <w:szCs w:val="20"/>
        </w:rPr>
        <w:t>，並從大量的使用者商品互動資料中</w:t>
      </w:r>
      <w:r w:rsidR="00AF66B0">
        <w:rPr>
          <w:rFonts w:ascii="Times New Roman" w:eastAsia="標楷體" w:hAnsi="Times New Roman" w:hint="eastAsia"/>
          <w:szCs w:val="20"/>
        </w:rPr>
        <w:t>挖掘</w:t>
      </w:r>
      <w:r w:rsidR="00F23F0F" w:rsidRPr="006A3C55">
        <w:rPr>
          <w:rFonts w:ascii="Times New Roman" w:eastAsia="標楷體" w:hAnsi="Times New Roman" w:hint="eastAsia"/>
          <w:szCs w:val="20"/>
        </w:rPr>
        <w:t>出可能的代表性商品，並研究</w:t>
      </w:r>
      <w:r w:rsidR="00A34A10" w:rsidRPr="006A3C55">
        <w:rPr>
          <w:rFonts w:ascii="Times New Roman" w:eastAsia="標楷體" w:hAnsi="Times New Roman" w:hint="eastAsia"/>
          <w:szCs w:val="20"/>
        </w:rPr>
        <w:t>不同</w:t>
      </w:r>
      <w:r w:rsidR="00F23F0F" w:rsidRPr="006A3C55">
        <w:rPr>
          <w:rFonts w:ascii="Times New Roman" w:eastAsia="標楷體" w:hAnsi="Times New Roman" w:hint="eastAsia"/>
          <w:szCs w:val="20"/>
        </w:rPr>
        <w:t>面向</w:t>
      </w:r>
      <w:r w:rsidR="00A34A10" w:rsidRPr="006A3C55">
        <w:rPr>
          <w:rFonts w:ascii="Times New Roman" w:eastAsia="標楷體" w:hAnsi="Times New Roman" w:hint="eastAsia"/>
          <w:szCs w:val="20"/>
        </w:rPr>
        <w:t>對</w:t>
      </w:r>
      <w:r w:rsidR="00F23F0F" w:rsidRPr="006A3C55">
        <w:rPr>
          <w:rFonts w:ascii="Times New Roman" w:eastAsia="標楷體" w:hAnsi="Times New Roman" w:hint="eastAsia"/>
          <w:szCs w:val="20"/>
        </w:rPr>
        <w:t>返老還童的</w:t>
      </w:r>
      <w:r w:rsidR="00A34A10" w:rsidRPr="006A3C55">
        <w:rPr>
          <w:rFonts w:ascii="Times New Roman" w:eastAsia="標楷體" w:hAnsi="Times New Roman" w:hint="eastAsia"/>
          <w:szCs w:val="20"/>
        </w:rPr>
        <w:t>影響，與討論它們</w:t>
      </w:r>
      <w:r w:rsidR="00F23F0F" w:rsidRPr="006A3C55">
        <w:rPr>
          <w:rFonts w:ascii="Times New Roman" w:eastAsia="標楷體" w:hAnsi="Times New Roman" w:hint="eastAsia"/>
          <w:szCs w:val="20"/>
        </w:rPr>
        <w:t>能否有效解決新進使用者冷啟動推薦。</w:t>
      </w:r>
    </w:p>
    <w:p w14:paraId="69FD8CE6" w14:textId="77777777" w:rsidR="00276070" w:rsidRPr="00646917" w:rsidRDefault="00057529" w:rsidP="009D2E11">
      <w:pPr>
        <w:pStyle w:val="af"/>
        <w:numPr>
          <w:ilvl w:val="1"/>
          <w:numId w:val="3"/>
        </w:numPr>
        <w:spacing w:afterLines="50" w:after="180"/>
        <w:ind w:leftChars="0"/>
        <w:jc w:val="both"/>
        <w:rPr>
          <w:rFonts w:ascii="Times New Roman" w:eastAsia="標楷體" w:hAnsi="Times New Roman"/>
          <w:szCs w:val="20"/>
          <w:u w:val="single"/>
        </w:rPr>
      </w:pPr>
      <w:r w:rsidRPr="00646917">
        <w:rPr>
          <w:rFonts w:ascii="Times New Roman" w:eastAsia="標楷體" w:hAnsi="Times New Roman" w:hint="eastAsia"/>
          <w:szCs w:val="20"/>
          <w:u w:val="single"/>
        </w:rPr>
        <w:t>第</w:t>
      </w:r>
      <w:r w:rsidR="00271C17" w:rsidRPr="00646917">
        <w:rPr>
          <w:rFonts w:ascii="Times New Roman" w:eastAsia="標楷體" w:hAnsi="Times New Roman" w:hint="eastAsia"/>
          <w:szCs w:val="20"/>
          <w:u w:val="single"/>
        </w:rPr>
        <w:t>二</w:t>
      </w:r>
      <w:r w:rsidRPr="00646917">
        <w:rPr>
          <w:rFonts w:ascii="Times New Roman" w:eastAsia="標楷體" w:hAnsi="Times New Roman" w:hint="eastAsia"/>
          <w:szCs w:val="20"/>
          <w:u w:val="single"/>
        </w:rPr>
        <w:t>年</w:t>
      </w:r>
      <w:r w:rsidR="00276070" w:rsidRPr="00646917">
        <w:rPr>
          <w:rFonts w:ascii="Times New Roman" w:eastAsia="標楷體" w:hAnsi="Times New Roman" w:hint="eastAsia"/>
          <w:szCs w:val="20"/>
          <w:u w:val="single"/>
        </w:rPr>
        <w:t xml:space="preserve">: </w:t>
      </w:r>
      <w:r w:rsidR="00470BB0" w:rsidRPr="00646917">
        <w:rPr>
          <w:rFonts w:ascii="Times New Roman" w:eastAsia="標楷體" w:hAnsi="Times New Roman" w:hint="eastAsia"/>
          <w:szCs w:val="20"/>
          <w:u w:val="single"/>
        </w:rPr>
        <w:t>設計以</w:t>
      </w:r>
      <w:r w:rsidR="00470BB0" w:rsidRPr="00646917">
        <w:rPr>
          <w:rFonts w:ascii="Times New Roman" w:eastAsia="標楷體" w:hAnsi="Times New Roman" w:hint="eastAsia"/>
          <w:szCs w:val="20"/>
          <w:u w:val="single"/>
        </w:rPr>
        <w:t>DAE</w:t>
      </w:r>
      <w:r w:rsidR="00F1194C">
        <w:rPr>
          <w:rFonts w:ascii="Times New Roman" w:eastAsia="標楷體" w:hAnsi="Times New Roman" w:hint="eastAsia"/>
          <w:szCs w:val="20"/>
          <w:u w:val="single"/>
        </w:rPr>
        <w:t>向量</w:t>
      </w:r>
      <w:r w:rsidR="00470BB0" w:rsidRPr="00646917">
        <w:rPr>
          <w:rFonts w:ascii="Times New Roman" w:eastAsia="標楷體" w:hAnsi="Times New Roman" w:hint="eastAsia"/>
          <w:szCs w:val="20"/>
          <w:u w:val="single"/>
        </w:rPr>
        <w:t>維度壓縮為基礎</w:t>
      </w:r>
      <w:r w:rsidR="00F3342B" w:rsidRPr="00646917">
        <w:rPr>
          <w:rFonts w:ascii="Times New Roman" w:eastAsia="標楷體" w:hAnsi="Times New Roman" w:hint="eastAsia"/>
          <w:szCs w:val="20"/>
          <w:u w:val="single"/>
        </w:rPr>
        <w:t>之</w:t>
      </w:r>
      <w:r w:rsidR="00470BB0" w:rsidRPr="00646917">
        <w:rPr>
          <w:rFonts w:ascii="Times New Roman" w:eastAsia="標楷體" w:hAnsi="Times New Roman" w:hint="eastAsia"/>
          <w:szCs w:val="20"/>
          <w:u w:val="single"/>
        </w:rPr>
        <w:t>新進使用者冷啟動推薦</w:t>
      </w:r>
      <w:r w:rsidR="000C6FDF" w:rsidRPr="00646917">
        <w:rPr>
          <w:rFonts w:ascii="Times New Roman" w:eastAsia="標楷體" w:hAnsi="Times New Roman" w:hint="eastAsia"/>
          <w:szCs w:val="20"/>
          <w:u w:val="single"/>
        </w:rPr>
        <w:t>方</w:t>
      </w:r>
      <w:r w:rsidR="00470BB0" w:rsidRPr="00646917">
        <w:rPr>
          <w:rFonts w:ascii="Times New Roman" w:eastAsia="標楷體" w:hAnsi="Times New Roman" w:hint="eastAsia"/>
          <w:szCs w:val="20"/>
          <w:u w:val="single"/>
        </w:rPr>
        <w:t>法</w:t>
      </w:r>
    </w:p>
    <w:p w14:paraId="3F1344EC" w14:textId="4D17316A" w:rsidR="00BC6725" w:rsidRPr="00646917" w:rsidRDefault="00FF0FEB" w:rsidP="00375A03">
      <w:pPr>
        <w:pStyle w:val="af"/>
        <w:spacing w:afterLines="50" w:after="180"/>
        <w:ind w:leftChars="0" w:left="960"/>
        <w:jc w:val="both"/>
        <w:rPr>
          <w:rFonts w:ascii="Times New Roman" w:eastAsia="標楷體" w:hAnsi="Times New Roman"/>
          <w:szCs w:val="20"/>
        </w:rPr>
      </w:pPr>
      <w:r w:rsidRPr="00646917">
        <w:rPr>
          <w:rFonts w:ascii="Times New Roman" w:eastAsia="標楷體" w:hAnsi="Times New Roman" w:hint="eastAsia"/>
          <w:szCs w:val="20"/>
        </w:rPr>
        <w:t>由於網路服務平台</w:t>
      </w:r>
      <w:r w:rsidR="00997298" w:rsidRPr="00646917">
        <w:rPr>
          <w:rFonts w:ascii="Times New Roman" w:eastAsia="標楷體" w:hAnsi="Times New Roman" w:hint="eastAsia"/>
          <w:szCs w:val="20"/>
        </w:rPr>
        <w:t>提供的</w:t>
      </w:r>
      <w:r w:rsidRPr="00646917">
        <w:rPr>
          <w:rFonts w:ascii="Times New Roman" w:eastAsia="標楷體" w:hAnsi="Times New Roman" w:hint="eastAsia"/>
          <w:szCs w:val="20"/>
        </w:rPr>
        <w:t>商品繁多，使用者往往只</w:t>
      </w:r>
      <w:r w:rsidR="00CE78F3">
        <w:rPr>
          <w:rFonts w:ascii="Times New Roman" w:eastAsia="標楷體" w:hAnsi="Times New Roman" w:hint="eastAsia"/>
          <w:szCs w:val="20"/>
        </w:rPr>
        <w:t>會</w:t>
      </w:r>
      <w:r w:rsidR="00BB1896">
        <w:rPr>
          <w:rFonts w:ascii="Times New Roman" w:eastAsia="標楷體" w:hAnsi="Times New Roman" w:hint="eastAsia"/>
          <w:szCs w:val="20"/>
        </w:rPr>
        <w:t>和</w:t>
      </w:r>
      <w:r w:rsidRPr="00646917">
        <w:rPr>
          <w:rFonts w:ascii="Times New Roman" w:eastAsia="標楷體" w:hAnsi="Times New Roman" w:hint="eastAsia"/>
          <w:szCs w:val="20"/>
        </w:rPr>
        <w:t>少部分商品有互動行為</w:t>
      </w:r>
      <w:r w:rsidR="00002D84">
        <w:rPr>
          <w:rFonts w:ascii="Times New Roman" w:eastAsia="標楷體" w:hAnsi="Times New Roman" w:hint="eastAsia"/>
          <w:szCs w:val="20"/>
        </w:rPr>
        <w:t>，而新進使用者的</w:t>
      </w:r>
      <w:r w:rsidR="002D51B6">
        <w:rPr>
          <w:rFonts w:ascii="Times New Roman" w:eastAsia="標楷體" w:hAnsi="Times New Roman" w:hint="eastAsia"/>
          <w:szCs w:val="20"/>
        </w:rPr>
        <w:t>商品</w:t>
      </w:r>
      <w:r w:rsidR="00002D84">
        <w:rPr>
          <w:rFonts w:ascii="Times New Roman" w:eastAsia="標楷體" w:hAnsi="Times New Roman" w:hint="eastAsia"/>
          <w:szCs w:val="20"/>
        </w:rPr>
        <w:t>互動行為更是寥寥可數</w:t>
      </w:r>
      <w:r w:rsidR="009C2650" w:rsidRPr="00646917">
        <w:rPr>
          <w:rFonts w:ascii="Times New Roman" w:eastAsia="標楷體" w:hAnsi="Times New Roman" w:hint="eastAsia"/>
          <w:szCs w:val="20"/>
        </w:rPr>
        <w:t>。</w:t>
      </w:r>
      <w:r w:rsidRPr="00646917">
        <w:rPr>
          <w:rFonts w:ascii="Times New Roman" w:eastAsia="標楷體" w:hAnsi="Times New Roman" w:hint="eastAsia"/>
          <w:szCs w:val="20"/>
        </w:rPr>
        <w:t>為減少這稀疏現象</w:t>
      </w:r>
      <w:r w:rsidR="00CA7410" w:rsidRPr="00646917">
        <w:rPr>
          <w:rFonts w:ascii="Times New Roman" w:eastAsia="標楷體" w:hAnsi="Times New Roman" w:hint="eastAsia"/>
          <w:szCs w:val="20"/>
        </w:rPr>
        <w:t>對</w:t>
      </w:r>
      <w:r w:rsidRPr="00646917">
        <w:rPr>
          <w:rFonts w:ascii="Times New Roman" w:eastAsia="標楷體" w:hAnsi="Times New Roman" w:hint="eastAsia"/>
          <w:szCs w:val="20"/>
        </w:rPr>
        <w:t>推薦系統的影響，許多推薦演算法會將使用者</w:t>
      </w:r>
      <w:r w:rsidRPr="00646917">
        <w:rPr>
          <w:rFonts w:ascii="Times New Roman" w:eastAsia="標楷體" w:hAnsi="Times New Roman" w:hint="eastAsia"/>
          <w:szCs w:val="20"/>
        </w:rPr>
        <w:t>(</w:t>
      </w:r>
      <w:r w:rsidRPr="00646917">
        <w:rPr>
          <w:rFonts w:ascii="Times New Roman" w:eastAsia="標楷體" w:hAnsi="Times New Roman" w:hint="eastAsia"/>
          <w:szCs w:val="20"/>
        </w:rPr>
        <w:t>或</w:t>
      </w:r>
      <w:r w:rsidR="00857CCF">
        <w:rPr>
          <w:rFonts w:ascii="Times New Roman" w:eastAsia="標楷體" w:hAnsi="Times New Roman" w:hint="eastAsia"/>
          <w:szCs w:val="20"/>
        </w:rPr>
        <w:t>商</w:t>
      </w:r>
      <w:r w:rsidRPr="00646917">
        <w:rPr>
          <w:rFonts w:ascii="Times New Roman" w:eastAsia="標楷體" w:hAnsi="Times New Roman" w:hint="eastAsia"/>
          <w:szCs w:val="20"/>
        </w:rPr>
        <w:t>品</w:t>
      </w:r>
      <w:r w:rsidRPr="00646917">
        <w:rPr>
          <w:rFonts w:ascii="Times New Roman" w:eastAsia="標楷體" w:hAnsi="Times New Roman" w:hint="eastAsia"/>
          <w:szCs w:val="20"/>
        </w:rPr>
        <w:t>)</w:t>
      </w:r>
      <w:r w:rsidRPr="00646917">
        <w:rPr>
          <w:rFonts w:ascii="Times New Roman" w:eastAsia="標楷體" w:hAnsi="Times New Roman" w:hint="eastAsia"/>
          <w:szCs w:val="20"/>
        </w:rPr>
        <w:t>高維向量進行降維，讓使用者</w:t>
      </w:r>
      <w:r w:rsidR="00983FEC">
        <w:rPr>
          <w:rFonts w:ascii="Times New Roman" w:eastAsia="標楷體" w:hAnsi="Times New Roman" w:hint="eastAsia"/>
          <w:szCs w:val="20"/>
        </w:rPr>
        <w:t>的</w:t>
      </w:r>
      <w:r w:rsidRPr="00646917">
        <w:rPr>
          <w:rFonts w:ascii="Times New Roman" w:eastAsia="標楷體" w:hAnsi="Times New Roman" w:hint="eastAsia"/>
          <w:szCs w:val="20"/>
        </w:rPr>
        <w:t>商品互動行為以一低維向量表示，</w:t>
      </w:r>
      <w:r w:rsidR="00CA7410" w:rsidRPr="00646917">
        <w:rPr>
          <w:rFonts w:ascii="Times New Roman" w:eastAsia="標楷體" w:hAnsi="Times New Roman" w:hint="eastAsia"/>
          <w:szCs w:val="20"/>
        </w:rPr>
        <w:t>進而提高推薦效率。</w:t>
      </w:r>
      <w:r w:rsidR="00025A74" w:rsidRPr="00646917">
        <w:rPr>
          <w:rFonts w:ascii="Times New Roman" w:eastAsia="標楷體" w:hAnsi="Times New Roman" w:hint="eastAsia"/>
          <w:szCs w:val="20"/>
        </w:rPr>
        <w:t>舉例</w:t>
      </w:r>
      <w:r w:rsidR="00CA7410" w:rsidRPr="00646917">
        <w:rPr>
          <w:rFonts w:ascii="Times New Roman" w:eastAsia="標楷體" w:hAnsi="Times New Roman" w:hint="eastAsia"/>
          <w:szCs w:val="20"/>
        </w:rPr>
        <w:t>來說，若我們從使用者的採買</w:t>
      </w:r>
      <w:r w:rsidR="00067AE4" w:rsidRPr="00646917">
        <w:rPr>
          <w:rFonts w:ascii="Times New Roman" w:eastAsia="標楷體" w:hAnsi="Times New Roman" w:hint="eastAsia"/>
          <w:szCs w:val="20"/>
        </w:rPr>
        <w:t>明細</w:t>
      </w:r>
      <w:r w:rsidR="00CA7410" w:rsidRPr="00646917">
        <w:rPr>
          <w:rFonts w:ascii="Times New Roman" w:eastAsia="標楷體" w:hAnsi="Times New Roman" w:hint="eastAsia"/>
          <w:szCs w:val="20"/>
        </w:rPr>
        <w:t>(</w:t>
      </w:r>
      <w:r w:rsidR="00033F8D" w:rsidRPr="00646917">
        <w:rPr>
          <w:rFonts w:ascii="Times New Roman" w:eastAsia="標楷體" w:hAnsi="Times New Roman" w:hint="eastAsia"/>
          <w:szCs w:val="20"/>
        </w:rPr>
        <w:t>用一</w:t>
      </w:r>
      <w:r w:rsidR="00CA7410" w:rsidRPr="00646917">
        <w:rPr>
          <w:rFonts w:ascii="Times New Roman" w:eastAsia="標楷體" w:hAnsi="Times New Roman" w:hint="eastAsia"/>
          <w:szCs w:val="20"/>
        </w:rPr>
        <w:t>高維向量</w:t>
      </w:r>
      <w:r w:rsidR="00033F8D" w:rsidRPr="00646917">
        <w:rPr>
          <w:rFonts w:ascii="Times New Roman" w:eastAsia="標楷體" w:hAnsi="Times New Roman" w:hint="eastAsia"/>
          <w:szCs w:val="20"/>
        </w:rPr>
        <w:t>描述</w:t>
      </w:r>
      <w:r w:rsidR="00CA7410" w:rsidRPr="00646917">
        <w:rPr>
          <w:rFonts w:ascii="Times New Roman" w:eastAsia="標楷體" w:hAnsi="Times New Roman" w:hint="eastAsia"/>
          <w:szCs w:val="20"/>
        </w:rPr>
        <w:t>)</w:t>
      </w:r>
      <w:r w:rsidR="00F367CD" w:rsidRPr="00646917">
        <w:rPr>
          <w:rFonts w:ascii="Times New Roman" w:eastAsia="標楷體" w:hAnsi="Times New Roman" w:hint="eastAsia"/>
          <w:szCs w:val="20"/>
        </w:rPr>
        <w:t>歸納出</w:t>
      </w:r>
      <w:r w:rsidR="00CA7410" w:rsidRPr="00646917">
        <w:rPr>
          <w:rFonts w:ascii="Times New Roman" w:eastAsia="標楷體" w:hAnsi="Times New Roman" w:hint="eastAsia"/>
          <w:szCs w:val="20"/>
        </w:rPr>
        <w:t>該使用者對</w:t>
      </w:r>
      <w:r w:rsidR="00CA7410" w:rsidRPr="00646917">
        <w:rPr>
          <w:rFonts w:ascii="Times New Roman" w:eastAsia="標楷體" w:hAnsi="Times New Roman" w:hint="eastAsia"/>
          <w:szCs w:val="20"/>
        </w:rPr>
        <w:t>3C</w:t>
      </w:r>
      <w:r w:rsidR="00CA7410" w:rsidRPr="00646917">
        <w:rPr>
          <w:rFonts w:ascii="Times New Roman" w:eastAsia="標楷體" w:hAnsi="Times New Roman" w:hint="eastAsia"/>
          <w:szCs w:val="20"/>
        </w:rPr>
        <w:t>與運動</w:t>
      </w:r>
      <w:r w:rsidR="00CA7410" w:rsidRPr="00646917">
        <w:rPr>
          <w:rFonts w:ascii="Times New Roman" w:eastAsia="標楷體" w:hAnsi="Times New Roman" w:hint="eastAsia"/>
          <w:szCs w:val="20"/>
        </w:rPr>
        <w:t>(</w:t>
      </w:r>
      <w:r w:rsidR="00CA7410" w:rsidRPr="00646917">
        <w:rPr>
          <w:rFonts w:ascii="Times New Roman" w:eastAsia="標楷體" w:hAnsi="Times New Roman" w:hint="eastAsia"/>
          <w:szCs w:val="20"/>
        </w:rPr>
        <w:t>低維商品類</w:t>
      </w:r>
      <w:r w:rsidR="00146C67" w:rsidRPr="00646917">
        <w:rPr>
          <w:rFonts w:ascii="Times New Roman" w:eastAsia="標楷體" w:hAnsi="Times New Roman" w:hint="eastAsia"/>
          <w:szCs w:val="20"/>
        </w:rPr>
        <w:t>型</w:t>
      </w:r>
      <w:r w:rsidR="00CA7410" w:rsidRPr="00646917">
        <w:rPr>
          <w:rFonts w:ascii="Times New Roman" w:eastAsia="標楷體" w:hAnsi="Times New Roman" w:hint="eastAsia"/>
          <w:szCs w:val="20"/>
        </w:rPr>
        <w:t>)</w:t>
      </w:r>
      <w:r w:rsidR="00CA7410" w:rsidRPr="00646917">
        <w:rPr>
          <w:rFonts w:ascii="Times New Roman" w:eastAsia="標楷體" w:hAnsi="Times New Roman" w:hint="eastAsia"/>
          <w:szCs w:val="20"/>
        </w:rPr>
        <w:t>商品很有興趣，則我們可推薦</w:t>
      </w:r>
      <w:r w:rsidR="00E07584" w:rsidRPr="00646917">
        <w:rPr>
          <w:rFonts w:ascii="Times New Roman" w:eastAsia="標楷體" w:hAnsi="Times New Roman" w:hint="eastAsia"/>
          <w:szCs w:val="20"/>
        </w:rPr>
        <w:t>這兩類</w:t>
      </w:r>
      <w:r w:rsidR="00CA7410" w:rsidRPr="00646917">
        <w:rPr>
          <w:rFonts w:ascii="Times New Roman" w:eastAsia="標楷體" w:hAnsi="Times New Roman" w:hint="eastAsia"/>
          <w:szCs w:val="20"/>
        </w:rPr>
        <w:t>商品給該使用者。知名的矩陣拆解</w:t>
      </w:r>
      <w:r w:rsidR="00FD0A3D" w:rsidRPr="00646917">
        <w:rPr>
          <w:rFonts w:ascii="Times New Roman" w:eastAsia="標楷體" w:hAnsi="Times New Roman" w:hint="eastAsia"/>
          <w:szCs w:val="20"/>
        </w:rPr>
        <w:t>推薦法</w:t>
      </w:r>
      <w:r w:rsidR="00CA7410" w:rsidRPr="00646917">
        <w:rPr>
          <w:rFonts w:ascii="Times New Roman" w:eastAsia="標楷體" w:hAnsi="Times New Roman" w:hint="eastAsia"/>
          <w:szCs w:val="20"/>
        </w:rPr>
        <w:t>(matrix factorization)</w:t>
      </w:r>
      <w:r w:rsidR="004F0D65">
        <w:rPr>
          <w:rFonts w:ascii="Times New Roman" w:eastAsia="標楷體" w:hAnsi="Times New Roman"/>
          <w:b/>
          <w:color w:val="FF0000"/>
          <w:szCs w:val="20"/>
        </w:rPr>
        <w:t xml:space="preserve"> </w:t>
      </w:r>
      <w:r w:rsidR="004F0D65">
        <w:rPr>
          <w:rFonts w:ascii="Times New Roman" w:eastAsia="標楷體" w:hAnsi="Times New Roman"/>
          <w:b/>
          <w:color w:val="FF0000"/>
          <w:szCs w:val="20"/>
        </w:rPr>
        <w:fldChar w:fldCharType="begin"/>
      </w:r>
      <w:r w:rsidR="00A40602">
        <w:rPr>
          <w:rFonts w:ascii="Times New Roman" w:eastAsia="標楷體" w:hAnsi="Times New Roman"/>
          <w:b/>
          <w:color w:val="FF0000"/>
          <w:szCs w:val="20"/>
        </w:rPr>
        <w:instrText xml:space="preserve"> ADDIN EN.CITE &lt;EndNote&gt;&lt;Cite&gt;&lt;Author&gt;Koren&lt;/Author&gt;&lt;Year&gt;2009&lt;/Year&gt;&lt;RecNum&gt;11&lt;/RecNum&gt;&lt;DisplayText&gt;[12]&lt;/DisplayText&gt;&lt;record&gt;&lt;rec-number&gt;11&lt;/rec-number&gt;&lt;foreign-keys&gt;&lt;key app="EN" db-id="etrxpfxr5s5vxpex0045559pvrv5appra5tw" timestamp="1576906189"&gt;11&lt;/key&gt;&lt;/foreign-keys&gt;&lt;ref-type name="Journal Article"&gt;17&lt;/ref-type&gt;&lt;contributors&gt;&lt;authors&gt;&lt;author&gt;Koren, Yehuda&lt;/author&gt;&lt;author&gt;Bell, Robert&lt;/author&gt;&lt;author&gt;Volinsky, Chris&lt;/author&gt;&lt;/authors&gt;&lt;/contributors&gt;&lt;titles&gt;&lt;title&gt;Matrix factorization techniques for recommender systems&lt;/title&gt;&lt;secondary-title&gt;Computer&lt;/secondary-title&gt;&lt;/titles&gt;&lt;periodical&gt;&lt;full-title&gt;Computer&lt;/full-title&gt;&lt;/periodical&gt;&lt;pages&gt;30-37&lt;/pages&gt;&lt;volume&gt;42&lt;/volume&gt;&lt;number&gt;8&lt;/number&gt;&lt;dates&gt;&lt;year&gt;2009&lt;/year&gt;&lt;/dates&gt;&lt;isbn&gt;0018-9162&lt;/isbn&gt;&lt;urls&gt;&lt;/urls&gt;&lt;/record&gt;&lt;/Cite&gt;&lt;/EndNote&gt;</w:instrText>
      </w:r>
      <w:r w:rsidR="004F0D65">
        <w:rPr>
          <w:rFonts w:ascii="Times New Roman" w:eastAsia="標楷體" w:hAnsi="Times New Roman"/>
          <w:b/>
          <w:color w:val="FF0000"/>
          <w:szCs w:val="20"/>
        </w:rPr>
        <w:fldChar w:fldCharType="separate"/>
      </w:r>
      <w:r w:rsidR="00A40602">
        <w:rPr>
          <w:rFonts w:ascii="Times New Roman" w:eastAsia="標楷體" w:hAnsi="Times New Roman"/>
          <w:b/>
          <w:noProof/>
          <w:color w:val="FF0000"/>
          <w:szCs w:val="20"/>
        </w:rPr>
        <w:t>[12]</w:t>
      </w:r>
      <w:r w:rsidR="004F0D65">
        <w:rPr>
          <w:rFonts w:ascii="Times New Roman" w:eastAsia="標楷體" w:hAnsi="Times New Roman"/>
          <w:b/>
          <w:color w:val="FF0000"/>
          <w:szCs w:val="20"/>
        </w:rPr>
        <w:fldChar w:fldCharType="end"/>
      </w:r>
      <w:r w:rsidR="00CA7410" w:rsidRPr="00646917">
        <w:rPr>
          <w:rFonts w:ascii="Times New Roman" w:eastAsia="標楷體" w:hAnsi="Times New Roman" w:hint="eastAsia"/>
          <w:szCs w:val="20"/>
        </w:rPr>
        <w:t>就是透過</w:t>
      </w:r>
      <w:r w:rsidR="0099221C" w:rsidRPr="00646917">
        <w:rPr>
          <w:rFonts w:ascii="Times New Roman" w:eastAsia="標楷體" w:hAnsi="Times New Roman" w:hint="eastAsia"/>
          <w:szCs w:val="20"/>
        </w:rPr>
        <w:t>向量</w:t>
      </w:r>
      <w:r w:rsidR="00CA7410" w:rsidRPr="00646917">
        <w:rPr>
          <w:rFonts w:ascii="Times New Roman" w:eastAsia="標楷體" w:hAnsi="Times New Roman" w:hint="eastAsia"/>
          <w:szCs w:val="20"/>
        </w:rPr>
        <w:t>降維來提升推薦系統效能，</w:t>
      </w:r>
      <w:r w:rsidR="00F554F8" w:rsidRPr="00646917">
        <w:rPr>
          <w:rFonts w:ascii="Times New Roman" w:eastAsia="標楷體" w:hAnsi="Times New Roman" w:hint="eastAsia"/>
          <w:szCs w:val="20"/>
        </w:rPr>
        <w:t>其推薦</w:t>
      </w:r>
      <w:r w:rsidR="00F75D9C" w:rsidRPr="00646917">
        <w:rPr>
          <w:rFonts w:ascii="Times New Roman" w:eastAsia="標楷體" w:hAnsi="Times New Roman" w:hint="eastAsia"/>
          <w:szCs w:val="20"/>
        </w:rPr>
        <w:t>結果</w:t>
      </w:r>
      <w:r w:rsidR="00F554F8" w:rsidRPr="00646917">
        <w:rPr>
          <w:rFonts w:ascii="Times New Roman" w:eastAsia="標楷體" w:hAnsi="Times New Roman" w:hint="eastAsia"/>
          <w:szCs w:val="20"/>
        </w:rPr>
        <w:t>優異，</w:t>
      </w:r>
      <w:r w:rsidR="00CA7410" w:rsidRPr="00646917">
        <w:rPr>
          <w:rFonts w:ascii="Times New Roman" w:eastAsia="標楷體" w:hAnsi="Times New Roman" w:hint="eastAsia"/>
          <w:szCs w:val="20"/>
        </w:rPr>
        <w:t>也</w:t>
      </w:r>
      <w:r w:rsidR="00F554F8" w:rsidRPr="00646917">
        <w:rPr>
          <w:rFonts w:ascii="Times New Roman" w:eastAsia="標楷體" w:hAnsi="Times New Roman" w:hint="eastAsia"/>
          <w:szCs w:val="20"/>
        </w:rPr>
        <w:t>讓它</w:t>
      </w:r>
      <w:r w:rsidR="00A4558E" w:rsidRPr="00646917">
        <w:rPr>
          <w:rFonts w:ascii="Times New Roman" w:eastAsia="標楷體" w:hAnsi="Times New Roman" w:hint="eastAsia"/>
          <w:szCs w:val="20"/>
        </w:rPr>
        <w:t>從眾多競爭者</w:t>
      </w:r>
      <w:r w:rsidR="00605BE6">
        <w:rPr>
          <w:rFonts w:ascii="Times New Roman" w:eastAsia="標楷體" w:hAnsi="Times New Roman" w:hint="eastAsia"/>
          <w:szCs w:val="20"/>
        </w:rPr>
        <w:t>中</w:t>
      </w:r>
      <w:r w:rsidR="00A4558E" w:rsidRPr="00646917">
        <w:rPr>
          <w:rFonts w:ascii="Times New Roman" w:eastAsia="標楷體" w:hAnsi="Times New Roman" w:hint="eastAsia"/>
          <w:szCs w:val="20"/>
        </w:rPr>
        <w:t>脫穎而出，</w:t>
      </w:r>
      <w:r w:rsidR="00CA7410" w:rsidRPr="00646917">
        <w:rPr>
          <w:rFonts w:ascii="Times New Roman" w:eastAsia="標楷體" w:hAnsi="Times New Roman" w:hint="eastAsia"/>
          <w:szCs w:val="20"/>
        </w:rPr>
        <w:t>獲得</w:t>
      </w:r>
      <w:r w:rsidR="00380466">
        <w:rPr>
          <w:rFonts w:ascii="Times New Roman" w:eastAsia="標楷體" w:hAnsi="Times New Roman" w:hint="eastAsia"/>
          <w:szCs w:val="20"/>
        </w:rPr>
        <w:t xml:space="preserve">2009 </w:t>
      </w:r>
      <w:r w:rsidR="00CA7410" w:rsidRPr="00646917">
        <w:rPr>
          <w:rFonts w:ascii="Times New Roman" w:eastAsia="標楷體" w:hAnsi="Times New Roman" w:hint="eastAsia"/>
          <w:szCs w:val="20"/>
        </w:rPr>
        <w:t>Netflix</w:t>
      </w:r>
      <w:r w:rsidR="00CA7410" w:rsidRPr="00646917">
        <w:rPr>
          <w:rFonts w:ascii="Times New Roman" w:eastAsia="標楷體" w:hAnsi="Times New Roman" w:hint="eastAsia"/>
          <w:szCs w:val="20"/>
        </w:rPr>
        <w:t>推薦競賽的一百萬美金</w:t>
      </w:r>
      <w:r w:rsidR="007B5858" w:rsidRPr="00646917">
        <w:rPr>
          <w:rFonts w:ascii="Times New Roman" w:eastAsia="標楷體" w:hAnsi="Times New Roman" w:hint="eastAsia"/>
          <w:szCs w:val="20"/>
        </w:rPr>
        <w:t>競賽</w:t>
      </w:r>
      <w:r w:rsidR="00CA7410" w:rsidRPr="00646917">
        <w:rPr>
          <w:rFonts w:ascii="Times New Roman" w:eastAsia="標楷體" w:hAnsi="Times New Roman" w:hint="eastAsia"/>
          <w:szCs w:val="20"/>
        </w:rPr>
        <w:t>獎金。</w:t>
      </w:r>
      <w:r w:rsidR="007B5858" w:rsidRPr="00646917">
        <w:rPr>
          <w:rFonts w:ascii="Times New Roman" w:eastAsia="標楷體" w:hAnsi="Times New Roman" w:hint="eastAsia"/>
          <w:szCs w:val="20"/>
        </w:rPr>
        <w:t>由此可見，向量降維對推薦系統有絕對的影響性。</w:t>
      </w:r>
    </w:p>
    <w:p w14:paraId="6147E4C1" w14:textId="7C1BDBF5" w:rsidR="007B5858" w:rsidRPr="00646917" w:rsidRDefault="00B3242E" w:rsidP="00836CC1">
      <w:pPr>
        <w:pStyle w:val="af"/>
        <w:spacing w:afterLines="50" w:after="180"/>
        <w:ind w:leftChars="0" w:left="960"/>
        <w:jc w:val="both"/>
        <w:rPr>
          <w:rFonts w:ascii="Times New Roman" w:eastAsia="標楷體" w:hAnsi="Times New Roman"/>
          <w:szCs w:val="20"/>
        </w:rPr>
      </w:pPr>
      <w:r w:rsidRPr="00646917">
        <w:rPr>
          <w:rFonts w:ascii="Times New Roman" w:eastAsia="標楷體" w:hAnsi="Times New Roman"/>
          <w:szCs w:val="20"/>
        </w:rPr>
        <w:t>Auto-encoder</w:t>
      </w:r>
      <w:r w:rsidR="00BA42D7" w:rsidRPr="00646917">
        <w:rPr>
          <w:rFonts w:ascii="Times New Roman" w:eastAsia="標楷體" w:hAnsi="Times New Roman" w:hint="eastAsia"/>
          <w:szCs w:val="20"/>
        </w:rPr>
        <w:t>深度學習的</w:t>
      </w:r>
      <w:r w:rsidR="00C42D38" w:rsidRPr="00646917">
        <w:rPr>
          <w:rFonts w:ascii="Times New Roman" w:eastAsia="標楷體" w:hAnsi="Times New Roman" w:hint="eastAsia"/>
          <w:szCs w:val="20"/>
        </w:rPr>
        <w:t>強項</w:t>
      </w:r>
      <w:r w:rsidR="00065AFA">
        <w:rPr>
          <w:rFonts w:ascii="Times New Roman" w:eastAsia="標楷體" w:hAnsi="Times New Roman" w:hint="eastAsia"/>
          <w:szCs w:val="20"/>
        </w:rPr>
        <w:t>之一</w:t>
      </w:r>
      <w:r w:rsidRPr="00646917">
        <w:rPr>
          <w:rFonts w:ascii="Times New Roman" w:eastAsia="標楷體" w:hAnsi="Times New Roman" w:hint="eastAsia"/>
          <w:szCs w:val="20"/>
        </w:rPr>
        <w:t>就是能將</w:t>
      </w:r>
      <w:r w:rsidR="00BA42D7" w:rsidRPr="00646917">
        <w:rPr>
          <w:rFonts w:ascii="Times New Roman" w:eastAsia="標楷體" w:hAnsi="Times New Roman" w:hint="eastAsia"/>
          <w:szCs w:val="20"/>
        </w:rPr>
        <w:t>高維</w:t>
      </w:r>
      <w:r w:rsidRPr="00646917">
        <w:rPr>
          <w:rFonts w:ascii="Times New Roman" w:eastAsia="標楷體" w:hAnsi="Times New Roman" w:hint="eastAsia"/>
          <w:szCs w:val="20"/>
        </w:rPr>
        <w:t>資料進行降維</w:t>
      </w:r>
      <w:r w:rsidR="00402CAB">
        <w:rPr>
          <w:rFonts w:ascii="Times New Roman" w:eastAsia="標楷體" w:hAnsi="Times New Roman" w:hint="eastAsia"/>
          <w:szCs w:val="20"/>
        </w:rPr>
        <w:t>，</w:t>
      </w:r>
      <w:r w:rsidR="00B8123E">
        <w:rPr>
          <w:rFonts w:ascii="Times New Roman" w:eastAsia="標楷體" w:hAnsi="Times New Roman" w:hint="eastAsia"/>
          <w:szCs w:val="20"/>
        </w:rPr>
        <w:t>求</w:t>
      </w:r>
      <w:r w:rsidR="00402CAB">
        <w:rPr>
          <w:rFonts w:ascii="Times New Roman" w:eastAsia="標楷體" w:hAnsi="Times New Roman" w:hint="eastAsia"/>
          <w:szCs w:val="20"/>
        </w:rPr>
        <w:t>出資料的低維代表向量</w:t>
      </w:r>
      <w:r w:rsidRPr="00646917">
        <w:rPr>
          <w:rFonts w:ascii="Times New Roman" w:eastAsia="標楷體" w:hAnsi="Times New Roman" w:hint="eastAsia"/>
          <w:szCs w:val="20"/>
        </w:rPr>
        <w:t>，而</w:t>
      </w:r>
      <w:r w:rsidRPr="00646917">
        <w:rPr>
          <w:rFonts w:ascii="Times New Roman" w:eastAsia="標楷體" w:hAnsi="Times New Roman" w:hint="eastAsia"/>
          <w:szCs w:val="20"/>
        </w:rPr>
        <w:t>D</w:t>
      </w:r>
      <w:r w:rsidR="0007294F" w:rsidRPr="00646917">
        <w:rPr>
          <w:rFonts w:ascii="Times New Roman" w:eastAsia="標楷體" w:hAnsi="Times New Roman"/>
          <w:szCs w:val="20"/>
        </w:rPr>
        <w:t>A</w:t>
      </w:r>
      <w:r w:rsidRPr="00646917">
        <w:rPr>
          <w:rFonts w:ascii="Times New Roman" w:eastAsia="標楷體" w:hAnsi="Times New Roman" w:hint="eastAsia"/>
          <w:szCs w:val="20"/>
        </w:rPr>
        <w:t>E</w:t>
      </w:r>
      <w:r w:rsidR="0007294F" w:rsidRPr="00646917">
        <w:rPr>
          <w:rFonts w:ascii="Times New Roman" w:eastAsia="標楷體" w:hAnsi="Times New Roman" w:hint="eastAsia"/>
          <w:szCs w:val="20"/>
        </w:rPr>
        <w:t>更</w:t>
      </w:r>
      <w:r w:rsidR="009B15E8" w:rsidRPr="00646917">
        <w:rPr>
          <w:rFonts w:ascii="Times New Roman" w:eastAsia="標楷體" w:hAnsi="Times New Roman" w:hint="eastAsia"/>
          <w:szCs w:val="20"/>
        </w:rPr>
        <w:t>是</w:t>
      </w:r>
      <w:r w:rsidR="0007294F" w:rsidRPr="00646917">
        <w:rPr>
          <w:rFonts w:ascii="Times New Roman" w:eastAsia="標楷體" w:hAnsi="Times New Roman" w:hint="eastAsia"/>
          <w:szCs w:val="20"/>
        </w:rPr>
        <w:t>能有效</w:t>
      </w:r>
      <w:r w:rsidR="004D1DF5" w:rsidRPr="00646917">
        <w:rPr>
          <w:rFonts w:ascii="Times New Roman" w:eastAsia="標楷體" w:hAnsi="Times New Roman" w:hint="eastAsia"/>
          <w:szCs w:val="20"/>
        </w:rPr>
        <w:t>壓縮</w:t>
      </w:r>
      <w:r w:rsidR="0007294F" w:rsidRPr="00646917">
        <w:rPr>
          <w:rFonts w:ascii="Times New Roman" w:eastAsia="標楷體" w:hAnsi="Times New Roman" w:hint="eastAsia"/>
          <w:szCs w:val="20"/>
        </w:rPr>
        <w:t>受雜訊汙染的高維資料。</w:t>
      </w:r>
      <w:r w:rsidR="00997298" w:rsidRPr="00646917">
        <w:rPr>
          <w:rFonts w:ascii="Times New Roman" w:eastAsia="標楷體" w:hAnsi="Times New Roman" w:hint="eastAsia"/>
          <w:szCs w:val="20"/>
        </w:rPr>
        <w:t>在</w:t>
      </w:r>
      <w:r w:rsidR="004675E2" w:rsidRPr="00646917">
        <w:rPr>
          <w:rFonts w:ascii="Times New Roman" w:eastAsia="標楷體" w:hAnsi="Times New Roman" w:hint="eastAsia"/>
          <w:szCs w:val="20"/>
        </w:rPr>
        <w:t>本計畫</w:t>
      </w:r>
      <w:r w:rsidR="00997298" w:rsidRPr="00646917">
        <w:rPr>
          <w:rFonts w:ascii="Times New Roman" w:eastAsia="標楷體" w:hAnsi="Times New Roman" w:hint="eastAsia"/>
          <w:szCs w:val="20"/>
        </w:rPr>
        <w:t>第二年，我們將</w:t>
      </w:r>
      <w:r w:rsidR="00AD1BEC" w:rsidRPr="00646917">
        <w:rPr>
          <w:rFonts w:ascii="Times New Roman" w:eastAsia="標楷體" w:hAnsi="Times New Roman" w:hint="eastAsia"/>
          <w:szCs w:val="20"/>
        </w:rPr>
        <w:t>挑戰</w:t>
      </w:r>
      <w:r w:rsidR="004675E2" w:rsidRPr="00646917">
        <w:rPr>
          <w:rFonts w:ascii="Times New Roman" w:eastAsia="標楷體" w:hAnsi="Times New Roman" w:hint="eastAsia"/>
          <w:szCs w:val="20"/>
        </w:rPr>
        <w:t>以壓縮降維的方式</w:t>
      </w:r>
      <w:r w:rsidR="00AD1BEC" w:rsidRPr="00646917">
        <w:rPr>
          <w:rFonts w:ascii="Times New Roman" w:eastAsia="標楷體" w:hAnsi="Times New Roman" w:hint="eastAsia"/>
          <w:szCs w:val="20"/>
        </w:rPr>
        <w:t>來解決新進使用者冷啟動推薦</w:t>
      </w:r>
      <w:r w:rsidR="00701D8D" w:rsidRPr="00646917">
        <w:rPr>
          <w:rFonts w:ascii="Times New Roman" w:eastAsia="標楷體" w:hAnsi="Times New Roman" w:hint="eastAsia"/>
          <w:szCs w:val="20"/>
        </w:rPr>
        <w:t>。</w:t>
      </w:r>
      <w:r w:rsidR="00AD1BEC" w:rsidRPr="00646917">
        <w:rPr>
          <w:rFonts w:ascii="Times New Roman" w:eastAsia="標楷體" w:hAnsi="Times New Roman" w:hint="eastAsia"/>
          <w:szCs w:val="20"/>
        </w:rPr>
        <w:t>我們會使用</w:t>
      </w:r>
      <w:r w:rsidR="00AD1BEC" w:rsidRPr="00646917">
        <w:rPr>
          <w:rFonts w:ascii="Times New Roman" w:eastAsia="標楷體" w:hAnsi="Times New Roman" w:hint="eastAsia"/>
          <w:szCs w:val="20"/>
        </w:rPr>
        <w:t>DAE</w:t>
      </w:r>
      <w:r w:rsidR="00AD1BEC" w:rsidRPr="00646917">
        <w:rPr>
          <w:rFonts w:ascii="Times New Roman" w:eastAsia="標楷體" w:hAnsi="Times New Roman" w:hint="eastAsia"/>
          <w:szCs w:val="20"/>
        </w:rPr>
        <w:t>降維後的向量來</w:t>
      </w:r>
      <w:r w:rsidR="006102E3" w:rsidRPr="00646917">
        <w:rPr>
          <w:rFonts w:ascii="Times New Roman" w:eastAsia="標楷體" w:hAnsi="Times New Roman" w:hint="eastAsia"/>
          <w:szCs w:val="20"/>
        </w:rPr>
        <w:t>表示</w:t>
      </w:r>
      <w:r w:rsidR="00AD1BEC" w:rsidRPr="00646917">
        <w:rPr>
          <w:rFonts w:ascii="Times New Roman" w:eastAsia="標楷體" w:hAnsi="Times New Roman" w:hint="eastAsia"/>
          <w:szCs w:val="20"/>
        </w:rPr>
        <w:t>使用者，並透過向量相似度</w:t>
      </w:r>
      <w:r w:rsidR="006102E3" w:rsidRPr="00646917">
        <w:rPr>
          <w:rFonts w:ascii="Times New Roman" w:eastAsia="標楷體" w:hAnsi="Times New Roman" w:hint="eastAsia"/>
          <w:szCs w:val="20"/>
        </w:rPr>
        <w:t>計算</w:t>
      </w:r>
      <w:r w:rsidR="00AD1BEC" w:rsidRPr="00646917">
        <w:rPr>
          <w:rFonts w:ascii="Times New Roman" w:eastAsia="標楷體" w:hAnsi="Times New Roman" w:hint="eastAsia"/>
          <w:szCs w:val="20"/>
        </w:rPr>
        <w:t>來進行協同式過濾推薦。簡單來說，</w:t>
      </w:r>
      <w:r w:rsidR="006B7614" w:rsidRPr="00646917">
        <w:rPr>
          <w:rFonts w:ascii="Times New Roman" w:eastAsia="標楷體" w:hAnsi="Times New Roman" w:hint="eastAsia"/>
          <w:szCs w:val="20"/>
        </w:rPr>
        <w:t>在</w:t>
      </w:r>
      <w:r w:rsidR="006B7614" w:rsidRPr="00646917">
        <w:rPr>
          <w:rFonts w:ascii="Times New Roman" w:eastAsia="標楷體" w:hAnsi="Times New Roman" w:hint="eastAsia"/>
          <w:szCs w:val="20"/>
        </w:rPr>
        <w:t>DAE</w:t>
      </w:r>
      <w:r w:rsidR="006B7614" w:rsidRPr="00646917">
        <w:rPr>
          <w:rFonts w:ascii="Times New Roman" w:eastAsia="標楷體" w:hAnsi="Times New Roman" w:hint="eastAsia"/>
          <w:szCs w:val="20"/>
        </w:rPr>
        <w:t>訓練階段，我們會將所有使用者</w:t>
      </w:r>
      <w:r w:rsidR="006B7614" w:rsidRPr="00646917">
        <w:rPr>
          <w:rFonts w:ascii="Times New Roman" w:eastAsia="標楷體" w:hAnsi="Times New Roman" w:hint="eastAsia"/>
          <w:szCs w:val="20"/>
        </w:rPr>
        <w:t>(</w:t>
      </w:r>
      <w:r w:rsidR="006B7614" w:rsidRPr="00646917">
        <w:rPr>
          <w:rFonts w:ascii="Times New Roman" w:eastAsia="標楷體" w:hAnsi="Times New Roman" w:hint="eastAsia"/>
          <w:szCs w:val="20"/>
        </w:rPr>
        <w:t>包含新進使用者與</w:t>
      </w:r>
      <w:r w:rsidR="002404E7">
        <w:rPr>
          <w:rFonts w:ascii="Times New Roman" w:eastAsia="標楷體" w:hAnsi="Times New Roman" w:hint="eastAsia"/>
          <w:szCs w:val="20"/>
        </w:rPr>
        <w:t>一般</w:t>
      </w:r>
      <w:r w:rsidR="006B7614" w:rsidRPr="00646917">
        <w:rPr>
          <w:rFonts w:ascii="Times New Roman" w:eastAsia="標楷體" w:hAnsi="Times New Roman" w:hint="eastAsia"/>
          <w:szCs w:val="20"/>
        </w:rPr>
        <w:t>使用者</w:t>
      </w:r>
      <w:r w:rsidR="006B7614" w:rsidRPr="00646917">
        <w:rPr>
          <w:rFonts w:ascii="Times New Roman" w:eastAsia="標楷體" w:hAnsi="Times New Roman" w:hint="eastAsia"/>
          <w:szCs w:val="20"/>
        </w:rPr>
        <w:t>)</w:t>
      </w:r>
      <w:r w:rsidR="006B7614" w:rsidRPr="00646917">
        <w:rPr>
          <w:rFonts w:ascii="Times New Roman" w:eastAsia="標楷體" w:hAnsi="Times New Roman" w:hint="eastAsia"/>
          <w:szCs w:val="20"/>
        </w:rPr>
        <w:t>的高維向量丟進</w:t>
      </w:r>
      <w:r w:rsidR="006B7614" w:rsidRPr="00646917">
        <w:rPr>
          <w:rFonts w:ascii="Times New Roman" w:eastAsia="標楷體" w:hAnsi="Times New Roman" w:hint="eastAsia"/>
          <w:szCs w:val="20"/>
        </w:rPr>
        <w:t>DAE</w:t>
      </w:r>
      <w:r w:rsidR="006B7614" w:rsidRPr="00646917">
        <w:rPr>
          <w:rFonts w:ascii="Times New Roman" w:eastAsia="標楷體" w:hAnsi="Times New Roman" w:hint="eastAsia"/>
          <w:szCs w:val="20"/>
        </w:rPr>
        <w:t>模型進行網路參數訓練，</w:t>
      </w:r>
      <w:r w:rsidR="00EF74DC" w:rsidRPr="00646917">
        <w:rPr>
          <w:rFonts w:ascii="Times New Roman" w:eastAsia="標楷體" w:hAnsi="Times New Roman" w:hint="eastAsia"/>
          <w:szCs w:val="20"/>
        </w:rPr>
        <w:t>待訓練完畢後，每個使用者於</w:t>
      </w:r>
      <w:r w:rsidR="00EF74DC" w:rsidRPr="00646917">
        <w:rPr>
          <w:rFonts w:ascii="Times New Roman" w:eastAsia="標楷體" w:hAnsi="Times New Roman" w:hint="eastAsia"/>
          <w:szCs w:val="20"/>
        </w:rPr>
        <w:t>encoder</w:t>
      </w:r>
      <w:r w:rsidR="00EF74DC" w:rsidRPr="00646917">
        <w:rPr>
          <w:rFonts w:ascii="Times New Roman" w:eastAsia="標楷體" w:hAnsi="Times New Roman" w:hint="eastAsia"/>
          <w:szCs w:val="20"/>
        </w:rPr>
        <w:t>階段的</w:t>
      </w:r>
      <w:r w:rsidR="008B19D5">
        <w:rPr>
          <w:rFonts w:ascii="Times New Roman" w:eastAsia="標楷體" w:hAnsi="Times New Roman" w:hint="eastAsia"/>
          <w:szCs w:val="20"/>
        </w:rPr>
        <w:t>輸</w:t>
      </w:r>
      <w:r w:rsidR="00EF74DC" w:rsidRPr="00646917">
        <w:rPr>
          <w:rFonts w:ascii="Times New Roman" w:eastAsia="標楷體" w:hAnsi="Times New Roman" w:hint="eastAsia"/>
          <w:szCs w:val="20"/>
        </w:rPr>
        <w:t>出會被</w:t>
      </w:r>
      <w:r w:rsidR="00981869">
        <w:rPr>
          <w:rFonts w:ascii="Times New Roman" w:eastAsia="標楷體" w:hAnsi="Times New Roman" w:hint="eastAsia"/>
          <w:szCs w:val="20"/>
        </w:rPr>
        <w:t>保留</w:t>
      </w:r>
      <w:r w:rsidR="00EF74DC" w:rsidRPr="00646917">
        <w:rPr>
          <w:rFonts w:ascii="Times New Roman" w:eastAsia="標楷體" w:hAnsi="Times New Roman" w:hint="eastAsia"/>
          <w:szCs w:val="20"/>
        </w:rPr>
        <w:t>下來，這些低維向量就是每個使用者的向量表示。</w:t>
      </w:r>
      <w:r w:rsidR="00DA17D7" w:rsidRPr="00646917">
        <w:rPr>
          <w:rFonts w:ascii="Times New Roman" w:eastAsia="標楷體" w:hAnsi="Times New Roman" w:hint="eastAsia"/>
          <w:szCs w:val="20"/>
        </w:rPr>
        <w:t>不同於第一年的做法，我們並不使用</w:t>
      </w:r>
      <w:r w:rsidR="00DA17D7" w:rsidRPr="00646917">
        <w:rPr>
          <w:rFonts w:ascii="Times New Roman" w:eastAsia="標楷體" w:hAnsi="Times New Roman" w:hint="eastAsia"/>
          <w:szCs w:val="20"/>
        </w:rPr>
        <w:t>decoder</w:t>
      </w:r>
      <w:r w:rsidR="00DA17D7" w:rsidRPr="00646917">
        <w:rPr>
          <w:rFonts w:ascii="Times New Roman" w:eastAsia="標楷體" w:hAnsi="Times New Roman" w:hint="eastAsia"/>
          <w:szCs w:val="20"/>
        </w:rPr>
        <w:t>來進行商品推薦，</w:t>
      </w:r>
      <w:r w:rsidR="00F9283F" w:rsidRPr="00646917">
        <w:rPr>
          <w:rFonts w:ascii="Times New Roman" w:eastAsia="標楷體" w:hAnsi="Times New Roman" w:hint="eastAsia"/>
          <w:szCs w:val="20"/>
        </w:rPr>
        <w:t>相反的，我們</w:t>
      </w:r>
      <w:r w:rsidR="008A2888" w:rsidRPr="00646917">
        <w:rPr>
          <w:rFonts w:ascii="Times New Roman" w:eastAsia="標楷體" w:hAnsi="Times New Roman" w:hint="eastAsia"/>
          <w:szCs w:val="20"/>
        </w:rPr>
        <w:t>會</w:t>
      </w:r>
      <w:r w:rsidR="00F9283F" w:rsidRPr="00646917">
        <w:rPr>
          <w:rFonts w:ascii="Times New Roman" w:eastAsia="標楷體" w:hAnsi="Times New Roman" w:hint="eastAsia"/>
          <w:szCs w:val="20"/>
        </w:rPr>
        <w:t>採用協同式過濾法來進行新進使用者冷啟動推薦。對一位新進使用者，我們運用向量相似度來挑選與該使用者低維</w:t>
      </w:r>
      <w:r w:rsidR="00092BC4" w:rsidRPr="00646917">
        <w:rPr>
          <w:rFonts w:ascii="Times New Roman" w:eastAsia="標楷體" w:hAnsi="Times New Roman" w:hint="eastAsia"/>
          <w:szCs w:val="20"/>
        </w:rPr>
        <w:t>向量</w:t>
      </w:r>
      <w:r w:rsidR="00F9283F" w:rsidRPr="00646917">
        <w:rPr>
          <w:rFonts w:ascii="Times New Roman" w:eastAsia="標楷體" w:hAnsi="Times New Roman" w:hint="eastAsia"/>
          <w:szCs w:val="20"/>
        </w:rPr>
        <w:t>極</w:t>
      </w:r>
      <w:r w:rsidR="0036362F" w:rsidRPr="00646917">
        <w:rPr>
          <w:rFonts w:ascii="Times New Roman" w:eastAsia="標楷體" w:hAnsi="Times New Roman" w:hint="eastAsia"/>
          <w:szCs w:val="20"/>
        </w:rPr>
        <w:t>為</w:t>
      </w:r>
      <w:r w:rsidR="00F9283F" w:rsidRPr="00646917">
        <w:rPr>
          <w:rFonts w:ascii="Times New Roman" w:eastAsia="標楷體" w:hAnsi="Times New Roman" w:hint="eastAsia"/>
          <w:szCs w:val="20"/>
        </w:rPr>
        <w:t>相似的參考使用者，接著推薦這些參考使用者喜歡的商品來解決冷啟動問題。除了協同式過濾法，我們也會研究其它推薦方法，如</w:t>
      </w:r>
      <w:r w:rsidR="00367BBF" w:rsidRPr="00646917">
        <w:rPr>
          <w:rFonts w:ascii="Times New Roman" w:eastAsia="標楷體" w:hAnsi="Times New Roman" w:hint="eastAsia"/>
          <w:szCs w:val="20"/>
        </w:rPr>
        <w:t>我</w:t>
      </w:r>
      <w:r w:rsidR="00F9283F" w:rsidRPr="00646917">
        <w:rPr>
          <w:rFonts w:ascii="Times New Roman" w:eastAsia="標楷體" w:hAnsi="Times New Roman" w:hint="eastAsia"/>
          <w:szCs w:val="20"/>
        </w:rPr>
        <w:t>們也可以運用</w:t>
      </w:r>
      <w:r w:rsidR="00F9283F" w:rsidRPr="00646917">
        <w:rPr>
          <w:rFonts w:ascii="Times New Roman" w:eastAsia="標楷體" w:hAnsi="Times New Roman" w:hint="eastAsia"/>
          <w:szCs w:val="20"/>
        </w:rPr>
        <w:t>DAE</w:t>
      </w:r>
      <w:r w:rsidR="00F9283F" w:rsidRPr="00646917">
        <w:rPr>
          <w:rFonts w:ascii="Times New Roman" w:eastAsia="標楷體" w:hAnsi="Times New Roman" w:hint="eastAsia"/>
          <w:szCs w:val="20"/>
        </w:rPr>
        <w:t>模型來將</w:t>
      </w:r>
      <w:r w:rsidR="00164627">
        <w:rPr>
          <w:rFonts w:ascii="Times New Roman" w:eastAsia="標楷體" w:hAnsi="Times New Roman" w:hint="eastAsia"/>
          <w:szCs w:val="20"/>
        </w:rPr>
        <w:t>商</w:t>
      </w:r>
      <w:r w:rsidR="00F9283F" w:rsidRPr="00646917">
        <w:rPr>
          <w:rFonts w:ascii="Times New Roman" w:eastAsia="標楷體" w:hAnsi="Times New Roman" w:hint="eastAsia"/>
          <w:szCs w:val="20"/>
        </w:rPr>
        <w:t>品表</w:t>
      </w:r>
      <w:r w:rsidR="00367BBF" w:rsidRPr="00646917">
        <w:rPr>
          <w:rFonts w:ascii="Times New Roman" w:eastAsia="標楷體" w:hAnsi="Times New Roman" w:hint="eastAsia"/>
          <w:szCs w:val="20"/>
        </w:rPr>
        <w:t>示</w:t>
      </w:r>
      <w:r w:rsidR="00F9283F" w:rsidRPr="00646917">
        <w:rPr>
          <w:rFonts w:ascii="Times New Roman" w:eastAsia="標楷體" w:hAnsi="Times New Roman" w:hint="eastAsia"/>
          <w:szCs w:val="20"/>
        </w:rPr>
        <w:t>成低維向量，並</w:t>
      </w:r>
      <w:r w:rsidR="004311BF">
        <w:rPr>
          <w:rFonts w:ascii="Times New Roman" w:eastAsia="標楷體" w:hAnsi="Times New Roman" w:hint="eastAsia"/>
          <w:szCs w:val="20"/>
        </w:rPr>
        <w:t>設計</w:t>
      </w:r>
      <w:r w:rsidR="00820563" w:rsidRPr="00646917">
        <w:rPr>
          <w:rFonts w:ascii="Times New Roman" w:eastAsia="標楷體" w:hAnsi="Times New Roman" w:hint="eastAsia"/>
          <w:szCs w:val="20"/>
        </w:rPr>
        <w:t>其它網路</w:t>
      </w:r>
      <w:r w:rsidR="0036362F" w:rsidRPr="00646917">
        <w:rPr>
          <w:rFonts w:ascii="Times New Roman" w:eastAsia="標楷體" w:hAnsi="Times New Roman" w:hint="eastAsia"/>
          <w:szCs w:val="20"/>
        </w:rPr>
        <w:t>架構</w:t>
      </w:r>
      <w:r w:rsidR="00820563" w:rsidRPr="00646917">
        <w:rPr>
          <w:rFonts w:ascii="Times New Roman" w:eastAsia="標楷體" w:hAnsi="Times New Roman" w:hint="eastAsia"/>
          <w:szCs w:val="20"/>
        </w:rPr>
        <w:t>來</w:t>
      </w:r>
      <w:r w:rsidR="00F9283F" w:rsidRPr="00646917">
        <w:rPr>
          <w:rFonts w:ascii="Times New Roman" w:eastAsia="標楷體" w:hAnsi="Times New Roman" w:hint="eastAsia"/>
          <w:szCs w:val="20"/>
        </w:rPr>
        <w:t>分析使用者與</w:t>
      </w:r>
      <w:r w:rsidR="00164627">
        <w:rPr>
          <w:rFonts w:ascii="Times New Roman" w:eastAsia="標楷體" w:hAnsi="Times New Roman" w:hint="eastAsia"/>
          <w:szCs w:val="20"/>
        </w:rPr>
        <w:t>商</w:t>
      </w:r>
      <w:r w:rsidR="00F9283F" w:rsidRPr="00646917">
        <w:rPr>
          <w:rFonts w:ascii="Times New Roman" w:eastAsia="標楷體" w:hAnsi="Times New Roman" w:hint="eastAsia"/>
          <w:szCs w:val="20"/>
        </w:rPr>
        <w:t>品在低維空間上的</w:t>
      </w:r>
      <w:r w:rsidR="009F3F61">
        <w:rPr>
          <w:rFonts w:ascii="Times New Roman" w:eastAsia="標楷體" w:hAnsi="Times New Roman" w:hint="eastAsia"/>
          <w:szCs w:val="20"/>
        </w:rPr>
        <w:t>非線性</w:t>
      </w:r>
      <w:r w:rsidR="00F9283F" w:rsidRPr="00646917">
        <w:rPr>
          <w:rFonts w:ascii="Times New Roman" w:eastAsia="標楷體" w:hAnsi="Times New Roman" w:hint="eastAsia"/>
          <w:szCs w:val="20"/>
        </w:rPr>
        <w:t>關聯性</w:t>
      </w:r>
      <w:r w:rsidR="00820563" w:rsidRPr="00646917">
        <w:rPr>
          <w:rFonts w:ascii="Times New Roman" w:eastAsia="標楷體" w:hAnsi="Times New Roman" w:hint="eastAsia"/>
          <w:szCs w:val="20"/>
        </w:rPr>
        <w:t>以產生</w:t>
      </w:r>
      <w:r w:rsidR="00F9283F" w:rsidRPr="00646917">
        <w:rPr>
          <w:rFonts w:ascii="Times New Roman" w:eastAsia="標楷體" w:hAnsi="Times New Roman" w:hint="eastAsia"/>
          <w:szCs w:val="20"/>
        </w:rPr>
        <w:t>商品推薦</w:t>
      </w:r>
      <w:r w:rsidR="0036362F" w:rsidRPr="00646917">
        <w:rPr>
          <w:rFonts w:ascii="Times New Roman" w:eastAsia="標楷體" w:hAnsi="Times New Roman" w:hint="eastAsia"/>
          <w:szCs w:val="20"/>
        </w:rPr>
        <w:t>。</w:t>
      </w:r>
      <w:r w:rsidR="00395F48">
        <w:rPr>
          <w:rFonts w:ascii="Times New Roman" w:eastAsia="標楷體" w:hAnsi="Times New Roman" w:hint="eastAsia"/>
          <w:szCs w:val="20"/>
        </w:rPr>
        <w:t>而</w:t>
      </w:r>
      <w:r w:rsidR="00820563" w:rsidRPr="00646917">
        <w:rPr>
          <w:rFonts w:ascii="Times New Roman" w:eastAsia="標楷體" w:hAnsi="Times New Roman" w:hint="eastAsia"/>
          <w:szCs w:val="20"/>
        </w:rPr>
        <w:t>分析</w:t>
      </w:r>
      <w:r w:rsidR="00164627">
        <w:rPr>
          <w:rFonts w:ascii="Times New Roman" w:eastAsia="標楷體" w:hAnsi="Times New Roman" w:hint="eastAsia"/>
          <w:szCs w:val="20"/>
        </w:rPr>
        <w:t>商</w:t>
      </w:r>
      <w:r w:rsidR="00820563" w:rsidRPr="00646917">
        <w:rPr>
          <w:rFonts w:ascii="Times New Roman" w:eastAsia="標楷體" w:hAnsi="Times New Roman" w:hint="eastAsia"/>
          <w:szCs w:val="20"/>
        </w:rPr>
        <w:t>品低維向量也可協助我們思考新進</w:t>
      </w:r>
      <w:r w:rsidR="00164627">
        <w:rPr>
          <w:rFonts w:ascii="Times New Roman" w:eastAsia="標楷體" w:hAnsi="Times New Roman" w:hint="eastAsia"/>
          <w:szCs w:val="20"/>
        </w:rPr>
        <w:t>商</w:t>
      </w:r>
      <w:r w:rsidR="00820563" w:rsidRPr="00646917">
        <w:rPr>
          <w:rFonts w:ascii="Times New Roman" w:eastAsia="標楷體" w:hAnsi="Times New Roman" w:hint="eastAsia"/>
          <w:szCs w:val="20"/>
        </w:rPr>
        <w:t>品冷啟動推薦的可行</w:t>
      </w:r>
      <w:r w:rsidR="0036362F" w:rsidRPr="00646917">
        <w:rPr>
          <w:rFonts w:ascii="Times New Roman" w:eastAsia="標楷體" w:hAnsi="Times New Roman" w:hint="eastAsia"/>
          <w:szCs w:val="20"/>
        </w:rPr>
        <w:t>性</w:t>
      </w:r>
      <w:r w:rsidR="00836CC1" w:rsidRPr="00646917">
        <w:rPr>
          <w:rFonts w:ascii="Times New Roman" w:eastAsia="標楷體" w:hAnsi="Times New Roman" w:hint="eastAsia"/>
          <w:szCs w:val="20"/>
        </w:rPr>
        <w:t>。此</w:t>
      </w:r>
      <w:r w:rsidR="00367BBF" w:rsidRPr="00646917">
        <w:rPr>
          <w:rFonts w:ascii="Times New Roman" w:eastAsia="標楷體" w:hAnsi="Times New Roman" w:hint="eastAsia"/>
          <w:szCs w:val="20"/>
        </w:rPr>
        <w:t>外，</w:t>
      </w:r>
      <w:r w:rsidR="007358E5" w:rsidRPr="00646917">
        <w:rPr>
          <w:rFonts w:ascii="Times New Roman" w:eastAsia="標楷體" w:hAnsi="Times New Roman" w:hint="eastAsia"/>
          <w:szCs w:val="20"/>
        </w:rPr>
        <w:t>其它研究細節，如</w:t>
      </w:r>
      <w:r w:rsidR="00367BBF" w:rsidRPr="00646917">
        <w:rPr>
          <w:rFonts w:ascii="Times New Roman" w:eastAsia="標楷體" w:hAnsi="Times New Roman" w:hint="eastAsia"/>
          <w:szCs w:val="20"/>
        </w:rPr>
        <w:t>DAE</w:t>
      </w:r>
      <w:r w:rsidR="00367BBF" w:rsidRPr="00646917">
        <w:rPr>
          <w:rFonts w:ascii="Times New Roman" w:eastAsia="標楷體" w:hAnsi="Times New Roman" w:hint="eastAsia"/>
          <w:szCs w:val="20"/>
        </w:rPr>
        <w:t>訓練時的雜訊產生</w:t>
      </w:r>
      <w:r w:rsidR="007358E5" w:rsidRPr="00646917">
        <w:rPr>
          <w:rFonts w:ascii="Times New Roman" w:eastAsia="標楷體" w:hAnsi="Times New Roman" w:hint="eastAsia"/>
          <w:szCs w:val="20"/>
        </w:rPr>
        <w:t>方式</w:t>
      </w:r>
      <w:r w:rsidR="00367BBF" w:rsidRPr="00646917">
        <w:rPr>
          <w:rFonts w:ascii="Times New Roman" w:eastAsia="標楷體" w:hAnsi="Times New Roman" w:hint="eastAsia"/>
          <w:szCs w:val="20"/>
        </w:rPr>
        <w:t>，</w:t>
      </w:r>
      <w:r w:rsidR="007358E5" w:rsidRPr="00646917">
        <w:rPr>
          <w:rFonts w:ascii="Times New Roman" w:eastAsia="標楷體" w:hAnsi="Times New Roman" w:hint="eastAsia"/>
          <w:szCs w:val="20"/>
        </w:rPr>
        <w:t>也</w:t>
      </w:r>
      <w:r w:rsidR="00367BBF" w:rsidRPr="00646917">
        <w:rPr>
          <w:rFonts w:ascii="Times New Roman" w:eastAsia="標楷體" w:hAnsi="Times New Roman" w:hint="eastAsia"/>
          <w:szCs w:val="20"/>
        </w:rPr>
        <w:t>將在這一年內</w:t>
      </w:r>
      <w:r w:rsidR="007358E5" w:rsidRPr="00646917">
        <w:rPr>
          <w:rFonts w:ascii="Times New Roman" w:eastAsia="標楷體" w:hAnsi="Times New Roman" w:hint="eastAsia"/>
          <w:szCs w:val="20"/>
        </w:rPr>
        <w:t>探討</w:t>
      </w:r>
      <w:r w:rsidR="00367BBF" w:rsidRPr="00646917">
        <w:rPr>
          <w:rFonts w:ascii="Times New Roman" w:eastAsia="標楷體" w:hAnsi="Times New Roman" w:hint="eastAsia"/>
          <w:szCs w:val="20"/>
        </w:rPr>
        <w:t>。</w:t>
      </w:r>
    </w:p>
    <w:p w14:paraId="1E1FA3D8" w14:textId="1B417B13" w:rsidR="00BC6725" w:rsidRPr="00646917" w:rsidRDefault="00BC6725" w:rsidP="00036DD7">
      <w:pPr>
        <w:pStyle w:val="af"/>
        <w:numPr>
          <w:ilvl w:val="1"/>
          <w:numId w:val="3"/>
        </w:numPr>
        <w:spacing w:afterLines="50" w:after="180"/>
        <w:ind w:leftChars="0"/>
        <w:jc w:val="both"/>
        <w:rPr>
          <w:rFonts w:ascii="Times New Roman" w:eastAsia="標楷體" w:hAnsi="Times New Roman"/>
          <w:szCs w:val="20"/>
          <w:u w:val="single"/>
        </w:rPr>
      </w:pPr>
      <w:r w:rsidRPr="00646917">
        <w:rPr>
          <w:rFonts w:ascii="Times New Roman" w:eastAsia="標楷體" w:hAnsi="Times New Roman" w:hint="eastAsia"/>
          <w:szCs w:val="20"/>
          <w:u w:val="single"/>
        </w:rPr>
        <w:t>第三年</w:t>
      </w:r>
      <w:r w:rsidR="005D7C22" w:rsidRPr="00646917">
        <w:rPr>
          <w:rFonts w:ascii="Times New Roman" w:eastAsia="標楷體" w:hAnsi="Times New Roman" w:hint="eastAsia"/>
          <w:szCs w:val="20"/>
          <w:u w:val="single"/>
        </w:rPr>
        <w:t>:</w:t>
      </w:r>
      <w:r w:rsidR="00036DD7">
        <w:rPr>
          <w:rFonts w:ascii="Times New Roman" w:eastAsia="標楷體" w:hAnsi="Times New Roman"/>
          <w:szCs w:val="20"/>
          <w:u w:val="single"/>
        </w:rPr>
        <w:t xml:space="preserve"> </w:t>
      </w:r>
      <w:r w:rsidR="00036DD7" w:rsidRPr="00036DD7">
        <w:rPr>
          <w:rFonts w:ascii="Times New Roman" w:eastAsia="標楷體" w:hAnsi="Times New Roman" w:hint="eastAsia"/>
          <w:szCs w:val="20"/>
          <w:u w:val="single"/>
        </w:rPr>
        <w:t>整合</w:t>
      </w:r>
      <w:r w:rsidR="00036DD7" w:rsidRPr="00036DD7">
        <w:rPr>
          <w:rFonts w:ascii="Times New Roman" w:eastAsia="標楷體" w:hAnsi="Times New Roman" w:hint="eastAsia"/>
          <w:szCs w:val="20"/>
          <w:u w:val="single"/>
        </w:rPr>
        <w:t>DAE</w:t>
      </w:r>
      <w:r w:rsidR="00036DD7" w:rsidRPr="00036DD7">
        <w:rPr>
          <w:rFonts w:ascii="Times New Roman" w:eastAsia="標楷體" w:hAnsi="Times New Roman" w:hint="eastAsia"/>
          <w:szCs w:val="20"/>
          <w:u w:val="single"/>
        </w:rPr>
        <w:t>維度壓縮與雜訊移除並擴展研究新進商品冷啟動推薦</w:t>
      </w:r>
    </w:p>
    <w:p w14:paraId="3EDD663E" w14:textId="38EC7149" w:rsidR="00A400D9" w:rsidRDefault="00597863" w:rsidP="00A400D9">
      <w:pPr>
        <w:pStyle w:val="af"/>
        <w:spacing w:afterLines="50" w:after="180"/>
        <w:ind w:leftChars="0" w:left="960"/>
        <w:jc w:val="both"/>
        <w:rPr>
          <w:rFonts w:ascii="Times New Roman" w:eastAsia="標楷體" w:hAnsi="Times New Roman"/>
          <w:szCs w:val="20"/>
        </w:rPr>
      </w:pPr>
      <w:r w:rsidRPr="00646917">
        <w:rPr>
          <w:rFonts w:ascii="Times New Roman" w:eastAsia="標楷體" w:hAnsi="Times New Roman" w:hint="eastAsia"/>
          <w:szCs w:val="20"/>
        </w:rPr>
        <w:t>前項</w:t>
      </w:r>
      <w:r w:rsidR="007825BB" w:rsidRPr="00646917">
        <w:rPr>
          <w:rFonts w:ascii="Times New Roman" w:eastAsia="標楷體" w:hAnsi="Times New Roman" w:hint="eastAsia"/>
          <w:szCs w:val="20"/>
        </w:rPr>
        <w:t>研究</w:t>
      </w:r>
      <w:r w:rsidRPr="00646917">
        <w:rPr>
          <w:rFonts w:ascii="Times New Roman" w:eastAsia="標楷體" w:hAnsi="Times New Roman" w:hint="eastAsia"/>
          <w:szCs w:val="20"/>
        </w:rPr>
        <w:t>分別</w:t>
      </w:r>
      <w:r w:rsidR="007825BB">
        <w:rPr>
          <w:rFonts w:ascii="Times New Roman" w:eastAsia="標楷體" w:hAnsi="Times New Roman" w:hint="eastAsia"/>
          <w:szCs w:val="20"/>
        </w:rPr>
        <w:t>針對</w:t>
      </w:r>
      <w:r w:rsidRPr="00646917">
        <w:rPr>
          <w:rFonts w:ascii="Times New Roman" w:eastAsia="標楷體" w:hAnsi="Times New Roman" w:hint="eastAsia"/>
          <w:szCs w:val="20"/>
        </w:rPr>
        <w:t>DAE</w:t>
      </w:r>
      <w:r w:rsidRPr="00646917">
        <w:rPr>
          <w:rFonts w:ascii="Times New Roman" w:eastAsia="標楷體" w:hAnsi="Times New Roman" w:hint="eastAsia"/>
          <w:szCs w:val="20"/>
        </w:rPr>
        <w:t>兩大特點來進行新進使用者商品推薦，</w:t>
      </w:r>
      <w:r w:rsidR="00646917" w:rsidRPr="00646917">
        <w:rPr>
          <w:rFonts w:ascii="Times New Roman" w:eastAsia="標楷體" w:hAnsi="Times New Roman" w:hint="eastAsia"/>
          <w:szCs w:val="20"/>
        </w:rPr>
        <w:t>在本計畫最後一年，我們將累積前項研究經驗，整合</w:t>
      </w:r>
      <w:r w:rsidR="000B4444" w:rsidRPr="00646917">
        <w:rPr>
          <w:rFonts w:ascii="Times New Roman" w:eastAsia="標楷體" w:hAnsi="Times New Roman" w:hint="eastAsia"/>
          <w:szCs w:val="20"/>
        </w:rPr>
        <w:t>前</w:t>
      </w:r>
      <w:r w:rsidR="00A90229">
        <w:rPr>
          <w:rFonts w:ascii="Times New Roman" w:eastAsia="標楷體" w:hAnsi="Times New Roman" w:hint="eastAsia"/>
          <w:szCs w:val="20"/>
        </w:rPr>
        <w:t>述</w:t>
      </w:r>
      <w:r w:rsidR="00646917" w:rsidRPr="00646917">
        <w:rPr>
          <w:rFonts w:ascii="Times New Roman" w:eastAsia="標楷體" w:hAnsi="Times New Roman" w:hint="eastAsia"/>
          <w:szCs w:val="20"/>
        </w:rPr>
        <w:t>兩大方法</w:t>
      </w:r>
      <w:r w:rsidR="00A90229">
        <w:rPr>
          <w:rFonts w:ascii="Times New Roman" w:eastAsia="標楷體" w:hAnsi="Times New Roman" w:hint="eastAsia"/>
          <w:szCs w:val="20"/>
        </w:rPr>
        <w:t>以期提升</w:t>
      </w:r>
      <w:r w:rsidR="00646917" w:rsidRPr="00646917">
        <w:rPr>
          <w:rFonts w:ascii="Times New Roman" w:eastAsia="標楷體" w:hAnsi="Times New Roman" w:hint="eastAsia"/>
          <w:szCs w:val="20"/>
        </w:rPr>
        <w:t>新進使用者冷啟動</w:t>
      </w:r>
      <w:r w:rsidR="00A90229">
        <w:rPr>
          <w:rFonts w:ascii="Times New Roman" w:eastAsia="標楷體" w:hAnsi="Times New Roman" w:hint="eastAsia"/>
          <w:szCs w:val="20"/>
        </w:rPr>
        <w:t>推薦效能</w:t>
      </w:r>
      <w:r w:rsidR="007F42D9">
        <w:rPr>
          <w:rFonts w:ascii="Times New Roman" w:eastAsia="標楷體" w:hAnsi="Times New Roman" w:hint="eastAsia"/>
          <w:szCs w:val="20"/>
        </w:rPr>
        <w:t>。</w:t>
      </w:r>
      <w:r w:rsidR="00BA797F">
        <w:rPr>
          <w:rFonts w:ascii="Times New Roman" w:eastAsia="標楷體" w:hAnsi="Times New Roman" w:hint="eastAsia"/>
          <w:szCs w:val="20"/>
        </w:rPr>
        <w:t>在第二年，我們將所有使用者</w:t>
      </w:r>
      <w:r w:rsidR="00BA797F" w:rsidRPr="00646917">
        <w:rPr>
          <w:rFonts w:ascii="Times New Roman" w:eastAsia="標楷體" w:hAnsi="Times New Roman" w:hint="eastAsia"/>
          <w:szCs w:val="20"/>
        </w:rPr>
        <w:t>(</w:t>
      </w:r>
      <w:r w:rsidR="00BA797F" w:rsidRPr="00646917">
        <w:rPr>
          <w:rFonts w:ascii="Times New Roman" w:eastAsia="標楷體" w:hAnsi="Times New Roman" w:hint="eastAsia"/>
          <w:szCs w:val="20"/>
        </w:rPr>
        <w:t>包含新進使用者與</w:t>
      </w:r>
      <w:r w:rsidR="002404E7">
        <w:rPr>
          <w:rFonts w:ascii="Times New Roman" w:eastAsia="標楷體" w:hAnsi="Times New Roman" w:hint="eastAsia"/>
          <w:szCs w:val="20"/>
        </w:rPr>
        <w:t>一般</w:t>
      </w:r>
      <w:r w:rsidR="00BA797F" w:rsidRPr="00646917">
        <w:rPr>
          <w:rFonts w:ascii="Times New Roman" w:eastAsia="標楷體" w:hAnsi="Times New Roman" w:hint="eastAsia"/>
          <w:szCs w:val="20"/>
        </w:rPr>
        <w:t>使用者</w:t>
      </w:r>
      <w:r w:rsidR="00BA797F" w:rsidRPr="00646917">
        <w:rPr>
          <w:rFonts w:ascii="Times New Roman" w:eastAsia="標楷體" w:hAnsi="Times New Roman" w:hint="eastAsia"/>
          <w:szCs w:val="20"/>
        </w:rPr>
        <w:t>)</w:t>
      </w:r>
      <w:r w:rsidR="00BA797F" w:rsidRPr="00646917">
        <w:rPr>
          <w:rFonts w:ascii="Times New Roman" w:eastAsia="標楷體" w:hAnsi="Times New Roman" w:hint="eastAsia"/>
          <w:szCs w:val="20"/>
        </w:rPr>
        <w:t>的高維向量丟進</w:t>
      </w:r>
      <w:r w:rsidR="00BA797F" w:rsidRPr="00646917">
        <w:rPr>
          <w:rFonts w:ascii="Times New Roman" w:eastAsia="標楷體" w:hAnsi="Times New Roman" w:hint="eastAsia"/>
          <w:szCs w:val="20"/>
        </w:rPr>
        <w:t>DAE</w:t>
      </w:r>
      <w:r w:rsidR="00BA797F" w:rsidRPr="00646917">
        <w:rPr>
          <w:rFonts w:ascii="Times New Roman" w:eastAsia="標楷體" w:hAnsi="Times New Roman" w:hint="eastAsia"/>
          <w:szCs w:val="20"/>
        </w:rPr>
        <w:t>模型進行網路參數訓練</w:t>
      </w:r>
      <w:r w:rsidR="0091546E">
        <w:rPr>
          <w:rFonts w:ascii="Times New Roman" w:eastAsia="標楷體" w:hAnsi="Times New Roman" w:hint="eastAsia"/>
          <w:szCs w:val="20"/>
        </w:rPr>
        <w:t>，藉此得到降維後的使用者向量，但我們也可</w:t>
      </w:r>
      <w:r w:rsidR="00C862FA">
        <w:rPr>
          <w:rFonts w:ascii="Times New Roman" w:eastAsia="標楷體" w:hAnsi="Times New Roman" w:hint="eastAsia"/>
          <w:szCs w:val="20"/>
        </w:rPr>
        <w:t>把一</w:t>
      </w:r>
      <w:r w:rsidR="004065AB">
        <w:rPr>
          <w:rFonts w:ascii="Times New Roman" w:eastAsia="標楷體" w:hAnsi="Times New Roman" w:hint="eastAsia"/>
          <w:szCs w:val="20"/>
        </w:rPr>
        <w:t>般使用者與新進使者分</w:t>
      </w:r>
      <w:r w:rsidR="00A63B3D">
        <w:rPr>
          <w:rFonts w:ascii="Times New Roman" w:eastAsia="標楷體" w:hAnsi="Times New Roman" w:hint="eastAsia"/>
          <w:szCs w:val="20"/>
        </w:rPr>
        <w:t>開</w:t>
      </w:r>
      <w:r w:rsidR="004065AB">
        <w:rPr>
          <w:rFonts w:ascii="Times New Roman" w:eastAsia="標楷體" w:hAnsi="Times New Roman" w:hint="eastAsia"/>
          <w:szCs w:val="20"/>
        </w:rPr>
        <w:t>處理，先透過第一年所研究的返老還童程序來將一般使用者推回新進使用者狀態，</w:t>
      </w:r>
      <w:r w:rsidR="00200CA1">
        <w:rPr>
          <w:rFonts w:ascii="Times New Roman" w:eastAsia="標楷體" w:hAnsi="Times New Roman" w:hint="eastAsia"/>
          <w:szCs w:val="20"/>
        </w:rPr>
        <w:t>再</w:t>
      </w:r>
      <w:r w:rsidR="004065AB">
        <w:rPr>
          <w:rFonts w:ascii="Times New Roman" w:eastAsia="標楷體" w:hAnsi="Times New Roman" w:hint="eastAsia"/>
          <w:szCs w:val="20"/>
        </w:rPr>
        <w:t>用這些</w:t>
      </w:r>
      <w:r w:rsidR="006166AF">
        <w:rPr>
          <w:rFonts w:ascii="Times New Roman" w:eastAsia="標楷體" w:hAnsi="Times New Roman" w:hint="eastAsia"/>
          <w:szCs w:val="20"/>
        </w:rPr>
        <w:t>稀疏向量與其</w:t>
      </w:r>
      <w:r w:rsidR="004065AB">
        <w:rPr>
          <w:rFonts w:ascii="Times New Roman" w:eastAsia="標楷體" w:hAnsi="Times New Roman" w:hint="eastAsia"/>
          <w:szCs w:val="20"/>
        </w:rPr>
        <w:t>原始向量進行</w:t>
      </w:r>
      <w:r w:rsidR="004065AB">
        <w:rPr>
          <w:rFonts w:ascii="Times New Roman" w:eastAsia="標楷體" w:hAnsi="Times New Roman" w:hint="eastAsia"/>
          <w:szCs w:val="20"/>
        </w:rPr>
        <w:t>DAE</w:t>
      </w:r>
      <w:r w:rsidR="004065AB">
        <w:rPr>
          <w:rFonts w:ascii="Times New Roman" w:eastAsia="標楷體" w:hAnsi="Times New Roman" w:hint="eastAsia"/>
          <w:szCs w:val="20"/>
        </w:rPr>
        <w:t>訓練，待模型訓練完畢</w:t>
      </w:r>
      <w:r w:rsidR="00057D29">
        <w:rPr>
          <w:rFonts w:ascii="Times New Roman" w:eastAsia="標楷體" w:hAnsi="Times New Roman" w:hint="eastAsia"/>
          <w:szCs w:val="20"/>
        </w:rPr>
        <w:t>後</w:t>
      </w:r>
      <w:r w:rsidR="004065AB">
        <w:rPr>
          <w:rFonts w:ascii="Times New Roman" w:eastAsia="標楷體" w:hAnsi="Times New Roman" w:hint="eastAsia"/>
          <w:szCs w:val="20"/>
        </w:rPr>
        <w:t>，我們再把新進使用者的稀疏向量輸入模型</w:t>
      </w:r>
      <w:r w:rsidR="006166AF">
        <w:rPr>
          <w:rFonts w:ascii="Times New Roman" w:eastAsia="標楷體" w:hAnsi="Times New Roman" w:hint="eastAsia"/>
          <w:szCs w:val="20"/>
        </w:rPr>
        <w:t>以</w:t>
      </w:r>
      <w:r w:rsidR="004065AB">
        <w:rPr>
          <w:rFonts w:ascii="Times New Roman" w:eastAsia="標楷體" w:hAnsi="Times New Roman" w:hint="eastAsia"/>
          <w:szCs w:val="20"/>
        </w:rPr>
        <w:t>取得這些新進使用者的降維向量，並</w:t>
      </w:r>
      <w:r w:rsidR="00936EE0">
        <w:rPr>
          <w:rFonts w:ascii="Times New Roman" w:eastAsia="標楷體" w:hAnsi="Times New Roman" w:hint="eastAsia"/>
          <w:szCs w:val="20"/>
        </w:rPr>
        <w:t>透過</w:t>
      </w:r>
      <w:r w:rsidR="00936EE0">
        <w:rPr>
          <w:rFonts w:ascii="Times New Roman" w:eastAsia="標楷體" w:hAnsi="Times New Roman" w:hint="eastAsia"/>
          <w:szCs w:val="20"/>
        </w:rPr>
        <w:t>decoder</w:t>
      </w:r>
      <w:r w:rsidR="00936EE0">
        <w:rPr>
          <w:rFonts w:ascii="Times New Roman" w:eastAsia="標楷體" w:hAnsi="Times New Roman" w:hint="eastAsia"/>
          <w:szCs w:val="20"/>
        </w:rPr>
        <w:t>來產生一組</w:t>
      </w:r>
      <w:r w:rsidR="00DC0C21">
        <w:rPr>
          <w:rFonts w:ascii="Times New Roman" w:eastAsia="標楷體" w:hAnsi="Times New Roman" w:hint="eastAsia"/>
          <w:szCs w:val="20"/>
        </w:rPr>
        <w:t>商</w:t>
      </w:r>
      <w:r w:rsidR="00936EE0">
        <w:rPr>
          <w:rFonts w:ascii="Times New Roman" w:eastAsia="標楷體" w:hAnsi="Times New Roman" w:hint="eastAsia"/>
          <w:szCs w:val="20"/>
        </w:rPr>
        <w:t>品推薦清單。此外，我們還會將新進使用者的降維向量與</w:t>
      </w:r>
      <w:r w:rsidR="004065AB">
        <w:rPr>
          <w:rFonts w:ascii="Times New Roman" w:eastAsia="標楷體" w:hAnsi="Times New Roman" w:hint="eastAsia"/>
          <w:szCs w:val="20"/>
        </w:rPr>
        <w:t>一般使用者的降維向量進行比較以</w:t>
      </w:r>
      <w:r w:rsidR="00936EE0">
        <w:rPr>
          <w:rFonts w:ascii="Times New Roman" w:eastAsia="標楷體" w:hAnsi="Times New Roman" w:hint="eastAsia"/>
          <w:szCs w:val="20"/>
        </w:rPr>
        <w:t>產生</w:t>
      </w:r>
      <w:r w:rsidR="004065AB">
        <w:rPr>
          <w:rFonts w:ascii="Times New Roman" w:eastAsia="標楷體" w:hAnsi="Times New Roman" w:hint="eastAsia"/>
          <w:szCs w:val="20"/>
        </w:rPr>
        <w:t>協同式過濾</w:t>
      </w:r>
      <w:r w:rsidR="00936EE0">
        <w:rPr>
          <w:rFonts w:ascii="Times New Roman" w:eastAsia="標楷體" w:hAnsi="Times New Roman" w:hint="eastAsia"/>
          <w:szCs w:val="20"/>
        </w:rPr>
        <w:t>的</w:t>
      </w:r>
      <w:r w:rsidR="004065AB">
        <w:rPr>
          <w:rFonts w:ascii="Times New Roman" w:eastAsia="標楷體" w:hAnsi="Times New Roman" w:hint="eastAsia"/>
          <w:szCs w:val="20"/>
        </w:rPr>
        <w:t>推薦</w:t>
      </w:r>
      <w:r w:rsidR="00936EE0">
        <w:rPr>
          <w:rFonts w:ascii="Times New Roman" w:eastAsia="標楷體" w:hAnsi="Times New Roman" w:hint="eastAsia"/>
          <w:szCs w:val="20"/>
        </w:rPr>
        <w:t>清單</w:t>
      </w:r>
      <w:r w:rsidR="0033360C">
        <w:rPr>
          <w:rFonts w:ascii="Times New Roman" w:eastAsia="標楷體" w:hAnsi="Times New Roman" w:hint="eastAsia"/>
          <w:szCs w:val="20"/>
        </w:rPr>
        <w:t>，最後再將這</w:t>
      </w:r>
      <w:r w:rsidR="00057D29">
        <w:rPr>
          <w:rFonts w:ascii="Times New Roman" w:eastAsia="標楷體" w:hAnsi="Times New Roman" w:hint="eastAsia"/>
          <w:szCs w:val="20"/>
        </w:rPr>
        <w:t>推薦</w:t>
      </w:r>
      <w:r w:rsidR="0033360C">
        <w:rPr>
          <w:rFonts w:ascii="Times New Roman" w:eastAsia="標楷體" w:hAnsi="Times New Roman" w:hint="eastAsia"/>
          <w:szCs w:val="20"/>
        </w:rPr>
        <w:t>清單與</w:t>
      </w:r>
      <w:r w:rsidR="0033360C">
        <w:rPr>
          <w:rFonts w:ascii="Times New Roman" w:eastAsia="標楷體" w:hAnsi="Times New Roman" w:hint="eastAsia"/>
          <w:szCs w:val="20"/>
        </w:rPr>
        <w:t>decoder</w:t>
      </w:r>
      <w:r w:rsidR="0033360C">
        <w:rPr>
          <w:rFonts w:ascii="Times New Roman" w:eastAsia="標楷體" w:hAnsi="Times New Roman" w:hint="eastAsia"/>
          <w:szCs w:val="20"/>
        </w:rPr>
        <w:t>產生的推薦清單整合</w:t>
      </w:r>
      <w:r w:rsidR="006166AF">
        <w:rPr>
          <w:rFonts w:ascii="Times New Roman" w:eastAsia="標楷體" w:hAnsi="Times New Roman" w:hint="eastAsia"/>
          <w:szCs w:val="20"/>
        </w:rPr>
        <w:t>來</w:t>
      </w:r>
      <w:r w:rsidR="0033360C">
        <w:rPr>
          <w:rFonts w:ascii="Times New Roman" w:eastAsia="標楷體" w:hAnsi="Times New Roman" w:hint="eastAsia"/>
          <w:szCs w:val="20"/>
        </w:rPr>
        <w:t>推薦商品給新進使用者。</w:t>
      </w:r>
      <w:r w:rsidR="008633D4">
        <w:rPr>
          <w:rFonts w:ascii="Times New Roman" w:eastAsia="標楷體" w:hAnsi="Times New Roman" w:hint="eastAsia"/>
          <w:szCs w:val="20"/>
        </w:rPr>
        <w:t>我們整合這兩套方法</w:t>
      </w:r>
      <w:r w:rsidR="005B40C2">
        <w:rPr>
          <w:rFonts w:ascii="Times New Roman" w:eastAsia="標楷體" w:hAnsi="Times New Roman" w:hint="eastAsia"/>
          <w:szCs w:val="20"/>
        </w:rPr>
        <w:t>的</w:t>
      </w:r>
      <w:r w:rsidR="006166AF">
        <w:rPr>
          <w:rFonts w:ascii="Times New Roman" w:eastAsia="標楷體" w:hAnsi="Times New Roman" w:hint="eastAsia"/>
          <w:szCs w:val="20"/>
        </w:rPr>
        <w:t>考量</w:t>
      </w:r>
      <w:r w:rsidR="005B40C2">
        <w:rPr>
          <w:rFonts w:ascii="Times New Roman" w:eastAsia="標楷體" w:hAnsi="Times New Roman" w:hint="eastAsia"/>
          <w:szCs w:val="20"/>
        </w:rPr>
        <w:t>是</w:t>
      </w:r>
      <w:r w:rsidR="006166AF">
        <w:rPr>
          <w:rFonts w:ascii="Times New Roman" w:eastAsia="標楷體" w:hAnsi="Times New Roman" w:hint="eastAsia"/>
          <w:szCs w:val="20"/>
        </w:rPr>
        <w:t>這兩方法</w:t>
      </w:r>
      <w:r w:rsidR="008633D4">
        <w:rPr>
          <w:rFonts w:ascii="Times New Roman" w:eastAsia="標楷體" w:hAnsi="Times New Roman" w:hint="eastAsia"/>
          <w:szCs w:val="20"/>
        </w:rPr>
        <w:t>各自有</w:t>
      </w:r>
      <w:r w:rsidR="006166AF">
        <w:rPr>
          <w:rFonts w:ascii="Times New Roman" w:eastAsia="標楷體" w:hAnsi="Times New Roman" w:hint="eastAsia"/>
          <w:szCs w:val="20"/>
        </w:rPr>
        <w:t>不同的</w:t>
      </w:r>
      <w:r w:rsidR="008633D4">
        <w:rPr>
          <w:rFonts w:ascii="Times New Roman" w:eastAsia="標楷體" w:hAnsi="Times New Roman" w:hint="eastAsia"/>
          <w:szCs w:val="20"/>
        </w:rPr>
        <w:t>推薦</w:t>
      </w:r>
      <w:r w:rsidR="00AC1BB2">
        <w:rPr>
          <w:rFonts w:ascii="Times New Roman" w:eastAsia="標楷體" w:hAnsi="Times New Roman" w:hint="eastAsia"/>
          <w:szCs w:val="20"/>
        </w:rPr>
        <w:t>思維</w:t>
      </w:r>
      <w:r w:rsidR="008633D4">
        <w:rPr>
          <w:rFonts w:ascii="Times New Roman" w:eastAsia="標楷體" w:hAnsi="Times New Roman" w:hint="eastAsia"/>
          <w:szCs w:val="20"/>
        </w:rPr>
        <w:t>，</w:t>
      </w:r>
      <w:r w:rsidR="00A400D9">
        <w:rPr>
          <w:rFonts w:ascii="Times New Roman" w:eastAsia="標楷體" w:hAnsi="Times New Roman" w:hint="eastAsia"/>
          <w:szCs w:val="20"/>
        </w:rPr>
        <w:t>透過</w:t>
      </w:r>
      <w:r w:rsidR="00A400D9">
        <w:rPr>
          <w:rFonts w:ascii="Times New Roman" w:eastAsia="標楷體" w:hAnsi="Times New Roman" w:hint="eastAsia"/>
          <w:szCs w:val="20"/>
        </w:rPr>
        <w:t>decoder</w:t>
      </w:r>
      <w:r w:rsidR="00A400D9">
        <w:rPr>
          <w:rFonts w:ascii="Times New Roman" w:eastAsia="標楷體" w:hAnsi="Times New Roman" w:hint="eastAsia"/>
          <w:szCs w:val="20"/>
        </w:rPr>
        <w:t>產生的清單</w:t>
      </w:r>
      <w:r w:rsidR="00902C9E">
        <w:rPr>
          <w:rFonts w:ascii="Times New Roman" w:eastAsia="標楷體" w:hAnsi="Times New Roman" w:hint="eastAsia"/>
          <w:szCs w:val="20"/>
        </w:rPr>
        <w:t>是仰賴</w:t>
      </w:r>
      <w:r w:rsidR="00A400D9">
        <w:rPr>
          <w:rFonts w:ascii="Times New Roman" w:eastAsia="標楷體" w:hAnsi="Times New Roman" w:hint="eastAsia"/>
          <w:szCs w:val="20"/>
        </w:rPr>
        <w:t>新進使用者的稀疏向量，它</w:t>
      </w:r>
      <w:r w:rsidR="0079075B">
        <w:rPr>
          <w:rFonts w:ascii="Times New Roman" w:eastAsia="標楷體" w:hAnsi="Times New Roman" w:hint="eastAsia"/>
          <w:szCs w:val="20"/>
        </w:rPr>
        <w:t>應</w:t>
      </w:r>
      <w:r w:rsidR="00A400D9">
        <w:rPr>
          <w:rFonts w:ascii="Times New Roman" w:eastAsia="標楷體" w:hAnsi="Times New Roman" w:hint="eastAsia"/>
          <w:szCs w:val="20"/>
        </w:rPr>
        <w:t>會著重使用者自身喜好</w:t>
      </w:r>
      <w:r w:rsidR="00683ECA">
        <w:rPr>
          <w:rFonts w:ascii="Times New Roman" w:eastAsia="標楷體" w:hAnsi="Times New Roman" w:hint="eastAsia"/>
          <w:szCs w:val="20"/>
        </w:rPr>
        <w:t>。</w:t>
      </w:r>
      <w:r w:rsidR="00A400D9">
        <w:rPr>
          <w:rFonts w:ascii="Times New Roman" w:eastAsia="標楷體" w:hAnsi="Times New Roman" w:hint="eastAsia"/>
          <w:szCs w:val="20"/>
        </w:rPr>
        <w:t>而協同式過濾因考量其它</w:t>
      </w:r>
      <w:r w:rsidR="0079075B">
        <w:rPr>
          <w:rFonts w:ascii="Times New Roman" w:eastAsia="標楷體" w:hAnsi="Times New Roman" w:hint="eastAsia"/>
          <w:szCs w:val="20"/>
        </w:rPr>
        <w:t>(</w:t>
      </w:r>
      <w:r w:rsidR="00A400D9">
        <w:rPr>
          <w:rFonts w:ascii="Times New Roman" w:eastAsia="標楷體" w:hAnsi="Times New Roman" w:hint="eastAsia"/>
          <w:szCs w:val="20"/>
        </w:rPr>
        <w:t>一般</w:t>
      </w:r>
      <w:r w:rsidR="0079075B">
        <w:rPr>
          <w:rFonts w:ascii="Times New Roman" w:eastAsia="標楷體" w:hAnsi="Times New Roman" w:hint="eastAsia"/>
          <w:szCs w:val="20"/>
        </w:rPr>
        <w:t>)</w:t>
      </w:r>
      <w:r w:rsidR="00A400D9">
        <w:rPr>
          <w:rFonts w:ascii="Times New Roman" w:eastAsia="標楷體" w:hAnsi="Times New Roman" w:hint="eastAsia"/>
          <w:szCs w:val="20"/>
        </w:rPr>
        <w:t>使用者，它較能產生多元的商品推薦，我們</w:t>
      </w:r>
      <w:r w:rsidR="00C05F4E">
        <w:rPr>
          <w:rFonts w:ascii="Times New Roman" w:eastAsia="標楷體" w:hAnsi="Times New Roman" w:hint="eastAsia"/>
          <w:szCs w:val="20"/>
        </w:rPr>
        <w:t>期待</w:t>
      </w:r>
      <w:r w:rsidR="00A400D9">
        <w:rPr>
          <w:rFonts w:ascii="Times New Roman" w:eastAsia="標楷體" w:hAnsi="Times New Roman" w:hint="eastAsia"/>
          <w:szCs w:val="20"/>
        </w:rPr>
        <w:t>整合</w:t>
      </w:r>
      <w:r w:rsidR="00C05F4E">
        <w:rPr>
          <w:rFonts w:ascii="Times New Roman" w:eastAsia="標楷體" w:hAnsi="Times New Roman" w:hint="eastAsia"/>
          <w:szCs w:val="20"/>
        </w:rPr>
        <w:t>這兩大特色以推薦</w:t>
      </w:r>
      <w:r w:rsidR="00A400D9">
        <w:rPr>
          <w:rFonts w:ascii="Times New Roman" w:eastAsia="標楷體" w:hAnsi="Times New Roman" w:hint="eastAsia"/>
          <w:szCs w:val="20"/>
        </w:rPr>
        <w:t>合適的</w:t>
      </w:r>
      <w:r w:rsidR="00C05F4E">
        <w:rPr>
          <w:rFonts w:ascii="Times New Roman" w:eastAsia="標楷體" w:hAnsi="Times New Roman" w:hint="eastAsia"/>
          <w:szCs w:val="20"/>
        </w:rPr>
        <w:t>商品給新進使用者</w:t>
      </w:r>
      <w:r w:rsidR="00A400D9">
        <w:rPr>
          <w:rFonts w:ascii="Times New Roman" w:eastAsia="標楷體" w:hAnsi="Times New Roman" w:hint="eastAsia"/>
          <w:szCs w:val="20"/>
        </w:rPr>
        <w:t>。</w:t>
      </w:r>
    </w:p>
    <w:p w14:paraId="24873822" w14:textId="67E2BD9E" w:rsidR="00EA790D" w:rsidRPr="00793D88" w:rsidRDefault="00C2386A" w:rsidP="008463B8">
      <w:pPr>
        <w:pStyle w:val="af"/>
        <w:spacing w:afterLines="50" w:after="180"/>
        <w:ind w:leftChars="0" w:left="960"/>
        <w:jc w:val="both"/>
        <w:rPr>
          <w:rFonts w:ascii="Times New Roman" w:eastAsia="標楷體" w:hAnsi="Times New Roman"/>
          <w:szCs w:val="20"/>
        </w:rPr>
      </w:pPr>
      <w:r>
        <w:rPr>
          <w:rFonts w:ascii="Times New Roman" w:eastAsia="標楷體" w:hAnsi="Times New Roman" w:hint="eastAsia"/>
          <w:szCs w:val="20"/>
        </w:rPr>
        <w:t>上述方法雖然專注於新進使用者冷啟動問題，但透過不同的向量表示方式，這些方法將有機會用於新進商品冷啟動</w:t>
      </w:r>
      <w:r w:rsidR="00FF44DE">
        <w:rPr>
          <w:rFonts w:ascii="Times New Roman" w:eastAsia="標楷體" w:hAnsi="Times New Roman" w:hint="eastAsia"/>
          <w:szCs w:val="20"/>
        </w:rPr>
        <w:t>(new item cold start)</w:t>
      </w:r>
      <w:r>
        <w:rPr>
          <w:rFonts w:ascii="Times New Roman" w:eastAsia="標楷體" w:hAnsi="Times New Roman" w:hint="eastAsia"/>
          <w:szCs w:val="20"/>
        </w:rPr>
        <w:t>推薦</w:t>
      </w:r>
      <w:r w:rsidR="00145E29">
        <w:rPr>
          <w:rFonts w:ascii="Times New Roman" w:eastAsia="標楷體" w:hAnsi="Times New Roman" w:hint="eastAsia"/>
          <w:szCs w:val="20"/>
        </w:rPr>
        <w:t>。</w:t>
      </w:r>
      <w:r w:rsidR="006763F3">
        <w:rPr>
          <w:rFonts w:ascii="Times New Roman" w:eastAsia="標楷體" w:hAnsi="Times New Roman" w:hint="eastAsia"/>
          <w:szCs w:val="20"/>
        </w:rPr>
        <w:t>在計畫尾聲，我們將</w:t>
      </w:r>
      <w:r w:rsidR="004430F3">
        <w:rPr>
          <w:rFonts w:ascii="Times New Roman" w:eastAsia="標楷體" w:hAnsi="Times New Roman" w:hint="eastAsia"/>
          <w:szCs w:val="20"/>
        </w:rPr>
        <w:t>微調</w:t>
      </w:r>
      <w:r w:rsidR="006763F3">
        <w:rPr>
          <w:rFonts w:ascii="Times New Roman" w:eastAsia="標楷體" w:hAnsi="Times New Roman" w:hint="eastAsia"/>
          <w:szCs w:val="20"/>
        </w:rPr>
        <w:t>所設計的方法來</w:t>
      </w:r>
      <w:r w:rsidR="00976429">
        <w:rPr>
          <w:rFonts w:ascii="Times New Roman" w:eastAsia="標楷體" w:hAnsi="Times New Roman" w:hint="eastAsia"/>
          <w:szCs w:val="20"/>
        </w:rPr>
        <w:t>嘗試</w:t>
      </w:r>
      <w:r w:rsidR="006763F3">
        <w:rPr>
          <w:rFonts w:ascii="Times New Roman" w:eastAsia="標楷體" w:hAnsi="Times New Roman" w:hint="eastAsia"/>
          <w:szCs w:val="20"/>
        </w:rPr>
        <w:t>解決新進商品冷啟動</w:t>
      </w:r>
      <w:r w:rsidR="00283560">
        <w:rPr>
          <w:rFonts w:ascii="Times New Roman" w:eastAsia="標楷體" w:hAnsi="Times New Roman" w:hint="eastAsia"/>
          <w:szCs w:val="20"/>
        </w:rPr>
        <w:t>問題</w:t>
      </w:r>
      <w:r>
        <w:rPr>
          <w:rFonts w:ascii="Times New Roman" w:eastAsia="標楷體" w:hAnsi="Times New Roman" w:hint="eastAsia"/>
          <w:szCs w:val="20"/>
        </w:rPr>
        <w:t>。</w:t>
      </w:r>
      <w:r w:rsidR="008463B8">
        <w:rPr>
          <w:rFonts w:ascii="Times New Roman" w:eastAsia="標楷體" w:hAnsi="Times New Roman" w:hint="eastAsia"/>
          <w:szCs w:val="20"/>
        </w:rPr>
        <w:t>如我們可將商品以一高維向量表示，每一個維度代表一個使用者對該商品的互動行為</w:t>
      </w:r>
      <w:r w:rsidR="008463B8">
        <w:rPr>
          <w:rFonts w:ascii="Times New Roman" w:eastAsia="標楷體" w:hAnsi="Times New Roman" w:hint="eastAsia"/>
          <w:szCs w:val="20"/>
        </w:rPr>
        <w:t>(</w:t>
      </w:r>
      <w:r w:rsidR="008463B8">
        <w:rPr>
          <w:rFonts w:ascii="Times New Roman" w:eastAsia="標楷體" w:hAnsi="Times New Roman" w:hint="eastAsia"/>
          <w:szCs w:val="20"/>
        </w:rPr>
        <w:t>如評分或採買</w:t>
      </w:r>
      <w:r w:rsidR="008463B8">
        <w:rPr>
          <w:rFonts w:ascii="Times New Roman" w:eastAsia="標楷體" w:hAnsi="Times New Roman" w:hint="eastAsia"/>
          <w:szCs w:val="20"/>
        </w:rPr>
        <w:t>)</w:t>
      </w:r>
      <w:r w:rsidR="008463B8">
        <w:rPr>
          <w:rFonts w:ascii="Times New Roman" w:eastAsia="標楷體" w:hAnsi="Times New Roman" w:hint="eastAsia"/>
          <w:szCs w:val="20"/>
        </w:rPr>
        <w:t>，如此，我們也</w:t>
      </w:r>
      <w:r w:rsidR="0062395C">
        <w:rPr>
          <w:rFonts w:ascii="Times New Roman" w:eastAsia="標楷體" w:hAnsi="Times New Roman" w:hint="eastAsia"/>
          <w:szCs w:val="20"/>
        </w:rPr>
        <w:t>能</w:t>
      </w:r>
      <w:r w:rsidR="008463B8">
        <w:rPr>
          <w:rFonts w:ascii="Times New Roman" w:eastAsia="標楷體" w:hAnsi="Times New Roman" w:hint="eastAsia"/>
          <w:szCs w:val="20"/>
        </w:rPr>
        <w:t>為商品向量進行返老還童與降維壓縮，並借助</w:t>
      </w:r>
      <w:r w:rsidR="008463B8">
        <w:rPr>
          <w:rFonts w:ascii="Times New Roman" w:eastAsia="標楷體" w:hAnsi="Times New Roman" w:hint="eastAsia"/>
          <w:szCs w:val="20"/>
        </w:rPr>
        <w:t>DAE</w:t>
      </w:r>
      <w:r w:rsidR="00857C3A">
        <w:rPr>
          <w:rFonts w:ascii="Times New Roman" w:eastAsia="標楷體" w:hAnsi="Times New Roman" w:hint="eastAsia"/>
          <w:szCs w:val="20"/>
        </w:rPr>
        <w:t>模型</w:t>
      </w:r>
      <w:r w:rsidR="008463B8">
        <w:rPr>
          <w:rFonts w:ascii="Times New Roman" w:eastAsia="標楷體" w:hAnsi="Times New Roman" w:hint="eastAsia"/>
          <w:szCs w:val="20"/>
        </w:rPr>
        <w:t>來推薦新商品給</w:t>
      </w:r>
      <w:r w:rsidR="004B79F5">
        <w:rPr>
          <w:rFonts w:ascii="Times New Roman" w:eastAsia="標楷體" w:hAnsi="Times New Roman" w:hint="eastAsia"/>
          <w:szCs w:val="20"/>
        </w:rPr>
        <w:t>合適</w:t>
      </w:r>
      <w:r w:rsidR="008463B8">
        <w:rPr>
          <w:rFonts w:ascii="Times New Roman" w:eastAsia="標楷體" w:hAnsi="Times New Roman" w:hint="eastAsia"/>
          <w:szCs w:val="20"/>
        </w:rPr>
        <w:t>的使用者。</w:t>
      </w:r>
    </w:p>
    <w:p w14:paraId="7281379B" w14:textId="77777777" w:rsidR="00CC36B5" w:rsidRPr="00801EAD" w:rsidRDefault="00CC36B5" w:rsidP="009D2E11">
      <w:pPr>
        <w:pStyle w:val="af"/>
        <w:numPr>
          <w:ilvl w:val="2"/>
          <w:numId w:val="4"/>
        </w:numPr>
        <w:spacing w:afterLines="50" w:after="180"/>
        <w:ind w:leftChars="0" w:left="482" w:hanging="482"/>
        <w:jc w:val="both"/>
        <w:rPr>
          <w:rFonts w:ascii="Times New Roman" w:eastAsia="標楷體" w:hAnsi="Times New Roman"/>
          <w:b/>
          <w:szCs w:val="24"/>
        </w:rPr>
      </w:pPr>
      <w:r w:rsidRPr="00646917">
        <w:rPr>
          <w:rFonts w:ascii="Times New Roman" w:eastAsia="標楷體" w:hAnsi="Times New Roman" w:hint="eastAsia"/>
          <w:b/>
        </w:rPr>
        <w:t>研究背景與國內外重要參考文獻</w:t>
      </w:r>
    </w:p>
    <w:p w14:paraId="623F2B8B" w14:textId="05DCE183" w:rsidR="00801EAD" w:rsidRPr="00845648" w:rsidRDefault="00801EAD" w:rsidP="00E16288">
      <w:pPr>
        <w:pStyle w:val="af"/>
        <w:spacing w:afterLines="50" w:after="180"/>
        <w:jc w:val="both"/>
        <w:rPr>
          <w:rFonts w:ascii="Times New Roman" w:eastAsia="標楷體" w:hAnsi="Times New Roman"/>
          <w:szCs w:val="24"/>
        </w:rPr>
      </w:pPr>
      <w:r>
        <w:rPr>
          <w:rFonts w:ascii="Times New Roman" w:eastAsia="標楷體" w:hAnsi="Times New Roman" w:hint="eastAsia"/>
          <w:szCs w:val="24"/>
        </w:rPr>
        <w:t>推薦系統</w:t>
      </w:r>
      <w:r w:rsidR="00640C47">
        <w:rPr>
          <w:rFonts w:ascii="Times New Roman" w:eastAsia="標楷體" w:hAnsi="Times New Roman" w:hint="eastAsia"/>
          <w:szCs w:val="24"/>
        </w:rPr>
        <w:t>是</w:t>
      </w:r>
      <w:r>
        <w:rPr>
          <w:rFonts w:ascii="Times New Roman" w:eastAsia="標楷體" w:hAnsi="Times New Roman" w:hint="eastAsia"/>
          <w:szCs w:val="24"/>
        </w:rPr>
        <w:t>一</w:t>
      </w:r>
      <w:r w:rsidR="00640C47">
        <w:rPr>
          <w:rFonts w:ascii="Times New Roman" w:eastAsia="標楷體" w:hAnsi="Times New Roman" w:hint="eastAsia"/>
          <w:szCs w:val="24"/>
        </w:rPr>
        <w:t>項</w:t>
      </w:r>
      <w:r>
        <w:rPr>
          <w:rFonts w:ascii="Times New Roman" w:eastAsia="標楷體" w:hAnsi="Times New Roman" w:hint="eastAsia"/>
          <w:szCs w:val="24"/>
        </w:rPr>
        <w:t>歷史悠久的研究議題，</w:t>
      </w:r>
      <w:r w:rsidR="0097408B">
        <w:rPr>
          <w:rFonts w:ascii="Times New Roman" w:eastAsia="標楷體" w:hAnsi="Times New Roman" w:hint="eastAsia"/>
          <w:szCs w:val="24"/>
        </w:rPr>
        <w:t>也</w:t>
      </w:r>
      <w:r w:rsidR="00A0017C">
        <w:rPr>
          <w:rFonts w:ascii="Times New Roman" w:eastAsia="標楷體" w:hAnsi="Times New Roman" w:hint="eastAsia"/>
          <w:szCs w:val="24"/>
        </w:rPr>
        <w:t>因此</w:t>
      </w:r>
      <w:r w:rsidR="00845648">
        <w:rPr>
          <w:rFonts w:ascii="Times New Roman" w:eastAsia="標楷體" w:hAnsi="Times New Roman" w:hint="eastAsia"/>
          <w:szCs w:val="24"/>
        </w:rPr>
        <w:t>累積</w:t>
      </w:r>
      <w:r w:rsidR="00A0017C">
        <w:rPr>
          <w:rFonts w:ascii="Times New Roman" w:eastAsia="標楷體" w:hAnsi="Times New Roman" w:hint="eastAsia"/>
          <w:szCs w:val="24"/>
        </w:rPr>
        <w:t>了為數</w:t>
      </w:r>
      <w:r w:rsidR="00845648">
        <w:rPr>
          <w:rFonts w:ascii="Times New Roman" w:eastAsia="標楷體" w:hAnsi="Times New Roman" w:hint="eastAsia"/>
          <w:szCs w:val="24"/>
        </w:rPr>
        <w:t>可觀的</w:t>
      </w:r>
      <w:r w:rsidR="00833C49">
        <w:rPr>
          <w:rFonts w:ascii="Times New Roman" w:eastAsia="標楷體" w:hAnsi="Times New Roman" w:hint="eastAsia"/>
          <w:szCs w:val="24"/>
        </w:rPr>
        <w:t>研究</w:t>
      </w:r>
      <w:r w:rsidR="00A0017C">
        <w:rPr>
          <w:rFonts w:ascii="Times New Roman" w:eastAsia="標楷體" w:hAnsi="Times New Roman" w:hint="eastAsia"/>
          <w:szCs w:val="24"/>
        </w:rPr>
        <w:t>文獻</w:t>
      </w:r>
      <w:r w:rsidR="00845648">
        <w:rPr>
          <w:rFonts w:ascii="Times New Roman" w:eastAsia="標楷體" w:hAnsi="Times New Roman" w:hint="eastAsia"/>
          <w:szCs w:val="24"/>
        </w:rPr>
        <w:t>，但如前節所述，近期的推薦系統</w:t>
      </w:r>
      <w:r w:rsidR="00D233C4">
        <w:rPr>
          <w:rFonts w:ascii="Times New Roman" w:eastAsia="標楷體" w:hAnsi="Times New Roman" w:hint="eastAsia"/>
          <w:szCs w:val="24"/>
        </w:rPr>
        <w:t>研究</w:t>
      </w:r>
      <w:r w:rsidR="00845648">
        <w:rPr>
          <w:rFonts w:ascii="Times New Roman" w:eastAsia="標楷體" w:hAnsi="Times New Roman" w:hint="eastAsia"/>
          <w:szCs w:val="24"/>
        </w:rPr>
        <w:t>多著重於</w:t>
      </w:r>
      <w:r w:rsidR="0042187F">
        <w:rPr>
          <w:rFonts w:ascii="Times New Roman" w:eastAsia="標楷體" w:hAnsi="Times New Roman" w:hint="eastAsia"/>
          <w:szCs w:val="24"/>
        </w:rPr>
        <w:t>運用</w:t>
      </w:r>
      <w:r w:rsidR="009110F9">
        <w:rPr>
          <w:rFonts w:ascii="Times New Roman" w:eastAsia="標楷體" w:hAnsi="Times New Roman" w:hint="eastAsia"/>
          <w:szCs w:val="24"/>
        </w:rPr>
        <w:t>深度學習，這</w:t>
      </w:r>
      <w:r w:rsidR="00845648" w:rsidRPr="00845648">
        <w:rPr>
          <w:rFonts w:ascii="Times New Roman" w:eastAsia="標楷體" w:hAnsi="Times New Roman" w:hint="eastAsia"/>
          <w:szCs w:val="24"/>
        </w:rPr>
        <w:t>主要是</w:t>
      </w:r>
      <w:r w:rsidR="0042187F">
        <w:rPr>
          <w:rFonts w:ascii="Times New Roman" w:eastAsia="標楷體" w:hAnsi="Times New Roman" w:hint="eastAsia"/>
          <w:szCs w:val="24"/>
        </w:rPr>
        <w:t>因為</w:t>
      </w:r>
      <w:r w:rsidR="009110F9">
        <w:rPr>
          <w:rFonts w:ascii="Times New Roman" w:eastAsia="標楷體" w:hAnsi="Times New Roman" w:hint="eastAsia"/>
          <w:szCs w:val="24"/>
        </w:rPr>
        <w:t>以深度學習為基礎的推薦系統有</w:t>
      </w:r>
      <w:r w:rsidR="00845648" w:rsidRPr="00845648">
        <w:rPr>
          <w:rFonts w:ascii="Times New Roman" w:eastAsia="標楷體" w:hAnsi="Times New Roman" w:hint="eastAsia"/>
          <w:szCs w:val="24"/>
        </w:rPr>
        <w:t>以下兩</w:t>
      </w:r>
      <w:r w:rsidR="009110F9">
        <w:rPr>
          <w:rFonts w:ascii="Times New Roman" w:eastAsia="標楷體" w:hAnsi="Times New Roman" w:hint="eastAsia"/>
          <w:szCs w:val="24"/>
        </w:rPr>
        <w:t>大</w:t>
      </w:r>
      <w:r w:rsidR="00845648" w:rsidRPr="00845648">
        <w:rPr>
          <w:rFonts w:ascii="Times New Roman" w:eastAsia="標楷體" w:hAnsi="Times New Roman" w:hint="eastAsia"/>
          <w:szCs w:val="24"/>
        </w:rPr>
        <w:t>優點</w:t>
      </w:r>
      <w:r w:rsidR="004F0D65">
        <w:rPr>
          <w:rFonts w:ascii="Times New Roman" w:eastAsia="標楷體" w:hAnsi="Times New Roman"/>
          <w:b/>
          <w:color w:val="FF0000"/>
          <w:szCs w:val="24"/>
        </w:rPr>
        <w:fldChar w:fldCharType="begin"/>
      </w:r>
      <w:r w:rsidR="00A40602">
        <w:rPr>
          <w:rFonts w:ascii="Times New Roman" w:eastAsia="標楷體" w:hAnsi="Times New Roman"/>
          <w:b/>
          <w:color w:val="FF0000"/>
          <w:szCs w:val="24"/>
        </w:rPr>
        <w:instrText xml:space="preserve"> ADDIN EN.CITE &lt;EndNote&gt;&lt;Cite&gt;&lt;Author&gt;Zhang&lt;/Author&gt;&lt;Year&gt;2019&lt;/Year&gt;&lt;RecNum&gt;24&lt;/RecNum&gt;&lt;DisplayText&gt;[26]&lt;/DisplayText&gt;&lt;record&gt;&lt;rec-number&gt;24&lt;/rec-number&gt;&lt;foreign-keys&gt;&lt;key app="EN" db-id="etrxpfxr5s5vxpex0045559pvrv5appra5tw" timestamp="1576906806"&gt;24&lt;/key&gt;&lt;/foreign-keys&gt;&lt;ref-type name="Journal Article"&gt;17&lt;/ref-type&gt;&lt;contributors&gt;&lt;authors&gt;&lt;author&gt;Shuai Zhang&lt;/author&gt;&lt;author&gt;Lina Yao&lt;/author&gt;&lt;author&gt;Aixin Sun&lt;/author&gt;&lt;author&gt;Yi Tay&lt;/author&gt;&lt;/authors&gt;&lt;/contributors&gt;&lt;titles&gt;&lt;title&gt;Deep Learning Based Recommender System: A Survey and New Perspectives&lt;/title&gt;&lt;secondary-title&gt;ACM Comput. Surv.&lt;/secondary-title&gt;&lt;/titles&gt;&lt;periodical&gt;&lt;full-title&gt;ACM Comput. Surv.&lt;/full-title&gt;&lt;/periodical&gt;&lt;pages&gt;1-38&lt;/pages&gt;&lt;volume&gt;52&lt;/volume&gt;&lt;number&gt;1&lt;/number&gt;&lt;dates&gt;&lt;year&gt;2019&lt;/year&gt;&lt;/dates&gt;&lt;isbn&gt;0360-0300&lt;/isbn&gt;&lt;urls&gt;&lt;/urls&gt;&lt;custom1&gt;3285029&lt;/custom1&gt;&lt;electronic-resource-num&gt;10.1145/3285029&lt;/electronic-resource-num&gt;&lt;/record&gt;&lt;/Cite&gt;&lt;/EndNote&gt;</w:instrText>
      </w:r>
      <w:r w:rsidR="004F0D65">
        <w:rPr>
          <w:rFonts w:ascii="Times New Roman" w:eastAsia="標楷體" w:hAnsi="Times New Roman"/>
          <w:b/>
          <w:color w:val="FF0000"/>
          <w:szCs w:val="24"/>
        </w:rPr>
        <w:fldChar w:fldCharType="separate"/>
      </w:r>
      <w:r w:rsidR="00A40602">
        <w:rPr>
          <w:rFonts w:ascii="Times New Roman" w:eastAsia="標楷體" w:hAnsi="Times New Roman"/>
          <w:b/>
          <w:noProof/>
          <w:color w:val="FF0000"/>
          <w:szCs w:val="24"/>
        </w:rPr>
        <w:t>[26]</w:t>
      </w:r>
      <w:r w:rsidR="004F0D65">
        <w:rPr>
          <w:rFonts w:ascii="Times New Roman" w:eastAsia="標楷體" w:hAnsi="Times New Roman"/>
          <w:b/>
          <w:color w:val="FF0000"/>
          <w:szCs w:val="24"/>
        </w:rPr>
        <w:fldChar w:fldCharType="end"/>
      </w:r>
      <w:r w:rsidR="009110F9">
        <w:rPr>
          <w:rFonts w:ascii="Times New Roman" w:eastAsia="標楷體" w:hAnsi="Times New Roman" w:hint="eastAsia"/>
          <w:szCs w:val="24"/>
        </w:rPr>
        <w:t xml:space="preserve">: </w:t>
      </w:r>
      <w:r w:rsidR="009110F9">
        <w:rPr>
          <w:rFonts w:ascii="Times New Roman" w:eastAsia="標楷體" w:hAnsi="Times New Roman"/>
          <w:szCs w:val="24"/>
        </w:rPr>
        <w:t>(i)</w:t>
      </w:r>
      <w:r w:rsidR="00845648" w:rsidRPr="00845648">
        <w:rPr>
          <w:rFonts w:ascii="Times New Roman" w:eastAsia="標楷體" w:hAnsi="Times New Roman" w:hint="eastAsia"/>
          <w:szCs w:val="24"/>
        </w:rPr>
        <w:t>可</w:t>
      </w:r>
      <w:r w:rsidR="008B6EFB">
        <w:rPr>
          <w:rFonts w:ascii="Times New Roman" w:eastAsia="標楷體" w:hAnsi="Times New Roman" w:hint="eastAsia"/>
          <w:szCs w:val="24"/>
        </w:rPr>
        <w:t>處理</w:t>
      </w:r>
      <w:r w:rsidR="00845648" w:rsidRPr="00845648">
        <w:rPr>
          <w:rFonts w:ascii="Times New Roman" w:eastAsia="標楷體" w:hAnsi="Times New Roman" w:hint="eastAsia"/>
          <w:szCs w:val="24"/>
        </w:rPr>
        <w:t>複雜的非線性關係</w:t>
      </w:r>
      <w:r w:rsidR="00FB6C78">
        <w:rPr>
          <w:rFonts w:ascii="Times New Roman" w:eastAsia="標楷體" w:hAnsi="Times New Roman" w:hint="eastAsia"/>
          <w:szCs w:val="24"/>
        </w:rPr>
        <w:t>。</w:t>
      </w:r>
      <w:r w:rsidR="007A002A">
        <w:rPr>
          <w:rFonts w:ascii="Times New Roman" w:eastAsia="標楷體" w:hAnsi="Times New Roman" w:hint="eastAsia"/>
          <w:szCs w:val="24"/>
        </w:rPr>
        <w:t>以往知名的</w:t>
      </w:r>
      <w:r w:rsidR="00FB6C78">
        <w:rPr>
          <w:rFonts w:ascii="Times New Roman" w:eastAsia="標楷體" w:hAnsi="Times New Roman" w:hint="eastAsia"/>
          <w:szCs w:val="24"/>
        </w:rPr>
        <w:t>推薦方法</w:t>
      </w:r>
      <w:r w:rsidR="00FB6C78">
        <w:rPr>
          <w:rFonts w:ascii="Times New Roman" w:eastAsia="標楷體" w:hAnsi="Times New Roman" w:hint="eastAsia"/>
          <w:szCs w:val="24"/>
        </w:rPr>
        <w:t>(</w:t>
      </w:r>
      <w:r w:rsidR="00FB6C78">
        <w:rPr>
          <w:rFonts w:ascii="Times New Roman" w:eastAsia="標楷體" w:hAnsi="Times New Roman" w:hint="eastAsia"/>
          <w:szCs w:val="24"/>
        </w:rPr>
        <w:t>如前節所提到的</w:t>
      </w:r>
      <w:r w:rsidR="00FB6C78" w:rsidRPr="00845648">
        <w:rPr>
          <w:rFonts w:ascii="Times New Roman" w:eastAsia="標楷體" w:hAnsi="Times New Roman" w:hint="eastAsia"/>
          <w:szCs w:val="24"/>
        </w:rPr>
        <w:t>matrix factorization)</w:t>
      </w:r>
      <w:r w:rsidR="00FB6C78">
        <w:rPr>
          <w:rFonts w:ascii="Times New Roman" w:eastAsia="標楷體" w:hAnsi="Times New Roman" w:hint="eastAsia"/>
          <w:szCs w:val="24"/>
        </w:rPr>
        <w:t>多半以</w:t>
      </w:r>
      <w:r w:rsidR="00FB6C78" w:rsidRPr="00845648">
        <w:rPr>
          <w:rFonts w:ascii="Times New Roman" w:eastAsia="標楷體" w:hAnsi="Times New Roman" w:hint="eastAsia"/>
          <w:szCs w:val="24"/>
        </w:rPr>
        <w:t>線性組合</w:t>
      </w:r>
      <w:r w:rsidR="00FB6C78">
        <w:rPr>
          <w:rFonts w:ascii="Times New Roman" w:eastAsia="標楷體" w:hAnsi="Times New Roman" w:hint="eastAsia"/>
          <w:szCs w:val="24"/>
        </w:rPr>
        <w:t>(</w:t>
      </w:r>
      <w:r w:rsidR="00FB6C78">
        <w:rPr>
          <w:rFonts w:ascii="Times New Roman" w:eastAsia="標楷體" w:hAnsi="Times New Roman" w:hint="eastAsia"/>
          <w:szCs w:val="24"/>
        </w:rPr>
        <w:t>如向量內積</w:t>
      </w:r>
      <w:r w:rsidR="00FB6C78">
        <w:rPr>
          <w:rFonts w:ascii="Times New Roman" w:eastAsia="標楷體" w:hAnsi="Times New Roman" w:hint="eastAsia"/>
          <w:szCs w:val="24"/>
        </w:rPr>
        <w:t>)</w:t>
      </w:r>
      <w:r w:rsidR="00125C31">
        <w:rPr>
          <w:rFonts w:ascii="Times New Roman" w:eastAsia="標楷體" w:hAnsi="Times New Roman" w:hint="eastAsia"/>
          <w:szCs w:val="24"/>
        </w:rPr>
        <w:t>的方式</w:t>
      </w:r>
      <w:r w:rsidR="00FB6C78">
        <w:rPr>
          <w:rFonts w:ascii="Times New Roman" w:eastAsia="標楷體" w:hAnsi="Times New Roman" w:hint="eastAsia"/>
          <w:szCs w:val="24"/>
        </w:rPr>
        <w:t>來</w:t>
      </w:r>
      <w:r w:rsidR="00FB6C78" w:rsidRPr="00845648">
        <w:rPr>
          <w:rFonts w:ascii="Times New Roman" w:eastAsia="標楷體" w:hAnsi="Times New Roman" w:hint="eastAsia"/>
          <w:szCs w:val="24"/>
        </w:rPr>
        <w:t>模擬使用者與商品關係</w:t>
      </w:r>
      <w:r w:rsidR="005D3BF9">
        <w:rPr>
          <w:rFonts w:ascii="Times New Roman" w:eastAsia="標楷體" w:hAnsi="Times New Roman" w:hint="eastAsia"/>
          <w:szCs w:val="24"/>
        </w:rPr>
        <w:t>，而</w:t>
      </w:r>
      <w:r w:rsidR="009110F9">
        <w:rPr>
          <w:rFonts w:ascii="Times New Roman" w:eastAsia="標楷體" w:hAnsi="Times New Roman" w:hint="eastAsia"/>
          <w:szCs w:val="24"/>
        </w:rPr>
        <w:t>深度學習</w:t>
      </w:r>
      <w:r w:rsidR="005D3BF9">
        <w:rPr>
          <w:rFonts w:ascii="Times New Roman" w:eastAsia="標楷體" w:hAnsi="Times New Roman" w:hint="eastAsia"/>
          <w:szCs w:val="24"/>
        </w:rPr>
        <w:t>整合多種</w:t>
      </w:r>
      <w:r w:rsidR="00845648" w:rsidRPr="00845648">
        <w:rPr>
          <w:rFonts w:ascii="Times New Roman" w:eastAsia="標楷體" w:hAnsi="Times New Roman" w:hint="eastAsia"/>
          <w:szCs w:val="24"/>
        </w:rPr>
        <w:t>非線性啟動函式</w:t>
      </w:r>
      <w:r w:rsidR="00845648" w:rsidRPr="00845648">
        <w:rPr>
          <w:rFonts w:ascii="Times New Roman" w:eastAsia="標楷體" w:hAnsi="Times New Roman" w:hint="eastAsia"/>
          <w:szCs w:val="24"/>
        </w:rPr>
        <w:t>(</w:t>
      </w:r>
      <w:r w:rsidR="009110F9">
        <w:rPr>
          <w:rFonts w:ascii="Times New Roman" w:eastAsia="標楷體" w:hAnsi="Times New Roman"/>
          <w:szCs w:val="24"/>
        </w:rPr>
        <w:t>activation function</w:t>
      </w:r>
      <w:r w:rsidR="009110F9">
        <w:rPr>
          <w:rFonts w:ascii="Times New Roman" w:eastAsia="標楷體" w:hAnsi="Times New Roman" w:hint="eastAsia"/>
          <w:szCs w:val="24"/>
        </w:rPr>
        <w:t>，如</w:t>
      </w:r>
      <w:r w:rsidR="00845648" w:rsidRPr="00845648">
        <w:rPr>
          <w:rFonts w:ascii="Times New Roman" w:eastAsia="標楷體" w:hAnsi="Times New Roman" w:hint="eastAsia"/>
          <w:szCs w:val="24"/>
        </w:rPr>
        <w:t>sigmoid</w:t>
      </w:r>
      <w:r w:rsidR="00D422A5">
        <w:rPr>
          <w:rFonts w:ascii="Times New Roman" w:eastAsia="標楷體" w:hAnsi="Times New Roman" w:hint="eastAsia"/>
          <w:szCs w:val="24"/>
        </w:rPr>
        <w:t>與</w:t>
      </w:r>
      <w:r w:rsidR="00845648" w:rsidRPr="00845648">
        <w:rPr>
          <w:rFonts w:ascii="Times New Roman" w:eastAsia="標楷體" w:hAnsi="Times New Roman" w:hint="eastAsia"/>
          <w:szCs w:val="24"/>
        </w:rPr>
        <w:t>relu)</w:t>
      </w:r>
      <w:r w:rsidR="005D3BF9">
        <w:rPr>
          <w:rFonts w:ascii="Times New Roman" w:eastAsia="標楷體" w:hAnsi="Times New Roman" w:hint="eastAsia"/>
          <w:szCs w:val="24"/>
        </w:rPr>
        <w:t>，因此</w:t>
      </w:r>
      <w:r w:rsidR="006773FC">
        <w:rPr>
          <w:rFonts w:ascii="Times New Roman" w:eastAsia="標楷體" w:hAnsi="Times New Roman" w:hint="eastAsia"/>
          <w:szCs w:val="24"/>
        </w:rPr>
        <w:t>較</w:t>
      </w:r>
      <w:r w:rsidR="005D3BF9">
        <w:rPr>
          <w:rFonts w:ascii="Times New Roman" w:eastAsia="標楷體" w:hAnsi="Times New Roman" w:hint="eastAsia"/>
          <w:szCs w:val="24"/>
        </w:rPr>
        <w:t>能效</w:t>
      </w:r>
      <w:r w:rsidR="008949B6">
        <w:rPr>
          <w:rFonts w:ascii="Times New Roman" w:eastAsia="標楷體" w:hAnsi="Times New Roman" w:hint="eastAsia"/>
          <w:szCs w:val="24"/>
        </w:rPr>
        <w:t>捕捉</w:t>
      </w:r>
      <w:r w:rsidR="0077635C">
        <w:rPr>
          <w:rFonts w:ascii="Times New Roman" w:eastAsia="標楷體" w:hAnsi="Times New Roman" w:hint="eastAsia"/>
          <w:szCs w:val="24"/>
        </w:rPr>
        <w:t>現實</w:t>
      </w:r>
      <w:r w:rsidR="003F631E">
        <w:rPr>
          <w:rFonts w:ascii="Times New Roman" w:eastAsia="標楷體" w:hAnsi="Times New Roman" w:hint="eastAsia"/>
          <w:szCs w:val="24"/>
        </w:rPr>
        <w:t>生活</w:t>
      </w:r>
      <w:r w:rsidR="00845648" w:rsidRPr="00845648">
        <w:rPr>
          <w:rFonts w:ascii="Times New Roman" w:eastAsia="標楷體" w:hAnsi="Times New Roman" w:hint="eastAsia"/>
          <w:szCs w:val="24"/>
        </w:rPr>
        <w:t>中使用者與商品複雜的</w:t>
      </w:r>
      <w:r w:rsidR="005D3BF9">
        <w:rPr>
          <w:rFonts w:ascii="Times New Roman" w:eastAsia="標楷體" w:hAnsi="Times New Roman" w:hint="eastAsia"/>
          <w:szCs w:val="24"/>
        </w:rPr>
        <w:t>互動</w:t>
      </w:r>
      <w:r w:rsidR="00845648" w:rsidRPr="00845648">
        <w:rPr>
          <w:rFonts w:ascii="Times New Roman" w:eastAsia="標楷體" w:hAnsi="Times New Roman" w:hint="eastAsia"/>
          <w:szCs w:val="24"/>
        </w:rPr>
        <w:t>關係。</w:t>
      </w:r>
      <w:r w:rsidR="002B3ED3">
        <w:rPr>
          <w:rFonts w:ascii="Times New Roman" w:eastAsia="標楷體" w:hAnsi="Times New Roman"/>
          <w:szCs w:val="24"/>
        </w:rPr>
        <w:t>(ii)</w:t>
      </w:r>
      <w:r w:rsidR="0077158F" w:rsidRPr="00845648">
        <w:rPr>
          <w:rFonts w:ascii="Times New Roman" w:eastAsia="標楷體" w:hAnsi="Times New Roman" w:hint="eastAsia"/>
          <w:szCs w:val="24"/>
        </w:rPr>
        <w:t>可</w:t>
      </w:r>
      <w:r w:rsidR="000E7C9C">
        <w:rPr>
          <w:rFonts w:ascii="Times New Roman" w:eastAsia="標楷體" w:hAnsi="Times New Roman" w:hint="eastAsia"/>
          <w:szCs w:val="24"/>
        </w:rPr>
        <w:t>有效</w:t>
      </w:r>
      <w:r w:rsidR="000E7C9C" w:rsidRPr="00845648">
        <w:rPr>
          <w:rFonts w:ascii="Times New Roman" w:eastAsia="標楷體" w:hAnsi="Times New Roman" w:hint="eastAsia"/>
          <w:szCs w:val="24"/>
        </w:rPr>
        <w:t>擷取</w:t>
      </w:r>
      <w:r w:rsidR="000E7C9C">
        <w:rPr>
          <w:rFonts w:ascii="Times New Roman" w:eastAsia="標楷體" w:hAnsi="Times New Roman" w:hint="eastAsia"/>
          <w:szCs w:val="24"/>
        </w:rPr>
        <w:t>資料</w:t>
      </w:r>
      <w:r w:rsidR="00845648" w:rsidRPr="00845648">
        <w:rPr>
          <w:rFonts w:ascii="Times New Roman" w:eastAsia="標楷體" w:hAnsi="Times New Roman" w:hint="eastAsia"/>
          <w:szCs w:val="24"/>
        </w:rPr>
        <w:t>特徵</w:t>
      </w:r>
      <w:r w:rsidR="00E4046C">
        <w:rPr>
          <w:rFonts w:ascii="Times New Roman" w:eastAsia="標楷體" w:hAnsi="Times New Roman" w:hint="eastAsia"/>
          <w:szCs w:val="24"/>
        </w:rPr>
        <w:t>。</w:t>
      </w:r>
      <w:r w:rsidR="001C5590">
        <w:rPr>
          <w:rFonts w:ascii="Times New Roman" w:eastAsia="標楷體" w:hAnsi="Times New Roman" w:hint="eastAsia"/>
          <w:szCs w:val="24"/>
        </w:rPr>
        <w:t>許多推薦方法會將高維的使用者</w:t>
      </w:r>
      <w:r w:rsidR="001C5590">
        <w:rPr>
          <w:rFonts w:ascii="Times New Roman" w:eastAsia="標楷體" w:hAnsi="Times New Roman" w:hint="eastAsia"/>
          <w:szCs w:val="24"/>
        </w:rPr>
        <w:t>(</w:t>
      </w:r>
      <w:r w:rsidR="001C5590">
        <w:rPr>
          <w:rFonts w:ascii="Times New Roman" w:eastAsia="標楷體" w:hAnsi="Times New Roman" w:hint="eastAsia"/>
          <w:szCs w:val="24"/>
        </w:rPr>
        <w:t>商品</w:t>
      </w:r>
      <w:r w:rsidR="001C5590">
        <w:rPr>
          <w:rFonts w:ascii="Times New Roman" w:eastAsia="標楷體" w:hAnsi="Times New Roman" w:hint="eastAsia"/>
          <w:szCs w:val="24"/>
        </w:rPr>
        <w:t>)</w:t>
      </w:r>
      <w:r w:rsidR="001C5590">
        <w:rPr>
          <w:rFonts w:ascii="Times New Roman" w:eastAsia="標楷體" w:hAnsi="Times New Roman" w:hint="eastAsia"/>
          <w:szCs w:val="24"/>
        </w:rPr>
        <w:t>向量進行降維，藉此</w:t>
      </w:r>
      <w:r w:rsidR="00BA72C9">
        <w:rPr>
          <w:rFonts w:ascii="Times New Roman" w:eastAsia="標楷體" w:hAnsi="Times New Roman" w:hint="eastAsia"/>
          <w:szCs w:val="24"/>
        </w:rPr>
        <w:t>找</w:t>
      </w:r>
      <w:r w:rsidR="001C5590">
        <w:rPr>
          <w:rFonts w:ascii="Times New Roman" w:eastAsia="標楷體" w:hAnsi="Times New Roman" w:hint="eastAsia"/>
          <w:szCs w:val="24"/>
        </w:rPr>
        <w:t>出有用的使用者</w:t>
      </w:r>
      <w:r w:rsidR="001C5590">
        <w:rPr>
          <w:rFonts w:ascii="Times New Roman" w:eastAsia="標楷體" w:hAnsi="Times New Roman" w:hint="eastAsia"/>
          <w:szCs w:val="24"/>
        </w:rPr>
        <w:t>(</w:t>
      </w:r>
      <w:r w:rsidR="001C5590">
        <w:rPr>
          <w:rFonts w:ascii="Times New Roman" w:eastAsia="標楷體" w:hAnsi="Times New Roman" w:hint="eastAsia"/>
          <w:szCs w:val="24"/>
        </w:rPr>
        <w:t>商品</w:t>
      </w:r>
      <w:r w:rsidR="001C5590">
        <w:rPr>
          <w:rFonts w:ascii="Times New Roman" w:eastAsia="標楷體" w:hAnsi="Times New Roman" w:hint="eastAsia"/>
          <w:szCs w:val="24"/>
        </w:rPr>
        <w:t>)</w:t>
      </w:r>
      <w:r w:rsidR="001C5590">
        <w:rPr>
          <w:rFonts w:ascii="Times New Roman" w:eastAsia="標楷體" w:hAnsi="Times New Roman" w:hint="eastAsia"/>
          <w:szCs w:val="24"/>
        </w:rPr>
        <w:t>特徵</w:t>
      </w:r>
      <w:r w:rsidR="0094659F">
        <w:rPr>
          <w:rFonts w:ascii="Times New Roman" w:eastAsia="標楷體" w:hAnsi="Times New Roman" w:hint="eastAsia"/>
          <w:szCs w:val="24"/>
        </w:rPr>
        <w:t>。</w:t>
      </w:r>
      <w:r w:rsidR="001C5590">
        <w:rPr>
          <w:rFonts w:ascii="Times New Roman" w:eastAsia="標楷體" w:hAnsi="Times New Roman" w:hint="eastAsia"/>
          <w:szCs w:val="24"/>
        </w:rPr>
        <w:t>特徵工程</w:t>
      </w:r>
      <w:r w:rsidR="001C5590">
        <w:rPr>
          <w:rFonts w:ascii="Times New Roman" w:eastAsia="標楷體" w:hAnsi="Times New Roman" w:hint="eastAsia"/>
          <w:szCs w:val="24"/>
        </w:rPr>
        <w:t>(feature engineering)</w:t>
      </w:r>
      <w:r w:rsidR="001C5590">
        <w:rPr>
          <w:rFonts w:ascii="Times New Roman" w:eastAsia="標楷體" w:hAnsi="Times New Roman" w:hint="eastAsia"/>
          <w:szCs w:val="24"/>
        </w:rPr>
        <w:t>是深度學習的強項之一，無論</w:t>
      </w:r>
      <w:r w:rsidR="006F4C23">
        <w:rPr>
          <w:rFonts w:ascii="Times New Roman" w:eastAsia="標楷體" w:hAnsi="Times New Roman" w:hint="eastAsia"/>
          <w:szCs w:val="24"/>
        </w:rPr>
        <w:t>是</w:t>
      </w:r>
      <w:r w:rsidR="001C5590">
        <w:rPr>
          <w:rFonts w:ascii="Times New Roman" w:eastAsia="標楷體" w:hAnsi="Times New Roman" w:hint="eastAsia"/>
          <w:szCs w:val="24"/>
        </w:rPr>
        <w:t>監督</w:t>
      </w:r>
      <w:r w:rsidR="00623012">
        <w:rPr>
          <w:rFonts w:ascii="Times New Roman" w:eastAsia="標楷體" w:hAnsi="Times New Roman" w:hint="eastAsia"/>
          <w:szCs w:val="24"/>
        </w:rPr>
        <w:t>式</w:t>
      </w:r>
      <w:r w:rsidR="001C5590">
        <w:rPr>
          <w:rFonts w:ascii="Times New Roman" w:eastAsia="標楷體" w:hAnsi="Times New Roman" w:hint="eastAsia"/>
          <w:szCs w:val="24"/>
        </w:rPr>
        <w:t>或非監督</w:t>
      </w:r>
      <w:r w:rsidR="00623012">
        <w:rPr>
          <w:rFonts w:ascii="Times New Roman" w:eastAsia="標楷體" w:hAnsi="Times New Roman" w:hint="eastAsia"/>
          <w:szCs w:val="24"/>
        </w:rPr>
        <w:t>式</w:t>
      </w:r>
      <w:r w:rsidR="001C5590">
        <w:rPr>
          <w:rFonts w:ascii="Times New Roman" w:eastAsia="標楷體" w:hAnsi="Times New Roman" w:hint="eastAsia"/>
          <w:szCs w:val="24"/>
        </w:rPr>
        <w:t>學習，</w:t>
      </w:r>
      <w:r w:rsidR="006F4C23">
        <w:rPr>
          <w:rFonts w:ascii="Times New Roman" w:eastAsia="標楷體" w:hAnsi="Times New Roman" w:hint="eastAsia"/>
          <w:szCs w:val="24"/>
        </w:rPr>
        <w:t>深度學習</w:t>
      </w:r>
      <w:r w:rsidR="00D73D9B">
        <w:rPr>
          <w:rFonts w:ascii="Times New Roman" w:eastAsia="標楷體" w:hAnsi="Times New Roman" w:hint="eastAsia"/>
          <w:szCs w:val="24"/>
        </w:rPr>
        <w:t>都可透</w:t>
      </w:r>
      <w:r w:rsidR="006F4C23">
        <w:rPr>
          <w:rFonts w:ascii="Times New Roman" w:eastAsia="標楷體" w:hAnsi="Times New Roman" w:hint="eastAsia"/>
          <w:szCs w:val="24"/>
        </w:rPr>
        <w:t>網路階層來</w:t>
      </w:r>
      <w:r w:rsidR="001C5590">
        <w:rPr>
          <w:rFonts w:ascii="Times New Roman" w:eastAsia="標楷體" w:hAnsi="Times New Roman" w:hint="eastAsia"/>
          <w:szCs w:val="24"/>
        </w:rPr>
        <w:t>自動</w:t>
      </w:r>
      <w:r w:rsidR="00623012">
        <w:rPr>
          <w:rFonts w:ascii="Times New Roman" w:eastAsia="標楷體" w:hAnsi="Times New Roman" w:hint="eastAsia"/>
          <w:szCs w:val="24"/>
        </w:rPr>
        <w:t>擷取</w:t>
      </w:r>
      <w:r w:rsidR="001C5590">
        <w:rPr>
          <w:rFonts w:ascii="Times New Roman" w:eastAsia="標楷體" w:hAnsi="Times New Roman" w:hint="eastAsia"/>
          <w:szCs w:val="24"/>
        </w:rPr>
        <w:t>不同精細程度的資料特徵，</w:t>
      </w:r>
      <w:r w:rsidR="00845648" w:rsidRPr="00845648">
        <w:rPr>
          <w:rFonts w:ascii="Times New Roman" w:eastAsia="標楷體" w:hAnsi="Times New Roman" w:hint="eastAsia"/>
          <w:szCs w:val="24"/>
        </w:rPr>
        <w:t>這特性也</w:t>
      </w:r>
      <w:r w:rsidR="00737C30">
        <w:rPr>
          <w:rFonts w:ascii="Times New Roman" w:eastAsia="標楷體" w:hAnsi="Times New Roman" w:hint="eastAsia"/>
          <w:szCs w:val="24"/>
        </w:rPr>
        <w:t>有助於</w:t>
      </w:r>
      <w:r w:rsidR="00845648" w:rsidRPr="00845648">
        <w:rPr>
          <w:rFonts w:ascii="Times New Roman" w:eastAsia="標楷體" w:hAnsi="Times New Roman" w:hint="eastAsia"/>
          <w:szCs w:val="24"/>
        </w:rPr>
        <w:t>推薦</w:t>
      </w:r>
      <w:r w:rsidR="001C5590">
        <w:rPr>
          <w:rFonts w:ascii="Times New Roman" w:eastAsia="標楷體" w:hAnsi="Times New Roman" w:hint="eastAsia"/>
          <w:szCs w:val="24"/>
        </w:rPr>
        <w:t>系統整合</w:t>
      </w:r>
      <w:r w:rsidR="00937C8D">
        <w:rPr>
          <w:rFonts w:ascii="Times New Roman" w:eastAsia="標楷體" w:hAnsi="Times New Roman" w:hint="eastAsia"/>
          <w:szCs w:val="24"/>
        </w:rPr>
        <w:t>多種</w:t>
      </w:r>
      <w:r w:rsidR="00736430">
        <w:rPr>
          <w:rFonts w:ascii="Times New Roman" w:eastAsia="標楷體" w:hAnsi="Times New Roman" w:hint="eastAsia"/>
          <w:szCs w:val="24"/>
        </w:rPr>
        <w:t>使用者</w:t>
      </w:r>
      <w:r w:rsidR="00736430">
        <w:rPr>
          <w:rFonts w:ascii="Times New Roman" w:eastAsia="標楷體" w:hAnsi="Times New Roman" w:hint="eastAsia"/>
          <w:szCs w:val="24"/>
        </w:rPr>
        <w:t>(</w:t>
      </w:r>
      <w:r w:rsidR="00736430">
        <w:rPr>
          <w:rFonts w:ascii="Times New Roman" w:eastAsia="標楷體" w:hAnsi="Times New Roman" w:hint="eastAsia"/>
          <w:szCs w:val="24"/>
        </w:rPr>
        <w:t>商品</w:t>
      </w:r>
      <w:r w:rsidR="00736430">
        <w:rPr>
          <w:rFonts w:ascii="Times New Roman" w:eastAsia="標楷體" w:hAnsi="Times New Roman" w:hint="eastAsia"/>
          <w:szCs w:val="24"/>
        </w:rPr>
        <w:t>)</w:t>
      </w:r>
      <w:r w:rsidR="00637186">
        <w:rPr>
          <w:rFonts w:ascii="Times New Roman" w:eastAsia="標楷體" w:hAnsi="Times New Roman" w:hint="eastAsia"/>
          <w:szCs w:val="24"/>
        </w:rPr>
        <w:t>資料</w:t>
      </w:r>
      <w:r w:rsidR="001C5590">
        <w:rPr>
          <w:rFonts w:ascii="Times New Roman" w:eastAsia="標楷體" w:hAnsi="Times New Roman" w:hint="eastAsia"/>
          <w:szCs w:val="24"/>
        </w:rPr>
        <w:t>與特徵</w:t>
      </w:r>
      <w:r w:rsidR="00845648" w:rsidRPr="00845648">
        <w:rPr>
          <w:rFonts w:ascii="Times New Roman" w:eastAsia="標楷體" w:hAnsi="Times New Roman" w:hint="eastAsia"/>
          <w:szCs w:val="24"/>
        </w:rPr>
        <w:t>，使推薦結果更加精準。</w:t>
      </w:r>
    </w:p>
    <w:p w14:paraId="2C76659D" w14:textId="2C745539" w:rsidR="00422A27" w:rsidRDefault="00422A27" w:rsidP="00801EAD">
      <w:pPr>
        <w:pStyle w:val="af"/>
        <w:spacing w:afterLines="50" w:after="180"/>
        <w:ind w:leftChars="0" w:left="482"/>
        <w:jc w:val="both"/>
        <w:rPr>
          <w:rFonts w:ascii="Times New Roman" w:eastAsia="標楷體" w:hAnsi="Times New Roman"/>
          <w:szCs w:val="24"/>
        </w:rPr>
      </w:pPr>
      <w:r>
        <w:rPr>
          <w:rFonts w:ascii="Times New Roman" w:eastAsia="標楷體" w:hAnsi="Times New Roman" w:hint="eastAsia"/>
          <w:szCs w:val="24"/>
        </w:rPr>
        <w:t>在本章節，我們</w:t>
      </w:r>
      <w:r w:rsidR="002753BC">
        <w:rPr>
          <w:rFonts w:ascii="Times New Roman" w:eastAsia="標楷體" w:hAnsi="Times New Roman" w:hint="eastAsia"/>
          <w:szCs w:val="24"/>
        </w:rPr>
        <w:t>介紹</w:t>
      </w:r>
      <w:r>
        <w:rPr>
          <w:rFonts w:ascii="Times New Roman" w:eastAsia="標楷體" w:hAnsi="Times New Roman" w:hint="eastAsia"/>
          <w:szCs w:val="24"/>
        </w:rPr>
        <w:t>近期重要</w:t>
      </w:r>
      <w:r w:rsidR="002753BC">
        <w:rPr>
          <w:rFonts w:ascii="Times New Roman" w:eastAsia="標楷體" w:hAnsi="Times New Roman" w:hint="eastAsia"/>
          <w:szCs w:val="24"/>
        </w:rPr>
        <w:t>的</w:t>
      </w:r>
      <w:r>
        <w:rPr>
          <w:rFonts w:ascii="Times New Roman" w:eastAsia="標楷體" w:hAnsi="Times New Roman" w:hint="eastAsia"/>
          <w:szCs w:val="24"/>
        </w:rPr>
        <w:t>推薦</w:t>
      </w:r>
      <w:r w:rsidR="0043685E">
        <w:rPr>
          <w:rFonts w:ascii="Times New Roman" w:eastAsia="標楷體" w:hAnsi="Times New Roman" w:hint="eastAsia"/>
          <w:szCs w:val="24"/>
        </w:rPr>
        <w:t>系統</w:t>
      </w:r>
      <w:r>
        <w:rPr>
          <w:rFonts w:ascii="Times New Roman" w:eastAsia="標楷體" w:hAnsi="Times New Roman" w:hint="eastAsia"/>
          <w:szCs w:val="24"/>
        </w:rPr>
        <w:t>，我們尤其著重於運用深度學習的推薦系統</w:t>
      </w:r>
      <w:r w:rsidR="002E79D5">
        <w:rPr>
          <w:rFonts w:ascii="Times New Roman" w:eastAsia="標楷體" w:hAnsi="Times New Roman" w:hint="eastAsia"/>
          <w:szCs w:val="24"/>
        </w:rPr>
        <w:t>與冷啟動推薦</w:t>
      </w:r>
      <w:r w:rsidR="0056367C">
        <w:rPr>
          <w:rFonts w:ascii="Times New Roman" w:eastAsia="標楷體" w:hAnsi="Times New Roman" w:hint="eastAsia"/>
          <w:szCs w:val="24"/>
        </w:rPr>
        <w:t>。</w:t>
      </w:r>
      <w:r>
        <w:rPr>
          <w:rFonts w:ascii="Times New Roman" w:eastAsia="標楷體" w:hAnsi="Times New Roman" w:hint="eastAsia"/>
          <w:szCs w:val="24"/>
        </w:rPr>
        <w:t>由於我們</w:t>
      </w:r>
      <w:r w:rsidR="00ED21E6">
        <w:rPr>
          <w:rFonts w:ascii="Times New Roman" w:eastAsia="標楷體" w:hAnsi="Times New Roman" w:hint="eastAsia"/>
          <w:szCs w:val="24"/>
        </w:rPr>
        <w:t>的</w:t>
      </w:r>
      <w:r>
        <w:rPr>
          <w:rFonts w:ascii="Times New Roman" w:eastAsia="標楷體" w:hAnsi="Times New Roman" w:hint="eastAsia"/>
          <w:szCs w:val="24"/>
        </w:rPr>
        <w:t>研究重點</w:t>
      </w:r>
      <w:r w:rsidR="00ED21E6">
        <w:rPr>
          <w:rFonts w:ascii="Times New Roman" w:eastAsia="標楷體" w:hAnsi="Times New Roman" w:hint="eastAsia"/>
          <w:szCs w:val="24"/>
        </w:rPr>
        <w:t>之一</w:t>
      </w:r>
      <w:r w:rsidR="00F76E38">
        <w:rPr>
          <w:rFonts w:ascii="Times New Roman" w:eastAsia="標楷體" w:hAnsi="Times New Roman" w:hint="eastAsia"/>
          <w:szCs w:val="24"/>
        </w:rPr>
        <w:t>為挑選重要</w:t>
      </w:r>
      <w:r>
        <w:rPr>
          <w:rFonts w:ascii="Times New Roman" w:eastAsia="標楷體" w:hAnsi="Times New Roman" w:hint="eastAsia"/>
          <w:szCs w:val="24"/>
        </w:rPr>
        <w:t>物品來進行</w:t>
      </w:r>
      <w:r w:rsidR="002424D0">
        <w:rPr>
          <w:rFonts w:ascii="Times New Roman" w:eastAsia="標楷體" w:hAnsi="Times New Roman" w:hint="eastAsia"/>
          <w:szCs w:val="24"/>
        </w:rPr>
        <w:t>D</w:t>
      </w:r>
      <w:r w:rsidR="005E3627">
        <w:rPr>
          <w:rFonts w:ascii="Times New Roman" w:eastAsia="標楷體" w:hAnsi="Times New Roman" w:hint="eastAsia"/>
          <w:szCs w:val="24"/>
        </w:rPr>
        <w:t>AE</w:t>
      </w:r>
      <w:r>
        <w:rPr>
          <w:rFonts w:ascii="Times New Roman" w:eastAsia="標楷體" w:hAnsi="Times New Roman" w:hint="eastAsia"/>
          <w:szCs w:val="24"/>
        </w:rPr>
        <w:t>返老還童，</w:t>
      </w:r>
      <w:r w:rsidR="002424D0">
        <w:rPr>
          <w:rFonts w:ascii="Times New Roman" w:eastAsia="標楷體" w:hAnsi="Times New Roman" w:hint="eastAsia"/>
          <w:szCs w:val="24"/>
        </w:rPr>
        <w:t>我們</w:t>
      </w:r>
      <w:r w:rsidR="000816EA">
        <w:rPr>
          <w:rFonts w:ascii="Times New Roman" w:eastAsia="標楷體" w:hAnsi="Times New Roman" w:hint="eastAsia"/>
          <w:szCs w:val="24"/>
        </w:rPr>
        <w:t>另</w:t>
      </w:r>
      <w:r w:rsidR="002424D0">
        <w:rPr>
          <w:rFonts w:ascii="Times New Roman" w:eastAsia="標楷體" w:hAnsi="Times New Roman" w:hint="eastAsia"/>
          <w:szCs w:val="24"/>
        </w:rPr>
        <w:t>有一節探討具代表性商品相關</w:t>
      </w:r>
      <w:r w:rsidR="0057437A">
        <w:rPr>
          <w:rFonts w:ascii="Times New Roman" w:eastAsia="標楷體" w:hAnsi="Times New Roman" w:hint="eastAsia"/>
          <w:szCs w:val="24"/>
        </w:rPr>
        <w:t>研究</w:t>
      </w:r>
      <w:r w:rsidR="002424D0">
        <w:rPr>
          <w:rFonts w:ascii="Times New Roman" w:eastAsia="標楷體" w:hAnsi="Times New Roman" w:hint="eastAsia"/>
          <w:szCs w:val="24"/>
        </w:rPr>
        <w:t>。</w:t>
      </w:r>
    </w:p>
    <w:p w14:paraId="55250403" w14:textId="77717333" w:rsidR="006D3190" w:rsidRPr="00646917" w:rsidRDefault="006D3190" w:rsidP="009D2E11">
      <w:pPr>
        <w:pStyle w:val="af"/>
        <w:numPr>
          <w:ilvl w:val="1"/>
          <w:numId w:val="3"/>
        </w:numPr>
        <w:spacing w:afterLines="50" w:after="180"/>
        <w:ind w:leftChars="0"/>
        <w:jc w:val="both"/>
        <w:rPr>
          <w:rFonts w:ascii="Times New Roman" w:eastAsia="標楷體" w:hAnsi="Times New Roman"/>
          <w:szCs w:val="20"/>
          <w:u w:val="single"/>
        </w:rPr>
      </w:pPr>
      <w:r>
        <w:rPr>
          <w:rFonts w:ascii="Times New Roman" w:eastAsia="標楷體" w:hAnsi="Times New Roman" w:hint="eastAsia"/>
          <w:szCs w:val="20"/>
          <w:u w:val="single"/>
        </w:rPr>
        <w:t>以深度學習為基礎之推薦系統</w:t>
      </w:r>
      <w:r w:rsidR="005E1BA4">
        <w:rPr>
          <w:rFonts w:ascii="Times New Roman" w:eastAsia="標楷體" w:hAnsi="Times New Roman" w:hint="eastAsia"/>
          <w:szCs w:val="20"/>
          <w:u w:val="single"/>
        </w:rPr>
        <w:t>文獻探討</w:t>
      </w:r>
    </w:p>
    <w:p w14:paraId="0817C7FA" w14:textId="48D51E24" w:rsidR="005F3F83" w:rsidRPr="006F32DA" w:rsidRDefault="00E07023" w:rsidP="007B2570">
      <w:pPr>
        <w:spacing w:afterLines="50" w:after="180"/>
        <w:ind w:left="958"/>
        <w:jc w:val="both"/>
        <w:rPr>
          <w:rFonts w:eastAsia="標楷體"/>
          <w:szCs w:val="20"/>
        </w:rPr>
      </w:pPr>
      <w:r>
        <w:rPr>
          <w:rFonts w:eastAsia="標楷體" w:hint="eastAsia"/>
          <w:szCs w:val="20"/>
        </w:rPr>
        <w:t>以深度學習為基礎</w:t>
      </w:r>
      <w:r w:rsidR="005F3F83" w:rsidRPr="006F32DA">
        <w:rPr>
          <w:rFonts w:eastAsia="標楷體" w:hint="eastAsia"/>
          <w:szCs w:val="20"/>
        </w:rPr>
        <w:t>的</w:t>
      </w:r>
      <w:r>
        <w:rPr>
          <w:rFonts w:eastAsia="標楷體" w:hint="eastAsia"/>
          <w:szCs w:val="20"/>
        </w:rPr>
        <w:t>推薦</w:t>
      </w:r>
      <w:r w:rsidR="005F3F83" w:rsidRPr="006F32DA">
        <w:rPr>
          <w:rFonts w:eastAsia="標楷體" w:hint="eastAsia"/>
          <w:szCs w:val="20"/>
        </w:rPr>
        <w:t>方法</w:t>
      </w:r>
      <w:r w:rsidR="0049016D">
        <w:rPr>
          <w:rFonts w:eastAsia="標楷體" w:hint="eastAsia"/>
          <w:szCs w:val="20"/>
        </w:rPr>
        <w:t>多</w:t>
      </w:r>
      <w:r w:rsidR="00964D30">
        <w:rPr>
          <w:rFonts w:eastAsia="標楷體" w:hint="eastAsia"/>
          <w:szCs w:val="20"/>
        </w:rPr>
        <w:t>使</w:t>
      </w:r>
      <w:r>
        <w:rPr>
          <w:rFonts w:eastAsia="標楷體" w:hint="eastAsia"/>
          <w:szCs w:val="20"/>
        </w:rPr>
        <w:t>用使用者行為來進行模型訓練，</w:t>
      </w:r>
      <w:r w:rsidR="002370C4">
        <w:rPr>
          <w:rFonts w:eastAsia="標楷體" w:hint="eastAsia"/>
          <w:szCs w:val="20"/>
        </w:rPr>
        <w:t>以期</w:t>
      </w:r>
      <w:r w:rsidR="002329D0">
        <w:rPr>
          <w:rFonts w:eastAsia="標楷體" w:hint="eastAsia"/>
          <w:szCs w:val="20"/>
        </w:rPr>
        <w:t>模型能捕捉</w:t>
      </w:r>
      <w:r w:rsidR="002329D0">
        <w:rPr>
          <w:rFonts w:eastAsia="標楷體" w:hint="eastAsia"/>
          <w:szCs w:val="20"/>
        </w:rPr>
        <w:t>(</w:t>
      </w:r>
      <w:r w:rsidR="002329D0">
        <w:rPr>
          <w:rFonts w:eastAsia="標楷體" w:hint="eastAsia"/>
          <w:szCs w:val="20"/>
        </w:rPr>
        <w:t>模擬</w:t>
      </w:r>
      <w:r w:rsidR="002329D0">
        <w:rPr>
          <w:rFonts w:eastAsia="標楷體" w:hint="eastAsia"/>
          <w:szCs w:val="20"/>
        </w:rPr>
        <w:t>)</w:t>
      </w:r>
      <w:r w:rsidR="002329D0">
        <w:rPr>
          <w:rFonts w:eastAsia="標楷體" w:hint="eastAsia"/>
          <w:szCs w:val="20"/>
        </w:rPr>
        <w:t>使用者對商品的行為</w:t>
      </w:r>
      <w:r w:rsidR="00A17F74">
        <w:rPr>
          <w:rFonts w:eastAsia="標楷體" w:hint="eastAsia"/>
          <w:szCs w:val="20"/>
        </w:rPr>
        <w:t>，進而完成商品推薦</w:t>
      </w:r>
      <w:r w:rsidR="002329D0">
        <w:rPr>
          <w:rFonts w:eastAsia="標楷體" w:hint="eastAsia"/>
          <w:szCs w:val="20"/>
        </w:rPr>
        <w:t>。</w:t>
      </w:r>
      <w:r w:rsidR="00EB094C">
        <w:rPr>
          <w:rFonts w:eastAsia="標楷體" w:hint="eastAsia"/>
          <w:szCs w:val="20"/>
        </w:rPr>
        <w:t>模型</w:t>
      </w:r>
      <w:r>
        <w:rPr>
          <w:rFonts w:eastAsia="標楷體" w:hint="eastAsia"/>
          <w:szCs w:val="20"/>
        </w:rPr>
        <w:t>訓練</w:t>
      </w:r>
      <w:r w:rsidR="0049016D">
        <w:rPr>
          <w:rFonts w:eastAsia="標楷體" w:hint="eastAsia"/>
          <w:szCs w:val="20"/>
        </w:rPr>
        <w:t>主要</w:t>
      </w:r>
      <w:r w:rsidR="002370C4">
        <w:rPr>
          <w:rFonts w:eastAsia="標楷體" w:hint="eastAsia"/>
          <w:szCs w:val="20"/>
        </w:rPr>
        <w:t>包含</w:t>
      </w:r>
      <w:r w:rsidR="005F3F83" w:rsidRPr="006F32DA">
        <w:rPr>
          <w:rFonts w:eastAsia="標楷體" w:hint="eastAsia"/>
          <w:szCs w:val="20"/>
        </w:rPr>
        <w:t>兩</w:t>
      </w:r>
      <w:r w:rsidR="00017A48">
        <w:rPr>
          <w:rFonts w:eastAsia="標楷體" w:hint="eastAsia"/>
          <w:szCs w:val="20"/>
        </w:rPr>
        <w:t>大</w:t>
      </w:r>
      <w:r w:rsidR="005F3F83" w:rsidRPr="006F32DA">
        <w:rPr>
          <w:rFonts w:eastAsia="標楷體" w:hint="eastAsia"/>
          <w:szCs w:val="20"/>
        </w:rPr>
        <w:t>階段</w:t>
      </w:r>
      <w:r w:rsidR="009C6A2D">
        <w:rPr>
          <w:rFonts w:eastAsia="標楷體" w:hint="eastAsia"/>
          <w:szCs w:val="20"/>
        </w:rPr>
        <w:t>，以電影評分</w:t>
      </w:r>
      <w:r w:rsidR="006124E4">
        <w:rPr>
          <w:rFonts w:eastAsia="標楷體" w:hint="eastAsia"/>
          <w:szCs w:val="20"/>
        </w:rPr>
        <w:t>與推薦</w:t>
      </w:r>
      <w:r w:rsidR="009C6A2D">
        <w:rPr>
          <w:rFonts w:eastAsia="標楷體" w:hint="eastAsia"/>
          <w:szCs w:val="20"/>
        </w:rPr>
        <w:t>為例</w:t>
      </w:r>
      <w:r w:rsidR="005F3F83" w:rsidRPr="006F32DA">
        <w:rPr>
          <w:rFonts w:eastAsia="標楷體" w:hint="eastAsia"/>
          <w:szCs w:val="20"/>
        </w:rPr>
        <w:t>，第一階段須決定以</w:t>
      </w:r>
      <w:r w:rsidR="009C6A2D">
        <w:rPr>
          <w:rFonts w:eastAsia="標楷體" w:hint="eastAsia"/>
          <w:szCs w:val="20"/>
        </w:rPr>
        <w:t>何種</w:t>
      </w:r>
      <w:r w:rsidR="00D33010" w:rsidRPr="006F32DA">
        <w:rPr>
          <w:rFonts w:eastAsia="標楷體" w:hint="eastAsia"/>
          <w:szCs w:val="20"/>
        </w:rPr>
        <w:t>向量</w:t>
      </w:r>
      <w:r w:rsidR="00FE4EB0">
        <w:rPr>
          <w:rFonts w:eastAsia="標楷體" w:hint="eastAsia"/>
          <w:szCs w:val="20"/>
        </w:rPr>
        <w:t>表示法</w:t>
      </w:r>
      <w:r w:rsidR="005F3F83" w:rsidRPr="006F32DA">
        <w:rPr>
          <w:rFonts w:eastAsia="標楷體" w:hint="eastAsia"/>
          <w:szCs w:val="20"/>
        </w:rPr>
        <w:t>來</w:t>
      </w:r>
      <w:r w:rsidR="00FE4EB0">
        <w:rPr>
          <w:rFonts w:eastAsia="標楷體" w:hint="eastAsia"/>
          <w:szCs w:val="20"/>
        </w:rPr>
        <w:t>陳述</w:t>
      </w:r>
      <w:r w:rsidR="00881941">
        <w:rPr>
          <w:rFonts w:eastAsia="標楷體" w:hint="eastAsia"/>
          <w:szCs w:val="20"/>
        </w:rPr>
        <w:t>使用者對電影</w:t>
      </w:r>
      <w:r w:rsidR="00881941">
        <w:rPr>
          <w:rFonts w:eastAsia="標楷體" w:hint="eastAsia"/>
          <w:szCs w:val="20"/>
        </w:rPr>
        <w:t>(</w:t>
      </w:r>
      <w:r w:rsidR="00881941">
        <w:rPr>
          <w:rFonts w:eastAsia="標楷體" w:hint="eastAsia"/>
          <w:szCs w:val="20"/>
        </w:rPr>
        <w:t>商品</w:t>
      </w:r>
      <w:r w:rsidR="00881941">
        <w:rPr>
          <w:rFonts w:eastAsia="標楷體" w:hint="eastAsia"/>
          <w:szCs w:val="20"/>
        </w:rPr>
        <w:t>)</w:t>
      </w:r>
      <w:r w:rsidR="00881941">
        <w:rPr>
          <w:rFonts w:eastAsia="標楷體" w:hint="eastAsia"/>
          <w:szCs w:val="20"/>
        </w:rPr>
        <w:t>的評分，並將該向量</w:t>
      </w:r>
      <w:r w:rsidR="00E91AEA">
        <w:rPr>
          <w:rFonts w:eastAsia="標楷體" w:hint="eastAsia"/>
          <w:szCs w:val="20"/>
        </w:rPr>
        <w:t>作為</w:t>
      </w:r>
      <w:r w:rsidR="00881941">
        <w:rPr>
          <w:rFonts w:eastAsia="標楷體" w:hint="eastAsia"/>
          <w:szCs w:val="20"/>
        </w:rPr>
        <w:t>深度學習</w:t>
      </w:r>
      <w:r w:rsidR="009C6A2D">
        <w:rPr>
          <w:rFonts w:eastAsia="標楷體" w:hint="eastAsia"/>
          <w:szCs w:val="20"/>
        </w:rPr>
        <w:t>模型</w:t>
      </w:r>
      <w:r w:rsidR="00E91AEA">
        <w:rPr>
          <w:rFonts w:eastAsia="標楷體" w:hint="eastAsia"/>
          <w:szCs w:val="20"/>
        </w:rPr>
        <w:t>的</w:t>
      </w:r>
      <w:r w:rsidR="00E91AEA" w:rsidRPr="006F32DA">
        <w:rPr>
          <w:rFonts w:eastAsia="標楷體" w:hint="eastAsia"/>
          <w:szCs w:val="20"/>
        </w:rPr>
        <w:t>輸入</w:t>
      </w:r>
      <w:r w:rsidR="005F3F83" w:rsidRPr="006F32DA">
        <w:rPr>
          <w:rFonts w:eastAsia="標楷體" w:hint="eastAsia"/>
          <w:szCs w:val="20"/>
        </w:rPr>
        <w:t>。第二階段則</w:t>
      </w:r>
      <w:r w:rsidR="003E7CE5">
        <w:rPr>
          <w:rFonts w:eastAsia="標楷體" w:hint="eastAsia"/>
          <w:szCs w:val="20"/>
        </w:rPr>
        <w:t>是</w:t>
      </w:r>
      <w:r w:rsidR="005F3F83" w:rsidRPr="006F32DA">
        <w:rPr>
          <w:rFonts w:eastAsia="標楷體" w:hint="eastAsia"/>
          <w:szCs w:val="20"/>
        </w:rPr>
        <w:t>設計適合的類神經網路架構，</w:t>
      </w:r>
      <w:r w:rsidR="003E7CE5">
        <w:rPr>
          <w:rFonts w:eastAsia="標楷體" w:hint="eastAsia"/>
          <w:szCs w:val="20"/>
        </w:rPr>
        <w:t>使</w:t>
      </w:r>
      <w:r w:rsidR="009C6A2D">
        <w:rPr>
          <w:rFonts w:eastAsia="標楷體" w:hint="eastAsia"/>
          <w:szCs w:val="20"/>
        </w:rPr>
        <w:t>模型</w:t>
      </w:r>
      <w:r w:rsidR="005F3F83" w:rsidRPr="006F32DA">
        <w:rPr>
          <w:rFonts w:eastAsia="標楷體" w:hint="eastAsia"/>
          <w:szCs w:val="20"/>
        </w:rPr>
        <w:t>預測的</w:t>
      </w:r>
      <w:r w:rsidR="003E7CE5">
        <w:rPr>
          <w:rFonts w:eastAsia="標楷體" w:hint="eastAsia"/>
          <w:szCs w:val="20"/>
        </w:rPr>
        <w:t>電影</w:t>
      </w:r>
      <w:r w:rsidR="005F3F83" w:rsidRPr="006F32DA">
        <w:rPr>
          <w:rFonts w:eastAsia="標楷體" w:hint="eastAsia"/>
          <w:szCs w:val="20"/>
        </w:rPr>
        <w:t>評分值與真實評分誤差越小越好。在</w:t>
      </w:r>
      <w:r w:rsidR="00B7718F">
        <w:rPr>
          <w:rFonts w:eastAsia="標楷體" w:hint="eastAsia"/>
          <w:szCs w:val="20"/>
        </w:rPr>
        <w:t>文獻</w:t>
      </w:r>
      <w:r w:rsidR="004F0D65">
        <w:rPr>
          <w:rFonts w:eastAsia="標楷體"/>
          <w:b/>
          <w:color w:val="FF0000"/>
          <w:szCs w:val="20"/>
        </w:rPr>
        <w:fldChar w:fldCharType="begin"/>
      </w:r>
      <w:r w:rsidR="00A40602">
        <w:rPr>
          <w:rFonts w:eastAsia="標楷體"/>
          <w:b/>
          <w:color w:val="FF0000"/>
          <w:szCs w:val="20"/>
        </w:rPr>
        <w:instrText xml:space="preserve"> ADDIN EN.CITE &lt;EndNote&gt;&lt;Cite&gt;&lt;Author&gt;Fu&lt;/Author&gt;&lt;Year&gt;2019&lt;/Year&gt;&lt;RecNum&gt;25&lt;/RecNum&gt;&lt;DisplayText&gt;[5]&lt;/DisplayText&gt;&lt;record&gt;&lt;rec-number&gt;25&lt;/rec-number&gt;&lt;foreign-keys&gt;&lt;key app="EN" db-id="etrxpfxr5s5vxpex0045559pvrv5appra5tw" timestamp="1576907480"&gt;25&lt;/key&gt;&lt;/foreign-keys&gt;&lt;ref-type name="Journal Article"&gt;17&lt;/ref-type&gt;&lt;contributors&gt;&lt;authors&gt;&lt;author&gt;M. Fu&lt;/author&gt;&lt;author&gt;H. Qu&lt;/author&gt;&lt;author&gt;Z. Yi&lt;/author&gt;&lt;author&gt;L. Lu&lt;/author&gt;&lt;author&gt;Y. Liu&lt;/author&gt;&lt;/authors&gt;&lt;/contributors&gt;&lt;titles&gt;&lt;title&gt;A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Cybernetics&lt;/full-title&gt;&lt;/periodical&gt;&lt;pages&gt;1084-1096&lt;/pages&gt;&lt;volume&gt;49&lt;/volume&gt;&lt;number&gt;3&lt;/number&gt;&lt;keywords&gt;&lt;keyword&gt;collaborative filtering&lt;/keyword&gt;&lt;keyword&gt;feedforward neural nets&lt;/keyword&gt;&lt;keyword&gt;learning (artificial intelligence)&lt;/keyword&gt;&lt;keyword&gt;matrix decomposition&lt;/keyword&gt;&lt;keyword&gt;recommender systems&lt;/keyword&gt;&lt;keyword&gt;collaborative filtering model&lt;/keyword&gt;&lt;keyword&gt;CF-based methods&lt;/keyword&gt;&lt;keyword&gt;item-item relation&lt;/keyword&gt;&lt;keyword&gt;deep learning method&lt;/keyword&gt;&lt;keyword&gt;feed-forward neural networks&lt;/keyword&gt;&lt;keyword&gt;intelligent recommendation&lt;/keyword&gt;&lt;keyword&gt;restricted Boltzmann machine&lt;/keyword&gt;&lt;keyword&gt;user- user relation&lt;/keyword&gt;&lt;keyword&gt;matrix factorization&lt;/keyword&gt;&lt;keyword&gt;semantic information&lt;/keyword&gt;&lt;keyword&gt;Neural networks&lt;/keyword&gt;&lt;keyword&gt;Semantics&lt;/keyword&gt;&lt;keyword&gt;Feature extraction&lt;/keyword&gt;&lt;keyword&gt;Training&lt;/keyword&gt;&lt;keyword&gt;Correlation&lt;/keyword&gt;&lt;keyword&gt;Machine learning&lt;/keyword&gt;&lt;keyword&gt;Collaboration&lt;/keyword&gt;&lt;keyword&gt;Collaborative filtering (CF)&lt;/keyword&gt;&lt;keyword&gt;deep learning&lt;/keyword&gt;&lt;keyword&gt;recommender system&lt;/keyword&gt;&lt;/keywords&gt;&lt;dates&gt;&lt;year&gt;2019&lt;/year&gt;&lt;/dates&gt;&lt;isbn&gt;2168-2275&lt;/isbn&gt;&lt;urls&gt;&lt;/urls&gt;&lt;electronic-resource-num&gt;10.1109/TCYB.2018.2795041&lt;/electronic-resource-num&gt;&lt;/record&gt;&lt;/Cite&gt;&lt;/EndNote&gt;</w:instrText>
      </w:r>
      <w:r w:rsidR="004F0D65">
        <w:rPr>
          <w:rFonts w:eastAsia="標楷體"/>
          <w:b/>
          <w:color w:val="FF0000"/>
          <w:szCs w:val="20"/>
        </w:rPr>
        <w:fldChar w:fldCharType="separate"/>
      </w:r>
      <w:r w:rsidR="00A40602">
        <w:rPr>
          <w:rFonts w:eastAsia="標楷體"/>
          <w:b/>
          <w:noProof/>
          <w:color w:val="FF0000"/>
          <w:szCs w:val="20"/>
        </w:rPr>
        <w:t>[5]</w:t>
      </w:r>
      <w:r w:rsidR="004F0D65">
        <w:rPr>
          <w:rFonts w:eastAsia="標楷體"/>
          <w:b/>
          <w:color w:val="FF0000"/>
          <w:szCs w:val="20"/>
        </w:rPr>
        <w:fldChar w:fldCharType="end"/>
      </w:r>
      <w:r w:rsidR="005F3F83" w:rsidRPr="006F32DA">
        <w:rPr>
          <w:rFonts w:eastAsia="標楷體" w:hint="eastAsia"/>
          <w:szCs w:val="20"/>
        </w:rPr>
        <w:t>，</w:t>
      </w:r>
      <w:r w:rsidR="00DC7D10">
        <w:rPr>
          <w:rFonts w:eastAsia="標楷體" w:hint="eastAsia"/>
          <w:szCs w:val="20"/>
        </w:rPr>
        <w:t>作者</w:t>
      </w:r>
      <w:r w:rsidR="005F3F83" w:rsidRPr="006F32DA">
        <w:rPr>
          <w:rFonts w:eastAsia="標楷體" w:hint="eastAsia"/>
          <w:szCs w:val="20"/>
        </w:rPr>
        <w:t>提出了兩</w:t>
      </w:r>
      <w:r w:rsidR="00DC1116">
        <w:rPr>
          <w:rFonts w:eastAsia="標楷體" w:hint="eastAsia"/>
          <w:szCs w:val="20"/>
        </w:rPr>
        <w:t>種</w:t>
      </w:r>
      <w:r w:rsidR="005F3F83" w:rsidRPr="006F32DA">
        <w:rPr>
          <w:rFonts w:eastAsia="標楷體" w:hint="eastAsia"/>
          <w:szCs w:val="20"/>
        </w:rPr>
        <w:t>方法來產生</w:t>
      </w:r>
      <w:r w:rsidR="005F3F83" w:rsidRPr="006F32DA">
        <w:rPr>
          <w:rFonts w:eastAsia="標楷體" w:hint="eastAsia"/>
          <w:szCs w:val="20"/>
        </w:rPr>
        <w:t>user</w:t>
      </w:r>
      <w:r w:rsidR="005F3F83" w:rsidRPr="006F32DA">
        <w:rPr>
          <w:rFonts w:eastAsia="標楷體" w:hint="eastAsia"/>
          <w:szCs w:val="20"/>
        </w:rPr>
        <w:t>和</w:t>
      </w:r>
      <w:r w:rsidR="005F3F83" w:rsidRPr="006F32DA">
        <w:rPr>
          <w:rFonts w:eastAsia="標楷體" w:hint="eastAsia"/>
          <w:szCs w:val="20"/>
        </w:rPr>
        <w:t>item</w:t>
      </w:r>
      <w:r w:rsidR="00345485">
        <w:rPr>
          <w:rFonts w:eastAsia="標楷體" w:hint="eastAsia"/>
          <w:szCs w:val="20"/>
        </w:rPr>
        <w:t>的</w:t>
      </w:r>
      <w:r w:rsidR="005F3F83" w:rsidRPr="006F32DA">
        <w:rPr>
          <w:rFonts w:eastAsia="標楷體" w:hint="eastAsia"/>
          <w:szCs w:val="20"/>
        </w:rPr>
        <w:t>embedding vector</w:t>
      </w:r>
      <w:r w:rsidR="005F3F83" w:rsidRPr="006F32DA">
        <w:rPr>
          <w:rFonts w:eastAsia="標楷體" w:hint="eastAsia"/>
          <w:szCs w:val="20"/>
        </w:rPr>
        <w:t>，一個稱作</w:t>
      </w:r>
      <w:r w:rsidR="005F3F83" w:rsidRPr="006F32DA">
        <w:rPr>
          <w:rFonts w:eastAsia="標楷體" w:hint="eastAsia"/>
          <w:szCs w:val="20"/>
        </w:rPr>
        <w:t>Constraint Model</w:t>
      </w:r>
      <w:r w:rsidR="00345485">
        <w:rPr>
          <w:rFonts w:eastAsia="標楷體"/>
          <w:szCs w:val="20"/>
        </w:rPr>
        <w:t xml:space="preserve"> </w:t>
      </w:r>
      <w:r w:rsidR="005F3F83" w:rsidRPr="006F32DA">
        <w:rPr>
          <w:rFonts w:eastAsia="標楷體" w:hint="eastAsia"/>
          <w:szCs w:val="20"/>
        </w:rPr>
        <w:t>(CM)</w:t>
      </w:r>
      <w:r w:rsidR="005F3F83" w:rsidRPr="006F32DA">
        <w:rPr>
          <w:rFonts w:eastAsia="標楷體" w:hint="eastAsia"/>
          <w:szCs w:val="20"/>
        </w:rPr>
        <w:t>，</w:t>
      </w:r>
      <w:r w:rsidR="00A3671B">
        <w:rPr>
          <w:rFonts w:eastAsia="標楷體" w:hint="eastAsia"/>
          <w:szCs w:val="20"/>
        </w:rPr>
        <w:t>以</w:t>
      </w:r>
      <w:r w:rsidR="00A3671B">
        <w:rPr>
          <w:rFonts w:eastAsia="標楷體" w:hint="eastAsia"/>
          <w:szCs w:val="20"/>
        </w:rPr>
        <w:t>item</w:t>
      </w:r>
      <w:r w:rsidR="00A3671B">
        <w:rPr>
          <w:rFonts w:eastAsia="標楷體" w:hint="eastAsia"/>
          <w:szCs w:val="20"/>
        </w:rPr>
        <w:t>為例，</w:t>
      </w:r>
      <w:r w:rsidR="005F3F83" w:rsidRPr="006F32DA">
        <w:rPr>
          <w:rFonts w:eastAsia="標楷體" w:hint="eastAsia"/>
          <w:szCs w:val="20"/>
        </w:rPr>
        <w:t>其做法是利用找出對商品</w:t>
      </w:r>
      <w:r w:rsidR="005F3F83" w:rsidRPr="004E6F6A">
        <w:rPr>
          <w:rFonts w:eastAsia="標楷體" w:hint="eastAsia"/>
          <w:i/>
          <w:szCs w:val="20"/>
        </w:rPr>
        <w:t>A</w:t>
      </w:r>
      <w:r w:rsidR="005F3F83" w:rsidRPr="006F32DA">
        <w:rPr>
          <w:rFonts w:eastAsia="標楷體" w:hint="eastAsia"/>
          <w:szCs w:val="20"/>
        </w:rPr>
        <w:t>和商品</w:t>
      </w:r>
      <w:r w:rsidR="005F3F83" w:rsidRPr="004E6F6A">
        <w:rPr>
          <w:rFonts w:eastAsia="標楷體" w:hint="eastAsia"/>
          <w:i/>
          <w:szCs w:val="20"/>
        </w:rPr>
        <w:t>B</w:t>
      </w:r>
      <w:r w:rsidR="005F3F83" w:rsidRPr="006F32DA">
        <w:rPr>
          <w:rFonts w:eastAsia="標楷體" w:hint="eastAsia"/>
          <w:szCs w:val="20"/>
        </w:rPr>
        <w:t>皆評</w:t>
      </w:r>
      <w:r w:rsidR="005601C5" w:rsidRPr="006F32DA">
        <w:rPr>
          <w:rFonts w:eastAsia="標楷體" w:hint="eastAsia"/>
          <w:szCs w:val="20"/>
        </w:rPr>
        <w:t>過</w:t>
      </w:r>
      <w:r w:rsidR="005F3F83" w:rsidRPr="006F32DA">
        <w:rPr>
          <w:rFonts w:eastAsia="標楷體" w:hint="eastAsia"/>
          <w:szCs w:val="20"/>
        </w:rPr>
        <w:t>分且評</w:t>
      </w:r>
      <w:r w:rsidR="005601C5" w:rsidRPr="006F32DA">
        <w:rPr>
          <w:rFonts w:eastAsia="標楷體" w:hint="eastAsia"/>
          <w:szCs w:val="20"/>
        </w:rPr>
        <w:t>分</w:t>
      </w:r>
      <w:r w:rsidR="005F3F83" w:rsidRPr="006F32DA">
        <w:rPr>
          <w:rFonts w:eastAsia="標楷體" w:hint="eastAsia"/>
          <w:szCs w:val="20"/>
        </w:rPr>
        <w:t>相同的使用者</w:t>
      </w:r>
      <w:r w:rsidR="004E6F6A">
        <w:rPr>
          <w:rFonts w:eastAsia="標楷體" w:hint="eastAsia"/>
          <w:szCs w:val="20"/>
        </w:rPr>
        <w:t>數</w:t>
      </w:r>
      <w:r w:rsidR="005F3F83" w:rsidRPr="006F32DA">
        <w:rPr>
          <w:rFonts w:eastAsia="標楷體" w:hint="eastAsia"/>
          <w:szCs w:val="20"/>
        </w:rPr>
        <w:t>，</w:t>
      </w:r>
      <w:r w:rsidR="00A3671B">
        <w:rPr>
          <w:rFonts w:eastAsia="標楷體" w:hint="eastAsia"/>
          <w:szCs w:val="20"/>
        </w:rPr>
        <w:t>藉此</w:t>
      </w:r>
      <w:r w:rsidR="005F3F83" w:rsidRPr="006F32DA">
        <w:rPr>
          <w:rFonts w:eastAsia="標楷體" w:hint="eastAsia"/>
          <w:szCs w:val="20"/>
        </w:rPr>
        <w:t>描述商品</w:t>
      </w:r>
      <w:r w:rsidR="005F3F83" w:rsidRPr="004E6F6A">
        <w:rPr>
          <w:rFonts w:eastAsia="標楷體" w:hint="eastAsia"/>
          <w:i/>
          <w:szCs w:val="20"/>
        </w:rPr>
        <w:t>A</w:t>
      </w:r>
      <w:r w:rsidR="00EF6DA9" w:rsidRPr="00EF6DA9">
        <w:rPr>
          <w:rFonts w:eastAsia="標楷體" w:hint="eastAsia"/>
          <w:szCs w:val="20"/>
        </w:rPr>
        <w:t>與</w:t>
      </w:r>
      <w:r w:rsidR="005F3F83" w:rsidRPr="004E6F6A">
        <w:rPr>
          <w:rFonts w:eastAsia="標楷體" w:hint="eastAsia"/>
          <w:i/>
          <w:szCs w:val="20"/>
        </w:rPr>
        <w:t>B</w:t>
      </w:r>
      <w:r w:rsidR="005F3F83" w:rsidRPr="006F32DA">
        <w:rPr>
          <w:rFonts w:eastAsia="標楷體" w:hint="eastAsia"/>
          <w:szCs w:val="20"/>
        </w:rPr>
        <w:t>的關聯</w:t>
      </w:r>
      <w:r w:rsidR="004E6F6A">
        <w:rPr>
          <w:rFonts w:eastAsia="標楷體" w:hint="eastAsia"/>
          <w:szCs w:val="20"/>
        </w:rPr>
        <w:t>性</w:t>
      </w:r>
      <w:r w:rsidR="005F3F83" w:rsidRPr="006F32DA">
        <w:rPr>
          <w:rFonts w:eastAsia="標楷體" w:hint="eastAsia"/>
          <w:szCs w:val="20"/>
        </w:rPr>
        <w:t>，</w:t>
      </w:r>
      <w:r w:rsidR="004E6F6A">
        <w:rPr>
          <w:rFonts w:eastAsia="標楷體" w:hint="eastAsia"/>
          <w:szCs w:val="20"/>
        </w:rPr>
        <w:t>並將</w:t>
      </w:r>
      <w:r w:rsidR="005F3F83" w:rsidRPr="006F32DA">
        <w:rPr>
          <w:rFonts w:eastAsia="標楷體" w:hint="eastAsia"/>
          <w:szCs w:val="20"/>
        </w:rPr>
        <w:t>所有商品關聯</w:t>
      </w:r>
      <w:r w:rsidR="004E6F6A">
        <w:rPr>
          <w:rFonts w:eastAsia="標楷體" w:hint="eastAsia"/>
          <w:szCs w:val="20"/>
        </w:rPr>
        <w:t>性以一關係</w:t>
      </w:r>
      <w:r w:rsidR="005F3F83" w:rsidRPr="006F32DA">
        <w:rPr>
          <w:rFonts w:eastAsia="標楷體" w:hint="eastAsia"/>
          <w:szCs w:val="20"/>
        </w:rPr>
        <w:t>矩陣</w:t>
      </w:r>
      <w:r w:rsidR="005F3F83" w:rsidRPr="004E6F6A">
        <w:rPr>
          <w:rFonts w:eastAsia="標楷體" w:hint="eastAsia"/>
          <w:i/>
          <w:szCs w:val="20"/>
        </w:rPr>
        <w:t>R</w:t>
      </w:r>
      <w:r w:rsidR="004E6F6A">
        <w:rPr>
          <w:rFonts w:eastAsia="標楷體" w:hint="eastAsia"/>
          <w:szCs w:val="20"/>
        </w:rPr>
        <w:t>表示</w:t>
      </w:r>
      <w:r w:rsidR="005F3F83" w:rsidRPr="006F32DA">
        <w:rPr>
          <w:rFonts w:eastAsia="標楷體" w:hint="eastAsia"/>
          <w:szCs w:val="20"/>
        </w:rPr>
        <w:t>，</w:t>
      </w:r>
      <w:r w:rsidR="00F64AE6">
        <w:rPr>
          <w:rFonts w:eastAsia="標楷體" w:hint="eastAsia"/>
          <w:szCs w:val="20"/>
        </w:rPr>
        <w:t>而</w:t>
      </w:r>
      <w:r w:rsidR="00F64AE6" w:rsidRPr="006F32DA">
        <w:rPr>
          <w:rFonts w:eastAsia="標楷體" w:hint="eastAsia"/>
          <w:szCs w:val="20"/>
        </w:rPr>
        <w:t>商品的</w:t>
      </w:r>
      <w:r w:rsidR="00F64AE6" w:rsidRPr="006F32DA">
        <w:rPr>
          <w:rFonts w:eastAsia="標楷體" w:hint="eastAsia"/>
          <w:szCs w:val="20"/>
        </w:rPr>
        <w:t>embedding vector</w:t>
      </w:r>
      <w:r w:rsidR="00F64AE6">
        <w:rPr>
          <w:rFonts w:eastAsia="標楷體" w:hint="eastAsia"/>
          <w:szCs w:val="20"/>
        </w:rPr>
        <w:t>即為</w:t>
      </w:r>
      <w:r w:rsidR="005F3F83" w:rsidRPr="003D6063">
        <w:rPr>
          <w:rFonts w:eastAsia="標楷體" w:hint="eastAsia"/>
          <w:i/>
          <w:szCs w:val="20"/>
        </w:rPr>
        <w:t>R</w:t>
      </w:r>
      <w:r w:rsidR="005F3F83" w:rsidRPr="006F32DA">
        <w:rPr>
          <w:rFonts w:eastAsia="標楷體" w:hint="eastAsia"/>
          <w:szCs w:val="20"/>
        </w:rPr>
        <w:t>矩陣</w:t>
      </w:r>
      <w:r w:rsidR="00EF6DA9">
        <w:rPr>
          <w:rFonts w:eastAsia="標楷體" w:hint="eastAsia"/>
          <w:szCs w:val="20"/>
        </w:rPr>
        <w:t>的</w:t>
      </w:r>
      <w:r w:rsidR="005F3F83" w:rsidRPr="006F32DA">
        <w:rPr>
          <w:rFonts w:eastAsia="標楷體" w:hint="eastAsia"/>
          <w:szCs w:val="20"/>
        </w:rPr>
        <w:t>分解</w:t>
      </w:r>
      <w:r w:rsidR="00F64AE6">
        <w:rPr>
          <w:rFonts w:eastAsia="標楷體" w:hint="eastAsia"/>
          <w:szCs w:val="20"/>
        </w:rPr>
        <w:t>結果</w:t>
      </w:r>
      <w:r w:rsidR="005F3F83" w:rsidRPr="006F32DA">
        <w:rPr>
          <w:rFonts w:eastAsia="標楷體" w:hint="eastAsia"/>
          <w:szCs w:val="20"/>
        </w:rPr>
        <w:t>。另一個產生</w:t>
      </w:r>
      <w:r w:rsidR="00A3671B" w:rsidRPr="006F32DA">
        <w:rPr>
          <w:rFonts w:eastAsia="標楷體" w:hint="eastAsia"/>
          <w:szCs w:val="20"/>
        </w:rPr>
        <w:t>user</w:t>
      </w:r>
      <w:r w:rsidR="00A3671B" w:rsidRPr="006F32DA">
        <w:rPr>
          <w:rFonts w:eastAsia="標楷體" w:hint="eastAsia"/>
          <w:szCs w:val="20"/>
        </w:rPr>
        <w:t>和</w:t>
      </w:r>
      <w:r w:rsidR="00A3671B" w:rsidRPr="006F32DA">
        <w:rPr>
          <w:rFonts w:eastAsia="標楷體" w:hint="eastAsia"/>
          <w:szCs w:val="20"/>
        </w:rPr>
        <w:t>item</w:t>
      </w:r>
      <w:r w:rsidR="00A3671B">
        <w:rPr>
          <w:rFonts w:eastAsia="標楷體"/>
          <w:szCs w:val="20"/>
        </w:rPr>
        <w:t xml:space="preserve"> </w:t>
      </w:r>
      <w:r w:rsidR="005F3F83" w:rsidRPr="006F32DA">
        <w:rPr>
          <w:rFonts w:eastAsia="標楷體" w:hint="eastAsia"/>
          <w:szCs w:val="20"/>
        </w:rPr>
        <w:t>embedding</w:t>
      </w:r>
      <w:r w:rsidR="005F3F83" w:rsidRPr="006F32DA">
        <w:rPr>
          <w:rFonts w:eastAsia="標楷體" w:hint="eastAsia"/>
          <w:szCs w:val="20"/>
        </w:rPr>
        <w:t>的做法為</w:t>
      </w:r>
      <w:r w:rsidR="005F3F83" w:rsidRPr="006F32DA">
        <w:rPr>
          <w:rFonts w:eastAsia="標楷體" w:hint="eastAsia"/>
          <w:szCs w:val="20"/>
        </w:rPr>
        <w:t>Rating Independent Model</w:t>
      </w:r>
      <w:r w:rsidR="00711D57">
        <w:rPr>
          <w:rFonts w:eastAsia="標楷體"/>
          <w:szCs w:val="20"/>
        </w:rPr>
        <w:t xml:space="preserve"> </w:t>
      </w:r>
      <w:r w:rsidR="005F3F83" w:rsidRPr="006F32DA">
        <w:rPr>
          <w:rFonts w:eastAsia="標楷體" w:hint="eastAsia"/>
          <w:szCs w:val="20"/>
        </w:rPr>
        <w:t>(RIM)</w:t>
      </w:r>
      <w:r w:rsidR="005F3F83" w:rsidRPr="006F32DA">
        <w:rPr>
          <w:rFonts w:eastAsia="標楷體" w:hint="eastAsia"/>
          <w:szCs w:val="20"/>
        </w:rPr>
        <w:t>，</w:t>
      </w:r>
      <w:r w:rsidR="00A3671B">
        <w:rPr>
          <w:rFonts w:eastAsia="標楷體" w:hint="eastAsia"/>
          <w:szCs w:val="20"/>
        </w:rPr>
        <w:t>以</w:t>
      </w:r>
      <w:r w:rsidR="00A3671B">
        <w:rPr>
          <w:rFonts w:eastAsia="標楷體" w:hint="eastAsia"/>
          <w:szCs w:val="20"/>
        </w:rPr>
        <w:t>item</w:t>
      </w:r>
      <w:r w:rsidR="00A3671B">
        <w:rPr>
          <w:rFonts w:eastAsia="標楷體" w:hint="eastAsia"/>
          <w:szCs w:val="20"/>
        </w:rPr>
        <w:t>為例，</w:t>
      </w:r>
      <w:r w:rsidR="005F3F83" w:rsidRPr="006F32DA">
        <w:rPr>
          <w:rFonts w:eastAsia="標楷體" w:hint="eastAsia"/>
          <w:szCs w:val="20"/>
        </w:rPr>
        <w:t>其做法則是找出對商品</w:t>
      </w:r>
      <w:r w:rsidR="005F3F83" w:rsidRPr="005E662F">
        <w:rPr>
          <w:rFonts w:eastAsia="標楷體" w:hint="eastAsia"/>
          <w:i/>
          <w:szCs w:val="20"/>
        </w:rPr>
        <w:t>A</w:t>
      </w:r>
      <w:r w:rsidR="005F3F83" w:rsidRPr="006F32DA">
        <w:rPr>
          <w:rFonts w:eastAsia="標楷體" w:hint="eastAsia"/>
          <w:szCs w:val="20"/>
        </w:rPr>
        <w:t>和商品</w:t>
      </w:r>
      <w:r w:rsidR="005F3F83" w:rsidRPr="005E662F">
        <w:rPr>
          <w:rFonts w:eastAsia="標楷體" w:hint="eastAsia"/>
          <w:i/>
          <w:szCs w:val="20"/>
        </w:rPr>
        <w:t>B</w:t>
      </w:r>
      <w:r w:rsidR="005F3F83" w:rsidRPr="006F32DA">
        <w:rPr>
          <w:rFonts w:eastAsia="標楷體" w:hint="eastAsia"/>
          <w:szCs w:val="20"/>
        </w:rPr>
        <w:t>皆評過分但是評分</w:t>
      </w:r>
      <w:r w:rsidR="005E662F" w:rsidRPr="006F32DA">
        <w:rPr>
          <w:rFonts w:eastAsia="標楷體" w:hint="eastAsia"/>
          <w:szCs w:val="20"/>
        </w:rPr>
        <w:t>不同</w:t>
      </w:r>
      <w:r w:rsidR="005F3F83" w:rsidRPr="006F32DA">
        <w:rPr>
          <w:rFonts w:eastAsia="標楷體" w:hint="eastAsia"/>
          <w:szCs w:val="20"/>
        </w:rPr>
        <w:t>的使用者</w:t>
      </w:r>
      <w:r w:rsidR="005E662F">
        <w:rPr>
          <w:rFonts w:eastAsia="標楷體" w:hint="eastAsia"/>
          <w:szCs w:val="20"/>
        </w:rPr>
        <w:t>數量</w:t>
      </w:r>
      <w:r w:rsidR="005F3F83" w:rsidRPr="006F32DA">
        <w:rPr>
          <w:rFonts w:eastAsia="標楷體" w:hint="eastAsia"/>
          <w:szCs w:val="20"/>
        </w:rPr>
        <w:t>來描述</w:t>
      </w:r>
      <w:r w:rsidR="005F3F83" w:rsidRPr="005E662F">
        <w:rPr>
          <w:rFonts w:eastAsia="標楷體" w:hint="eastAsia"/>
          <w:i/>
          <w:szCs w:val="20"/>
        </w:rPr>
        <w:t>A</w:t>
      </w:r>
      <w:r w:rsidR="005F3F83" w:rsidRPr="006F32DA">
        <w:rPr>
          <w:rFonts w:eastAsia="標楷體" w:hint="eastAsia"/>
          <w:szCs w:val="20"/>
        </w:rPr>
        <w:t>、</w:t>
      </w:r>
      <w:r w:rsidR="005F3F83" w:rsidRPr="005E662F">
        <w:rPr>
          <w:rFonts w:eastAsia="標楷體" w:hint="eastAsia"/>
          <w:i/>
          <w:szCs w:val="20"/>
        </w:rPr>
        <w:t>B</w:t>
      </w:r>
      <w:r w:rsidR="005F3F83" w:rsidRPr="006F32DA">
        <w:rPr>
          <w:rFonts w:eastAsia="標楷體" w:hint="eastAsia"/>
          <w:szCs w:val="20"/>
        </w:rPr>
        <w:t>的關聯，</w:t>
      </w:r>
      <w:r w:rsidR="005E662F">
        <w:rPr>
          <w:rFonts w:eastAsia="標楷體" w:hint="eastAsia"/>
          <w:szCs w:val="20"/>
        </w:rPr>
        <w:t>再</w:t>
      </w:r>
      <w:r w:rsidR="00313B54">
        <w:rPr>
          <w:rFonts w:eastAsia="標楷體" w:hint="eastAsia"/>
          <w:szCs w:val="20"/>
        </w:rPr>
        <w:t>運用</w:t>
      </w:r>
      <w:r w:rsidR="005E662F">
        <w:rPr>
          <w:rFonts w:eastAsia="標楷體" w:hint="eastAsia"/>
          <w:szCs w:val="20"/>
        </w:rPr>
        <w:t>如上的矩陣分解法來求出商品</w:t>
      </w:r>
      <w:r w:rsidR="005E662F">
        <w:rPr>
          <w:rFonts w:eastAsia="標楷體" w:hint="eastAsia"/>
          <w:szCs w:val="20"/>
        </w:rPr>
        <w:t>embedding</w:t>
      </w:r>
      <w:r w:rsidR="005F3F83" w:rsidRPr="006F32DA">
        <w:rPr>
          <w:rFonts w:eastAsia="標楷體" w:hint="eastAsia"/>
          <w:szCs w:val="20"/>
        </w:rPr>
        <w:t>。</w:t>
      </w:r>
      <w:r w:rsidR="00423BF9">
        <w:rPr>
          <w:rFonts w:eastAsia="標楷體" w:hint="eastAsia"/>
          <w:szCs w:val="20"/>
        </w:rPr>
        <w:t>除了</w:t>
      </w:r>
      <w:r w:rsidR="00313B54">
        <w:rPr>
          <w:rFonts w:eastAsia="標楷體" w:hint="eastAsia"/>
          <w:szCs w:val="20"/>
        </w:rPr>
        <w:t>透過</w:t>
      </w:r>
      <w:r w:rsidR="0013360B">
        <w:rPr>
          <w:rFonts w:eastAsia="標楷體" w:hint="eastAsia"/>
          <w:szCs w:val="20"/>
        </w:rPr>
        <w:t>前</w:t>
      </w:r>
      <w:r w:rsidR="00423BF9">
        <w:rPr>
          <w:rFonts w:eastAsia="標楷體" w:hint="eastAsia"/>
          <w:szCs w:val="20"/>
        </w:rPr>
        <w:t>述方法產生</w:t>
      </w:r>
      <w:r w:rsidR="005F3F83" w:rsidRPr="006F32DA">
        <w:rPr>
          <w:rFonts w:eastAsia="標楷體" w:hint="eastAsia"/>
          <w:szCs w:val="20"/>
        </w:rPr>
        <w:t>出</w:t>
      </w:r>
      <w:r w:rsidR="00423BF9">
        <w:rPr>
          <w:rFonts w:eastAsia="標楷體"/>
          <w:szCs w:val="20"/>
        </w:rPr>
        <w:t>i</w:t>
      </w:r>
      <w:r w:rsidR="005F3F83" w:rsidRPr="006F32DA">
        <w:rPr>
          <w:rFonts w:eastAsia="標楷體" w:hint="eastAsia"/>
          <w:szCs w:val="20"/>
        </w:rPr>
        <w:t>tem RIM vector</w:t>
      </w:r>
      <w:r w:rsidR="005F3F83" w:rsidRPr="006F32DA">
        <w:rPr>
          <w:rFonts w:eastAsia="標楷體" w:hint="eastAsia"/>
          <w:szCs w:val="20"/>
        </w:rPr>
        <w:t>、</w:t>
      </w:r>
      <w:r w:rsidR="00423BF9">
        <w:rPr>
          <w:rFonts w:eastAsia="標楷體"/>
          <w:szCs w:val="20"/>
        </w:rPr>
        <w:t>u</w:t>
      </w:r>
      <w:r w:rsidR="005F3F83" w:rsidRPr="006F32DA">
        <w:rPr>
          <w:rFonts w:eastAsia="標楷體" w:hint="eastAsia"/>
          <w:szCs w:val="20"/>
        </w:rPr>
        <w:t>ser RIM vector</w:t>
      </w:r>
      <w:r w:rsidR="005F3F83" w:rsidRPr="006F32DA">
        <w:rPr>
          <w:rFonts w:eastAsia="標楷體" w:hint="eastAsia"/>
          <w:szCs w:val="20"/>
        </w:rPr>
        <w:t>、</w:t>
      </w:r>
      <w:r w:rsidR="00423BF9">
        <w:rPr>
          <w:rFonts w:eastAsia="標楷體"/>
          <w:szCs w:val="20"/>
        </w:rPr>
        <w:t>i</w:t>
      </w:r>
      <w:r w:rsidR="005F3F83" w:rsidRPr="006F32DA">
        <w:rPr>
          <w:rFonts w:eastAsia="標楷體" w:hint="eastAsia"/>
          <w:szCs w:val="20"/>
        </w:rPr>
        <w:t>tem CM vector</w:t>
      </w:r>
      <w:r w:rsidR="005F3F83" w:rsidRPr="006F32DA">
        <w:rPr>
          <w:rFonts w:eastAsia="標楷體" w:hint="eastAsia"/>
          <w:szCs w:val="20"/>
        </w:rPr>
        <w:t>和</w:t>
      </w:r>
      <w:r w:rsidR="00423BF9">
        <w:rPr>
          <w:rFonts w:eastAsia="標楷體"/>
          <w:szCs w:val="20"/>
        </w:rPr>
        <w:t>u</w:t>
      </w:r>
      <w:r w:rsidR="005F3F83" w:rsidRPr="006F32DA">
        <w:rPr>
          <w:rFonts w:eastAsia="標楷體" w:hint="eastAsia"/>
          <w:szCs w:val="20"/>
        </w:rPr>
        <w:t>ser CM vector</w:t>
      </w:r>
      <w:r w:rsidR="005F3F83" w:rsidRPr="006F32DA">
        <w:rPr>
          <w:rFonts w:eastAsia="標楷體" w:hint="eastAsia"/>
          <w:szCs w:val="20"/>
        </w:rPr>
        <w:t>，</w:t>
      </w:r>
      <w:r w:rsidR="00423BF9">
        <w:rPr>
          <w:rFonts w:eastAsia="標楷體" w:hint="eastAsia"/>
          <w:szCs w:val="20"/>
        </w:rPr>
        <w:t>該方法</w:t>
      </w:r>
      <w:r w:rsidR="005F3F83" w:rsidRPr="006F32DA">
        <w:rPr>
          <w:rFonts w:eastAsia="標楷體" w:hint="eastAsia"/>
          <w:szCs w:val="20"/>
        </w:rPr>
        <w:t>還會</w:t>
      </w:r>
      <w:r w:rsidR="00423BF9">
        <w:rPr>
          <w:rFonts w:eastAsia="標楷體" w:hint="eastAsia"/>
          <w:szCs w:val="20"/>
        </w:rPr>
        <w:t>產生</w:t>
      </w:r>
      <w:r w:rsidR="005F3F83" w:rsidRPr="006F32DA">
        <w:rPr>
          <w:rFonts w:eastAsia="標楷體" w:hint="eastAsia"/>
          <w:szCs w:val="20"/>
        </w:rPr>
        <w:t>4</w:t>
      </w:r>
      <w:r w:rsidR="005F3F83" w:rsidRPr="006F32DA">
        <w:rPr>
          <w:rFonts w:eastAsia="標楷體" w:hint="eastAsia"/>
          <w:szCs w:val="20"/>
        </w:rPr>
        <w:t>個稱作「</w:t>
      </w:r>
      <w:r w:rsidR="005F3F83" w:rsidRPr="006F32DA">
        <w:rPr>
          <w:rFonts w:eastAsia="標楷體" w:hint="eastAsia"/>
          <w:szCs w:val="20"/>
        </w:rPr>
        <w:t>View of history</w:t>
      </w:r>
      <w:r w:rsidR="005F3F83" w:rsidRPr="006F32DA">
        <w:rPr>
          <w:rFonts w:eastAsia="標楷體" w:hint="eastAsia"/>
          <w:szCs w:val="20"/>
        </w:rPr>
        <w:t>」向量</w:t>
      </w:r>
      <w:r w:rsidR="00313B54">
        <w:rPr>
          <w:rFonts w:eastAsia="標楷體" w:hint="eastAsia"/>
          <w:szCs w:val="20"/>
        </w:rPr>
        <w:t>，</w:t>
      </w:r>
      <w:r w:rsidR="008256AB">
        <w:rPr>
          <w:rFonts w:eastAsia="標楷體" w:hint="eastAsia"/>
          <w:szCs w:val="20"/>
        </w:rPr>
        <w:t>該方法會將</w:t>
      </w:r>
      <w:r w:rsidR="00313B54">
        <w:rPr>
          <w:rFonts w:eastAsia="標楷體" w:hint="eastAsia"/>
          <w:szCs w:val="20"/>
        </w:rPr>
        <w:t>所有對某</w:t>
      </w:r>
      <w:r w:rsidR="00313B54">
        <w:rPr>
          <w:rFonts w:eastAsia="標楷體" w:hint="eastAsia"/>
          <w:szCs w:val="20"/>
        </w:rPr>
        <w:t>item</w:t>
      </w:r>
      <w:r w:rsidR="00313B54">
        <w:rPr>
          <w:rFonts w:eastAsia="標楷體" w:hint="eastAsia"/>
          <w:szCs w:val="20"/>
        </w:rPr>
        <w:t>評過分的</w:t>
      </w:r>
      <w:r w:rsidR="005F3F83" w:rsidRPr="006F32DA">
        <w:rPr>
          <w:rFonts w:eastAsia="標楷體" w:hint="eastAsia"/>
          <w:szCs w:val="20"/>
        </w:rPr>
        <w:t>user</w:t>
      </w:r>
      <w:r w:rsidR="00313B54">
        <w:rPr>
          <w:rFonts w:eastAsia="標楷體" w:hint="eastAsia"/>
          <w:szCs w:val="20"/>
        </w:rPr>
        <w:t>向量進行</w:t>
      </w:r>
      <w:r w:rsidR="005F3F83" w:rsidRPr="006F32DA">
        <w:rPr>
          <w:rFonts w:eastAsia="標楷體" w:hint="eastAsia"/>
          <w:szCs w:val="20"/>
        </w:rPr>
        <w:t>平均，</w:t>
      </w:r>
      <w:r w:rsidR="00313B54">
        <w:rPr>
          <w:rFonts w:eastAsia="標楷體" w:hint="eastAsia"/>
          <w:szCs w:val="20"/>
        </w:rPr>
        <w:t>用</w:t>
      </w:r>
      <w:r w:rsidR="005F3F83" w:rsidRPr="006F32DA">
        <w:rPr>
          <w:rFonts w:eastAsia="標楷體" w:hint="eastAsia"/>
          <w:szCs w:val="20"/>
        </w:rPr>
        <w:t>來</w:t>
      </w:r>
      <w:r w:rsidR="00313B54">
        <w:rPr>
          <w:rFonts w:eastAsia="標楷體" w:hint="eastAsia"/>
          <w:szCs w:val="20"/>
        </w:rPr>
        <w:t>表示</w:t>
      </w:r>
      <w:r w:rsidR="005F3F83" w:rsidRPr="006F32DA">
        <w:rPr>
          <w:rFonts w:eastAsia="標楷體" w:hint="eastAsia"/>
          <w:szCs w:val="20"/>
        </w:rPr>
        <w:t>該</w:t>
      </w:r>
      <w:r w:rsidR="00313B54">
        <w:rPr>
          <w:rFonts w:eastAsia="標楷體" w:hint="eastAsia"/>
          <w:szCs w:val="20"/>
        </w:rPr>
        <w:t>item</w:t>
      </w:r>
      <w:r w:rsidR="005F3F83" w:rsidRPr="006F32DA">
        <w:rPr>
          <w:rFonts w:eastAsia="標楷體" w:hint="eastAsia"/>
          <w:szCs w:val="20"/>
        </w:rPr>
        <w:t>的</w:t>
      </w:r>
      <w:r w:rsidR="00313B54">
        <w:rPr>
          <w:rFonts w:eastAsia="標楷體" w:hint="eastAsia"/>
          <w:szCs w:val="20"/>
        </w:rPr>
        <w:t>history</w:t>
      </w:r>
      <w:r w:rsidR="005F3F83" w:rsidRPr="006F32DA">
        <w:rPr>
          <w:rFonts w:eastAsia="標楷體" w:hint="eastAsia"/>
          <w:szCs w:val="20"/>
        </w:rPr>
        <w:t>向量</w:t>
      </w:r>
      <w:r w:rsidR="00313B54">
        <w:rPr>
          <w:rFonts w:eastAsia="標楷體" w:hint="eastAsia"/>
          <w:szCs w:val="20"/>
        </w:rPr>
        <w:t>，而</w:t>
      </w:r>
      <w:r w:rsidR="00313B54">
        <w:rPr>
          <w:rFonts w:eastAsia="標楷體"/>
          <w:szCs w:val="20"/>
        </w:rPr>
        <w:t>user</w:t>
      </w:r>
      <w:r w:rsidR="00313B54">
        <w:rPr>
          <w:rFonts w:eastAsia="標楷體" w:hint="eastAsia"/>
          <w:szCs w:val="20"/>
        </w:rPr>
        <w:t>的</w:t>
      </w:r>
      <w:r w:rsidR="00313B54">
        <w:rPr>
          <w:rFonts w:eastAsia="標楷體" w:hint="eastAsia"/>
          <w:szCs w:val="20"/>
        </w:rPr>
        <w:t>history vector</w:t>
      </w:r>
      <w:r w:rsidR="00313B54">
        <w:rPr>
          <w:rFonts w:eastAsia="標楷體" w:hint="eastAsia"/>
          <w:szCs w:val="20"/>
        </w:rPr>
        <w:t>則是平均該</w:t>
      </w:r>
      <w:r w:rsidR="00313B54">
        <w:rPr>
          <w:rFonts w:eastAsia="標楷體" w:hint="eastAsia"/>
          <w:szCs w:val="20"/>
        </w:rPr>
        <w:t>user</w:t>
      </w:r>
      <w:r w:rsidR="00313B54">
        <w:rPr>
          <w:rFonts w:eastAsia="標楷體" w:hint="eastAsia"/>
          <w:szCs w:val="20"/>
        </w:rPr>
        <w:t>所有評分過的</w:t>
      </w:r>
      <w:r w:rsidR="00313B54">
        <w:rPr>
          <w:rFonts w:eastAsia="標楷體" w:hint="eastAsia"/>
          <w:szCs w:val="20"/>
        </w:rPr>
        <w:t>item vectors</w:t>
      </w:r>
      <w:r w:rsidR="005F3F83" w:rsidRPr="006F32DA">
        <w:rPr>
          <w:rFonts w:eastAsia="標楷體" w:hint="eastAsia"/>
          <w:szCs w:val="20"/>
        </w:rPr>
        <w:t>。</w:t>
      </w:r>
      <w:r w:rsidR="00050CB9">
        <w:rPr>
          <w:rFonts w:eastAsia="標楷體" w:hint="eastAsia"/>
          <w:szCs w:val="20"/>
        </w:rPr>
        <w:t>如下圖所示，</w:t>
      </w:r>
      <w:r w:rsidR="005F3F83" w:rsidRPr="006F32DA">
        <w:rPr>
          <w:rFonts w:eastAsia="標楷體" w:hint="eastAsia"/>
          <w:szCs w:val="20"/>
        </w:rPr>
        <w:t>上述的</w:t>
      </w:r>
      <w:r w:rsidR="005F3F83" w:rsidRPr="006F32DA">
        <w:rPr>
          <w:rFonts w:eastAsia="標楷體" w:hint="eastAsia"/>
          <w:szCs w:val="20"/>
        </w:rPr>
        <w:t>8</w:t>
      </w:r>
      <w:r w:rsidR="005F3F83" w:rsidRPr="006F32DA">
        <w:rPr>
          <w:rFonts w:eastAsia="標楷體" w:hint="eastAsia"/>
          <w:szCs w:val="20"/>
        </w:rPr>
        <w:t>個向量會分別</w:t>
      </w:r>
      <w:r w:rsidR="00313B54">
        <w:rPr>
          <w:rFonts w:eastAsia="標楷體" w:hint="eastAsia"/>
          <w:szCs w:val="20"/>
        </w:rPr>
        <w:t>進行</w:t>
      </w:r>
      <w:r w:rsidR="00766092">
        <w:rPr>
          <w:rFonts w:eastAsia="標楷體" w:hint="eastAsia"/>
          <w:szCs w:val="20"/>
        </w:rPr>
        <w:t xml:space="preserve">fully connected </w:t>
      </w:r>
      <w:r w:rsidR="005F3F83" w:rsidRPr="006F32DA">
        <w:rPr>
          <w:rFonts w:eastAsia="標楷體" w:hint="eastAsia"/>
          <w:szCs w:val="20"/>
        </w:rPr>
        <w:t>DNN</w:t>
      </w:r>
      <w:r w:rsidR="005F3F83" w:rsidRPr="006F32DA">
        <w:rPr>
          <w:rFonts w:eastAsia="標楷體" w:hint="eastAsia"/>
          <w:szCs w:val="20"/>
        </w:rPr>
        <w:t>和</w:t>
      </w:r>
      <w:r w:rsidR="00313B54">
        <w:rPr>
          <w:rFonts w:eastAsia="標楷體" w:hint="eastAsia"/>
          <w:szCs w:val="20"/>
        </w:rPr>
        <w:t>Convolution Neural Network (</w:t>
      </w:r>
      <w:r w:rsidR="005F3F83" w:rsidRPr="006F32DA">
        <w:rPr>
          <w:rFonts w:eastAsia="標楷體" w:hint="eastAsia"/>
          <w:szCs w:val="20"/>
        </w:rPr>
        <w:t>CNN</w:t>
      </w:r>
      <w:r w:rsidR="00313B54">
        <w:rPr>
          <w:rFonts w:eastAsia="標楷體"/>
          <w:szCs w:val="20"/>
        </w:rPr>
        <w:t>)</w:t>
      </w:r>
      <w:r w:rsidR="00313B54">
        <w:rPr>
          <w:rFonts w:eastAsia="標楷體" w:hint="eastAsia"/>
          <w:szCs w:val="20"/>
        </w:rPr>
        <w:t>處理</w:t>
      </w:r>
      <w:r w:rsidR="005F3F83" w:rsidRPr="006F32DA">
        <w:rPr>
          <w:rFonts w:eastAsia="標楷體" w:hint="eastAsia"/>
          <w:szCs w:val="20"/>
        </w:rPr>
        <w:t>，再將所</w:t>
      </w:r>
      <w:r w:rsidR="00313B54">
        <w:rPr>
          <w:rFonts w:eastAsia="標楷體" w:hint="eastAsia"/>
          <w:szCs w:val="20"/>
        </w:rPr>
        <w:t>擷取的</w:t>
      </w:r>
      <w:r w:rsidR="005F3F83" w:rsidRPr="006F32DA">
        <w:rPr>
          <w:rFonts w:eastAsia="標楷體" w:hint="eastAsia"/>
          <w:szCs w:val="20"/>
        </w:rPr>
        <w:t>特徵向量合併，</w:t>
      </w:r>
      <w:r w:rsidR="00313B54">
        <w:rPr>
          <w:rFonts w:eastAsia="標楷體" w:hint="eastAsia"/>
          <w:szCs w:val="20"/>
        </w:rPr>
        <w:t>且</w:t>
      </w:r>
      <w:r w:rsidR="005F3F83" w:rsidRPr="006F32DA">
        <w:rPr>
          <w:rFonts w:eastAsia="標楷體" w:hint="eastAsia"/>
          <w:szCs w:val="20"/>
        </w:rPr>
        <w:t>輸入最終的網路</w:t>
      </w:r>
      <w:r w:rsidR="00766092">
        <w:rPr>
          <w:rFonts w:eastAsia="標楷體" w:hint="eastAsia"/>
          <w:szCs w:val="20"/>
        </w:rPr>
        <w:t>層來</w:t>
      </w:r>
      <w:r w:rsidR="005F3F83" w:rsidRPr="006F32DA">
        <w:rPr>
          <w:rFonts w:eastAsia="標楷體" w:hint="eastAsia"/>
          <w:szCs w:val="20"/>
        </w:rPr>
        <w:t>預測某個使用者對某個商品的評分。訓練完模型後，</w:t>
      </w:r>
      <w:r w:rsidR="003F7160">
        <w:rPr>
          <w:rFonts w:eastAsia="標楷體" w:hint="eastAsia"/>
          <w:szCs w:val="20"/>
        </w:rPr>
        <w:t>該模型就可以預測使用者對任一商品的評分，高評分的商品就可推進給使用者</w:t>
      </w:r>
      <w:r w:rsidR="005F3F83" w:rsidRPr="006F32DA">
        <w:rPr>
          <w:rFonts w:eastAsia="標楷體" w:hint="eastAsia"/>
          <w:szCs w:val="20"/>
        </w:rPr>
        <w:t>。</w:t>
      </w:r>
    </w:p>
    <w:p w14:paraId="135F6FFB" w14:textId="0205B6FF" w:rsidR="005F3F83" w:rsidRDefault="00B376A3" w:rsidP="003F7160">
      <w:pPr>
        <w:ind w:left="958"/>
        <w:jc w:val="center"/>
        <w:rPr>
          <w:rFonts w:eastAsia="標楷體"/>
          <w:noProof/>
          <w:szCs w:val="20"/>
        </w:rPr>
      </w:pPr>
      <w:r w:rsidRPr="006F32DA">
        <w:rPr>
          <w:rFonts w:eastAsia="標楷體"/>
          <w:noProof/>
          <w:szCs w:val="20"/>
        </w:rPr>
        <w:drawing>
          <wp:inline distT="0" distB="0" distL="0" distR="0" wp14:anchorId="0DCA2332" wp14:editId="1DF6040A">
            <wp:extent cx="3583940" cy="2337435"/>
            <wp:effectExtent l="0" t="0" r="0" b="0"/>
            <wp:docPr id="1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3940" cy="2337435"/>
                    </a:xfrm>
                    <a:prstGeom prst="rect">
                      <a:avLst/>
                    </a:prstGeom>
                    <a:noFill/>
                    <a:ln>
                      <a:noFill/>
                    </a:ln>
                  </pic:spPr>
                </pic:pic>
              </a:graphicData>
            </a:graphic>
          </wp:inline>
        </w:drawing>
      </w:r>
    </w:p>
    <w:p w14:paraId="4F579F76" w14:textId="4FCF5595" w:rsidR="003F7160" w:rsidRPr="006F32DA" w:rsidRDefault="00027AD2" w:rsidP="005E662F">
      <w:pPr>
        <w:spacing w:afterLines="50" w:after="180"/>
        <w:ind w:left="958"/>
        <w:jc w:val="center"/>
        <w:rPr>
          <w:rFonts w:eastAsia="標楷體"/>
          <w:szCs w:val="20"/>
        </w:rPr>
      </w:pPr>
      <w:r>
        <w:rPr>
          <w:rFonts w:eastAsia="標楷體" w:hint="eastAsia"/>
          <w:szCs w:val="20"/>
        </w:rPr>
        <w:t>圖</w:t>
      </w:r>
      <w:r w:rsidRPr="00096DE3">
        <w:rPr>
          <w:rFonts w:eastAsia="標楷體" w:hint="eastAsia"/>
          <w:szCs w:val="20"/>
          <w:highlight w:val="yellow"/>
        </w:rPr>
        <w:t>一</w:t>
      </w:r>
      <w:r>
        <w:rPr>
          <w:rFonts w:eastAsia="標楷體" w:hint="eastAsia"/>
          <w:szCs w:val="20"/>
        </w:rPr>
        <w:t>、文獻</w:t>
      </w:r>
      <w:r w:rsidR="004F0D65">
        <w:rPr>
          <w:rFonts w:eastAsia="標楷體"/>
          <w:b/>
          <w:color w:val="FF0000"/>
          <w:szCs w:val="20"/>
        </w:rPr>
        <w:fldChar w:fldCharType="begin"/>
      </w:r>
      <w:r w:rsidR="00A40602">
        <w:rPr>
          <w:rFonts w:eastAsia="標楷體"/>
          <w:b/>
          <w:color w:val="FF0000"/>
          <w:szCs w:val="20"/>
        </w:rPr>
        <w:instrText xml:space="preserve"> ADDIN EN.CITE &lt;EndNote&gt;&lt;Cite&gt;&lt;Author&gt;Fu&lt;/Author&gt;&lt;Year&gt;2019&lt;/Year&gt;&lt;RecNum&gt;25&lt;/RecNum&gt;&lt;DisplayText&gt;[5]&lt;/DisplayText&gt;&lt;record&gt;&lt;rec-number&gt;25&lt;/rec-number&gt;&lt;foreign-keys&gt;&lt;key app="EN" db-id="etrxpfxr5s5vxpex0045559pvrv5appra5tw" timestamp="1576907480"&gt;25&lt;/key&gt;&lt;/foreign-keys&gt;&lt;ref-type name="Journal Article"&gt;17&lt;/ref-type&gt;&lt;contributors&gt;&lt;authors&gt;&lt;author&gt;M. Fu&lt;/author&gt;&lt;author&gt;H. Qu&lt;/author&gt;&lt;author&gt;Z. Yi&lt;/author&gt;&lt;author&gt;L. Lu&lt;/author&gt;&lt;author&gt;Y. Liu&lt;/author&gt;&lt;/authors&gt;&lt;/contributors&gt;&lt;titles&gt;&lt;title&gt;A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Cybernetics&lt;/full-title&gt;&lt;/periodical&gt;&lt;pages&gt;1084-1096&lt;/pages&gt;&lt;volume&gt;49&lt;/volume&gt;&lt;number&gt;3&lt;/number&gt;&lt;keywords&gt;&lt;keyword&gt;collaborative filtering&lt;/keyword&gt;&lt;keyword&gt;feedforward neural nets&lt;/keyword&gt;&lt;keyword&gt;learning (artificial intelligence)&lt;/keyword&gt;&lt;keyword&gt;matrix decomposition&lt;/keyword&gt;&lt;keyword&gt;recommender systems&lt;/keyword&gt;&lt;keyword&gt;collaborative filtering model&lt;/keyword&gt;&lt;keyword&gt;CF-based methods&lt;/keyword&gt;&lt;keyword&gt;item-item relation&lt;/keyword&gt;&lt;keyword&gt;deep learning method&lt;/keyword&gt;&lt;keyword&gt;feed-forward neural networks&lt;/keyword&gt;&lt;keyword&gt;intelligent recommendation&lt;/keyword&gt;&lt;keyword&gt;restricted Boltzmann machine&lt;/keyword&gt;&lt;keyword&gt;user- user relation&lt;/keyword&gt;&lt;keyword&gt;matrix factorization&lt;/keyword&gt;&lt;keyword&gt;semantic information&lt;/keyword&gt;&lt;keyword&gt;Neural networks&lt;/keyword&gt;&lt;keyword&gt;Semantics&lt;/keyword&gt;&lt;keyword&gt;Feature extraction&lt;/keyword&gt;&lt;keyword&gt;Training&lt;/keyword&gt;&lt;keyword&gt;Correlation&lt;/keyword&gt;&lt;keyword&gt;Machine learning&lt;/keyword&gt;&lt;keyword&gt;Collaboration&lt;/keyword&gt;&lt;keyword&gt;Collaborative filtering (CF)&lt;/keyword&gt;&lt;keyword&gt;deep learning&lt;/keyword&gt;&lt;keyword&gt;recommender system&lt;/keyword&gt;&lt;/keywords&gt;&lt;dates&gt;&lt;year&gt;2019&lt;/year&gt;&lt;/dates&gt;&lt;isbn&gt;2168-2275&lt;/isbn&gt;&lt;urls&gt;&lt;/urls&gt;&lt;electronic-resource-num&gt;10.1109/TCYB.2018.2795041&lt;/electronic-resource-num&gt;&lt;/record&gt;&lt;/Cite&gt;&lt;/EndNote&gt;</w:instrText>
      </w:r>
      <w:r w:rsidR="004F0D65">
        <w:rPr>
          <w:rFonts w:eastAsia="標楷體"/>
          <w:b/>
          <w:color w:val="FF0000"/>
          <w:szCs w:val="20"/>
        </w:rPr>
        <w:fldChar w:fldCharType="separate"/>
      </w:r>
      <w:r w:rsidR="00A40602">
        <w:rPr>
          <w:rFonts w:eastAsia="標楷體"/>
          <w:b/>
          <w:noProof/>
          <w:color w:val="FF0000"/>
          <w:szCs w:val="20"/>
        </w:rPr>
        <w:t>[5]</w:t>
      </w:r>
      <w:r w:rsidR="004F0D65">
        <w:rPr>
          <w:rFonts w:eastAsia="標楷體"/>
          <w:b/>
          <w:color w:val="FF0000"/>
          <w:szCs w:val="20"/>
        </w:rPr>
        <w:fldChar w:fldCharType="end"/>
      </w:r>
      <w:r w:rsidR="003F7160" w:rsidRPr="006F32DA">
        <w:rPr>
          <w:rFonts w:eastAsia="標楷體" w:hint="eastAsia"/>
          <w:szCs w:val="20"/>
        </w:rPr>
        <w:t>的神經網路架構圖</w:t>
      </w:r>
    </w:p>
    <w:p w14:paraId="6F8D634E" w14:textId="167C5425" w:rsidR="005F3F83" w:rsidRPr="006F32DA" w:rsidRDefault="000017F9" w:rsidP="00027AD2">
      <w:pPr>
        <w:spacing w:afterLines="50" w:after="180"/>
        <w:ind w:left="958"/>
        <w:jc w:val="both"/>
        <w:rPr>
          <w:rFonts w:eastAsia="標楷體"/>
          <w:szCs w:val="20"/>
        </w:rPr>
      </w:pPr>
      <w:r>
        <w:rPr>
          <w:rFonts w:eastAsia="標楷體" w:hint="eastAsia"/>
          <w:szCs w:val="20"/>
        </w:rPr>
        <w:t>在</w:t>
      </w:r>
      <w:r w:rsidR="00F216BA">
        <w:rPr>
          <w:rFonts w:eastAsia="標楷體" w:hint="eastAsia"/>
          <w:szCs w:val="20"/>
        </w:rPr>
        <w:t>文獻</w:t>
      </w:r>
      <w:r w:rsidR="004F0D65">
        <w:rPr>
          <w:rFonts w:eastAsia="標楷體"/>
          <w:b/>
          <w:color w:val="FF0000"/>
          <w:szCs w:val="20"/>
        </w:rPr>
        <w:fldChar w:fldCharType="begin"/>
      </w:r>
      <w:r w:rsidR="00A40602">
        <w:rPr>
          <w:rFonts w:eastAsia="標楷體"/>
          <w:b/>
          <w:color w:val="FF0000"/>
          <w:szCs w:val="20"/>
        </w:rPr>
        <w:instrText xml:space="preserve"> ADDIN EN.CITE &lt;EndNote&gt;&lt;Cite&gt;&lt;Author&gt;He&lt;/Author&gt;&lt;Year&gt;2017&lt;/Year&gt;&lt;RecNum&gt;8&lt;/RecNum&gt;&lt;DisplayText&gt;[9]&lt;/DisplayText&gt;&lt;record&gt;&lt;rec-number&gt;8&lt;/rec-number&gt;&lt;foreign-keys&gt;&lt;key app="EN" db-id="etrxpfxr5s5vxpex0045559pvrv5appra5tw" timestamp="1576906073"&gt;8&lt;/key&gt;&lt;/foreign-keys&gt;&lt;ref-type name="Conference Paper"&gt;47&lt;/ref-type&gt;&lt;contributors&gt;&lt;authors&gt;&lt;author&gt;Xiangnan He&lt;/author&gt;&lt;author&gt;Lizi Liao&lt;/author&gt;&lt;author&gt;Hanwang Zhang&lt;/author&gt;&lt;author&gt;Liqiang Nie&lt;/author&gt;&lt;author&gt;Xia Hu&lt;/author&gt;&lt;author&gt;Tat-Seng Chua&lt;/author&gt;&lt;/authors&gt;&lt;/contributors&gt;&lt;titles&gt;&lt;title&gt;Neural Collaborative Filtering&lt;/title&gt;&lt;secondary-title&gt;Proceedings of the 26th International Conference on World Wide Web&lt;/secondary-title&gt;&lt;/titles&gt;&lt;pages&gt;173-182&lt;/pages&gt;&lt;dates&gt;&lt;year&gt;2017&lt;/year&gt;&lt;/dates&gt;&lt;pub-location&gt;Perth, Australia&lt;/pub-location&gt;&lt;publisher&gt;International World Wide Web Conferences Steering Committee&lt;/publisher&gt;&lt;urls&gt;&lt;/urls&gt;&lt;custom1&gt;3052569&lt;/custom1&gt;&lt;electronic-resource-num&gt;10.1145/3038912.3052569&lt;/electronic-resource-num&gt;&lt;/record&gt;&lt;/Cite&gt;&lt;/EndNote&gt;</w:instrText>
      </w:r>
      <w:r w:rsidR="004F0D65">
        <w:rPr>
          <w:rFonts w:eastAsia="標楷體"/>
          <w:b/>
          <w:color w:val="FF0000"/>
          <w:szCs w:val="20"/>
        </w:rPr>
        <w:fldChar w:fldCharType="separate"/>
      </w:r>
      <w:r w:rsidR="00A40602">
        <w:rPr>
          <w:rFonts w:eastAsia="標楷體"/>
          <w:b/>
          <w:noProof/>
          <w:color w:val="FF0000"/>
          <w:szCs w:val="20"/>
        </w:rPr>
        <w:t>[9]</w:t>
      </w:r>
      <w:r w:rsidR="004F0D65">
        <w:rPr>
          <w:rFonts w:eastAsia="標楷體"/>
          <w:b/>
          <w:color w:val="FF0000"/>
          <w:szCs w:val="20"/>
        </w:rPr>
        <w:fldChar w:fldCharType="end"/>
      </w:r>
      <w:r w:rsidR="00531F22">
        <w:rPr>
          <w:rFonts w:eastAsia="標楷體" w:hint="eastAsia"/>
          <w:szCs w:val="20"/>
        </w:rPr>
        <w:t>，推薦系統要模擬的使用者行為不是商品</w:t>
      </w:r>
      <w:r w:rsidR="005F3F83" w:rsidRPr="006F32DA">
        <w:rPr>
          <w:rFonts w:eastAsia="標楷體" w:hint="eastAsia"/>
          <w:szCs w:val="20"/>
        </w:rPr>
        <w:t>評分，而是使用者對某商品是否</w:t>
      </w:r>
      <w:r w:rsidR="00531F22">
        <w:rPr>
          <w:rFonts w:eastAsia="標楷體" w:hint="eastAsia"/>
          <w:szCs w:val="20"/>
        </w:rPr>
        <w:t>有</w:t>
      </w:r>
      <w:r w:rsidR="00167357">
        <w:rPr>
          <w:rFonts w:eastAsia="標楷體" w:hint="eastAsia"/>
          <w:szCs w:val="20"/>
        </w:rPr>
        <w:t>興趣</w:t>
      </w:r>
      <w:r w:rsidR="005F3F83" w:rsidRPr="006F32DA">
        <w:rPr>
          <w:rFonts w:eastAsia="標楷體" w:hint="eastAsia"/>
          <w:szCs w:val="20"/>
        </w:rPr>
        <w:t>。</w:t>
      </w:r>
      <w:r w:rsidR="00027AD2">
        <w:rPr>
          <w:rFonts w:eastAsia="標楷體" w:hint="eastAsia"/>
          <w:szCs w:val="20"/>
        </w:rPr>
        <w:t>如下圖所示，</w:t>
      </w:r>
      <w:r w:rsidR="00531F22">
        <w:rPr>
          <w:rFonts w:eastAsia="標楷體" w:hint="eastAsia"/>
          <w:szCs w:val="20"/>
        </w:rPr>
        <w:t>該方法</w:t>
      </w:r>
      <w:r w:rsidR="005F3F83" w:rsidRPr="006F32DA">
        <w:rPr>
          <w:rFonts w:eastAsia="標楷體" w:hint="eastAsia"/>
          <w:szCs w:val="20"/>
        </w:rPr>
        <w:t>在第一階段</w:t>
      </w:r>
      <w:r w:rsidR="00027AD2">
        <w:rPr>
          <w:rFonts w:eastAsia="標楷體" w:hint="eastAsia"/>
          <w:szCs w:val="20"/>
        </w:rPr>
        <w:t>會以</w:t>
      </w:r>
      <w:r w:rsidR="00027AD2">
        <w:rPr>
          <w:rFonts w:eastAsia="標楷體" w:hint="eastAsia"/>
          <w:szCs w:val="20"/>
        </w:rPr>
        <w:t>one-hot encoding</w:t>
      </w:r>
      <w:r w:rsidR="00027AD2">
        <w:rPr>
          <w:rFonts w:eastAsia="標楷體" w:hint="eastAsia"/>
          <w:szCs w:val="20"/>
        </w:rPr>
        <w:t>的方式來表示一個使用者與商品，接著利用</w:t>
      </w:r>
      <w:r w:rsidR="00027AD2">
        <w:rPr>
          <w:rFonts w:eastAsia="標楷體" w:hint="eastAsia"/>
          <w:szCs w:val="20"/>
        </w:rPr>
        <w:t>4</w:t>
      </w:r>
      <w:r w:rsidR="00027AD2">
        <w:rPr>
          <w:rFonts w:eastAsia="標楷體" w:hint="eastAsia"/>
          <w:szCs w:val="20"/>
        </w:rPr>
        <w:t>組單層的</w:t>
      </w:r>
      <w:r w:rsidR="00027AD2">
        <w:rPr>
          <w:rFonts w:eastAsia="標楷體"/>
          <w:szCs w:val="20"/>
        </w:rPr>
        <w:t>e</w:t>
      </w:r>
      <w:r w:rsidR="00027AD2" w:rsidRPr="006F32DA">
        <w:rPr>
          <w:rFonts w:eastAsia="標楷體" w:hint="eastAsia"/>
          <w:szCs w:val="20"/>
        </w:rPr>
        <w:t xml:space="preserve">mbedding </w:t>
      </w:r>
      <w:r w:rsidR="00027AD2">
        <w:rPr>
          <w:rFonts w:eastAsia="標楷體"/>
          <w:szCs w:val="20"/>
        </w:rPr>
        <w:t>l</w:t>
      </w:r>
      <w:r w:rsidR="00027AD2" w:rsidRPr="006F32DA">
        <w:rPr>
          <w:rFonts w:eastAsia="標楷體" w:hint="eastAsia"/>
          <w:szCs w:val="20"/>
        </w:rPr>
        <w:t>ayer</w:t>
      </w:r>
      <w:r w:rsidR="00027AD2">
        <w:rPr>
          <w:rFonts w:eastAsia="標楷體" w:hint="eastAsia"/>
          <w:szCs w:val="20"/>
        </w:rPr>
        <w:t>來產生</w:t>
      </w:r>
      <w:r w:rsidR="00027AD2">
        <w:rPr>
          <w:rFonts w:eastAsia="標楷體" w:hint="eastAsia"/>
          <w:szCs w:val="20"/>
        </w:rPr>
        <w:t>user</w:t>
      </w:r>
      <w:r w:rsidR="00027AD2">
        <w:rPr>
          <w:rFonts w:eastAsia="標楷體" w:hint="eastAsia"/>
          <w:szCs w:val="20"/>
        </w:rPr>
        <w:t>與</w:t>
      </w:r>
      <w:r w:rsidR="00027AD2">
        <w:rPr>
          <w:rFonts w:eastAsia="標楷體" w:hint="eastAsia"/>
          <w:szCs w:val="20"/>
        </w:rPr>
        <w:t>item</w:t>
      </w:r>
      <w:r w:rsidR="00027AD2">
        <w:rPr>
          <w:rFonts w:eastAsia="標楷體" w:hint="eastAsia"/>
          <w:szCs w:val="20"/>
        </w:rPr>
        <w:t>的</w:t>
      </w:r>
      <w:r w:rsidR="00027AD2">
        <w:rPr>
          <w:rFonts w:eastAsia="標楷體" w:hint="eastAsia"/>
          <w:szCs w:val="20"/>
        </w:rPr>
        <w:t>embeddings</w:t>
      </w:r>
      <w:r w:rsidR="00027AD2">
        <w:rPr>
          <w:rFonts w:eastAsia="標楷體" w:hint="eastAsia"/>
          <w:szCs w:val="20"/>
        </w:rPr>
        <w:t>，這些</w:t>
      </w:r>
      <w:r w:rsidR="00027AD2">
        <w:rPr>
          <w:rFonts w:eastAsia="標楷體" w:hint="eastAsia"/>
          <w:szCs w:val="20"/>
        </w:rPr>
        <w:t>embeddings</w:t>
      </w:r>
      <w:r w:rsidR="005F3F83" w:rsidRPr="006F32DA">
        <w:rPr>
          <w:rFonts w:eastAsia="標楷體" w:hint="eastAsia"/>
          <w:szCs w:val="20"/>
        </w:rPr>
        <w:t>再分別經過</w:t>
      </w:r>
      <w:r w:rsidR="005F3F83" w:rsidRPr="006F32DA">
        <w:rPr>
          <w:rFonts w:eastAsia="標楷體" w:hint="eastAsia"/>
          <w:szCs w:val="20"/>
        </w:rPr>
        <w:t>Generalized Matrix Factorization</w:t>
      </w:r>
      <w:r w:rsidR="00027AD2">
        <w:rPr>
          <w:rFonts w:eastAsia="標楷體"/>
          <w:szCs w:val="20"/>
        </w:rPr>
        <w:t xml:space="preserve"> (</w:t>
      </w:r>
      <w:r w:rsidR="00027AD2" w:rsidRPr="006F32DA">
        <w:rPr>
          <w:rFonts w:eastAsia="標楷體" w:hint="eastAsia"/>
          <w:szCs w:val="20"/>
        </w:rPr>
        <w:t>GMF</w:t>
      </w:r>
      <w:r w:rsidR="005F3F83" w:rsidRPr="006F32DA">
        <w:rPr>
          <w:rFonts w:eastAsia="標楷體" w:hint="eastAsia"/>
          <w:szCs w:val="20"/>
        </w:rPr>
        <w:t xml:space="preserve">) </w:t>
      </w:r>
      <w:r w:rsidR="00027AD2">
        <w:rPr>
          <w:rFonts w:eastAsia="標楷體"/>
          <w:szCs w:val="20"/>
        </w:rPr>
        <w:t>l</w:t>
      </w:r>
      <w:r w:rsidR="005F3F83" w:rsidRPr="006F32DA">
        <w:rPr>
          <w:rFonts w:eastAsia="標楷體" w:hint="eastAsia"/>
          <w:szCs w:val="20"/>
        </w:rPr>
        <w:t>ayer</w:t>
      </w:r>
      <w:r w:rsidR="005F3F83" w:rsidRPr="006F32DA">
        <w:rPr>
          <w:rFonts w:eastAsia="標楷體" w:hint="eastAsia"/>
          <w:szCs w:val="20"/>
        </w:rPr>
        <w:t>和</w:t>
      </w:r>
      <w:r w:rsidR="00027AD2" w:rsidRPr="006F32DA">
        <w:rPr>
          <w:rFonts w:eastAsia="標楷體" w:hint="eastAsia"/>
          <w:szCs w:val="20"/>
        </w:rPr>
        <w:t xml:space="preserve">Multi-Layer Perceptron </w:t>
      </w:r>
      <w:r w:rsidR="005F3F83" w:rsidRPr="006F32DA">
        <w:rPr>
          <w:rFonts w:eastAsia="標楷體" w:hint="eastAsia"/>
          <w:szCs w:val="20"/>
        </w:rPr>
        <w:t>(</w:t>
      </w:r>
      <w:r w:rsidR="00027AD2" w:rsidRPr="006F32DA">
        <w:rPr>
          <w:rFonts w:eastAsia="標楷體" w:hint="eastAsia"/>
          <w:szCs w:val="20"/>
        </w:rPr>
        <w:t>MLP</w:t>
      </w:r>
      <w:r w:rsidR="005F3F83" w:rsidRPr="006F32DA">
        <w:rPr>
          <w:rFonts w:eastAsia="標楷體" w:hint="eastAsia"/>
          <w:szCs w:val="20"/>
        </w:rPr>
        <w:t xml:space="preserve">) </w:t>
      </w:r>
      <w:r w:rsidR="00027AD2">
        <w:rPr>
          <w:rFonts w:eastAsia="標楷體"/>
          <w:szCs w:val="20"/>
        </w:rPr>
        <w:t>l</w:t>
      </w:r>
      <w:r w:rsidR="005F3F83" w:rsidRPr="006F32DA">
        <w:rPr>
          <w:rFonts w:eastAsia="標楷體" w:hint="eastAsia"/>
          <w:szCs w:val="20"/>
        </w:rPr>
        <w:t>ayer</w:t>
      </w:r>
      <w:r w:rsidR="005F3F83" w:rsidRPr="006F32DA">
        <w:rPr>
          <w:rFonts w:eastAsia="標楷體" w:hint="eastAsia"/>
          <w:szCs w:val="20"/>
        </w:rPr>
        <w:t>，來學習</w:t>
      </w:r>
      <w:r w:rsidR="005F3F83" w:rsidRPr="006F32DA">
        <w:rPr>
          <w:rFonts w:eastAsia="標楷體" w:hint="eastAsia"/>
          <w:szCs w:val="20"/>
        </w:rPr>
        <w:t>user</w:t>
      </w:r>
      <w:r w:rsidR="002816B7">
        <w:rPr>
          <w:rFonts w:eastAsia="標楷體" w:hint="eastAsia"/>
          <w:szCs w:val="20"/>
        </w:rPr>
        <w:t>和</w:t>
      </w:r>
      <w:r w:rsidR="005F3F83" w:rsidRPr="006F32DA">
        <w:rPr>
          <w:rFonts w:eastAsia="標楷體" w:hint="eastAsia"/>
          <w:szCs w:val="20"/>
        </w:rPr>
        <w:t>item</w:t>
      </w:r>
      <w:r w:rsidR="005F3F83" w:rsidRPr="006F32DA">
        <w:rPr>
          <w:rFonts w:eastAsia="標楷體" w:hint="eastAsia"/>
          <w:szCs w:val="20"/>
        </w:rPr>
        <w:t>之間線性</w:t>
      </w:r>
      <w:r w:rsidR="002816B7">
        <w:rPr>
          <w:rFonts w:eastAsia="標楷體" w:hint="eastAsia"/>
          <w:szCs w:val="20"/>
        </w:rPr>
        <w:t>與</w:t>
      </w:r>
      <w:r w:rsidR="005F3F83" w:rsidRPr="006F32DA">
        <w:rPr>
          <w:rFonts w:eastAsia="標楷體" w:hint="eastAsia"/>
          <w:szCs w:val="20"/>
        </w:rPr>
        <w:t>非線性關係的</w:t>
      </w:r>
      <w:r w:rsidR="005F3F83" w:rsidRPr="006F32DA">
        <w:rPr>
          <w:rFonts w:eastAsia="標楷體" w:hint="eastAsia"/>
          <w:szCs w:val="20"/>
        </w:rPr>
        <w:t>embedding</w:t>
      </w:r>
      <w:r w:rsidR="002816B7">
        <w:rPr>
          <w:rFonts w:eastAsia="標楷體"/>
          <w:szCs w:val="20"/>
        </w:rPr>
        <w:t>s</w:t>
      </w:r>
      <w:r w:rsidR="005F3F83" w:rsidRPr="006F32DA">
        <w:rPr>
          <w:rFonts w:eastAsia="標楷體" w:hint="eastAsia"/>
          <w:szCs w:val="20"/>
        </w:rPr>
        <w:t>。其中</w:t>
      </w:r>
      <w:r w:rsidR="005F3F83" w:rsidRPr="006F32DA">
        <w:rPr>
          <w:rFonts w:eastAsia="標楷體" w:hint="eastAsia"/>
          <w:szCs w:val="20"/>
        </w:rPr>
        <w:t>GMF</w:t>
      </w:r>
      <w:r w:rsidR="005F3F83" w:rsidRPr="006F32DA">
        <w:rPr>
          <w:rFonts w:eastAsia="標楷體" w:hint="eastAsia"/>
          <w:szCs w:val="20"/>
        </w:rPr>
        <w:t>的運算是將</w:t>
      </w:r>
      <w:r w:rsidR="005F3F83" w:rsidRPr="006F32DA">
        <w:rPr>
          <w:rFonts w:eastAsia="標楷體" w:hint="eastAsia"/>
          <w:szCs w:val="20"/>
        </w:rPr>
        <w:t>user</w:t>
      </w:r>
      <w:r w:rsidR="005F3F83" w:rsidRPr="006F32DA">
        <w:rPr>
          <w:rFonts w:eastAsia="標楷體" w:hint="eastAsia"/>
          <w:szCs w:val="20"/>
        </w:rPr>
        <w:t>和</w:t>
      </w:r>
      <w:r w:rsidR="005F3F83" w:rsidRPr="006F32DA">
        <w:rPr>
          <w:rFonts w:eastAsia="標楷體" w:hint="eastAsia"/>
          <w:szCs w:val="20"/>
        </w:rPr>
        <w:t>item</w:t>
      </w:r>
      <w:r w:rsidR="005F3F83" w:rsidRPr="006F32DA">
        <w:rPr>
          <w:rFonts w:eastAsia="標楷體" w:hint="eastAsia"/>
          <w:szCs w:val="20"/>
        </w:rPr>
        <w:t>向量中對應的維度</w:t>
      </w:r>
      <w:r w:rsidR="004C572C">
        <w:rPr>
          <w:rFonts w:eastAsia="標楷體" w:hint="eastAsia"/>
          <w:szCs w:val="20"/>
        </w:rPr>
        <w:t>元素值</w:t>
      </w:r>
      <w:r w:rsidR="005F3F83" w:rsidRPr="006F32DA">
        <w:rPr>
          <w:rFonts w:eastAsia="標楷體" w:hint="eastAsia"/>
          <w:szCs w:val="20"/>
        </w:rPr>
        <w:t>相乘，</w:t>
      </w:r>
      <w:r w:rsidR="00027AD2">
        <w:rPr>
          <w:rFonts w:eastAsia="標楷體" w:hint="eastAsia"/>
          <w:szCs w:val="20"/>
        </w:rPr>
        <w:t>其</w:t>
      </w:r>
      <w:r w:rsidR="005F3F83" w:rsidRPr="006F32DA">
        <w:rPr>
          <w:rFonts w:eastAsia="標楷體" w:hint="eastAsia"/>
          <w:szCs w:val="20"/>
        </w:rPr>
        <w:t>目的希望</w:t>
      </w:r>
      <w:r w:rsidR="004C572C">
        <w:rPr>
          <w:rFonts w:eastAsia="標楷體" w:hint="eastAsia"/>
          <w:szCs w:val="20"/>
        </w:rPr>
        <w:t>以</w:t>
      </w:r>
      <w:r w:rsidR="00027AD2">
        <w:rPr>
          <w:rFonts w:eastAsia="標楷體" w:hint="eastAsia"/>
          <w:szCs w:val="20"/>
        </w:rPr>
        <w:t>matrix factorization</w:t>
      </w:r>
      <w:r w:rsidR="00027AD2">
        <w:rPr>
          <w:rFonts w:eastAsia="標楷體" w:hint="eastAsia"/>
          <w:szCs w:val="20"/>
        </w:rPr>
        <w:t>的角度來</w:t>
      </w:r>
      <w:r w:rsidR="005F3F83" w:rsidRPr="006F32DA">
        <w:rPr>
          <w:rFonts w:eastAsia="標楷體" w:hint="eastAsia"/>
          <w:szCs w:val="20"/>
        </w:rPr>
        <w:t>捕捉向量間線性</w:t>
      </w:r>
      <w:r w:rsidR="00027AD2" w:rsidRPr="006F32DA">
        <w:rPr>
          <w:rFonts w:eastAsia="標楷體" w:hint="eastAsia"/>
          <w:szCs w:val="20"/>
        </w:rPr>
        <w:t>的運作</w:t>
      </w:r>
      <w:r w:rsidR="005F3F83" w:rsidRPr="006F32DA">
        <w:rPr>
          <w:rFonts w:eastAsia="標楷體" w:hint="eastAsia"/>
          <w:szCs w:val="20"/>
        </w:rPr>
        <w:t>關係，在</w:t>
      </w:r>
      <w:r w:rsidR="005F3F83" w:rsidRPr="006F32DA">
        <w:rPr>
          <w:rFonts w:eastAsia="標楷體" w:hint="eastAsia"/>
          <w:szCs w:val="20"/>
        </w:rPr>
        <w:t>MLP</w:t>
      </w:r>
      <w:r w:rsidR="005F3F83" w:rsidRPr="006F32DA">
        <w:rPr>
          <w:rFonts w:eastAsia="標楷體" w:hint="eastAsia"/>
          <w:szCs w:val="20"/>
        </w:rPr>
        <w:t>，</w:t>
      </w:r>
      <w:r w:rsidR="00027AD2" w:rsidRPr="006F32DA">
        <w:rPr>
          <w:rFonts w:eastAsia="標楷體" w:hint="eastAsia"/>
          <w:szCs w:val="20"/>
        </w:rPr>
        <w:t xml:space="preserve"> </w:t>
      </w:r>
      <w:r w:rsidR="005F3F83" w:rsidRPr="006F32DA">
        <w:rPr>
          <w:rFonts w:eastAsia="標楷體" w:hint="eastAsia"/>
          <w:szCs w:val="20"/>
        </w:rPr>
        <w:t>user</w:t>
      </w:r>
      <w:r w:rsidR="005F3F83" w:rsidRPr="006F32DA">
        <w:rPr>
          <w:rFonts w:eastAsia="標楷體" w:hint="eastAsia"/>
          <w:szCs w:val="20"/>
        </w:rPr>
        <w:t>和</w:t>
      </w:r>
      <w:r w:rsidR="005F3F83" w:rsidRPr="006F32DA">
        <w:rPr>
          <w:rFonts w:eastAsia="標楷體" w:hint="eastAsia"/>
          <w:szCs w:val="20"/>
        </w:rPr>
        <w:t>item</w:t>
      </w:r>
      <w:r w:rsidR="00027AD2">
        <w:rPr>
          <w:rFonts w:eastAsia="標楷體" w:hint="eastAsia"/>
          <w:szCs w:val="20"/>
        </w:rPr>
        <w:t>的</w:t>
      </w:r>
      <w:r w:rsidR="005F3F83" w:rsidRPr="006F32DA">
        <w:rPr>
          <w:rFonts w:eastAsia="標楷體" w:hint="eastAsia"/>
          <w:szCs w:val="20"/>
        </w:rPr>
        <w:t>向量</w:t>
      </w:r>
      <w:r w:rsidR="00027AD2">
        <w:rPr>
          <w:rFonts w:eastAsia="標楷體" w:hint="eastAsia"/>
          <w:szCs w:val="20"/>
        </w:rPr>
        <w:t>在</w:t>
      </w:r>
      <w:r w:rsidR="005F3F83" w:rsidRPr="006F32DA">
        <w:rPr>
          <w:rFonts w:eastAsia="標楷體" w:hint="eastAsia"/>
          <w:szCs w:val="20"/>
        </w:rPr>
        <w:t>合併後</w:t>
      </w:r>
      <w:r w:rsidR="00027AD2">
        <w:rPr>
          <w:rFonts w:eastAsia="標楷體" w:hint="eastAsia"/>
          <w:szCs w:val="20"/>
        </w:rPr>
        <w:t>會</w:t>
      </w:r>
      <w:r w:rsidR="005F3F83" w:rsidRPr="006F32DA">
        <w:rPr>
          <w:rFonts w:eastAsia="標楷體" w:hint="eastAsia"/>
          <w:szCs w:val="20"/>
        </w:rPr>
        <w:t>經過一連串非線性</w:t>
      </w:r>
      <w:r w:rsidR="00027AD2">
        <w:rPr>
          <w:rFonts w:eastAsia="標楷體" w:hint="eastAsia"/>
          <w:szCs w:val="20"/>
        </w:rPr>
        <w:t>的</w:t>
      </w:r>
      <w:r w:rsidR="00F0481D">
        <w:rPr>
          <w:rFonts w:eastAsia="標楷體" w:hint="eastAsia"/>
          <w:szCs w:val="20"/>
        </w:rPr>
        <w:t>運算</w:t>
      </w:r>
      <w:r w:rsidR="005F3F83" w:rsidRPr="006F32DA">
        <w:rPr>
          <w:rFonts w:eastAsia="標楷體" w:hint="eastAsia"/>
          <w:szCs w:val="20"/>
        </w:rPr>
        <w:t>，以此捕捉它們非線性的關係。</w:t>
      </w:r>
      <w:r w:rsidR="00167357">
        <w:rPr>
          <w:rFonts w:eastAsia="標楷體" w:hint="eastAsia"/>
          <w:szCs w:val="20"/>
        </w:rPr>
        <w:t>模型</w:t>
      </w:r>
      <w:r w:rsidR="005F3F83" w:rsidRPr="006F32DA">
        <w:rPr>
          <w:rFonts w:eastAsia="標楷體" w:hint="eastAsia"/>
          <w:szCs w:val="20"/>
        </w:rPr>
        <w:t>最後再同時</w:t>
      </w:r>
      <w:r w:rsidR="00167357">
        <w:rPr>
          <w:rFonts w:eastAsia="標楷體" w:hint="eastAsia"/>
          <w:szCs w:val="20"/>
        </w:rPr>
        <w:t>處理</w:t>
      </w:r>
      <w:r w:rsidR="005F3F83" w:rsidRPr="006F32DA">
        <w:rPr>
          <w:rFonts w:eastAsia="標楷體" w:hint="eastAsia"/>
          <w:szCs w:val="20"/>
        </w:rPr>
        <w:t>GMF</w:t>
      </w:r>
      <w:r w:rsidR="005F3F83" w:rsidRPr="006F32DA">
        <w:rPr>
          <w:rFonts w:eastAsia="標楷體" w:hint="eastAsia"/>
          <w:szCs w:val="20"/>
        </w:rPr>
        <w:t>與</w:t>
      </w:r>
      <w:r w:rsidR="005F3F83" w:rsidRPr="006F32DA">
        <w:rPr>
          <w:rFonts w:eastAsia="標楷體" w:hint="eastAsia"/>
          <w:szCs w:val="20"/>
        </w:rPr>
        <w:t>MLP</w:t>
      </w:r>
      <w:r w:rsidR="005F3F83" w:rsidRPr="006F32DA">
        <w:rPr>
          <w:rFonts w:eastAsia="標楷體" w:hint="eastAsia"/>
          <w:szCs w:val="20"/>
        </w:rPr>
        <w:t>的</w:t>
      </w:r>
      <w:r w:rsidR="005F3F83" w:rsidRPr="006F32DA">
        <w:rPr>
          <w:rFonts w:eastAsia="標楷體" w:hint="eastAsia"/>
          <w:szCs w:val="20"/>
        </w:rPr>
        <w:t>embedding</w:t>
      </w:r>
      <w:r w:rsidR="005F3F83" w:rsidRPr="006F32DA">
        <w:rPr>
          <w:rFonts w:eastAsia="標楷體" w:hint="eastAsia"/>
          <w:szCs w:val="20"/>
        </w:rPr>
        <w:t>來預測使用者的</w:t>
      </w:r>
      <w:r w:rsidR="00167357">
        <w:rPr>
          <w:rFonts w:eastAsia="標楷體" w:hint="eastAsia"/>
          <w:szCs w:val="20"/>
        </w:rPr>
        <w:t>使否對物品有興趣</w:t>
      </w:r>
      <w:r w:rsidR="00D5219B">
        <w:rPr>
          <w:rFonts w:eastAsia="標楷體" w:hint="eastAsia"/>
          <w:szCs w:val="20"/>
        </w:rPr>
        <w:t>，輸出</w:t>
      </w:r>
      <w:r w:rsidR="00D5219B" w:rsidRPr="006F32DA">
        <w:rPr>
          <w:rFonts w:eastAsia="標楷體" w:hint="eastAsia"/>
          <w:szCs w:val="20"/>
        </w:rPr>
        <w:t>1</w:t>
      </w:r>
      <w:r w:rsidR="00D5219B" w:rsidRPr="006F32DA">
        <w:rPr>
          <w:rFonts w:eastAsia="標楷體" w:hint="eastAsia"/>
          <w:szCs w:val="20"/>
        </w:rPr>
        <w:t>代表</w:t>
      </w:r>
      <w:r w:rsidR="00D5219B">
        <w:rPr>
          <w:rFonts w:eastAsia="標楷體" w:hint="eastAsia"/>
          <w:szCs w:val="20"/>
        </w:rPr>
        <w:t>有興趣</w:t>
      </w:r>
      <w:r w:rsidR="00D5219B" w:rsidRPr="006F32DA">
        <w:rPr>
          <w:rFonts w:eastAsia="標楷體" w:hint="eastAsia"/>
          <w:szCs w:val="20"/>
        </w:rPr>
        <w:t>，</w:t>
      </w:r>
      <w:r w:rsidR="00D5219B" w:rsidRPr="006F32DA">
        <w:rPr>
          <w:rFonts w:eastAsia="標楷體" w:hint="eastAsia"/>
          <w:szCs w:val="20"/>
        </w:rPr>
        <w:t>0</w:t>
      </w:r>
      <w:r w:rsidR="00D5219B" w:rsidRPr="006F32DA">
        <w:rPr>
          <w:rFonts w:eastAsia="標楷體" w:hint="eastAsia"/>
          <w:szCs w:val="20"/>
        </w:rPr>
        <w:t>則表示</w:t>
      </w:r>
      <w:r w:rsidR="00D5219B">
        <w:rPr>
          <w:rFonts w:eastAsia="標楷體" w:hint="eastAsia"/>
          <w:szCs w:val="20"/>
        </w:rPr>
        <w:t>無興趣</w:t>
      </w:r>
      <w:r w:rsidR="005F3F83" w:rsidRPr="006F32DA">
        <w:rPr>
          <w:rFonts w:eastAsia="標楷體" w:hint="eastAsia"/>
          <w:szCs w:val="20"/>
        </w:rPr>
        <w:t>。訓練完模型後，若想要知道</w:t>
      </w:r>
      <w:r w:rsidR="005F3F83" w:rsidRPr="006F32DA">
        <w:rPr>
          <w:rFonts w:eastAsia="標楷體" w:hint="eastAsia"/>
          <w:szCs w:val="20"/>
        </w:rPr>
        <w:t xml:space="preserve">user </w:t>
      </w:r>
      <w:r w:rsidR="005F3F83" w:rsidRPr="00C909BF">
        <w:rPr>
          <w:rFonts w:eastAsia="標楷體" w:hint="eastAsia"/>
          <w:i/>
          <w:szCs w:val="20"/>
        </w:rPr>
        <w:t>A</w:t>
      </w:r>
      <w:r w:rsidR="005F3F83" w:rsidRPr="006F32DA">
        <w:rPr>
          <w:rFonts w:eastAsia="標楷體" w:hint="eastAsia"/>
          <w:szCs w:val="20"/>
        </w:rPr>
        <w:t>是否對</w:t>
      </w:r>
      <w:r w:rsidR="005F3F83" w:rsidRPr="006F32DA">
        <w:rPr>
          <w:rFonts w:eastAsia="標楷體" w:hint="eastAsia"/>
          <w:szCs w:val="20"/>
        </w:rPr>
        <w:t xml:space="preserve">item </w:t>
      </w:r>
      <w:r w:rsidR="005F3F83" w:rsidRPr="00C909BF">
        <w:rPr>
          <w:rFonts w:eastAsia="標楷體" w:hint="eastAsia"/>
          <w:i/>
          <w:szCs w:val="20"/>
        </w:rPr>
        <w:t>B</w:t>
      </w:r>
      <w:r w:rsidR="005F3F83" w:rsidRPr="006F32DA">
        <w:rPr>
          <w:rFonts w:eastAsia="標楷體" w:hint="eastAsia"/>
          <w:szCs w:val="20"/>
        </w:rPr>
        <w:t>感興趣，只要將</w:t>
      </w:r>
      <w:r w:rsidR="00C909BF">
        <w:rPr>
          <w:rFonts w:eastAsia="標楷體" w:hint="eastAsia"/>
          <w:szCs w:val="20"/>
        </w:rPr>
        <w:t>其各自</w:t>
      </w:r>
      <w:r w:rsidR="005F3F83" w:rsidRPr="006F32DA">
        <w:rPr>
          <w:rFonts w:eastAsia="標楷體" w:hint="eastAsia"/>
          <w:szCs w:val="20"/>
        </w:rPr>
        <w:t>轉換成</w:t>
      </w:r>
      <w:r w:rsidR="005F3F83" w:rsidRPr="006F32DA">
        <w:rPr>
          <w:rFonts w:eastAsia="標楷體" w:hint="eastAsia"/>
          <w:szCs w:val="20"/>
        </w:rPr>
        <w:t>one hot encoding</w:t>
      </w:r>
      <w:r w:rsidR="005F3F83" w:rsidRPr="006F32DA">
        <w:rPr>
          <w:rFonts w:eastAsia="標楷體" w:hint="eastAsia"/>
          <w:szCs w:val="20"/>
        </w:rPr>
        <w:t>後輸入模型，便可以透過模型輸出的數值得知</w:t>
      </w:r>
      <w:r w:rsidR="00C909BF">
        <w:rPr>
          <w:rFonts w:eastAsia="標楷體" w:hint="eastAsia"/>
          <w:szCs w:val="20"/>
        </w:rPr>
        <w:t>使用者</w:t>
      </w:r>
      <w:r w:rsidR="005F3F83" w:rsidRPr="006F32DA">
        <w:rPr>
          <w:rFonts w:eastAsia="標楷體" w:hint="eastAsia"/>
          <w:szCs w:val="20"/>
        </w:rPr>
        <w:t>對</w:t>
      </w:r>
      <w:r w:rsidR="00C909BF">
        <w:rPr>
          <w:rFonts w:eastAsia="標楷體" w:hint="eastAsia"/>
          <w:szCs w:val="20"/>
        </w:rPr>
        <w:t>商品</w:t>
      </w:r>
      <w:r w:rsidR="005F3F83" w:rsidRPr="006F32DA">
        <w:rPr>
          <w:rFonts w:eastAsia="標楷體" w:hint="eastAsia"/>
          <w:szCs w:val="20"/>
        </w:rPr>
        <w:t>的喜好</w:t>
      </w:r>
      <w:r w:rsidR="004C7250">
        <w:rPr>
          <w:rFonts w:eastAsia="標楷體" w:hint="eastAsia"/>
          <w:szCs w:val="20"/>
        </w:rPr>
        <w:t>程度</w:t>
      </w:r>
      <w:r w:rsidR="005F3F83" w:rsidRPr="006F32DA">
        <w:rPr>
          <w:rFonts w:eastAsia="標楷體" w:hint="eastAsia"/>
          <w:szCs w:val="20"/>
        </w:rPr>
        <w:t>。</w:t>
      </w:r>
    </w:p>
    <w:p w14:paraId="1E27A7B1" w14:textId="6B0D8E69" w:rsidR="005F3F83" w:rsidRDefault="00B376A3" w:rsidP="00027AD2">
      <w:pPr>
        <w:ind w:left="958"/>
        <w:jc w:val="center"/>
        <w:rPr>
          <w:rFonts w:eastAsia="標楷體"/>
          <w:noProof/>
        </w:rPr>
      </w:pPr>
      <w:r w:rsidRPr="006F32DA">
        <w:rPr>
          <w:rFonts w:eastAsia="標楷體"/>
          <w:noProof/>
        </w:rPr>
        <w:drawing>
          <wp:inline distT="0" distB="0" distL="0" distR="0" wp14:anchorId="1EB4F647" wp14:editId="190B8C2E">
            <wp:extent cx="3829050" cy="2342515"/>
            <wp:effectExtent l="0" t="0" r="0" b="0"/>
            <wp:docPr id="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9050" cy="2342515"/>
                    </a:xfrm>
                    <a:prstGeom prst="rect">
                      <a:avLst/>
                    </a:prstGeom>
                    <a:noFill/>
                    <a:ln>
                      <a:noFill/>
                    </a:ln>
                  </pic:spPr>
                </pic:pic>
              </a:graphicData>
            </a:graphic>
          </wp:inline>
        </w:drawing>
      </w:r>
    </w:p>
    <w:p w14:paraId="7258EA9E" w14:textId="6052FAD8" w:rsidR="00027AD2" w:rsidRPr="006F32DA" w:rsidRDefault="00027AD2" w:rsidP="00027AD2">
      <w:pPr>
        <w:spacing w:afterLines="50" w:after="180"/>
        <w:ind w:left="958"/>
        <w:jc w:val="center"/>
        <w:rPr>
          <w:rFonts w:eastAsia="標楷體"/>
          <w:szCs w:val="20"/>
        </w:rPr>
      </w:pPr>
      <w:r>
        <w:rPr>
          <w:rFonts w:eastAsia="標楷體" w:hint="eastAsia"/>
          <w:szCs w:val="20"/>
        </w:rPr>
        <w:t>圖</w:t>
      </w:r>
      <w:r w:rsidRPr="00096DE3">
        <w:rPr>
          <w:rFonts w:eastAsia="標楷體" w:hint="eastAsia"/>
          <w:szCs w:val="20"/>
          <w:highlight w:val="yellow"/>
        </w:rPr>
        <w:t>二</w:t>
      </w:r>
      <w:r>
        <w:rPr>
          <w:rFonts w:eastAsia="標楷體" w:hint="eastAsia"/>
          <w:szCs w:val="20"/>
        </w:rPr>
        <w:t>、文獻</w:t>
      </w:r>
      <w:r w:rsidR="004F0D65">
        <w:rPr>
          <w:rFonts w:eastAsia="標楷體"/>
          <w:b/>
          <w:color w:val="FF0000"/>
          <w:szCs w:val="20"/>
        </w:rPr>
        <w:fldChar w:fldCharType="begin"/>
      </w:r>
      <w:r w:rsidR="00A40602">
        <w:rPr>
          <w:rFonts w:eastAsia="標楷體"/>
          <w:b/>
          <w:color w:val="FF0000"/>
          <w:szCs w:val="20"/>
        </w:rPr>
        <w:instrText xml:space="preserve"> ADDIN EN.CITE &lt;EndNote&gt;&lt;Cite&gt;&lt;Author&gt;He&lt;/Author&gt;&lt;Year&gt;2017&lt;/Year&gt;&lt;RecNum&gt;8&lt;/RecNum&gt;&lt;DisplayText&gt;[9]&lt;/DisplayText&gt;&lt;record&gt;&lt;rec-number&gt;8&lt;/rec-number&gt;&lt;foreign-keys&gt;&lt;key app="EN" db-id="etrxpfxr5s5vxpex0045559pvrv5appra5tw" timestamp="1576906073"&gt;8&lt;/key&gt;&lt;/foreign-keys&gt;&lt;ref-type name="Conference Paper"&gt;47&lt;/ref-type&gt;&lt;contributors&gt;&lt;authors&gt;&lt;author&gt;Xiangnan He&lt;/author&gt;&lt;author&gt;Lizi Liao&lt;/author&gt;&lt;author&gt;Hanwang Zhang&lt;/author&gt;&lt;author&gt;Liqiang Nie&lt;/author&gt;&lt;author&gt;Xia Hu&lt;/author&gt;&lt;author&gt;Tat-Seng Chua&lt;/author&gt;&lt;/authors&gt;&lt;/contributors&gt;&lt;titles&gt;&lt;title&gt;Neural Collaborative Filtering&lt;/title&gt;&lt;secondary-title&gt;Proceedings of the 26th International Conference on World Wide Web&lt;/secondary-title&gt;&lt;/titles&gt;&lt;pages&gt;173-182&lt;/pages&gt;&lt;dates&gt;&lt;year&gt;2017&lt;/year&gt;&lt;/dates&gt;&lt;pub-location&gt;Perth, Australia&lt;/pub-location&gt;&lt;publisher&gt;International World Wide Web Conferences Steering Committee&lt;/publisher&gt;&lt;urls&gt;&lt;/urls&gt;&lt;custom1&gt;3052569&lt;/custom1&gt;&lt;electronic-resource-num&gt;10.1145/3038912.3052569&lt;/electronic-resource-num&gt;&lt;/record&gt;&lt;/Cite&gt;&lt;/EndNote&gt;</w:instrText>
      </w:r>
      <w:r w:rsidR="004F0D65">
        <w:rPr>
          <w:rFonts w:eastAsia="標楷體"/>
          <w:b/>
          <w:color w:val="FF0000"/>
          <w:szCs w:val="20"/>
        </w:rPr>
        <w:fldChar w:fldCharType="separate"/>
      </w:r>
      <w:r w:rsidR="00A40602">
        <w:rPr>
          <w:rFonts w:eastAsia="標楷體"/>
          <w:b/>
          <w:noProof/>
          <w:color w:val="FF0000"/>
          <w:szCs w:val="20"/>
        </w:rPr>
        <w:t>[9]</w:t>
      </w:r>
      <w:r w:rsidR="004F0D65">
        <w:rPr>
          <w:rFonts w:eastAsia="標楷體"/>
          <w:b/>
          <w:color w:val="FF0000"/>
          <w:szCs w:val="20"/>
        </w:rPr>
        <w:fldChar w:fldCharType="end"/>
      </w:r>
      <w:r w:rsidRPr="006F32DA">
        <w:rPr>
          <w:rFonts w:eastAsia="標楷體" w:hint="eastAsia"/>
          <w:szCs w:val="20"/>
        </w:rPr>
        <w:t>的神經網路架構圖</w:t>
      </w:r>
    </w:p>
    <w:p w14:paraId="4F1C64D7" w14:textId="1F1E6C55" w:rsidR="00750B82" w:rsidRDefault="00513A05" w:rsidP="00E94831">
      <w:pPr>
        <w:spacing w:afterLines="50" w:after="180"/>
        <w:ind w:left="958"/>
        <w:jc w:val="both"/>
        <w:rPr>
          <w:rFonts w:eastAsia="標楷體"/>
        </w:rPr>
      </w:pPr>
      <w:r>
        <w:rPr>
          <w:rFonts w:eastAsia="標楷體" w:hint="eastAsia"/>
        </w:rPr>
        <w:t>除上述</w:t>
      </w:r>
      <w:r w:rsidR="00B94B13">
        <w:rPr>
          <w:rFonts w:eastAsia="標楷體" w:hint="eastAsia"/>
        </w:rPr>
        <w:t>方法</w:t>
      </w:r>
      <w:r>
        <w:rPr>
          <w:rFonts w:eastAsia="標楷體" w:hint="eastAsia"/>
        </w:rPr>
        <w:t>，另一派</w:t>
      </w:r>
      <w:r w:rsidR="00CC092F">
        <w:rPr>
          <w:rFonts w:eastAsia="標楷體" w:hint="eastAsia"/>
        </w:rPr>
        <w:t>深度學習推薦</w:t>
      </w:r>
      <w:r w:rsidR="00F97AE4">
        <w:rPr>
          <w:rFonts w:eastAsia="標楷體" w:hint="eastAsia"/>
        </w:rPr>
        <w:t>系統</w:t>
      </w:r>
      <w:r>
        <w:rPr>
          <w:rFonts w:eastAsia="標楷體" w:hint="eastAsia"/>
        </w:rPr>
        <w:t>是</w:t>
      </w:r>
      <w:r w:rsidR="00B94B13">
        <w:rPr>
          <w:rFonts w:eastAsia="標楷體" w:hint="eastAsia"/>
        </w:rPr>
        <w:t>基於</w:t>
      </w:r>
      <w:r w:rsidR="00A57CB4">
        <w:rPr>
          <w:rFonts w:eastAsia="標楷體"/>
        </w:rPr>
        <w:t>A</w:t>
      </w:r>
      <w:r w:rsidR="00E8735B" w:rsidRPr="00E8735B">
        <w:rPr>
          <w:rFonts w:eastAsia="標楷體" w:hint="eastAsia"/>
        </w:rPr>
        <w:t>uto</w:t>
      </w:r>
      <w:r>
        <w:rPr>
          <w:rFonts w:eastAsia="標楷體"/>
        </w:rPr>
        <w:t>-</w:t>
      </w:r>
      <w:r w:rsidR="00A57CB4">
        <w:rPr>
          <w:rFonts w:eastAsia="標楷體"/>
        </w:rPr>
        <w:t>E</w:t>
      </w:r>
      <w:r w:rsidR="00E8735B" w:rsidRPr="00E8735B">
        <w:rPr>
          <w:rFonts w:eastAsia="標楷體" w:hint="eastAsia"/>
        </w:rPr>
        <w:t>ncoder</w:t>
      </w:r>
      <w:r w:rsidR="00A57CB4">
        <w:rPr>
          <w:rFonts w:eastAsia="標楷體"/>
        </w:rPr>
        <w:t xml:space="preserve"> (AE)</w:t>
      </w:r>
      <w:r w:rsidR="00E8735B" w:rsidRPr="00E8735B">
        <w:rPr>
          <w:rFonts w:eastAsia="標楷體" w:hint="eastAsia"/>
        </w:rPr>
        <w:t>架構，</w:t>
      </w:r>
      <w:r>
        <w:rPr>
          <w:rFonts w:eastAsia="標楷體" w:hint="eastAsia"/>
        </w:rPr>
        <w:t>這類</w:t>
      </w:r>
      <w:r w:rsidR="00E8735B" w:rsidRPr="00E8735B">
        <w:rPr>
          <w:rFonts w:eastAsia="標楷體" w:hint="eastAsia"/>
        </w:rPr>
        <w:t>方法</w:t>
      </w:r>
      <w:r w:rsidR="00A57CB4">
        <w:rPr>
          <w:rFonts w:eastAsia="標楷體" w:hint="eastAsia"/>
        </w:rPr>
        <w:t>又</w:t>
      </w:r>
      <w:r w:rsidR="00E8735B" w:rsidRPr="00E8735B">
        <w:rPr>
          <w:rFonts w:eastAsia="標楷體" w:hint="eastAsia"/>
        </w:rPr>
        <w:t>可分為兩大類</w:t>
      </w:r>
      <w:r>
        <w:rPr>
          <w:rFonts w:eastAsia="標楷體" w:hint="eastAsia"/>
        </w:rPr>
        <w:t>，</w:t>
      </w:r>
      <w:r w:rsidR="00A57CB4">
        <w:rPr>
          <w:rFonts w:eastAsia="標楷體" w:hint="eastAsia"/>
        </w:rPr>
        <w:t>(i)</w:t>
      </w:r>
      <w:r w:rsidR="00E8735B" w:rsidRPr="00E8735B">
        <w:rPr>
          <w:rFonts w:eastAsia="標楷體" w:hint="eastAsia"/>
        </w:rPr>
        <w:t>使用</w:t>
      </w:r>
      <w:r w:rsidR="00A57CB4">
        <w:rPr>
          <w:rFonts w:eastAsia="標楷體"/>
        </w:rPr>
        <w:t>AE</w:t>
      </w:r>
      <w:r w:rsidR="0040406B">
        <w:rPr>
          <w:rFonts w:eastAsia="標楷體" w:hint="eastAsia"/>
        </w:rPr>
        <w:t>對</w:t>
      </w:r>
      <w:r w:rsidR="00E8735B" w:rsidRPr="00E8735B">
        <w:rPr>
          <w:rFonts w:eastAsia="標楷體" w:hint="eastAsia"/>
        </w:rPr>
        <w:t>使用者或商品</w:t>
      </w:r>
      <w:r w:rsidR="001E5BE4">
        <w:rPr>
          <w:rFonts w:eastAsia="標楷體" w:hint="eastAsia"/>
        </w:rPr>
        <w:t>及其</w:t>
      </w:r>
      <w:r w:rsidR="00E8735B" w:rsidRPr="00E8735B">
        <w:rPr>
          <w:rFonts w:eastAsia="標楷體" w:hint="eastAsia"/>
        </w:rPr>
        <w:t>附帶資訊</w:t>
      </w:r>
      <w:r w:rsidR="00A57CB4">
        <w:rPr>
          <w:rFonts w:eastAsia="標楷體" w:hint="eastAsia"/>
        </w:rPr>
        <w:t>(side information</w:t>
      </w:r>
      <w:r w:rsidR="00B35FC7">
        <w:rPr>
          <w:rFonts w:eastAsia="標楷體" w:hint="eastAsia"/>
        </w:rPr>
        <w:t>，如個人資料或商品描述</w:t>
      </w:r>
      <w:r w:rsidR="00A57CB4">
        <w:rPr>
          <w:rFonts w:eastAsia="標楷體" w:hint="eastAsia"/>
        </w:rPr>
        <w:t>)</w:t>
      </w:r>
      <w:r w:rsidR="001E5BE4">
        <w:rPr>
          <w:rFonts w:eastAsia="標楷體" w:hint="eastAsia"/>
        </w:rPr>
        <w:t>進行</w:t>
      </w:r>
      <w:r w:rsidR="001E5BE4" w:rsidRPr="00E8735B">
        <w:rPr>
          <w:rFonts w:eastAsia="標楷體" w:hint="eastAsia"/>
        </w:rPr>
        <w:t>特徵</w:t>
      </w:r>
      <w:r w:rsidR="001E5BE4">
        <w:rPr>
          <w:rFonts w:eastAsia="標楷體" w:hint="eastAsia"/>
        </w:rPr>
        <w:t>向量降</w:t>
      </w:r>
      <w:r w:rsidR="00E8735B" w:rsidRPr="00E8735B">
        <w:rPr>
          <w:rFonts w:eastAsia="標楷體" w:hint="eastAsia"/>
        </w:rPr>
        <w:t>維</w:t>
      </w:r>
      <w:r w:rsidR="004F0D65">
        <w:rPr>
          <w:rFonts w:eastAsia="標楷體"/>
          <w:b/>
          <w:color w:val="FF0000"/>
        </w:rPr>
        <w:fldChar w:fldCharType="begin">
          <w:fldData xml:space="preserve">PEVuZE5vdGU+PENpdGU+PEF1dGhvcj5WaW5jZW50PC9BdXRob3I+PFllYXI+MjAxMDwvWWVhcj48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</w:fldData>
        </w:fldChar>
      </w:r>
      <w:r w:rsidR="00A40602">
        <w:rPr>
          <w:rFonts w:eastAsia="標楷體"/>
          <w:b/>
          <w:color w:val="FF0000"/>
        </w:rPr>
        <w:instrText xml:space="preserve"> ADDIN EN.CITE </w:instrText>
      </w:r>
      <w:r w:rsidR="00A40602">
        <w:rPr>
          <w:rFonts w:eastAsia="標楷體"/>
          <w:b/>
          <w:color w:val="FF0000"/>
        </w:rPr>
        <w:fldChar w:fldCharType="begin">
          <w:fldData xml:space="preserve">PEVuZE5vdGU+PENpdGU+PEF1dGhvcj5WaW5jZW50PC9BdXRob3I+PFllYXI+MjAxMDwvWWVhcj48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</w:fldData>
        </w:fldChar>
      </w:r>
      <w:r w:rsidR="00A40602">
        <w:rPr>
          <w:rFonts w:eastAsia="標楷體"/>
          <w:b/>
          <w:color w:val="FF0000"/>
        </w:rPr>
        <w:instrText xml:space="preserve"> ADDIN EN.CITE.DATA </w:instrText>
      </w:r>
      <w:r w:rsidR="00A40602">
        <w:rPr>
          <w:rFonts w:eastAsia="標楷體"/>
          <w:b/>
          <w:color w:val="FF0000"/>
        </w:rPr>
      </w:r>
      <w:r w:rsidR="00A40602">
        <w:rPr>
          <w:rFonts w:eastAsia="標楷體"/>
          <w:b/>
          <w:color w:val="FF0000"/>
        </w:rPr>
        <w:fldChar w:fldCharType="end"/>
      </w:r>
      <w:r w:rsidR="004F0D65">
        <w:rPr>
          <w:rFonts w:eastAsia="標楷體"/>
          <w:b/>
          <w:color w:val="FF0000"/>
        </w:rPr>
      </w:r>
      <w:r w:rsidR="004F0D65">
        <w:rPr>
          <w:rFonts w:eastAsia="標楷體"/>
          <w:b/>
          <w:color w:val="FF0000"/>
        </w:rPr>
        <w:fldChar w:fldCharType="separate"/>
      </w:r>
      <w:r w:rsidR="00A40602">
        <w:rPr>
          <w:rFonts w:eastAsia="標楷體"/>
          <w:b/>
          <w:noProof/>
          <w:color w:val="FF0000"/>
        </w:rPr>
        <w:t>[15, 22, 24]</w:t>
      </w:r>
      <w:r w:rsidR="004F0D65">
        <w:rPr>
          <w:rFonts w:eastAsia="標楷體"/>
          <w:b/>
          <w:color w:val="FF0000"/>
        </w:rPr>
        <w:fldChar w:fldCharType="end"/>
      </w:r>
      <w:r w:rsidR="00A57CB4">
        <w:rPr>
          <w:rFonts w:eastAsia="標楷體" w:hint="eastAsia"/>
        </w:rPr>
        <w:t>，</w:t>
      </w:r>
      <w:r w:rsidR="00A57CB4">
        <w:rPr>
          <w:rFonts w:eastAsia="標楷體" w:hint="eastAsia"/>
        </w:rPr>
        <w:t>(ii)</w:t>
      </w:r>
      <w:r w:rsidR="00E8735B" w:rsidRPr="00E8735B">
        <w:rPr>
          <w:rFonts w:eastAsia="標楷體" w:hint="eastAsia"/>
        </w:rPr>
        <w:t>使用</w:t>
      </w:r>
      <w:r w:rsidR="00E8735B" w:rsidRPr="00E8735B">
        <w:rPr>
          <w:rFonts w:eastAsia="標楷體" w:hint="eastAsia"/>
        </w:rPr>
        <w:t>A</w:t>
      </w:r>
      <w:r w:rsidR="006452C8">
        <w:rPr>
          <w:rFonts w:eastAsia="標楷體"/>
        </w:rPr>
        <w:t>E</w:t>
      </w:r>
      <w:r w:rsidR="00E8735B" w:rsidRPr="00E8735B">
        <w:rPr>
          <w:rFonts w:eastAsia="標楷體" w:hint="eastAsia"/>
        </w:rPr>
        <w:t>來</w:t>
      </w:r>
      <w:r w:rsidR="006452C8">
        <w:rPr>
          <w:rFonts w:eastAsia="標楷體" w:hint="eastAsia"/>
        </w:rPr>
        <w:t>預測</w:t>
      </w:r>
      <w:r w:rsidR="001E5BE4">
        <w:rPr>
          <w:rFonts w:eastAsia="標楷體" w:hint="eastAsia"/>
        </w:rPr>
        <w:t>使用者與物品互動</w:t>
      </w:r>
      <w:r w:rsidR="00E45F8D">
        <w:rPr>
          <w:rFonts w:eastAsia="標楷體" w:hint="eastAsia"/>
        </w:rPr>
        <w:t>行為</w:t>
      </w:r>
      <w:r w:rsidR="004F0D65">
        <w:rPr>
          <w:rFonts w:eastAsia="標楷體"/>
          <w:b/>
          <w:color w:val="FF0000"/>
        </w:rPr>
        <w:fldChar w:fldCharType="begin"/>
      </w:r>
      <w:r w:rsidR="00A40602">
        <w:rPr>
          <w:rFonts w:eastAsia="標楷體"/>
          <w:b/>
          <w:color w:val="FF0000"/>
        </w:rPr>
        <w:instrText xml:space="preserve"> ADDIN EN.CITE &lt;EndNote&gt;&lt;Cite&gt;&lt;Author&gt;Wu&lt;/Author&gt;&lt;Year&gt;2016&lt;/Year&gt;&lt;RecNum&gt;23&lt;/RecNum&gt;&lt;DisplayText&gt;[25]&lt;/DisplayText&gt;&lt;record&gt;&lt;rec-number&gt;23&lt;/rec-number&gt;&lt;foreign-keys&gt;&lt;key app="EN" db-id="etrxpfxr5s5vxpex0045559pvrv5appra5tw" timestamp="1576906775"&gt;23&lt;/key&gt;&lt;/foreign-keys&gt;&lt;ref-type name="Conference Paper"&gt;47&lt;/ref-type&gt;&lt;contributors&gt;&lt;authors&gt;&lt;author&gt;Yao Wu&lt;/author&gt;&lt;author&gt;Christopher DuBois&lt;/author&gt;&lt;author&gt;Alice X. Zheng&lt;/author&gt;&lt;author&gt;Martin Ester&lt;/author&gt;&lt;/authors&gt;&lt;/contributors&gt;&lt;titles&gt;&lt;title&gt;Collaborative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Mining&lt;/secondary-title&gt;&lt;/titles&gt;&lt;pages&gt;153-162&lt;/pages&gt;&lt;dates&gt;&lt;year&gt;2016&lt;/year&gt;&lt;/dates&gt;&lt;pub-location&gt;San Francisco, California, USA&lt;/pub-location&gt;&lt;publisher&gt;ACM&lt;/publisher&gt;&lt;urls&gt;&lt;/urls&gt;&lt;custom1&gt;2835837&lt;/custom1&gt;&lt;electronic-resource-num&gt;10.1145/2835776.2835837&lt;/electronic-resource-num&gt;&lt;/record&gt;&lt;/Cite&gt;&lt;/EndNote&gt;</w:instrText>
      </w:r>
      <w:r w:rsidR="004F0D65">
        <w:rPr>
          <w:rFonts w:eastAsia="標楷體"/>
          <w:b/>
          <w:color w:val="FF0000"/>
        </w:rPr>
        <w:fldChar w:fldCharType="separate"/>
      </w:r>
      <w:r w:rsidR="00A40602">
        <w:rPr>
          <w:rFonts w:eastAsia="標楷體"/>
          <w:b/>
          <w:noProof/>
          <w:color w:val="FF0000"/>
        </w:rPr>
        <w:t>[25]</w:t>
      </w:r>
      <w:r w:rsidR="004F0D65">
        <w:rPr>
          <w:rFonts w:eastAsia="標楷體"/>
          <w:b/>
          <w:color w:val="FF0000"/>
        </w:rPr>
        <w:fldChar w:fldCharType="end"/>
      </w:r>
      <w:r w:rsidR="001E5BE4">
        <w:rPr>
          <w:rFonts w:eastAsia="標楷體" w:hint="eastAsia"/>
        </w:rPr>
        <w:t>。</w:t>
      </w:r>
      <w:r w:rsidR="00E8735B" w:rsidRPr="00E8735B">
        <w:rPr>
          <w:rFonts w:eastAsia="標楷體" w:hint="eastAsia"/>
        </w:rPr>
        <w:t>在第</w:t>
      </w:r>
      <w:r w:rsidR="00E94831">
        <w:rPr>
          <w:rFonts w:eastAsia="標楷體" w:hint="eastAsia"/>
        </w:rPr>
        <w:t>一</w:t>
      </w:r>
      <w:r w:rsidR="00E8735B" w:rsidRPr="00E8735B">
        <w:rPr>
          <w:rFonts w:eastAsia="標楷體" w:hint="eastAsia"/>
        </w:rPr>
        <w:t>類的應用中，</w:t>
      </w:r>
      <w:r w:rsidR="00917B15">
        <w:rPr>
          <w:rFonts w:eastAsia="標楷體" w:hint="eastAsia"/>
        </w:rPr>
        <w:t>文獻</w:t>
      </w:r>
      <w:r w:rsidR="004F0D65">
        <w:rPr>
          <w:rFonts w:eastAsia="標楷體"/>
          <w:b/>
          <w:color w:val="FF0000"/>
        </w:rPr>
        <w:fldChar w:fldCharType="begin"/>
      </w:r>
      <w:r w:rsidR="00A40602">
        <w:rPr>
          <w:rFonts w:eastAsia="標楷體"/>
          <w:b/>
          <w:color w:val="FF0000"/>
        </w:rPr>
        <w:instrText xml:space="preserve"> ADDIN EN.CITE &lt;EndNote&gt;&lt;Cite&gt;&lt;Author&gt;Wei&lt;/Author&gt;&lt;Year&gt;2017&lt;/Year&gt;&lt;RecNum&gt;22&lt;/RecNum&gt;&lt;DisplayText&gt;[24]&lt;/DisplayText&gt;&lt;record&gt;&lt;rec-number&gt;22&lt;/rec-number&gt;&lt;foreign-keys&gt;&lt;key app="EN" db-id="etrxpfxr5s5vxpex0045559pvrv5appra5tw" timestamp="1576906693"&gt;22&lt;/key&gt;&lt;/foreign-keys&gt;&lt;ref-type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Applications&lt;/full-title&gt;&lt;/periodical&gt;&lt;pages&gt;29-39&lt;/pages&gt;&lt;volume&gt;69&lt;/volume&gt;&lt;keywords&gt;&lt;keyword&gt;Recommendation system&lt;/keyword&gt;&lt;keyword&gt;Data mining&lt;/keyword&gt;&lt;keyword&gt;Deep learning neural network&lt;/keyword&gt;&lt;keyword&gt;Collaborative filtering&lt;/keyword&gt;&lt;keyword&gt;Cold start problem&lt;/keyword&gt;&lt;/keywords&gt;&lt;dates&gt;&lt;year&gt;2017&lt;/year&gt;&lt;pub-dates&gt;&lt;date&gt;2017/03/01/&lt;/date&gt;&lt;/pub-dates&gt;&lt;/dates&gt;&lt;isbn&gt;0957-4174&lt;/isbn&gt;&lt;urls&gt;&lt;related-urls&gt;&lt;url&gt;http://www.sciencedirect.com/science/article/pii/S0957417416305309&lt;/url&gt;&lt;/related-urls&gt;&lt;/urls&gt;&lt;electronic-resource-num&gt;https://doi.org/10.1016/j.eswa.2016.09.040&lt;/electronic-resource-num&gt;&lt;/record&gt;&lt;/Cite&gt;&lt;/EndNote&gt;</w:instrText>
      </w:r>
      <w:r w:rsidR="004F0D65">
        <w:rPr>
          <w:rFonts w:eastAsia="標楷體"/>
          <w:b/>
          <w:color w:val="FF0000"/>
        </w:rPr>
        <w:fldChar w:fldCharType="separate"/>
      </w:r>
      <w:r w:rsidR="00A40602">
        <w:rPr>
          <w:rFonts w:eastAsia="標楷體"/>
          <w:b/>
          <w:noProof/>
          <w:color w:val="FF0000"/>
        </w:rPr>
        <w:t>[24]</w:t>
      </w:r>
      <w:r w:rsidR="004F0D65">
        <w:rPr>
          <w:rFonts w:eastAsia="標楷體"/>
          <w:b/>
          <w:color w:val="FF0000"/>
        </w:rPr>
        <w:fldChar w:fldCharType="end"/>
      </w:r>
      <w:r w:rsidR="00E8735B" w:rsidRPr="00E8735B">
        <w:rPr>
          <w:rFonts w:eastAsia="標楷體" w:hint="eastAsia"/>
        </w:rPr>
        <w:t>提出了一個架構</w:t>
      </w:r>
      <w:r w:rsidR="00E94831">
        <w:rPr>
          <w:rFonts w:eastAsia="標楷體" w:hint="eastAsia"/>
        </w:rPr>
        <w:t>來</w:t>
      </w:r>
      <w:r w:rsidR="00647DD3">
        <w:rPr>
          <w:rFonts w:eastAsia="標楷體" w:hint="eastAsia"/>
        </w:rPr>
        <w:t>解決</w:t>
      </w:r>
      <w:r w:rsidR="00E94831">
        <w:rPr>
          <w:rFonts w:eastAsia="標楷體" w:hint="eastAsia"/>
        </w:rPr>
        <w:t>完全冷起啟動商品</w:t>
      </w:r>
      <w:r w:rsidR="00E94831">
        <w:rPr>
          <w:rFonts w:eastAsia="標楷體" w:hint="eastAsia"/>
        </w:rPr>
        <w:t>(</w:t>
      </w:r>
      <w:r w:rsidR="00E94831">
        <w:rPr>
          <w:rFonts w:eastAsia="標楷體"/>
        </w:rPr>
        <w:t>complete cold start item)</w:t>
      </w:r>
      <w:r w:rsidR="00E94831">
        <w:rPr>
          <w:rFonts w:eastAsia="標楷體" w:hint="eastAsia"/>
        </w:rPr>
        <w:t>與非完全冷起啟動商品</w:t>
      </w:r>
      <w:r w:rsidR="00E8735B" w:rsidRPr="00E8735B">
        <w:rPr>
          <w:rFonts w:eastAsia="標楷體" w:hint="eastAsia"/>
        </w:rPr>
        <w:t>(</w:t>
      </w:r>
      <w:r w:rsidR="00E8735B" w:rsidRPr="00E8735B">
        <w:rPr>
          <w:rFonts w:eastAsia="標楷體"/>
        </w:rPr>
        <w:t>incomplete</w:t>
      </w:r>
      <w:r w:rsidR="00E8735B" w:rsidRPr="00E8735B">
        <w:rPr>
          <w:rFonts w:eastAsia="標楷體" w:hint="eastAsia"/>
        </w:rPr>
        <w:t xml:space="preserve"> cold start item</w:t>
      </w:r>
      <w:r w:rsidR="00E94831">
        <w:rPr>
          <w:rFonts w:eastAsia="標楷體"/>
        </w:rPr>
        <w:t>)</w:t>
      </w:r>
      <w:r w:rsidR="00647DD3">
        <w:rPr>
          <w:rFonts w:eastAsia="標楷體" w:hint="eastAsia"/>
        </w:rPr>
        <w:t>推薦，該架構會預測商品</w:t>
      </w:r>
      <w:r w:rsidR="00E94831">
        <w:rPr>
          <w:rFonts w:eastAsia="標楷體" w:hint="eastAsia"/>
        </w:rPr>
        <w:t>評分</w:t>
      </w:r>
      <w:r w:rsidR="00E8735B" w:rsidRPr="00E8735B">
        <w:rPr>
          <w:rFonts w:eastAsia="標楷體" w:hint="eastAsia"/>
        </w:rPr>
        <w:t>，</w:t>
      </w:r>
      <w:r w:rsidR="00E94831">
        <w:rPr>
          <w:rFonts w:eastAsia="標楷體" w:hint="eastAsia"/>
        </w:rPr>
        <w:t>藉此推薦高評分的新進商品給使用者</w:t>
      </w:r>
      <w:r w:rsidR="00E8735B" w:rsidRPr="00E8735B">
        <w:rPr>
          <w:rFonts w:eastAsia="標楷體" w:hint="eastAsia"/>
        </w:rPr>
        <w:t>。</w:t>
      </w:r>
    </w:p>
    <w:p w14:paraId="6B745B97" w14:textId="7DA1BFBE" w:rsidR="00B35FC7" w:rsidRDefault="003E08ED" w:rsidP="00E94831">
      <w:pPr>
        <w:spacing w:afterLines="50" w:after="180"/>
        <w:ind w:left="958"/>
        <w:jc w:val="both"/>
        <w:rPr>
          <w:rFonts w:eastAsia="標楷體"/>
        </w:rPr>
      </w:pPr>
      <w:r>
        <w:rPr>
          <w:rFonts w:eastAsia="標楷體" w:hint="eastAsia"/>
        </w:rPr>
        <w:t>這個推薦</w:t>
      </w:r>
      <w:r w:rsidR="00E8735B" w:rsidRPr="00E8735B">
        <w:rPr>
          <w:rFonts w:eastAsia="標楷體" w:hint="eastAsia"/>
        </w:rPr>
        <w:t>架構</w:t>
      </w:r>
      <w:r w:rsidR="003A3B55">
        <w:rPr>
          <w:rFonts w:eastAsia="標楷體" w:hint="eastAsia"/>
        </w:rPr>
        <w:t>組合</w:t>
      </w:r>
      <w:r w:rsidR="00E94831">
        <w:rPr>
          <w:rFonts w:eastAsia="標楷體" w:hint="eastAsia"/>
        </w:rPr>
        <w:t>了</w:t>
      </w:r>
      <w:r w:rsidR="00E94831" w:rsidRPr="00E8735B">
        <w:rPr>
          <w:rFonts w:eastAsia="標楷體" w:hint="eastAsia"/>
        </w:rPr>
        <w:t>Stacked D</w:t>
      </w:r>
      <w:r w:rsidR="00E94831" w:rsidRPr="00E8735B">
        <w:rPr>
          <w:rFonts w:eastAsia="標楷體"/>
        </w:rPr>
        <w:t>enoising</w:t>
      </w:r>
      <w:r w:rsidR="00E94831" w:rsidRPr="00E8735B">
        <w:rPr>
          <w:rFonts w:eastAsia="標楷體" w:hint="eastAsia"/>
        </w:rPr>
        <w:t xml:space="preserve"> Auto</w:t>
      </w:r>
      <w:r w:rsidR="00B35FC7">
        <w:rPr>
          <w:rFonts w:eastAsia="標楷體"/>
        </w:rPr>
        <w:t>-E</w:t>
      </w:r>
      <w:r w:rsidR="00E94831" w:rsidRPr="00E8735B">
        <w:rPr>
          <w:rFonts w:eastAsia="標楷體" w:hint="eastAsia"/>
        </w:rPr>
        <w:t>ncoder (SDAE)</w:t>
      </w:r>
      <w:r w:rsidR="00E8735B" w:rsidRPr="00E8735B">
        <w:rPr>
          <w:rFonts w:eastAsia="標楷體" w:hint="eastAsia"/>
        </w:rPr>
        <w:t>模型和</w:t>
      </w:r>
      <w:r w:rsidR="00E94831">
        <w:rPr>
          <w:rFonts w:eastAsia="標楷體" w:hint="eastAsia"/>
        </w:rPr>
        <w:t>一</w:t>
      </w:r>
      <w:r w:rsidR="00750B82">
        <w:rPr>
          <w:rFonts w:eastAsia="標楷體" w:hint="eastAsia"/>
        </w:rPr>
        <w:t>知名</w:t>
      </w:r>
      <w:r w:rsidR="00E94831">
        <w:rPr>
          <w:rFonts w:eastAsia="標楷體" w:hint="eastAsia"/>
        </w:rPr>
        <w:t>推薦法</w:t>
      </w:r>
      <w:r w:rsidR="00E8735B" w:rsidRPr="00E8735B">
        <w:rPr>
          <w:rFonts w:eastAsia="標楷體" w:hint="eastAsia"/>
        </w:rPr>
        <w:t>timeSVD++</w:t>
      </w:r>
      <w:r w:rsidR="004F0D65">
        <w:rPr>
          <w:rFonts w:eastAsia="標楷體"/>
          <w:b/>
          <w:color w:val="FF0000"/>
        </w:rPr>
        <w:fldChar w:fldCharType="begin"/>
      </w:r>
      <w:r w:rsidR="00A40602">
        <w:rPr>
          <w:rFonts w:eastAsia="標楷體"/>
          <w:b/>
          <w:color w:val="FF0000"/>
        </w:rPr>
        <w:instrText xml:space="preserve"> ADDIN EN.CITE &lt;EndNote&gt;&lt;Cite&gt;&lt;Author&gt;Koren&lt;/Author&gt;&lt;Year&gt;2009&lt;/Year&gt;&lt;RecNum&gt;10&lt;/RecNum&gt;&lt;DisplayText&gt;[11]&lt;/DisplayText&gt;&lt;record&gt;&lt;rec-number&gt;10&lt;/rec-number&gt;&lt;foreign-keys&gt;&lt;key app="EN" db-id="etrxpfxr5s5vxpex0045559pvrv5appra5tw" timestamp="1576906149"&gt;10&lt;/key&gt;&lt;/foreign-keys&gt;&lt;ref-type name="Conference Paper"&gt;47&lt;/ref-type&gt;&lt;contributors&gt;&lt;authors&gt;&lt;author&gt;Yehuda Koren&lt;/author&gt;&lt;/authors&gt;&lt;/contributors&gt;&lt;titles&gt;&lt;title&gt;Collaborative filtering with temporal dynamics&lt;/title&gt;&lt;secondary-title&gt;Proceedings of the 15th ACM SIGKDD international conference on Knowledge discovery and data mining&lt;/secondary-title&gt;&lt;/titles&gt;&lt;pages&gt;447-456&lt;/pages&gt;&lt;dates&gt;&lt;year&gt;2009&lt;/year&gt;&lt;/dates&gt;&lt;pub-location&gt;Paris, France&lt;/pub-location&gt;&lt;publisher&gt;ACM&lt;/publisher&gt;&lt;urls&gt;&lt;/urls&gt;&lt;custom1&gt;1557072&lt;/custom1&gt;&lt;electronic-resource-num&gt;10.1145/1557019.1557072&lt;/electronic-resource-num&gt;&lt;/record&gt;&lt;/Cite&gt;&lt;/EndNote&gt;</w:instrText>
      </w:r>
      <w:r w:rsidR="004F0D65">
        <w:rPr>
          <w:rFonts w:eastAsia="標楷體"/>
          <w:b/>
          <w:color w:val="FF0000"/>
        </w:rPr>
        <w:fldChar w:fldCharType="separate"/>
      </w:r>
      <w:r w:rsidR="00A40602">
        <w:rPr>
          <w:rFonts w:eastAsia="標楷體"/>
          <w:b/>
          <w:noProof/>
          <w:color w:val="FF0000"/>
        </w:rPr>
        <w:t>[11]</w:t>
      </w:r>
      <w:r w:rsidR="004F0D65">
        <w:rPr>
          <w:rFonts w:eastAsia="標楷體"/>
          <w:b/>
          <w:color w:val="FF0000"/>
        </w:rPr>
        <w:fldChar w:fldCharType="end"/>
      </w:r>
      <w:r w:rsidR="00E8735B" w:rsidRPr="00E8735B">
        <w:rPr>
          <w:rFonts w:eastAsia="標楷體" w:hint="eastAsia"/>
        </w:rPr>
        <w:t>。</w:t>
      </w:r>
      <w:r w:rsidR="0040406B">
        <w:rPr>
          <w:rFonts w:eastAsia="標楷體" w:hint="eastAsia"/>
        </w:rPr>
        <w:t>對於完全冷啟動商品</w:t>
      </w:r>
      <w:r w:rsidR="0040406B">
        <w:rPr>
          <w:rFonts w:eastAsia="標楷體" w:hint="eastAsia"/>
        </w:rPr>
        <w:t>(</w:t>
      </w:r>
      <w:r w:rsidR="0040406B">
        <w:rPr>
          <w:rFonts w:eastAsia="標楷體" w:hint="eastAsia"/>
        </w:rPr>
        <w:t>即沒有任何使用者互動資訊的商品</w:t>
      </w:r>
      <w:r w:rsidR="0040406B">
        <w:rPr>
          <w:rFonts w:eastAsia="標楷體" w:hint="eastAsia"/>
        </w:rPr>
        <w:t>)</w:t>
      </w:r>
      <w:r w:rsidR="0040406B">
        <w:rPr>
          <w:rFonts w:eastAsia="標楷體" w:hint="eastAsia"/>
        </w:rPr>
        <w:t>，</w:t>
      </w:r>
      <w:r w:rsidR="00E8735B" w:rsidRPr="00E8735B">
        <w:rPr>
          <w:rFonts w:eastAsia="標楷體" w:hint="eastAsia"/>
        </w:rPr>
        <w:t>SDAE</w:t>
      </w:r>
      <w:r w:rsidR="00B35FC7">
        <w:rPr>
          <w:rFonts w:eastAsia="標楷體" w:hint="eastAsia"/>
        </w:rPr>
        <w:t>首先</w:t>
      </w:r>
      <w:r w:rsidR="0040406B">
        <w:rPr>
          <w:rFonts w:eastAsia="標楷體" w:hint="eastAsia"/>
        </w:rPr>
        <w:t>以</w:t>
      </w:r>
      <w:r w:rsidR="00E8735B" w:rsidRPr="00E8735B">
        <w:rPr>
          <w:rFonts w:eastAsia="標楷體" w:hint="eastAsia"/>
        </w:rPr>
        <w:t>冷啟動商品的商品描述</w:t>
      </w:r>
      <w:r w:rsidR="0040406B">
        <w:rPr>
          <w:rFonts w:eastAsia="標楷體" w:hint="eastAsia"/>
        </w:rPr>
        <w:t>作為模型</w:t>
      </w:r>
      <w:r w:rsidR="00E8735B" w:rsidRPr="00E8735B">
        <w:rPr>
          <w:rFonts w:eastAsia="標楷體" w:hint="eastAsia"/>
        </w:rPr>
        <w:t>輸入，並取</w:t>
      </w:r>
      <w:r w:rsidR="006B3280">
        <w:rPr>
          <w:rFonts w:eastAsia="標楷體" w:hint="eastAsia"/>
        </w:rPr>
        <w:t>用</w:t>
      </w:r>
      <w:r w:rsidR="00E8735B" w:rsidRPr="00E8735B">
        <w:rPr>
          <w:rFonts w:eastAsia="標楷體" w:hint="eastAsia"/>
        </w:rPr>
        <w:t>SDAE</w:t>
      </w:r>
      <w:r w:rsidR="00E8735B" w:rsidRPr="00E8735B">
        <w:rPr>
          <w:rFonts w:eastAsia="標楷體" w:hint="eastAsia"/>
        </w:rPr>
        <w:t>中間</w:t>
      </w:r>
      <w:r w:rsidR="00B35FC7">
        <w:rPr>
          <w:rFonts w:eastAsia="標楷體" w:hint="eastAsia"/>
        </w:rPr>
        <w:t>隱含</w:t>
      </w:r>
      <w:r w:rsidR="00E8735B" w:rsidRPr="00E8735B">
        <w:rPr>
          <w:rFonts w:eastAsia="標楷體" w:hint="eastAsia"/>
        </w:rPr>
        <w:t>層</w:t>
      </w:r>
      <w:r w:rsidR="006B3280" w:rsidRPr="00E8735B">
        <w:rPr>
          <w:rFonts w:eastAsia="標楷體" w:hint="eastAsia"/>
        </w:rPr>
        <w:t>的</w:t>
      </w:r>
      <w:r w:rsidR="0040406B">
        <w:rPr>
          <w:rFonts w:eastAsia="標楷體" w:hint="eastAsia"/>
        </w:rPr>
        <w:t>輸出</w:t>
      </w:r>
      <w:r w:rsidR="00E8735B" w:rsidRPr="00E8735B">
        <w:rPr>
          <w:rFonts w:eastAsia="標楷體" w:hint="eastAsia"/>
        </w:rPr>
        <w:t>作</w:t>
      </w:r>
      <w:r w:rsidR="006B3280">
        <w:rPr>
          <w:rFonts w:eastAsia="標楷體" w:hint="eastAsia"/>
        </w:rPr>
        <w:t>為</w:t>
      </w:r>
      <w:r w:rsidR="006B3280">
        <w:rPr>
          <w:rFonts w:eastAsia="標楷體" w:hint="eastAsia"/>
        </w:rPr>
        <w:t xml:space="preserve"> </w:t>
      </w:r>
      <w:r w:rsidR="00E8735B" w:rsidRPr="00E8735B">
        <w:rPr>
          <w:rFonts w:eastAsia="標楷體" w:hint="eastAsia"/>
        </w:rPr>
        <w:t>商品</w:t>
      </w:r>
      <w:r w:rsidR="00B35FC7">
        <w:rPr>
          <w:rFonts w:eastAsia="標楷體" w:hint="eastAsia"/>
        </w:rPr>
        <w:t>的降維表示</w:t>
      </w:r>
      <w:r w:rsidR="00E8735B" w:rsidRPr="00E8735B">
        <w:rPr>
          <w:rFonts w:eastAsia="標楷體" w:hint="eastAsia"/>
        </w:rPr>
        <w:t>向量</w:t>
      </w:r>
      <w:r w:rsidR="00B35FC7">
        <w:rPr>
          <w:rFonts w:eastAsia="標楷體" w:hint="eastAsia"/>
        </w:rPr>
        <w:t>，該向量</w:t>
      </w:r>
      <w:r w:rsidR="003779AA">
        <w:rPr>
          <w:rFonts w:eastAsia="標楷體" w:hint="eastAsia"/>
        </w:rPr>
        <w:t>會</w:t>
      </w:r>
      <w:r w:rsidR="0040406B">
        <w:rPr>
          <w:rFonts w:eastAsia="標楷體" w:hint="eastAsia"/>
        </w:rPr>
        <w:t>帶入</w:t>
      </w:r>
      <w:r w:rsidR="00B35FC7">
        <w:rPr>
          <w:rFonts w:eastAsia="標楷體" w:hint="eastAsia"/>
        </w:rPr>
        <w:t>下</w:t>
      </w:r>
      <w:r w:rsidR="003779AA">
        <w:rPr>
          <w:rFonts w:eastAsia="標楷體" w:hint="eastAsia"/>
        </w:rPr>
        <w:t>列</w:t>
      </w:r>
      <w:r w:rsidR="00B35FC7">
        <w:rPr>
          <w:rFonts w:eastAsia="標楷體" w:hint="eastAsia"/>
        </w:rPr>
        <w:t>的</w:t>
      </w:r>
      <w:r w:rsidR="00B35FC7">
        <w:rPr>
          <w:rFonts w:eastAsia="標楷體" w:hint="eastAsia"/>
        </w:rPr>
        <w:t>timeSVD++</w:t>
      </w:r>
      <w:r w:rsidR="00B35FC7">
        <w:rPr>
          <w:rFonts w:eastAsia="標楷體" w:hint="eastAsia"/>
        </w:rPr>
        <w:t>公式</w:t>
      </w:r>
      <w:r w:rsidR="00467551">
        <w:rPr>
          <w:rFonts w:eastAsia="標楷體" w:hint="eastAsia"/>
        </w:rPr>
        <w:t>來推測</w:t>
      </w:r>
      <w:r w:rsidR="00B35FC7">
        <w:rPr>
          <w:rFonts w:eastAsia="標楷體" w:hint="eastAsia"/>
        </w:rPr>
        <w:t>使用者對該</w:t>
      </w:r>
      <w:r w:rsidR="003779AA">
        <w:rPr>
          <w:rFonts w:eastAsia="標楷體" w:hint="eastAsia"/>
        </w:rPr>
        <w:t>全</w:t>
      </w:r>
      <w:r w:rsidR="00B35FC7">
        <w:rPr>
          <w:rFonts w:eastAsia="標楷體" w:hint="eastAsia"/>
        </w:rPr>
        <w:t>新商品的喜好分數</w:t>
      </w:r>
      <w:r w:rsidR="00E8735B" w:rsidRPr="00E8735B">
        <w:rPr>
          <w:rFonts w:eastAsia="標楷體" w:hint="eastAsia"/>
        </w:rPr>
        <w:t>。</w:t>
      </w:r>
    </w:p>
    <w:p w14:paraId="69EA9B4D" w14:textId="78D8E318" w:rsidR="00E8735B" w:rsidRDefault="00B376A3" w:rsidP="005D184A">
      <w:pPr>
        <w:pStyle w:val="af"/>
        <w:ind w:leftChars="0" w:left="958"/>
        <w:jc w:val="center"/>
        <w:rPr>
          <w:rFonts w:ascii="Times New Roman" w:eastAsia="標楷體" w:hAnsi="Times New Roman"/>
          <w:noProof/>
          <w:szCs w:val="24"/>
        </w:rPr>
      </w:pPr>
      <w:r w:rsidRPr="00E8735B">
        <w:rPr>
          <w:rFonts w:ascii="Times New Roman" w:eastAsia="標楷體" w:hAnsi="Times New Roman"/>
          <w:noProof/>
          <w:szCs w:val="24"/>
        </w:rPr>
        <w:drawing>
          <wp:inline distT="0" distB="0" distL="0" distR="0" wp14:anchorId="1F58D5B7" wp14:editId="5EEB02D7">
            <wp:extent cx="3501390" cy="537845"/>
            <wp:effectExtent l="0" t="0" r="0" b="0"/>
            <wp:docPr id="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1390" cy="537845"/>
                    </a:xfrm>
                    <a:prstGeom prst="rect">
                      <a:avLst/>
                    </a:prstGeom>
                    <a:noFill/>
                    <a:ln>
                      <a:noFill/>
                    </a:ln>
                  </pic:spPr>
                </pic:pic>
              </a:graphicData>
            </a:graphic>
          </wp:inline>
        </w:drawing>
      </w:r>
    </w:p>
    <w:p w14:paraId="7196AAB0" w14:textId="01384851" w:rsidR="00E8735B" w:rsidRPr="00A363AA" w:rsidRDefault="009C6297" w:rsidP="00A57CB4">
      <w:pPr>
        <w:pStyle w:val="af"/>
        <w:ind w:leftChars="0" w:left="958"/>
        <w:jc w:val="both"/>
        <w:rPr>
          <w:rFonts w:ascii="Times New Roman" w:eastAsia="標楷體" w:hAnsi="Times New Roman"/>
          <w:szCs w:val="24"/>
        </w:rPr>
      </w:pPr>
      <w:r>
        <w:rPr>
          <w:rFonts w:ascii="Times New Roman" w:eastAsia="標楷體" w:hAnsi="Times New Roman" w:hint="eastAsia"/>
          <w:noProof/>
          <w:szCs w:val="24"/>
        </w:rPr>
        <w:t>其中</w:t>
      </w:r>
      <m:oMath>
        <m:sSub>
          <m:sSubPr>
            <m:ctrlPr>
              <w:rPr>
                <w:rFonts w:ascii="Cambria Math" w:eastAsia="標楷體" w:hAnsi="Cambria Math"/>
                <w:i/>
                <w:noProof/>
                <w:szCs w:val="24"/>
              </w:rPr>
            </m:ctrlPr>
          </m:sSubPr>
          <m:e>
            <m:acc>
              <m:accPr>
                <m:ctrlPr>
                  <w:rPr>
                    <w:rFonts w:ascii="Cambria Math" w:eastAsia="標楷體" w:hAnsi="Cambria Math"/>
                    <w:i/>
                    <w:noProof/>
                    <w:szCs w:val="24"/>
                  </w:rPr>
                </m:ctrlPr>
              </m:accPr>
              <m:e>
                <m:r>
                  <w:rPr>
                    <w:rFonts w:ascii="Cambria Math" w:eastAsia="標楷體" w:hAnsi="Cambria Math"/>
                    <w:noProof/>
                    <w:szCs w:val="24"/>
                  </w:rPr>
                  <m:t>r</m:t>
                </m:r>
              </m:e>
            </m:acc>
          </m:e>
          <m:sub>
            <m:r>
              <w:rPr>
                <w:rFonts w:ascii="Cambria Math" w:eastAsia="標楷體" w:hAnsi="Cambria Math"/>
                <w:noProof/>
                <w:szCs w:val="24"/>
              </w:rPr>
              <m:t>ui</m:t>
            </m:r>
          </m:sub>
        </m:sSub>
        <m:r>
          <w:rPr>
            <w:rFonts w:ascii="Cambria Math" w:eastAsia="標楷體" w:hAnsi="Cambria Math"/>
            <w:noProof/>
            <w:szCs w:val="24"/>
          </w:rPr>
          <m:t>(t)</m:t>
        </m:r>
      </m:oMath>
      <w:r w:rsidR="009434D0">
        <w:rPr>
          <w:rFonts w:ascii="Times New Roman" w:eastAsia="標楷體" w:hAnsi="Times New Roman" w:hint="eastAsia"/>
          <w:noProof/>
          <w:szCs w:val="24"/>
        </w:rPr>
        <w:t>表示使用者</w:t>
      </w:r>
      <w:r w:rsidR="009434D0" w:rsidRPr="009434D0">
        <w:rPr>
          <w:rFonts w:ascii="Times New Roman" w:eastAsia="標楷體" w:hAnsi="Times New Roman" w:hint="eastAsia"/>
          <w:i/>
          <w:noProof/>
          <w:szCs w:val="24"/>
        </w:rPr>
        <w:t>u</w:t>
      </w:r>
      <w:r w:rsidR="009434D0">
        <w:rPr>
          <w:rFonts w:ascii="Times New Roman" w:eastAsia="標楷體" w:hAnsi="Times New Roman" w:hint="eastAsia"/>
          <w:noProof/>
          <w:szCs w:val="24"/>
        </w:rPr>
        <w:t>對商品</w:t>
      </w:r>
      <w:r w:rsidR="009434D0" w:rsidRPr="009434D0">
        <w:rPr>
          <w:rFonts w:ascii="Times New Roman" w:eastAsia="標楷體" w:hAnsi="Times New Roman" w:hint="eastAsia"/>
          <w:i/>
          <w:noProof/>
          <w:szCs w:val="24"/>
        </w:rPr>
        <w:t>i</w:t>
      </w:r>
      <w:r w:rsidR="00A363AA" w:rsidRPr="00A363AA">
        <w:rPr>
          <w:rFonts w:ascii="Times New Roman" w:eastAsia="標楷體" w:hAnsi="Times New Roman" w:hint="eastAsia"/>
          <w:noProof/>
          <w:szCs w:val="24"/>
        </w:rPr>
        <w:t>在</w:t>
      </w:r>
      <w:r w:rsidR="00A363AA">
        <w:rPr>
          <w:rFonts w:ascii="Times New Roman" w:eastAsia="標楷體" w:hAnsi="Times New Roman" w:hint="eastAsia"/>
          <w:noProof/>
          <w:szCs w:val="24"/>
        </w:rPr>
        <w:t>時間點</w:t>
      </w:r>
      <w:r w:rsidR="00A363AA" w:rsidRPr="00FC32AA">
        <w:rPr>
          <w:rFonts w:ascii="Times New Roman" w:eastAsia="標楷體" w:hAnsi="Times New Roman" w:hint="eastAsia"/>
          <w:i/>
          <w:noProof/>
          <w:szCs w:val="24"/>
        </w:rPr>
        <w:t>t</w:t>
      </w:r>
      <w:r w:rsidR="009434D0">
        <w:rPr>
          <w:rFonts w:ascii="Times New Roman" w:eastAsia="標楷體" w:hAnsi="Times New Roman" w:hint="eastAsia"/>
          <w:noProof/>
          <w:szCs w:val="24"/>
        </w:rPr>
        <w:t>的預測評分，</w:t>
      </w:r>
      <m:oMath>
        <m:sSub>
          <m:sSubPr>
            <m:ctrlPr>
              <w:rPr>
                <w:rFonts w:ascii="Cambria Math" w:eastAsia="微軟正黑體" w:hAnsi="Cambria Math"/>
                <w:szCs w:val="24"/>
              </w:rPr>
            </m:ctrlPr>
          </m:sSubPr>
          <m:e>
            <m:r>
              <w:rPr>
                <w:rFonts w:ascii="Cambria Math" w:eastAsia="微軟正黑體" w:hAnsi="Cambria Math"/>
                <w:szCs w:val="24"/>
              </w:rPr>
              <m:t>b</m:t>
            </m:r>
          </m:e>
          <m:sub>
            <m:r>
              <w:rPr>
                <w:rFonts w:ascii="Cambria Math" w:eastAsia="微軟正黑體" w:hAnsi="Cambria Math"/>
                <w:szCs w:val="24"/>
              </w:rPr>
              <m:t>u</m:t>
            </m:r>
          </m:sub>
        </m:sSub>
        <m:r>
          <w:rPr>
            <w:rFonts w:ascii="Cambria Math" w:eastAsia="微軟正黑體" w:hAnsi="Cambria Math"/>
            <w:szCs w:val="24"/>
          </w:rPr>
          <m:t>(t)</m:t>
        </m:r>
      </m:oMath>
      <w:r w:rsidR="00E8735B" w:rsidRPr="00A363AA">
        <w:rPr>
          <w:rFonts w:ascii="Times New Roman" w:eastAsia="標楷體" w:hAnsi="Times New Roman" w:hint="eastAsia"/>
          <w:szCs w:val="24"/>
        </w:rPr>
        <w:t>表示</w:t>
      </w:r>
      <w:r w:rsidR="00CE082B">
        <w:rPr>
          <w:rFonts w:ascii="Times New Roman" w:eastAsia="標楷體" w:hAnsi="Times New Roman" w:hint="eastAsia"/>
          <w:szCs w:val="24"/>
        </w:rPr>
        <w:t>使用者</w:t>
      </w:r>
      <w:r w:rsidR="00E8735B" w:rsidRPr="00CE082B">
        <w:rPr>
          <w:rFonts w:ascii="Times New Roman" w:eastAsia="標楷體" w:hAnsi="Times New Roman" w:hint="eastAsia"/>
          <w:i/>
          <w:szCs w:val="24"/>
        </w:rPr>
        <w:t>u</w:t>
      </w:r>
      <w:r w:rsidR="00E8735B" w:rsidRPr="00A363AA">
        <w:rPr>
          <w:rFonts w:ascii="Times New Roman" w:eastAsia="標楷體" w:hAnsi="Times New Roman" w:hint="eastAsia"/>
          <w:szCs w:val="24"/>
        </w:rPr>
        <w:t>在時間點</w:t>
      </w:r>
      <w:r w:rsidR="00E8735B" w:rsidRPr="00CE082B">
        <w:rPr>
          <w:rFonts w:ascii="Times New Roman" w:eastAsia="標楷體" w:hAnsi="Times New Roman" w:hint="eastAsia"/>
          <w:i/>
          <w:szCs w:val="24"/>
        </w:rPr>
        <w:t>t</w:t>
      </w:r>
      <w:r w:rsidR="00FC32AA" w:rsidRPr="00FC32AA">
        <w:rPr>
          <w:rFonts w:ascii="Times New Roman" w:eastAsia="標楷體" w:hAnsi="Times New Roman" w:hint="eastAsia"/>
          <w:szCs w:val="24"/>
        </w:rPr>
        <w:t>對</w:t>
      </w:r>
      <w:r w:rsidR="00CE082B">
        <w:rPr>
          <w:rFonts w:ascii="Times New Roman" w:eastAsia="標楷體" w:hAnsi="Times New Roman" w:hint="eastAsia"/>
          <w:szCs w:val="24"/>
        </w:rPr>
        <w:t>商品</w:t>
      </w:r>
      <w:r w:rsidR="00E8735B" w:rsidRPr="00A363AA">
        <w:rPr>
          <w:rFonts w:ascii="Times New Roman" w:eastAsia="標楷體" w:hAnsi="Times New Roman" w:hint="eastAsia"/>
          <w:szCs w:val="24"/>
        </w:rPr>
        <w:t>的</w:t>
      </w:r>
      <w:r w:rsidR="00FC32AA" w:rsidRPr="00A363AA">
        <w:rPr>
          <w:rFonts w:ascii="Times New Roman" w:eastAsia="標楷體" w:hAnsi="Times New Roman" w:hint="eastAsia"/>
          <w:szCs w:val="24"/>
        </w:rPr>
        <w:t>評分</w:t>
      </w:r>
      <w:r w:rsidR="00E8735B" w:rsidRPr="00A363AA">
        <w:rPr>
          <w:rFonts w:ascii="Times New Roman" w:eastAsia="標楷體" w:hAnsi="Times New Roman" w:hint="eastAsia"/>
          <w:szCs w:val="24"/>
        </w:rPr>
        <w:t>偏差</w:t>
      </w:r>
      <w:r w:rsidR="00E8735B" w:rsidRPr="00A363AA">
        <w:rPr>
          <w:rFonts w:ascii="Times New Roman" w:eastAsia="標楷體" w:hAnsi="Times New Roman" w:hint="eastAsia"/>
          <w:szCs w:val="24"/>
        </w:rPr>
        <w:t>(</w:t>
      </w:r>
      <w:r w:rsidR="00CE082B">
        <w:rPr>
          <w:rFonts w:ascii="Times New Roman" w:eastAsia="標楷體" w:hAnsi="Times New Roman" w:hint="eastAsia"/>
          <w:szCs w:val="24"/>
        </w:rPr>
        <w:t>b</w:t>
      </w:r>
      <w:r w:rsidR="00CE082B">
        <w:rPr>
          <w:rFonts w:ascii="Times New Roman" w:eastAsia="標楷體" w:hAnsi="Times New Roman"/>
          <w:szCs w:val="24"/>
        </w:rPr>
        <w:t>ias</w:t>
      </w:r>
      <w:r w:rsidR="00E8735B" w:rsidRPr="00A363AA">
        <w:rPr>
          <w:rFonts w:ascii="Times New Roman" w:eastAsia="標楷體" w:hAnsi="Times New Roman" w:hint="eastAsia"/>
          <w:szCs w:val="24"/>
        </w:rPr>
        <w:t>)</w:t>
      </w:r>
      <w:r w:rsidR="00CE082B">
        <w:rPr>
          <w:rFonts w:ascii="Times New Roman" w:eastAsia="標楷體" w:hAnsi="Times New Roman" w:hint="eastAsia"/>
          <w:szCs w:val="24"/>
        </w:rPr>
        <w:t>，</w:t>
      </w:r>
      <m:oMath>
        <m:sSub>
          <m:sSubPr>
            <m:ctrlPr>
              <w:rPr>
                <w:rFonts w:ascii="Cambria Math" w:eastAsia="標楷體" w:hAnsi="Cambria Math"/>
                <w:szCs w:val="24"/>
              </w:rPr>
            </m:ctrlPr>
          </m:sSubPr>
          <m:e>
            <m:r>
              <w:rPr>
                <w:rFonts w:ascii="Cambria Math" w:eastAsia="標楷體" w:hAnsi="Cambria Math"/>
                <w:szCs w:val="24"/>
              </w:rPr>
              <m:t>θ</m:t>
            </m:r>
          </m:e>
          <m:sub>
            <m:r>
              <w:rPr>
                <w:rFonts w:ascii="Cambria Math" w:eastAsia="標楷體" w:hAnsi="Cambria Math"/>
                <w:szCs w:val="24"/>
              </w:rPr>
              <m:t>i</m:t>
            </m:r>
          </m:sub>
        </m:sSub>
      </m:oMath>
      <w:r w:rsidR="00CE082B">
        <w:rPr>
          <w:rFonts w:ascii="Times New Roman" w:eastAsia="標楷體" w:hAnsi="Times New Roman" w:hint="eastAsia"/>
          <w:szCs w:val="24"/>
        </w:rPr>
        <w:t>就是</w:t>
      </w:r>
      <w:r w:rsidR="00FC32AA">
        <w:rPr>
          <w:rFonts w:ascii="Times New Roman" w:eastAsia="標楷體" w:hAnsi="Times New Roman" w:hint="eastAsia"/>
          <w:szCs w:val="24"/>
        </w:rPr>
        <w:t>經過</w:t>
      </w:r>
      <w:r w:rsidR="00FC32AA">
        <w:rPr>
          <w:rFonts w:ascii="Times New Roman" w:eastAsia="標楷體" w:hAnsi="Times New Roman" w:hint="eastAsia"/>
          <w:szCs w:val="24"/>
        </w:rPr>
        <w:t>SDAE</w:t>
      </w:r>
      <w:r w:rsidR="00FC32AA">
        <w:rPr>
          <w:rFonts w:ascii="Times New Roman" w:eastAsia="標楷體" w:hAnsi="Times New Roman" w:hint="eastAsia"/>
          <w:szCs w:val="24"/>
        </w:rPr>
        <w:t>處理後</w:t>
      </w:r>
      <w:r w:rsidR="00CE082B">
        <w:rPr>
          <w:rFonts w:ascii="Times New Roman" w:eastAsia="標楷體" w:hAnsi="Times New Roman" w:hint="eastAsia"/>
          <w:szCs w:val="24"/>
        </w:rPr>
        <w:t>商品</w:t>
      </w:r>
      <w:r w:rsidR="00CE082B" w:rsidRPr="00CE082B">
        <w:rPr>
          <w:rFonts w:ascii="Times New Roman" w:eastAsia="標楷體" w:hAnsi="Times New Roman" w:hint="eastAsia"/>
          <w:i/>
          <w:szCs w:val="24"/>
        </w:rPr>
        <w:t>i</w:t>
      </w:r>
      <w:r w:rsidR="00CE082B">
        <w:rPr>
          <w:rFonts w:ascii="Times New Roman" w:eastAsia="標楷體" w:hAnsi="Times New Roman" w:hint="eastAsia"/>
          <w:szCs w:val="24"/>
        </w:rPr>
        <w:t>的降維向量，</w:t>
      </w:r>
      <w:r w:rsidR="0084369F">
        <w:rPr>
          <w:rFonts w:ascii="Times New Roman" w:eastAsia="標楷體" w:hAnsi="Times New Roman" w:hint="eastAsia"/>
          <w:szCs w:val="24"/>
        </w:rPr>
        <w:t>該向量會與使用者降維向量及所有使用者</w:t>
      </w:r>
      <w:r w:rsidR="0084369F" w:rsidRPr="0084369F">
        <w:rPr>
          <w:rFonts w:ascii="Times New Roman" w:eastAsia="標楷體" w:hAnsi="Times New Roman" w:hint="eastAsia"/>
          <w:i/>
          <w:szCs w:val="24"/>
        </w:rPr>
        <w:t>u</w:t>
      </w:r>
      <w:r w:rsidR="0084369F">
        <w:rPr>
          <w:rFonts w:ascii="Times New Roman" w:eastAsia="標楷體" w:hAnsi="Times New Roman" w:hint="eastAsia"/>
          <w:szCs w:val="24"/>
        </w:rPr>
        <w:t>評過分的商品</w:t>
      </w:r>
      <w:r w:rsidR="00785577">
        <w:rPr>
          <w:rFonts w:ascii="Times New Roman" w:eastAsia="標楷體" w:hAnsi="Times New Roman" w:hint="eastAsia"/>
          <w:szCs w:val="24"/>
        </w:rPr>
        <w:t>平均</w:t>
      </w:r>
      <w:r w:rsidR="0084369F">
        <w:rPr>
          <w:rFonts w:ascii="Times New Roman" w:eastAsia="標楷體" w:hAnsi="Times New Roman" w:hint="eastAsia"/>
          <w:szCs w:val="24"/>
        </w:rPr>
        <w:t>降維向量進行內積運算，</w:t>
      </w:r>
      <w:r w:rsidR="00170BB9">
        <w:rPr>
          <w:rFonts w:ascii="Times New Roman" w:eastAsia="標楷體" w:hAnsi="Times New Roman" w:hint="eastAsia"/>
          <w:szCs w:val="24"/>
        </w:rPr>
        <w:t>末</w:t>
      </w:r>
      <w:r w:rsidR="00785577">
        <w:rPr>
          <w:rFonts w:ascii="Times New Roman" w:eastAsia="標楷體" w:hAnsi="Times New Roman" w:hint="eastAsia"/>
          <w:szCs w:val="24"/>
        </w:rPr>
        <w:t>項則是考量</w:t>
      </w:r>
      <w:r w:rsidR="00785577" w:rsidRPr="00785577">
        <w:rPr>
          <w:rFonts w:ascii="Times New Roman" w:eastAsia="標楷體" w:hAnsi="Times New Roman" w:hint="eastAsia"/>
          <w:i/>
          <w:szCs w:val="24"/>
        </w:rPr>
        <w:t>M</w:t>
      </w:r>
      <w:r w:rsidR="00785577">
        <w:rPr>
          <w:rFonts w:ascii="Times New Roman" w:eastAsia="標楷體" w:hAnsi="Times New Roman" w:hint="eastAsia"/>
          <w:szCs w:val="24"/>
        </w:rPr>
        <w:t>個與商品</w:t>
      </w:r>
      <w:r w:rsidR="00785577" w:rsidRPr="00785577">
        <w:rPr>
          <w:rFonts w:ascii="Times New Roman" w:eastAsia="標楷體" w:hAnsi="Times New Roman" w:hint="eastAsia"/>
          <w:i/>
          <w:szCs w:val="24"/>
        </w:rPr>
        <w:t>i</w:t>
      </w:r>
      <w:r w:rsidR="00785577">
        <w:rPr>
          <w:rFonts w:ascii="Times New Roman" w:eastAsia="標楷體" w:hAnsi="Times New Roman" w:hint="eastAsia"/>
          <w:szCs w:val="24"/>
        </w:rPr>
        <w:t>最相似的商品，依照使用者</w:t>
      </w:r>
      <w:r w:rsidR="00785577" w:rsidRPr="00785577">
        <w:rPr>
          <w:rFonts w:ascii="Times New Roman" w:eastAsia="標楷體" w:hAnsi="Times New Roman" w:hint="eastAsia"/>
          <w:i/>
          <w:szCs w:val="24"/>
        </w:rPr>
        <w:t>u</w:t>
      </w:r>
      <w:r w:rsidR="00785577">
        <w:rPr>
          <w:rFonts w:ascii="Times New Roman" w:eastAsia="標楷體" w:hAnsi="Times New Roman" w:hint="eastAsia"/>
          <w:szCs w:val="24"/>
        </w:rPr>
        <w:t>給這些商品的評分及這些商品與冷啟動商品的相似度來推估商品</w:t>
      </w:r>
      <w:r w:rsidR="00801133">
        <w:rPr>
          <w:rFonts w:ascii="Times New Roman" w:eastAsia="標楷體" w:hAnsi="Times New Roman" w:hint="eastAsia"/>
          <w:szCs w:val="24"/>
        </w:rPr>
        <w:t>的評</w:t>
      </w:r>
      <w:r w:rsidR="00785577">
        <w:rPr>
          <w:rFonts w:ascii="Times New Roman" w:eastAsia="標楷體" w:hAnsi="Times New Roman" w:hint="eastAsia"/>
          <w:szCs w:val="24"/>
        </w:rPr>
        <w:t>分。</w:t>
      </w:r>
      <w:r w:rsidR="00E8735B" w:rsidRPr="00A363AA">
        <w:rPr>
          <w:rFonts w:ascii="Times New Roman" w:eastAsia="標楷體" w:hAnsi="Times New Roman" w:hint="eastAsia"/>
          <w:szCs w:val="24"/>
        </w:rPr>
        <w:t>針對</w:t>
      </w:r>
      <w:r w:rsidR="00170BB9">
        <w:rPr>
          <w:rFonts w:ascii="Times New Roman" w:eastAsia="標楷體" w:hAnsi="Times New Roman" w:hint="eastAsia"/>
          <w:szCs w:val="24"/>
        </w:rPr>
        <w:t>非完全</w:t>
      </w:r>
      <w:r w:rsidR="00170BB9">
        <w:rPr>
          <w:rFonts w:eastAsia="標楷體" w:hint="eastAsia"/>
        </w:rPr>
        <w:t>冷啟動商品</w:t>
      </w:r>
      <w:r w:rsidR="00170BB9">
        <w:rPr>
          <w:rFonts w:eastAsia="標楷體" w:hint="eastAsia"/>
        </w:rPr>
        <w:t>(</w:t>
      </w:r>
      <w:r w:rsidR="00170BB9">
        <w:rPr>
          <w:rFonts w:eastAsia="標楷體" w:hint="eastAsia"/>
        </w:rPr>
        <w:t>即</w:t>
      </w:r>
      <w:r w:rsidR="00026E59">
        <w:rPr>
          <w:rFonts w:eastAsia="標楷體" w:hint="eastAsia"/>
        </w:rPr>
        <w:t>有一點點</w:t>
      </w:r>
      <w:r w:rsidR="00170BB9">
        <w:rPr>
          <w:rFonts w:eastAsia="標楷體" w:hint="eastAsia"/>
        </w:rPr>
        <w:t>使用者</w:t>
      </w:r>
      <w:r w:rsidR="00C07CAC">
        <w:rPr>
          <w:rFonts w:eastAsia="標楷體" w:hint="eastAsia"/>
        </w:rPr>
        <w:t>評分</w:t>
      </w:r>
      <w:r w:rsidR="00170BB9">
        <w:rPr>
          <w:rFonts w:eastAsia="標楷體" w:hint="eastAsia"/>
        </w:rPr>
        <w:t>的商品</w:t>
      </w:r>
      <w:r w:rsidR="00170BB9">
        <w:rPr>
          <w:rFonts w:eastAsia="標楷體" w:hint="eastAsia"/>
        </w:rPr>
        <w:t>)</w:t>
      </w:r>
      <w:r w:rsidR="00026E59">
        <w:rPr>
          <w:rFonts w:eastAsia="標楷體" w:hint="eastAsia"/>
        </w:rPr>
        <w:t>，</w:t>
      </w:r>
      <w:r w:rsidR="00E8735B" w:rsidRPr="00A363AA">
        <w:rPr>
          <w:rFonts w:ascii="Times New Roman" w:eastAsia="標楷體" w:hAnsi="Times New Roman" w:hint="eastAsia"/>
          <w:szCs w:val="24"/>
        </w:rPr>
        <w:t>模型預測評分的公式如下：</w:t>
      </w:r>
    </w:p>
    <w:p w14:paraId="3C1F20F1" w14:textId="4A3E123A" w:rsidR="00E8735B" w:rsidRPr="00A363AA" w:rsidRDefault="00B376A3" w:rsidP="005D184A">
      <w:pPr>
        <w:pStyle w:val="af"/>
        <w:ind w:leftChars="0" w:left="958"/>
        <w:jc w:val="center"/>
        <w:rPr>
          <w:rFonts w:ascii="Times New Roman" w:eastAsia="標楷體" w:hAnsi="Times New Roman"/>
          <w:szCs w:val="24"/>
        </w:rPr>
      </w:pPr>
      <w:r w:rsidRPr="00A363AA">
        <w:rPr>
          <w:rFonts w:ascii="Times New Roman" w:eastAsia="標楷體" w:hAnsi="Times New Roman"/>
          <w:noProof/>
          <w:szCs w:val="24"/>
        </w:rPr>
        <w:drawing>
          <wp:inline distT="0" distB="0" distL="0" distR="0" wp14:anchorId="53E07CD4" wp14:editId="510F124E">
            <wp:extent cx="3354705" cy="288290"/>
            <wp:effectExtent l="0" t="0" r="0" b="0"/>
            <wp:docPr id="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4705" cy="288290"/>
                    </a:xfrm>
                    <a:prstGeom prst="rect">
                      <a:avLst/>
                    </a:prstGeom>
                    <a:noFill/>
                    <a:ln>
                      <a:noFill/>
                    </a:ln>
                  </pic:spPr>
                </pic:pic>
              </a:graphicData>
            </a:graphic>
          </wp:inline>
        </w:drawing>
      </w:r>
    </w:p>
    <w:p w14:paraId="44D6B3FB" w14:textId="10F4B82D" w:rsidR="00B35FC7" w:rsidRPr="00E8735B" w:rsidRDefault="00026E59" w:rsidP="005F17BF">
      <w:pPr>
        <w:pStyle w:val="af"/>
        <w:spacing w:afterLines="50" w:after="180"/>
        <w:ind w:leftChars="0" w:left="958"/>
        <w:jc w:val="both"/>
        <w:rPr>
          <w:rFonts w:ascii="Times New Roman" w:eastAsia="標楷體" w:hAnsi="Times New Roman"/>
          <w:szCs w:val="24"/>
        </w:rPr>
      </w:pPr>
      <w:r>
        <w:rPr>
          <w:rFonts w:ascii="Times New Roman" w:eastAsia="標楷體" w:hAnsi="Times New Roman" w:hint="eastAsia"/>
          <w:szCs w:val="24"/>
        </w:rPr>
        <w:t>其中</w:t>
      </w:r>
      <w:r w:rsidR="00E8735B" w:rsidRPr="00026E59">
        <w:rPr>
          <w:rFonts w:ascii="Times New Roman" w:eastAsia="標楷體" w:hAnsi="Times New Roman" w:hint="eastAsia"/>
          <w:szCs w:val="24"/>
        </w:rPr>
        <w:t>μ</w:t>
      </w:r>
      <w:r>
        <w:rPr>
          <w:rFonts w:ascii="Times New Roman" w:eastAsia="標楷體" w:hAnsi="Times New Roman" w:hint="eastAsia"/>
          <w:szCs w:val="24"/>
        </w:rPr>
        <w:t>為</w:t>
      </w:r>
      <w:r w:rsidR="00E8735B" w:rsidRPr="00026E59">
        <w:rPr>
          <w:rFonts w:ascii="Times New Roman" w:eastAsia="標楷體" w:hAnsi="Times New Roman" w:hint="eastAsia"/>
          <w:szCs w:val="24"/>
        </w:rPr>
        <w:t>所有</w:t>
      </w:r>
      <w:r w:rsidR="00E8735B" w:rsidRPr="00026E59">
        <w:rPr>
          <w:rFonts w:ascii="Times New Roman" w:eastAsia="標楷體" w:hAnsi="Times New Roman" w:hint="eastAsia"/>
          <w:szCs w:val="24"/>
        </w:rPr>
        <w:t>items</w:t>
      </w:r>
      <w:r w:rsidR="00E8735B" w:rsidRPr="00026E59">
        <w:rPr>
          <w:rFonts w:ascii="Times New Roman" w:eastAsia="標楷體" w:hAnsi="Times New Roman" w:hint="eastAsia"/>
          <w:szCs w:val="24"/>
        </w:rPr>
        <w:t>的平均評分</w:t>
      </w:r>
      <w:r>
        <w:rPr>
          <w:rFonts w:ascii="Times New Roman" w:eastAsia="標楷體" w:hAnsi="Times New Roman" w:hint="eastAsia"/>
          <w:szCs w:val="24"/>
        </w:rPr>
        <w:t>，</w:t>
      </w:r>
      <m:oMath>
        <m:sSub>
          <m:sSubPr>
            <m:ctrlPr>
              <w:rPr>
                <w:rFonts w:ascii="Cambria Math" w:eastAsia="標楷體" w:hAnsi="Cambria Math"/>
                <w:szCs w:val="24"/>
              </w:rPr>
            </m:ctrlPr>
          </m:sSubPr>
          <m:e>
            <m:r>
              <w:rPr>
                <w:rFonts w:ascii="Cambria Math" w:eastAsia="標楷體" w:hAnsi="Cambria Math"/>
                <w:szCs w:val="24"/>
              </w:rPr>
              <m:t>b</m:t>
            </m:r>
          </m:e>
          <m:sub>
            <m:r>
              <w:rPr>
                <w:rFonts w:ascii="Cambria Math" w:eastAsia="標楷體" w:hAnsi="Cambria Math" w:hint="eastAsia"/>
                <w:szCs w:val="24"/>
              </w:rPr>
              <m:t>i</m:t>
            </m:r>
          </m:sub>
        </m:sSub>
        <m:r>
          <w:rPr>
            <w:rFonts w:ascii="Cambria Math" w:eastAsia="標楷體" w:hAnsi="Cambria Math"/>
            <w:szCs w:val="24"/>
          </w:rPr>
          <m:t>(t)</m:t>
        </m:r>
      </m:oMath>
      <w:r w:rsidR="00E8735B" w:rsidRPr="00026E59">
        <w:rPr>
          <w:rFonts w:ascii="Times New Roman" w:eastAsia="標楷體" w:hAnsi="Times New Roman" w:hint="eastAsia"/>
          <w:szCs w:val="24"/>
        </w:rPr>
        <w:t>表示</w:t>
      </w:r>
      <w:r w:rsidR="00E8735B" w:rsidRPr="00026E59">
        <w:rPr>
          <w:rFonts w:ascii="Times New Roman" w:eastAsia="標楷體" w:hAnsi="Times New Roman" w:hint="eastAsia"/>
          <w:szCs w:val="24"/>
        </w:rPr>
        <w:t xml:space="preserve">item </w:t>
      </w:r>
      <w:r w:rsidR="00E8735B" w:rsidRPr="00026E59">
        <w:rPr>
          <w:rFonts w:ascii="Times New Roman" w:eastAsia="標楷體" w:hAnsi="Times New Roman" w:hint="eastAsia"/>
          <w:i/>
          <w:szCs w:val="24"/>
        </w:rPr>
        <w:t>i</w:t>
      </w:r>
      <w:r w:rsidR="00E8735B" w:rsidRPr="00026E59">
        <w:rPr>
          <w:rFonts w:ascii="Times New Roman" w:eastAsia="標楷體" w:hAnsi="Times New Roman" w:hint="eastAsia"/>
          <w:szCs w:val="24"/>
        </w:rPr>
        <w:t>在時間點</w:t>
      </w:r>
      <w:r w:rsidR="00E8735B" w:rsidRPr="00026E59">
        <w:rPr>
          <w:rFonts w:ascii="Times New Roman" w:eastAsia="標楷體" w:hAnsi="Times New Roman" w:hint="eastAsia"/>
          <w:i/>
          <w:szCs w:val="24"/>
        </w:rPr>
        <w:t>t</w:t>
      </w:r>
      <w:r w:rsidR="00E8735B" w:rsidRPr="00026E59">
        <w:rPr>
          <w:rFonts w:ascii="Times New Roman" w:eastAsia="標楷體" w:hAnsi="Times New Roman" w:hint="eastAsia"/>
          <w:szCs w:val="24"/>
        </w:rPr>
        <w:t>的</w:t>
      </w:r>
      <w:r w:rsidRPr="00026E59">
        <w:rPr>
          <w:rFonts w:ascii="Times New Roman" w:eastAsia="標楷體" w:hAnsi="Times New Roman" w:hint="eastAsia"/>
          <w:szCs w:val="24"/>
        </w:rPr>
        <w:t>評分</w:t>
      </w:r>
      <w:r w:rsidR="00E8735B" w:rsidRPr="00026E59">
        <w:rPr>
          <w:rFonts w:ascii="Times New Roman" w:eastAsia="標楷體" w:hAnsi="Times New Roman" w:hint="eastAsia"/>
          <w:szCs w:val="24"/>
        </w:rPr>
        <w:t>偏差</w:t>
      </w:r>
      <w:r>
        <w:rPr>
          <w:rFonts w:ascii="Times New Roman" w:eastAsia="標楷體" w:hAnsi="Times New Roman" w:hint="eastAsia"/>
          <w:szCs w:val="24"/>
        </w:rPr>
        <w:t>，</w:t>
      </w:r>
      <w:r w:rsidR="00C07CAC">
        <w:rPr>
          <w:rFonts w:ascii="Times New Roman" w:eastAsia="標楷體" w:hAnsi="Times New Roman" w:hint="eastAsia"/>
          <w:szCs w:val="24"/>
        </w:rPr>
        <w:t>因為該商品有些許評分資訊，</w:t>
      </w:r>
      <m:oMath>
        <m:sSub>
          <m:sSubPr>
            <m:ctrlPr>
              <w:rPr>
                <w:rFonts w:ascii="Cambria Math" w:eastAsia="標楷體" w:hAnsi="Cambria Math"/>
                <w:szCs w:val="24"/>
              </w:rPr>
            </m:ctrlPr>
          </m:sSubPr>
          <m:e>
            <m:r>
              <w:rPr>
                <w:rFonts w:ascii="Cambria Math" w:eastAsia="標楷體" w:hAnsi="Cambria Math" w:hint="eastAsia"/>
                <w:szCs w:val="24"/>
              </w:rPr>
              <m:t>q</m:t>
            </m:r>
          </m:e>
          <m:sub>
            <m:r>
              <w:rPr>
                <w:rFonts w:ascii="Cambria Math" w:eastAsia="標楷體" w:hAnsi="Cambria Math" w:hint="eastAsia"/>
                <w:szCs w:val="24"/>
              </w:rPr>
              <m:t>i</m:t>
            </m:r>
          </m:sub>
        </m:sSub>
        <m:d>
          <m:dPr>
            <m:ctrlPr>
              <w:rPr>
                <w:rFonts w:ascii="Cambria Math" w:eastAsia="標楷體" w:hAnsi="Cambria Math"/>
                <w:i/>
                <w:szCs w:val="24"/>
              </w:rPr>
            </m:ctrlPr>
          </m:dPr>
          <m:e>
            <m:r>
              <w:rPr>
                <w:rFonts w:ascii="Cambria Math" w:eastAsia="標楷體" w:hAnsi="Cambria Math"/>
                <w:szCs w:val="24"/>
              </w:rPr>
              <m:t>t</m:t>
            </m:r>
          </m:e>
        </m:d>
      </m:oMath>
      <w:r w:rsidR="00C07CAC">
        <w:rPr>
          <w:rFonts w:ascii="Times New Roman" w:eastAsia="標楷體" w:hAnsi="Times New Roman" w:hint="eastAsia"/>
          <w:szCs w:val="24"/>
        </w:rPr>
        <w:t>為該商品透過矩陣拆解後的低維向量。</w:t>
      </w:r>
    </w:p>
    <w:p w14:paraId="178129F0" w14:textId="13B01AB1" w:rsidR="00E8735B" w:rsidRPr="00E8735B" w:rsidRDefault="00E8735B" w:rsidP="00E61509">
      <w:pPr>
        <w:pStyle w:val="af"/>
        <w:spacing w:afterLines="50" w:after="180"/>
        <w:ind w:leftChars="0" w:left="958"/>
        <w:jc w:val="both"/>
        <w:rPr>
          <w:rFonts w:ascii="Times New Roman" w:eastAsia="標楷體" w:hAnsi="Times New Roman"/>
          <w:szCs w:val="24"/>
        </w:rPr>
      </w:pPr>
      <w:r w:rsidRPr="00E8735B">
        <w:rPr>
          <w:rFonts w:ascii="Times New Roman" w:eastAsia="標楷體" w:hAnsi="Times New Roman" w:hint="eastAsia"/>
          <w:szCs w:val="24"/>
        </w:rPr>
        <w:t>在第</w:t>
      </w:r>
      <w:r w:rsidRPr="00E8735B">
        <w:rPr>
          <w:rFonts w:ascii="Times New Roman" w:eastAsia="標楷體" w:hAnsi="Times New Roman" w:hint="eastAsia"/>
          <w:szCs w:val="24"/>
        </w:rPr>
        <w:t>2</w:t>
      </w:r>
      <w:r w:rsidRPr="00E8735B">
        <w:rPr>
          <w:rFonts w:ascii="Times New Roman" w:eastAsia="標楷體" w:hAnsi="Times New Roman" w:hint="eastAsia"/>
          <w:szCs w:val="24"/>
        </w:rPr>
        <w:t>類的應用中，</w:t>
      </w:r>
      <w:r w:rsidR="00ED422C">
        <w:rPr>
          <w:rFonts w:ascii="Times New Roman" w:eastAsia="標楷體" w:hAnsi="Times New Roman" w:hint="eastAsia"/>
          <w:szCs w:val="24"/>
        </w:rPr>
        <w:t>文獻</w:t>
      </w:r>
      <w:r w:rsidR="004F0D65">
        <w:rPr>
          <w:rFonts w:ascii="Times New Roman" w:eastAsia="標楷體" w:hAnsi="Times New Roman"/>
          <w:b/>
          <w:color w:val="FF0000"/>
          <w:szCs w:val="24"/>
        </w:rPr>
        <w:fldChar w:fldCharType="begin"/>
      </w:r>
      <w:r w:rsidR="00A40602">
        <w:rPr>
          <w:rFonts w:ascii="Times New Roman" w:eastAsia="標楷體" w:hAnsi="Times New Roman"/>
          <w:b/>
          <w:color w:val="FF0000"/>
          <w:szCs w:val="24"/>
        </w:rPr>
        <w:instrText xml:space="preserve"> ADDIN EN.CITE &lt;EndNote&gt;&lt;Cite&gt;&lt;Author&gt;Wu&lt;/Author&gt;&lt;Year&gt;2016&lt;/Year&gt;&lt;RecNum&gt;23&lt;/RecNum&gt;&lt;DisplayText&gt;[25]&lt;/DisplayText&gt;&lt;record&gt;&lt;rec-number&gt;23&lt;/rec-number&gt;&lt;foreign-keys&gt;&lt;key app="EN" db-id="etrxpfxr5s5vxpex0045559pvrv5appra5tw" timestamp="1576906775"&gt;23&lt;/key&gt;&lt;/foreign-keys&gt;&lt;ref-type name="Conference Paper"&gt;47&lt;/ref-type&gt;&lt;contributors&gt;&lt;authors&gt;&lt;author&gt;Yao Wu&lt;/author&gt;&lt;author&gt;Christopher DuBois&lt;/author&gt;&lt;author&gt;Alice X. Zheng&lt;/author&gt;&lt;author&gt;Martin Ester&lt;/author&gt;&lt;/authors&gt;&lt;/contributors&gt;&lt;titles&gt;&lt;title&gt;Collaborative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Mining&lt;/secondary-title&gt;&lt;/titles&gt;&lt;pages&gt;153-162&lt;/pages&gt;&lt;dates&gt;&lt;year&gt;2016&lt;/year&gt;&lt;/dates&gt;&lt;pub-location&gt;San Francisco, California, USA&lt;/pub-location&gt;&lt;publisher&gt;ACM&lt;/publisher&gt;&lt;urls&gt;&lt;/urls&gt;&lt;custom1&gt;2835837&lt;/custom1&gt;&lt;electronic-resource-num&gt;10.1145/2835776.2835837&lt;/electronic-resource-num&gt;&lt;/record&gt;&lt;/Cite&gt;&lt;/EndNote&gt;</w:instrText>
      </w:r>
      <w:r w:rsidR="004F0D65">
        <w:rPr>
          <w:rFonts w:ascii="Times New Roman" w:eastAsia="標楷體" w:hAnsi="Times New Roman"/>
          <w:b/>
          <w:color w:val="FF0000"/>
          <w:szCs w:val="24"/>
        </w:rPr>
        <w:fldChar w:fldCharType="separate"/>
      </w:r>
      <w:r w:rsidR="00A40602">
        <w:rPr>
          <w:rFonts w:ascii="Times New Roman" w:eastAsia="標楷體" w:hAnsi="Times New Roman"/>
          <w:b/>
          <w:noProof/>
          <w:color w:val="FF0000"/>
          <w:szCs w:val="24"/>
        </w:rPr>
        <w:t>[25]</w:t>
      </w:r>
      <w:r w:rsidR="004F0D65">
        <w:rPr>
          <w:rFonts w:ascii="Times New Roman" w:eastAsia="標楷體" w:hAnsi="Times New Roman"/>
          <w:b/>
          <w:color w:val="FF0000"/>
          <w:szCs w:val="24"/>
        </w:rPr>
        <w:fldChar w:fldCharType="end"/>
      </w:r>
      <w:r w:rsidRPr="00E8735B">
        <w:rPr>
          <w:rFonts w:ascii="Times New Roman" w:eastAsia="標楷體" w:hAnsi="Times New Roman" w:hint="eastAsia"/>
          <w:szCs w:val="24"/>
        </w:rPr>
        <w:t>提出了</w:t>
      </w:r>
      <w:r w:rsidRPr="00E8735B">
        <w:rPr>
          <w:rFonts w:ascii="Times New Roman" w:eastAsia="標楷體" w:hAnsi="Times New Roman" w:hint="eastAsia"/>
          <w:szCs w:val="24"/>
        </w:rPr>
        <w:t>Collaborative Denoising Auto</w:t>
      </w:r>
      <w:r w:rsidR="005E3016">
        <w:rPr>
          <w:rFonts w:ascii="Times New Roman" w:eastAsia="標楷體" w:hAnsi="Times New Roman"/>
          <w:szCs w:val="24"/>
        </w:rPr>
        <w:t>-</w:t>
      </w:r>
      <w:r w:rsidR="00ED422C">
        <w:rPr>
          <w:rFonts w:ascii="Times New Roman" w:eastAsia="標楷體" w:hAnsi="Times New Roman"/>
          <w:szCs w:val="24"/>
        </w:rPr>
        <w:t>E</w:t>
      </w:r>
      <w:r w:rsidRPr="00E8735B">
        <w:rPr>
          <w:rFonts w:ascii="Times New Roman" w:eastAsia="標楷體" w:hAnsi="Times New Roman" w:hint="eastAsia"/>
          <w:szCs w:val="24"/>
        </w:rPr>
        <w:t>ncoder (CDAE)</w:t>
      </w:r>
      <w:r w:rsidRPr="00E8735B">
        <w:rPr>
          <w:rFonts w:ascii="Times New Roman" w:eastAsia="標楷體" w:hAnsi="Times New Roman" w:hint="eastAsia"/>
          <w:szCs w:val="24"/>
        </w:rPr>
        <w:t>模型，</w:t>
      </w:r>
      <w:r w:rsidR="00AC59BB">
        <w:rPr>
          <w:rFonts w:ascii="Times New Roman" w:eastAsia="標楷體" w:hAnsi="Times New Roman" w:hint="eastAsia"/>
          <w:szCs w:val="24"/>
        </w:rPr>
        <w:t>該方法將使用者與商品的互動行為以一</w:t>
      </w:r>
      <w:r w:rsidR="00AC59BB" w:rsidRPr="00E8735B">
        <w:rPr>
          <w:rFonts w:ascii="Times New Roman" w:eastAsia="標楷體" w:hAnsi="Times New Roman" w:hint="eastAsia"/>
          <w:szCs w:val="24"/>
        </w:rPr>
        <w:t>向量</w:t>
      </w:r>
      <m:oMath>
        <m:sSub>
          <m:sSubPr>
            <m:ctrlPr>
              <w:rPr>
                <w:rFonts w:ascii="Cambria Math" w:eastAsia="微軟正黑體" w:hAnsi="Cambria Math"/>
                <w:i/>
                <w:sz w:val="20"/>
                <w:szCs w:val="20"/>
              </w:rPr>
            </m:ctrlPr>
          </m:sSubPr>
          <m:e>
            <m:r>
              <w:rPr>
                <w:rFonts w:ascii="Cambria Math" w:eastAsia="微軟正黑體" w:hAnsi="Cambria Math" w:hint="eastAsia"/>
                <w:sz w:val="20"/>
                <w:szCs w:val="20"/>
              </w:rPr>
              <m:t>y</m:t>
            </m:r>
          </m:e>
          <m:sub>
            <m:r>
              <w:rPr>
                <w:rFonts w:ascii="Cambria Math" w:eastAsia="微軟正黑體" w:hAnsi="Cambria Math"/>
                <w:sz w:val="20"/>
                <w:szCs w:val="20"/>
              </w:rPr>
              <m:t>u</m:t>
            </m:r>
          </m:sub>
        </m:sSub>
      </m:oMath>
      <w:r w:rsidR="00AC59BB" w:rsidRPr="00AC59BB">
        <w:rPr>
          <w:rFonts w:ascii="Times New Roman" w:eastAsia="標楷體" w:hAnsi="Times New Roman" w:hint="eastAsia"/>
          <w:szCs w:val="20"/>
        </w:rPr>
        <w:t>表示</w:t>
      </w:r>
      <w:r w:rsidR="00AC59BB" w:rsidRPr="00E8735B">
        <w:rPr>
          <w:rFonts w:ascii="Times New Roman" w:eastAsia="標楷體" w:hAnsi="Times New Roman" w:hint="eastAsia"/>
          <w:szCs w:val="24"/>
        </w:rPr>
        <w:t>，向量中的每一個維度對應到一個商品</w:t>
      </w:r>
      <w:r w:rsidR="00AC59BB">
        <w:rPr>
          <w:rFonts w:ascii="Times New Roman" w:eastAsia="標楷體" w:hAnsi="Times New Roman" w:hint="eastAsia"/>
          <w:szCs w:val="24"/>
        </w:rPr>
        <w:t>，而維度值表示使用者對商品</w:t>
      </w:r>
      <w:r w:rsidR="00AC59BB" w:rsidRPr="00E8735B">
        <w:rPr>
          <w:rFonts w:ascii="Times New Roman" w:eastAsia="標楷體" w:hAnsi="Times New Roman" w:hint="eastAsia"/>
          <w:szCs w:val="24"/>
        </w:rPr>
        <w:t>的喜好</w:t>
      </w:r>
      <w:r w:rsidR="00AC59BB">
        <w:rPr>
          <w:rFonts w:ascii="Times New Roman" w:eastAsia="標楷體" w:hAnsi="Times New Roman" w:hint="eastAsia"/>
          <w:szCs w:val="24"/>
        </w:rPr>
        <w:t>，</w:t>
      </w:r>
      <w:r w:rsidRPr="00E8735B">
        <w:rPr>
          <w:rFonts w:ascii="Times New Roman" w:eastAsia="標楷體" w:hAnsi="Times New Roman" w:hint="eastAsia"/>
          <w:szCs w:val="24"/>
        </w:rPr>
        <w:t>1</w:t>
      </w:r>
      <w:r w:rsidRPr="00E8735B">
        <w:rPr>
          <w:rFonts w:ascii="Times New Roman" w:eastAsia="標楷體" w:hAnsi="Times New Roman" w:hint="eastAsia"/>
          <w:szCs w:val="24"/>
        </w:rPr>
        <w:t>代表使用者喜歡此商品；</w:t>
      </w:r>
      <w:r w:rsidRPr="00E8735B">
        <w:rPr>
          <w:rFonts w:ascii="Times New Roman" w:eastAsia="標楷體" w:hAnsi="Times New Roman" w:hint="eastAsia"/>
          <w:szCs w:val="24"/>
        </w:rPr>
        <w:t>0</w:t>
      </w:r>
      <w:r w:rsidRPr="00E8735B">
        <w:rPr>
          <w:rFonts w:ascii="Times New Roman" w:eastAsia="標楷體" w:hAnsi="Times New Roman" w:hint="eastAsia"/>
          <w:szCs w:val="24"/>
        </w:rPr>
        <w:t>代表使用者尚未看過此商品</w:t>
      </w:r>
      <w:r w:rsidR="00AC59BB">
        <w:rPr>
          <w:rFonts w:ascii="Times New Roman" w:eastAsia="標楷體" w:hAnsi="Times New Roman" w:hint="eastAsia"/>
          <w:szCs w:val="24"/>
        </w:rPr>
        <w:t>。</w:t>
      </w:r>
      <w:r w:rsidR="006616E7">
        <w:rPr>
          <w:rFonts w:ascii="Times New Roman" w:eastAsia="標楷體" w:hAnsi="Times New Roman" w:hint="eastAsia"/>
          <w:szCs w:val="24"/>
        </w:rPr>
        <w:t>如下圖所示，</w:t>
      </w:r>
      <w:r w:rsidR="006616E7" w:rsidRPr="00E8735B">
        <w:rPr>
          <w:rFonts w:ascii="Times New Roman" w:eastAsia="標楷體" w:hAnsi="Times New Roman" w:hint="eastAsia"/>
          <w:szCs w:val="24"/>
        </w:rPr>
        <w:t>CDAE</w:t>
      </w:r>
      <w:r w:rsidR="006616E7">
        <w:rPr>
          <w:rFonts w:ascii="Times New Roman" w:eastAsia="標楷體" w:hAnsi="Times New Roman" w:hint="eastAsia"/>
          <w:szCs w:val="24"/>
        </w:rPr>
        <w:t>的輸入為</w:t>
      </w:r>
      <w:r w:rsidR="006616E7" w:rsidRPr="00E8735B">
        <w:rPr>
          <w:rFonts w:ascii="Times New Roman" w:eastAsia="標楷體" w:hAnsi="Times New Roman" w:hint="eastAsia"/>
          <w:szCs w:val="24"/>
        </w:rPr>
        <w:t>使用者對各個商品的</w:t>
      </w:r>
      <w:r w:rsidR="006616E7">
        <w:rPr>
          <w:rFonts w:ascii="Times New Roman" w:eastAsia="標楷體" w:hAnsi="Times New Roman" w:hint="eastAsia"/>
          <w:szCs w:val="24"/>
        </w:rPr>
        <w:t>喜好</w:t>
      </w:r>
      <w:r w:rsidR="006616E7" w:rsidRPr="00E8735B">
        <w:rPr>
          <w:rFonts w:ascii="Times New Roman" w:eastAsia="標楷體" w:hAnsi="Times New Roman" w:hint="eastAsia"/>
          <w:szCs w:val="24"/>
        </w:rPr>
        <w:t>值</w:t>
      </w:r>
      <w:r w:rsidR="006616E7">
        <w:rPr>
          <w:rFonts w:ascii="Times New Roman" w:eastAsia="標楷體" w:hAnsi="Times New Roman" w:hint="eastAsia"/>
          <w:szCs w:val="24"/>
        </w:rPr>
        <w:t>，</w:t>
      </w:r>
      <w:r w:rsidR="00AC59BB">
        <w:rPr>
          <w:rFonts w:ascii="Times New Roman" w:eastAsia="標楷體" w:hAnsi="Times New Roman" w:hint="eastAsia"/>
          <w:szCs w:val="24"/>
        </w:rPr>
        <w:t>除了向量</w:t>
      </w:r>
      <m:oMath>
        <m:sSub>
          <m:sSubPr>
            <m:ctrlPr>
              <w:rPr>
                <w:rFonts w:ascii="Cambria Math" w:eastAsia="微軟正黑體" w:hAnsi="Cambria Math"/>
                <w:i/>
                <w:sz w:val="20"/>
                <w:szCs w:val="20"/>
              </w:rPr>
            </m:ctrlPr>
          </m:sSubPr>
          <m:e>
            <m:r>
              <w:rPr>
                <w:rFonts w:ascii="Cambria Math" w:eastAsia="微軟正黑體" w:hAnsi="Cambria Math" w:hint="eastAsia"/>
                <w:sz w:val="20"/>
                <w:szCs w:val="20"/>
              </w:rPr>
              <m:t>y</m:t>
            </m:r>
          </m:e>
          <m:sub>
            <m:r>
              <w:rPr>
                <w:rFonts w:ascii="Cambria Math" w:eastAsia="微軟正黑體" w:hAnsi="Cambria Math"/>
                <w:sz w:val="20"/>
                <w:szCs w:val="20"/>
              </w:rPr>
              <m:t>u</m:t>
            </m:r>
          </m:sub>
        </m:sSub>
      </m:oMath>
      <w:r w:rsidR="00AC59BB">
        <w:rPr>
          <w:rFonts w:ascii="Times New Roman" w:eastAsia="標楷體" w:hAnsi="Times New Roman" w:hint="eastAsia"/>
          <w:szCs w:val="24"/>
        </w:rPr>
        <w:t>，模型還需要使用者</w:t>
      </w:r>
      <w:r w:rsidRPr="00E8735B">
        <w:rPr>
          <w:rFonts w:ascii="Times New Roman" w:eastAsia="標楷體" w:hAnsi="Times New Roman" w:hint="eastAsia"/>
          <w:szCs w:val="24"/>
        </w:rPr>
        <w:t>ID</w:t>
      </w:r>
      <w:r w:rsidR="00AC59BB">
        <w:rPr>
          <w:rFonts w:ascii="Times New Roman" w:eastAsia="標楷體" w:hAnsi="Times New Roman" w:hint="eastAsia"/>
          <w:szCs w:val="24"/>
        </w:rPr>
        <w:t>作為輸入，</w:t>
      </w:r>
      <w:r w:rsidR="005B7AB9">
        <w:rPr>
          <w:rFonts w:ascii="Times New Roman" w:eastAsia="標楷體" w:hAnsi="Times New Roman" w:hint="eastAsia"/>
          <w:szCs w:val="24"/>
        </w:rPr>
        <w:t>接著模型會</w:t>
      </w:r>
      <w:r w:rsidRPr="00E8735B">
        <w:rPr>
          <w:rFonts w:ascii="Times New Roman" w:eastAsia="標楷體" w:hAnsi="Times New Roman" w:hint="eastAsia"/>
          <w:szCs w:val="24"/>
        </w:rPr>
        <w:t>隨機將某些輸入值設為</w:t>
      </w:r>
      <w:r w:rsidRPr="00E8735B">
        <w:rPr>
          <w:rFonts w:ascii="Times New Roman" w:eastAsia="標楷體" w:hAnsi="Times New Roman" w:hint="eastAsia"/>
          <w:szCs w:val="24"/>
        </w:rPr>
        <w:t>0</w:t>
      </w:r>
      <w:r w:rsidR="005B7AB9">
        <w:rPr>
          <w:rFonts w:ascii="Times New Roman" w:eastAsia="標楷體" w:hAnsi="Times New Roman" w:hint="eastAsia"/>
          <w:szCs w:val="24"/>
        </w:rPr>
        <w:t>，藉此產生</w:t>
      </w:r>
      <w:r w:rsidR="005B7AB9">
        <w:rPr>
          <w:rFonts w:ascii="Times New Roman" w:eastAsia="標楷體" w:hAnsi="Times New Roman" w:hint="eastAsia"/>
          <w:szCs w:val="24"/>
        </w:rPr>
        <w:t>denosining auto-encoder</w:t>
      </w:r>
      <w:r w:rsidR="005B7AB9">
        <w:rPr>
          <w:rFonts w:ascii="Times New Roman" w:eastAsia="標楷體" w:hAnsi="Times New Roman" w:hint="eastAsia"/>
          <w:szCs w:val="24"/>
        </w:rPr>
        <w:t>訓練時的資料雜訊</w:t>
      </w:r>
      <w:r w:rsidRPr="00E8735B">
        <w:rPr>
          <w:rFonts w:ascii="Times New Roman" w:eastAsia="標楷體" w:hAnsi="Times New Roman" w:hint="eastAsia"/>
          <w:szCs w:val="24"/>
        </w:rPr>
        <w:t>，再</w:t>
      </w:r>
      <w:r w:rsidR="005B7AB9">
        <w:rPr>
          <w:rFonts w:ascii="Times New Roman" w:eastAsia="標楷體" w:hAnsi="Times New Roman" w:hint="eastAsia"/>
          <w:szCs w:val="24"/>
        </w:rPr>
        <w:t>透</w:t>
      </w:r>
      <w:r w:rsidRPr="00E8735B">
        <w:rPr>
          <w:rFonts w:ascii="Times New Roman" w:eastAsia="標楷體" w:hAnsi="Times New Roman" w:hint="eastAsia"/>
          <w:szCs w:val="24"/>
        </w:rPr>
        <w:t>過一層維度遠比輸入向量小的隱藏層</w:t>
      </w:r>
      <w:r w:rsidR="005B7AB9">
        <w:rPr>
          <w:rFonts w:ascii="Times New Roman" w:eastAsia="標楷體" w:hAnsi="Times New Roman" w:hint="eastAsia"/>
          <w:szCs w:val="24"/>
        </w:rPr>
        <w:t>來</w:t>
      </w:r>
      <w:r w:rsidRPr="00E8735B">
        <w:rPr>
          <w:rFonts w:ascii="Times New Roman" w:eastAsia="標楷體" w:hAnsi="Times New Roman" w:hint="eastAsia"/>
          <w:szCs w:val="24"/>
        </w:rPr>
        <w:t>將</w:t>
      </w:r>
      <w:r w:rsidR="005B7AB9">
        <w:rPr>
          <w:rFonts w:ascii="Times New Roman" w:eastAsia="標楷體" w:hAnsi="Times New Roman" w:hint="eastAsia"/>
          <w:szCs w:val="24"/>
        </w:rPr>
        <w:t>含有雜訊的</w:t>
      </w:r>
      <w:r w:rsidRPr="00E8735B">
        <w:rPr>
          <w:rFonts w:ascii="Times New Roman" w:eastAsia="標楷體" w:hAnsi="Times New Roman" w:hint="eastAsia"/>
          <w:szCs w:val="24"/>
        </w:rPr>
        <w:t>輸</w:t>
      </w:r>
      <w:r w:rsidR="00AC59BB">
        <w:rPr>
          <w:rFonts w:ascii="Times New Roman" w:eastAsia="標楷體" w:hAnsi="Times New Roman" w:hint="eastAsia"/>
          <w:szCs w:val="24"/>
        </w:rPr>
        <w:t>入</w:t>
      </w:r>
      <w:r w:rsidR="005B7AB9">
        <w:rPr>
          <w:rFonts w:ascii="Times New Roman" w:eastAsia="標楷體" w:hAnsi="Times New Roman" w:hint="eastAsia"/>
          <w:szCs w:val="24"/>
        </w:rPr>
        <w:t>還原回原始資料</w:t>
      </w:r>
      <w:r w:rsidRPr="00E8735B">
        <w:rPr>
          <w:rFonts w:ascii="Times New Roman" w:eastAsia="標楷體" w:hAnsi="Times New Roman" w:hint="eastAsia"/>
          <w:szCs w:val="24"/>
        </w:rPr>
        <w:t>。透過</w:t>
      </w:r>
      <w:r w:rsidR="00CF140B">
        <w:rPr>
          <w:rFonts w:ascii="Times New Roman" w:eastAsia="標楷體" w:hAnsi="Times New Roman" w:hint="eastAsia"/>
          <w:szCs w:val="24"/>
        </w:rPr>
        <w:t>大量的使用者物品互動資料</w:t>
      </w:r>
      <w:r w:rsidR="00AC59BB">
        <w:rPr>
          <w:rFonts w:ascii="Times New Roman" w:eastAsia="標楷體" w:hAnsi="Times New Roman" w:hint="eastAsia"/>
          <w:szCs w:val="24"/>
        </w:rPr>
        <w:t>，我們可</w:t>
      </w:r>
      <w:r w:rsidR="00AC59BB" w:rsidRPr="00E8735B">
        <w:rPr>
          <w:rFonts w:ascii="Times New Roman" w:eastAsia="標楷體" w:hAnsi="Times New Roman" w:hint="eastAsia"/>
          <w:szCs w:val="24"/>
        </w:rPr>
        <w:t>訓練</w:t>
      </w:r>
      <w:r w:rsidR="00AC59BB">
        <w:rPr>
          <w:rFonts w:ascii="Times New Roman" w:eastAsia="標楷體" w:hAnsi="Times New Roman" w:hint="eastAsia"/>
          <w:szCs w:val="24"/>
        </w:rPr>
        <w:t>一可靠的</w:t>
      </w:r>
      <w:r w:rsidR="00895F44">
        <w:rPr>
          <w:rFonts w:ascii="Times New Roman" w:eastAsia="標楷體" w:hAnsi="Times New Roman" w:hint="eastAsia"/>
          <w:szCs w:val="24"/>
        </w:rPr>
        <w:t>喜好</w:t>
      </w:r>
      <w:r w:rsidR="00AC59BB">
        <w:rPr>
          <w:rFonts w:ascii="Times New Roman" w:eastAsia="標楷體" w:hAnsi="Times New Roman" w:hint="eastAsia"/>
          <w:szCs w:val="24"/>
        </w:rPr>
        <w:t>行為預測</w:t>
      </w:r>
      <w:r w:rsidR="00CF140B">
        <w:rPr>
          <w:rFonts w:ascii="Times New Roman" w:eastAsia="標楷體" w:hAnsi="Times New Roman" w:hint="eastAsia"/>
          <w:szCs w:val="24"/>
        </w:rPr>
        <w:t>模型</w:t>
      </w:r>
      <w:r w:rsidRPr="00E8735B">
        <w:rPr>
          <w:rFonts w:ascii="Times New Roman" w:eastAsia="標楷體" w:hAnsi="Times New Roman" w:hint="eastAsia"/>
          <w:szCs w:val="24"/>
        </w:rPr>
        <w:t>，</w:t>
      </w:r>
      <w:r w:rsidR="00CF140B">
        <w:rPr>
          <w:rFonts w:ascii="Times New Roman" w:eastAsia="標楷體" w:hAnsi="Times New Roman" w:hint="eastAsia"/>
          <w:szCs w:val="24"/>
        </w:rPr>
        <w:t>待</w:t>
      </w:r>
      <w:r w:rsidR="00C32926">
        <w:rPr>
          <w:rFonts w:ascii="Times New Roman" w:eastAsia="標楷體" w:hAnsi="Times New Roman" w:hint="eastAsia"/>
          <w:szCs w:val="24"/>
        </w:rPr>
        <w:t>模型</w:t>
      </w:r>
      <w:r w:rsidRPr="00E8735B">
        <w:rPr>
          <w:rFonts w:ascii="Times New Roman" w:eastAsia="標楷體" w:hAnsi="Times New Roman" w:hint="eastAsia"/>
          <w:szCs w:val="24"/>
        </w:rPr>
        <w:t>訓練完</w:t>
      </w:r>
      <w:r w:rsidR="00CF140B">
        <w:rPr>
          <w:rFonts w:ascii="Times New Roman" w:eastAsia="標楷體" w:hAnsi="Times New Roman" w:hint="eastAsia"/>
          <w:szCs w:val="24"/>
        </w:rPr>
        <w:t>畢</w:t>
      </w:r>
      <w:r w:rsidRPr="00E8735B">
        <w:rPr>
          <w:rFonts w:ascii="Times New Roman" w:eastAsia="標楷體" w:hAnsi="Times New Roman" w:hint="eastAsia"/>
          <w:szCs w:val="24"/>
        </w:rPr>
        <w:t>後，</w:t>
      </w:r>
      <w:r w:rsidR="00AC59BB">
        <w:rPr>
          <w:rFonts w:ascii="Times New Roman" w:eastAsia="標楷體" w:hAnsi="Times New Roman" w:hint="eastAsia"/>
          <w:szCs w:val="24"/>
        </w:rPr>
        <w:t>針對一</w:t>
      </w:r>
      <w:r w:rsidRPr="00E8735B">
        <w:rPr>
          <w:rFonts w:ascii="Times New Roman" w:eastAsia="標楷體" w:hAnsi="Times New Roman" w:hint="eastAsia"/>
          <w:szCs w:val="24"/>
        </w:rPr>
        <w:t>個使用者</w:t>
      </w:r>
      <w:r w:rsidR="00AC59BB">
        <w:rPr>
          <w:rFonts w:ascii="Times New Roman" w:eastAsia="標楷體" w:hAnsi="Times New Roman" w:hint="eastAsia"/>
          <w:szCs w:val="24"/>
        </w:rPr>
        <w:t>，</w:t>
      </w:r>
      <w:r w:rsidR="00C32926">
        <w:rPr>
          <w:rFonts w:ascii="Times New Roman" w:eastAsia="標楷體" w:hAnsi="Times New Roman" w:hint="eastAsia"/>
          <w:szCs w:val="24"/>
        </w:rPr>
        <w:t>我們將其</w:t>
      </w:r>
      <m:oMath>
        <m:sSub>
          <m:sSubPr>
            <m:ctrlPr>
              <w:rPr>
                <w:rFonts w:ascii="Cambria Math" w:eastAsia="微軟正黑體" w:hAnsi="Cambria Math"/>
                <w:sz w:val="20"/>
                <w:szCs w:val="20"/>
              </w:rPr>
            </m:ctrlPr>
          </m:sSubPr>
          <m:e>
            <m:r>
              <m:rPr>
                <m:sty m:val="p"/>
              </m:rPr>
              <w:rPr>
                <w:rFonts w:ascii="Cambria Math" w:eastAsia="微軟正黑體" w:hAnsi="Cambria Math" w:hint="eastAsia"/>
                <w:sz w:val="20"/>
                <w:szCs w:val="20"/>
              </w:rPr>
              <m:t>y</m:t>
            </m:r>
          </m:e>
          <m:sub>
            <m:r>
              <w:rPr>
                <w:rFonts w:ascii="Cambria Math" w:eastAsia="微軟正黑體" w:hAnsi="Cambria Math"/>
                <w:sz w:val="20"/>
                <w:szCs w:val="20"/>
              </w:rPr>
              <m:t>u</m:t>
            </m:r>
          </m:sub>
        </m:sSub>
      </m:oMath>
      <w:r w:rsidRPr="00E8735B">
        <w:rPr>
          <w:rFonts w:ascii="Times New Roman" w:eastAsia="標楷體" w:hAnsi="Times New Roman" w:hint="eastAsia"/>
          <w:szCs w:val="24"/>
        </w:rPr>
        <w:t>輸入</w:t>
      </w:r>
      <w:r w:rsidRPr="00E8735B">
        <w:rPr>
          <w:rFonts w:ascii="Times New Roman" w:eastAsia="標楷體" w:hAnsi="Times New Roman"/>
          <w:szCs w:val="24"/>
        </w:rPr>
        <w:t>CDAE</w:t>
      </w:r>
      <w:r w:rsidRPr="00E8735B">
        <w:rPr>
          <w:rFonts w:ascii="Times New Roman" w:eastAsia="標楷體" w:hAnsi="Times New Roman" w:hint="eastAsia"/>
          <w:szCs w:val="24"/>
        </w:rPr>
        <w:t>，</w:t>
      </w:r>
      <w:r w:rsidR="00C32926">
        <w:rPr>
          <w:rFonts w:ascii="Times New Roman" w:eastAsia="標楷體" w:hAnsi="Times New Roman" w:hint="eastAsia"/>
          <w:szCs w:val="24"/>
        </w:rPr>
        <w:t>並從</w:t>
      </w:r>
      <w:r w:rsidRPr="00E8735B">
        <w:rPr>
          <w:rFonts w:ascii="Times New Roman" w:eastAsia="標楷體" w:hAnsi="Times New Roman" w:hint="eastAsia"/>
          <w:szCs w:val="24"/>
        </w:rPr>
        <w:t>輸出</w:t>
      </w:r>
      <w:r w:rsidR="00C32926">
        <w:rPr>
          <w:rFonts w:ascii="Times New Roman" w:eastAsia="標楷體" w:hAnsi="Times New Roman" w:hint="eastAsia"/>
          <w:szCs w:val="24"/>
        </w:rPr>
        <w:t>的</w:t>
      </w:r>
      <m:oMath>
        <m:acc>
          <m:accPr>
            <m:ctrlPr>
              <w:rPr>
                <w:rFonts w:ascii="Cambria Math" w:eastAsia="微軟正黑體" w:hAnsi="Cambria Math"/>
                <w:sz w:val="20"/>
                <w:szCs w:val="20"/>
              </w:rPr>
            </m:ctrlPr>
          </m:accPr>
          <m:e>
            <m:sSub>
              <m:sSubPr>
                <m:ctrlPr>
                  <w:rPr>
                    <w:rFonts w:ascii="Cambria Math" w:eastAsia="微軟正黑體" w:hAnsi="Cambria Math"/>
                    <w:i/>
                    <w:sz w:val="20"/>
                    <w:szCs w:val="20"/>
                  </w:rPr>
                </m:ctrlPr>
              </m:sSubPr>
              <m:e>
                <m:r>
                  <w:rPr>
                    <w:rFonts w:ascii="Cambria Math" w:eastAsia="微軟正黑體" w:hAnsi="Cambria Math"/>
                    <w:sz w:val="20"/>
                    <w:szCs w:val="20"/>
                  </w:rPr>
                  <m:t>y</m:t>
                </m:r>
              </m:e>
              <m:sub>
                <m:r>
                  <w:rPr>
                    <w:rFonts w:ascii="Cambria Math" w:eastAsia="微軟正黑體" w:hAnsi="Cambria Math"/>
                    <w:sz w:val="20"/>
                    <w:szCs w:val="20"/>
                  </w:rPr>
                  <m:t>u</m:t>
                </m:r>
              </m:sub>
            </m:sSub>
          </m:e>
        </m:acc>
      </m:oMath>
      <w:r w:rsidRPr="00E8735B">
        <w:rPr>
          <w:rFonts w:ascii="Times New Roman" w:eastAsia="標楷體" w:hAnsi="Times New Roman" w:hint="eastAsia"/>
          <w:szCs w:val="24"/>
        </w:rPr>
        <w:t>中</w:t>
      </w:r>
      <w:r w:rsidR="00C32926">
        <w:rPr>
          <w:rFonts w:ascii="Times New Roman" w:eastAsia="標楷體" w:hAnsi="Times New Roman" w:hint="eastAsia"/>
          <w:szCs w:val="24"/>
        </w:rPr>
        <w:t>挑選</w:t>
      </w:r>
      <w:r w:rsidRPr="00E8735B">
        <w:rPr>
          <w:rFonts w:ascii="Times New Roman" w:eastAsia="標楷體" w:hAnsi="Times New Roman" w:hint="eastAsia"/>
          <w:szCs w:val="24"/>
        </w:rPr>
        <w:t>維度值越接近</w:t>
      </w:r>
      <w:r w:rsidRPr="00E8735B">
        <w:rPr>
          <w:rFonts w:ascii="Times New Roman" w:eastAsia="標楷體" w:hAnsi="Times New Roman"/>
          <w:szCs w:val="24"/>
        </w:rPr>
        <w:t>1</w:t>
      </w:r>
      <w:r w:rsidR="00C32926">
        <w:rPr>
          <w:rFonts w:ascii="Times New Roman" w:eastAsia="標楷體" w:hAnsi="Times New Roman" w:hint="eastAsia"/>
          <w:szCs w:val="24"/>
        </w:rPr>
        <w:t>且使用者先前未曾互動過的商品給該使用者</w:t>
      </w:r>
      <w:r w:rsidRPr="00E8735B">
        <w:rPr>
          <w:rFonts w:ascii="Times New Roman" w:eastAsia="標楷體" w:hAnsi="Times New Roman" w:hint="eastAsia"/>
          <w:szCs w:val="24"/>
        </w:rPr>
        <w:t>。</w:t>
      </w:r>
    </w:p>
    <w:p w14:paraId="5132A0BF" w14:textId="5931F9DE" w:rsidR="00E8735B" w:rsidRPr="00E8735B" w:rsidRDefault="00B376A3" w:rsidP="00AE2C5A">
      <w:pPr>
        <w:pStyle w:val="af"/>
        <w:ind w:leftChars="0" w:left="958"/>
        <w:jc w:val="center"/>
        <w:rPr>
          <w:rFonts w:ascii="Times New Roman" w:eastAsia="標楷體" w:hAnsi="Times New Roman"/>
          <w:b/>
          <w:szCs w:val="24"/>
        </w:rPr>
      </w:pPr>
      <w:r w:rsidRPr="00E8735B">
        <w:rPr>
          <w:rFonts w:ascii="Times New Roman" w:eastAsia="標楷體" w:hAnsi="Times New Roman"/>
          <w:noProof/>
          <w:szCs w:val="24"/>
        </w:rPr>
        <w:drawing>
          <wp:inline distT="0" distB="0" distL="0" distR="0" wp14:anchorId="488C63F9" wp14:editId="1CCC85F9">
            <wp:extent cx="2315634" cy="2364253"/>
            <wp:effectExtent l="0" t="0" r="8890" b="0"/>
            <wp:docPr id="14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8436" cy="2367113"/>
                    </a:xfrm>
                    <a:prstGeom prst="rect">
                      <a:avLst/>
                    </a:prstGeom>
                    <a:noFill/>
                    <a:ln>
                      <a:noFill/>
                    </a:ln>
                  </pic:spPr>
                </pic:pic>
              </a:graphicData>
            </a:graphic>
          </wp:inline>
        </w:drawing>
      </w:r>
    </w:p>
    <w:p w14:paraId="754B640E" w14:textId="1B8F0D61" w:rsidR="005F3F83" w:rsidRPr="00E8735B" w:rsidRDefault="002B38F2" w:rsidP="001931DF">
      <w:pPr>
        <w:spacing w:afterLines="50" w:after="180"/>
        <w:ind w:left="958"/>
        <w:jc w:val="center"/>
        <w:rPr>
          <w:rFonts w:eastAsia="標楷體"/>
        </w:rPr>
      </w:pPr>
      <w:r>
        <w:rPr>
          <w:rFonts w:eastAsia="標楷體" w:hint="eastAsia"/>
          <w:szCs w:val="20"/>
        </w:rPr>
        <w:t>圖</w:t>
      </w:r>
      <w:r w:rsidRPr="00096DE3">
        <w:rPr>
          <w:rFonts w:eastAsia="標楷體" w:hint="eastAsia"/>
          <w:szCs w:val="20"/>
          <w:highlight w:val="yellow"/>
        </w:rPr>
        <w:t>三</w:t>
      </w:r>
      <w:r>
        <w:rPr>
          <w:rFonts w:eastAsia="標楷體" w:hint="eastAsia"/>
          <w:szCs w:val="20"/>
        </w:rPr>
        <w:t>、文獻</w:t>
      </w:r>
      <w:r w:rsidR="004F0D65">
        <w:rPr>
          <w:rFonts w:eastAsia="標楷體"/>
          <w:b/>
          <w:color w:val="FF0000"/>
          <w:szCs w:val="20"/>
        </w:rPr>
        <w:fldChar w:fldCharType="begin"/>
      </w:r>
      <w:r w:rsidR="00A40602">
        <w:rPr>
          <w:rFonts w:eastAsia="標楷體"/>
          <w:b/>
          <w:color w:val="FF0000"/>
          <w:szCs w:val="20"/>
        </w:rPr>
        <w:instrText xml:space="preserve"> ADDIN EN.CITE &lt;EndNote&gt;&lt;Cite&gt;&lt;Author&gt;Wu&lt;/Author&gt;&lt;Year&gt;2016&lt;/Year&gt;&lt;RecNum&gt;23&lt;/RecNum&gt;&lt;DisplayText&gt;[25]&lt;/DisplayText&gt;&lt;record&gt;&lt;rec-number&gt;23&lt;/rec-number&gt;&lt;foreign-keys&gt;&lt;key app="EN" db-id="etrxpfxr5s5vxpex0045559pvrv5appra5tw" timestamp="1576906775"&gt;23&lt;/key&gt;&lt;/foreign-keys&gt;&lt;ref-type name="Conference Paper"&gt;47&lt;/ref-type&gt;&lt;contributors&gt;&lt;authors&gt;&lt;author&gt;Yao Wu&lt;/author&gt;&lt;author&gt;Christopher DuBois&lt;/author&gt;&lt;author&gt;Alice X. Zheng&lt;/author&gt;&lt;author&gt;Martin Ester&lt;/author&gt;&lt;/authors&gt;&lt;/contributors&gt;&lt;titles&gt;&lt;title&gt;Collaborative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Mining&lt;/secondary-title&gt;&lt;/titles&gt;&lt;pages&gt;153-162&lt;/pages&gt;&lt;dates&gt;&lt;year&gt;2016&lt;/year&gt;&lt;/dates&gt;&lt;pub-location&gt;San Francisco, California, USA&lt;/pub-location&gt;&lt;publisher&gt;ACM&lt;/publisher&gt;&lt;urls&gt;&lt;/urls&gt;&lt;custom1&gt;2835837&lt;/custom1&gt;&lt;electronic-resource-num&gt;10.1145/2835776.2835837&lt;/electronic-resource-num&gt;&lt;/record&gt;&lt;/Cite&gt;&lt;/EndNote&gt;</w:instrText>
      </w:r>
      <w:r w:rsidR="004F0D65">
        <w:rPr>
          <w:rFonts w:eastAsia="標楷體"/>
          <w:b/>
          <w:color w:val="FF0000"/>
          <w:szCs w:val="20"/>
        </w:rPr>
        <w:fldChar w:fldCharType="separate"/>
      </w:r>
      <w:r w:rsidR="00A40602">
        <w:rPr>
          <w:rFonts w:eastAsia="標楷體"/>
          <w:b/>
          <w:noProof/>
          <w:color w:val="FF0000"/>
          <w:szCs w:val="20"/>
        </w:rPr>
        <w:t>[25]</w:t>
      </w:r>
      <w:r w:rsidR="004F0D65">
        <w:rPr>
          <w:rFonts w:eastAsia="標楷體"/>
          <w:b/>
          <w:color w:val="FF0000"/>
          <w:szCs w:val="20"/>
        </w:rPr>
        <w:fldChar w:fldCharType="end"/>
      </w:r>
      <w:r w:rsidRPr="006F32DA">
        <w:rPr>
          <w:rFonts w:eastAsia="標楷體" w:hint="eastAsia"/>
          <w:szCs w:val="20"/>
        </w:rPr>
        <w:t>的</w:t>
      </w:r>
      <w:r>
        <w:rPr>
          <w:rFonts w:eastAsia="標楷體" w:hint="eastAsia"/>
          <w:szCs w:val="20"/>
        </w:rPr>
        <w:t>Deno</w:t>
      </w:r>
      <w:r>
        <w:rPr>
          <w:rFonts w:eastAsia="標楷體"/>
          <w:szCs w:val="20"/>
        </w:rPr>
        <w:t>i</w:t>
      </w:r>
      <w:r>
        <w:rPr>
          <w:rFonts w:eastAsia="標楷體" w:hint="eastAsia"/>
          <w:szCs w:val="20"/>
        </w:rPr>
        <w:t>sin</w:t>
      </w:r>
      <w:r>
        <w:rPr>
          <w:rFonts w:eastAsia="標楷體"/>
          <w:szCs w:val="20"/>
        </w:rPr>
        <w:t>g Auto-Encoder</w:t>
      </w:r>
      <w:r w:rsidRPr="006F32DA">
        <w:rPr>
          <w:rFonts w:eastAsia="標楷體" w:hint="eastAsia"/>
          <w:szCs w:val="20"/>
        </w:rPr>
        <w:t>網路架構圖</w:t>
      </w:r>
    </w:p>
    <w:p w14:paraId="684A5310" w14:textId="62BABD77" w:rsidR="00E614E3" w:rsidRPr="00646917" w:rsidRDefault="00E614E3" w:rsidP="009D2E11">
      <w:pPr>
        <w:pStyle w:val="af"/>
        <w:numPr>
          <w:ilvl w:val="1"/>
          <w:numId w:val="3"/>
        </w:numPr>
        <w:spacing w:afterLines="50" w:after="180"/>
        <w:ind w:leftChars="0"/>
        <w:jc w:val="both"/>
        <w:rPr>
          <w:rFonts w:ascii="Times New Roman" w:eastAsia="標楷體" w:hAnsi="Times New Roman"/>
          <w:szCs w:val="20"/>
          <w:u w:val="single"/>
        </w:rPr>
      </w:pPr>
      <w:r>
        <w:rPr>
          <w:rFonts w:ascii="Times New Roman" w:eastAsia="標楷體" w:hAnsi="Times New Roman" w:hint="eastAsia"/>
          <w:szCs w:val="20"/>
          <w:u w:val="single"/>
        </w:rPr>
        <w:t>運用深度學習</w:t>
      </w:r>
      <w:r w:rsidR="00557D13">
        <w:rPr>
          <w:rFonts w:ascii="Times New Roman" w:eastAsia="標楷體" w:hAnsi="Times New Roman" w:hint="eastAsia"/>
          <w:szCs w:val="20"/>
          <w:u w:val="single"/>
        </w:rPr>
        <w:t>之</w:t>
      </w:r>
      <w:r>
        <w:rPr>
          <w:rFonts w:ascii="Times New Roman" w:eastAsia="標楷體" w:hAnsi="Times New Roman" w:hint="eastAsia"/>
          <w:szCs w:val="20"/>
          <w:u w:val="single"/>
        </w:rPr>
        <w:t>冷啟動</w:t>
      </w:r>
      <w:r w:rsidR="00557D13">
        <w:rPr>
          <w:rFonts w:ascii="Times New Roman" w:eastAsia="標楷體" w:hAnsi="Times New Roman" w:hint="eastAsia"/>
          <w:szCs w:val="20"/>
          <w:u w:val="single"/>
        </w:rPr>
        <w:t>推薦</w:t>
      </w:r>
      <w:r w:rsidR="005E1BA4">
        <w:rPr>
          <w:rFonts w:ascii="Times New Roman" w:eastAsia="標楷體" w:hAnsi="Times New Roman" w:hint="eastAsia"/>
          <w:szCs w:val="20"/>
          <w:u w:val="single"/>
        </w:rPr>
        <w:t>文獻探討</w:t>
      </w:r>
    </w:p>
    <w:p w14:paraId="6ED3EA5A" w14:textId="149ACDDC" w:rsidR="00E61509" w:rsidRPr="00E61509" w:rsidRDefault="00E61509" w:rsidP="00D77E84">
      <w:pPr>
        <w:spacing w:afterLines="50" w:after="180"/>
        <w:ind w:left="958"/>
        <w:jc w:val="both"/>
        <w:rPr>
          <w:rFonts w:eastAsia="標楷體"/>
        </w:rPr>
      </w:pPr>
      <w:r w:rsidRPr="00E61509">
        <w:rPr>
          <w:rFonts w:eastAsia="標楷體" w:hint="eastAsia"/>
        </w:rPr>
        <w:t>雖然以深度學習為基礎的</w:t>
      </w:r>
      <w:r w:rsidR="001931DF">
        <w:rPr>
          <w:rFonts w:eastAsia="標楷體" w:hint="eastAsia"/>
        </w:rPr>
        <w:t>推薦</w:t>
      </w:r>
      <w:r w:rsidRPr="00E61509">
        <w:rPr>
          <w:rFonts w:eastAsia="標楷體" w:hint="eastAsia"/>
        </w:rPr>
        <w:t>方法比</w:t>
      </w:r>
      <w:r w:rsidR="00A100CC">
        <w:rPr>
          <w:rFonts w:eastAsia="標楷體" w:hint="eastAsia"/>
        </w:rPr>
        <w:t>其它</w:t>
      </w:r>
      <w:r w:rsidRPr="00E61509">
        <w:rPr>
          <w:rFonts w:eastAsia="標楷體" w:hint="eastAsia"/>
        </w:rPr>
        <w:t>方法有更強的</w:t>
      </w:r>
      <w:r w:rsidR="001931DF">
        <w:rPr>
          <w:rFonts w:eastAsia="標楷體" w:hint="eastAsia"/>
        </w:rPr>
        <w:t>推薦效能</w:t>
      </w:r>
      <w:r w:rsidRPr="00E61509">
        <w:rPr>
          <w:rFonts w:eastAsia="標楷體" w:hint="eastAsia"/>
        </w:rPr>
        <w:t>，</w:t>
      </w:r>
      <w:r w:rsidR="00A100CC">
        <w:rPr>
          <w:rFonts w:eastAsia="標楷體" w:hint="eastAsia"/>
        </w:rPr>
        <w:t>但</w:t>
      </w:r>
      <w:r w:rsidR="001931DF">
        <w:rPr>
          <w:rFonts w:eastAsia="標楷體" w:hint="eastAsia"/>
        </w:rPr>
        <w:t>在</w:t>
      </w:r>
      <w:r w:rsidRPr="00E61509">
        <w:rPr>
          <w:rFonts w:eastAsia="標楷體" w:hint="eastAsia"/>
        </w:rPr>
        <w:t>面對新進使用者或新進商品時，仍然會面臨冷啟動的問題</w:t>
      </w:r>
      <w:r w:rsidR="001931DF">
        <w:rPr>
          <w:rFonts w:eastAsia="標楷體" w:hint="eastAsia"/>
        </w:rPr>
        <w:t>，這是因為這些</w:t>
      </w:r>
      <w:r w:rsidR="00A100CC">
        <w:rPr>
          <w:rFonts w:eastAsia="標楷體" w:hint="eastAsia"/>
        </w:rPr>
        <w:t>新進使用者或</w:t>
      </w:r>
      <w:r w:rsidR="001931DF">
        <w:rPr>
          <w:rFonts w:eastAsia="標楷體" w:hint="eastAsia"/>
        </w:rPr>
        <w:t>商品只</w:t>
      </w:r>
      <w:r w:rsidR="001931DF" w:rsidRPr="00E61509">
        <w:rPr>
          <w:rFonts w:eastAsia="標楷體" w:hint="eastAsia"/>
        </w:rPr>
        <w:t>擁有</w:t>
      </w:r>
      <w:r w:rsidR="001931DF">
        <w:rPr>
          <w:rFonts w:eastAsia="標楷體" w:hint="eastAsia"/>
        </w:rPr>
        <w:t>非常少的互動</w:t>
      </w:r>
      <w:r w:rsidR="001931DF" w:rsidRPr="00E61509">
        <w:rPr>
          <w:rFonts w:eastAsia="標楷體" w:hint="eastAsia"/>
        </w:rPr>
        <w:t>資訊</w:t>
      </w:r>
      <w:r w:rsidR="001931DF">
        <w:rPr>
          <w:rFonts w:eastAsia="標楷體" w:hint="eastAsia"/>
        </w:rPr>
        <w:t>(</w:t>
      </w:r>
      <w:r w:rsidR="001931DF">
        <w:rPr>
          <w:rFonts w:eastAsia="標楷體" w:hint="eastAsia"/>
        </w:rPr>
        <w:t>如評分</w:t>
      </w:r>
      <w:r w:rsidR="001931DF">
        <w:rPr>
          <w:rFonts w:eastAsia="標楷體" w:hint="eastAsia"/>
        </w:rPr>
        <w:t>)</w:t>
      </w:r>
      <w:r w:rsidR="00A100CC">
        <w:rPr>
          <w:rFonts w:eastAsia="標楷體" w:hint="eastAsia"/>
        </w:rPr>
        <w:t>，稀疏的資訊影響了深度學習的效果</w:t>
      </w:r>
      <w:r w:rsidRPr="00E61509">
        <w:rPr>
          <w:rFonts w:eastAsia="標楷體" w:hint="eastAsia"/>
        </w:rPr>
        <w:t>。因此，許多</w:t>
      </w:r>
      <w:r w:rsidR="00051A31">
        <w:rPr>
          <w:rFonts w:eastAsia="標楷體" w:hint="eastAsia"/>
        </w:rPr>
        <w:t>以</w:t>
      </w:r>
      <w:r w:rsidR="00051A31" w:rsidRPr="00E61509">
        <w:rPr>
          <w:rFonts w:eastAsia="標楷體" w:hint="eastAsia"/>
        </w:rPr>
        <w:t>深度學習為基礎</w:t>
      </w:r>
      <w:r w:rsidR="00051A31">
        <w:rPr>
          <w:rFonts w:eastAsia="標楷體" w:hint="eastAsia"/>
        </w:rPr>
        <w:t>的推薦方法</w:t>
      </w:r>
      <w:r w:rsidR="00E44A95">
        <w:rPr>
          <w:rFonts w:eastAsia="標楷體" w:hint="eastAsia"/>
        </w:rPr>
        <w:t>也</w:t>
      </w:r>
      <w:r w:rsidR="00051A31">
        <w:rPr>
          <w:rFonts w:eastAsia="標楷體" w:hint="eastAsia"/>
        </w:rPr>
        <w:t>嘗試使用使用者或商品的</w:t>
      </w:r>
      <w:r w:rsidR="00051A31" w:rsidRPr="00E8735B">
        <w:rPr>
          <w:rFonts w:eastAsia="標楷體" w:hint="eastAsia"/>
        </w:rPr>
        <w:t>附帶資訊</w:t>
      </w:r>
      <w:r w:rsidR="00067337">
        <w:rPr>
          <w:rFonts w:eastAsia="標楷體" w:hint="eastAsia"/>
        </w:rPr>
        <w:t>來</w:t>
      </w:r>
      <w:r w:rsidRPr="00E61509">
        <w:rPr>
          <w:rFonts w:eastAsia="標楷體" w:hint="eastAsia"/>
        </w:rPr>
        <w:t>解決冷啟動</w:t>
      </w:r>
      <w:r w:rsidR="00E44A95">
        <w:rPr>
          <w:rFonts w:eastAsia="標楷體" w:hint="eastAsia"/>
        </w:rPr>
        <w:t>推薦</w:t>
      </w:r>
      <w:r w:rsidRPr="00E61509">
        <w:rPr>
          <w:rFonts w:eastAsia="標楷體" w:hint="eastAsia"/>
        </w:rPr>
        <w:t>問題。</w:t>
      </w:r>
      <w:r w:rsidR="00051A31">
        <w:rPr>
          <w:rFonts w:eastAsia="標楷體" w:hint="eastAsia"/>
        </w:rPr>
        <w:t>如文獻</w:t>
      </w:r>
      <w:r w:rsidR="004F0D65">
        <w:rPr>
          <w:rFonts w:eastAsia="標楷體"/>
          <w:b/>
          <w:color w:val="FF0000"/>
        </w:rPr>
        <w:fldChar w:fldCharType="begin"/>
      </w:r>
      <w:r w:rsidR="00A40602">
        <w:rPr>
          <w:rFonts w:eastAsia="標楷體"/>
          <w:b/>
          <w:color w:val="FF0000"/>
        </w:rPr>
        <w:instrText xml:space="preserve"> ADDIN EN.CITE &lt;EndNote&gt;&lt;Cite&gt;&lt;Author&gt;Volkovs&lt;/Author&gt;&lt;Year&gt;2017&lt;/Year&gt;&lt;RecNum&gt;21&lt;/RecNum&gt;&lt;DisplayText&gt;[23]&lt;/DisplayText&gt;&lt;record&gt;&lt;rec-number&gt;21&lt;/rec-number&gt;&lt;foreign-keys&gt;&lt;key app="EN" db-id="etrxpfxr5s5vxpex0045559pvrv5appra5tw" timestamp="1576906669"&gt;21&lt;/key&gt;&lt;/foreign-keys&gt;&lt;ref-type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4F0D65">
        <w:rPr>
          <w:rFonts w:eastAsia="標楷體"/>
          <w:b/>
          <w:color w:val="FF0000"/>
        </w:rPr>
        <w:fldChar w:fldCharType="separate"/>
      </w:r>
      <w:r w:rsidR="00A40602">
        <w:rPr>
          <w:rFonts w:eastAsia="標楷體"/>
          <w:b/>
          <w:noProof/>
          <w:color w:val="FF0000"/>
        </w:rPr>
        <w:t>[23]</w:t>
      </w:r>
      <w:r w:rsidR="004F0D65">
        <w:rPr>
          <w:rFonts w:eastAsia="標楷體"/>
          <w:b/>
          <w:color w:val="FF0000"/>
        </w:rPr>
        <w:fldChar w:fldCharType="end"/>
      </w:r>
      <w:r w:rsidR="009D443A" w:rsidRPr="009D443A">
        <w:rPr>
          <w:rFonts w:eastAsia="標楷體" w:hint="eastAsia"/>
        </w:rPr>
        <w:t>整</w:t>
      </w:r>
      <w:r w:rsidRPr="00E61509">
        <w:rPr>
          <w:rFonts w:eastAsia="標楷體" w:hint="eastAsia"/>
        </w:rPr>
        <w:t>合了</w:t>
      </w:r>
      <w:r w:rsidRPr="00E61509">
        <w:rPr>
          <w:rFonts w:eastAsia="標楷體" w:hint="eastAsia"/>
        </w:rPr>
        <w:t>preferences (</w:t>
      </w:r>
      <w:r w:rsidR="00067337">
        <w:rPr>
          <w:rFonts w:eastAsia="標楷體" w:hint="eastAsia"/>
        </w:rPr>
        <w:t>即</w:t>
      </w:r>
      <w:r w:rsidRPr="00E61509">
        <w:rPr>
          <w:rFonts w:eastAsia="標楷體" w:hint="eastAsia"/>
        </w:rPr>
        <w:t>rating</w:t>
      </w:r>
      <w:r w:rsidR="00067337">
        <w:rPr>
          <w:rFonts w:eastAsia="標楷體" w:hint="eastAsia"/>
        </w:rPr>
        <w:t>行為</w:t>
      </w:r>
      <w:r w:rsidRPr="00E61509">
        <w:rPr>
          <w:rFonts w:eastAsia="標楷體" w:hint="eastAsia"/>
        </w:rPr>
        <w:t>)</w:t>
      </w:r>
      <w:r w:rsidRPr="00E61509">
        <w:rPr>
          <w:rFonts w:eastAsia="標楷體" w:hint="eastAsia"/>
        </w:rPr>
        <w:t>和</w:t>
      </w:r>
      <w:r w:rsidRPr="00E61509">
        <w:rPr>
          <w:rFonts w:eastAsia="標楷體" w:hint="eastAsia"/>
        </w:rPr>
        <w:t>content</w:t>
      </w:r>
      <w:r w:rsidR="009D443A">
        <w:rPr>
          <w:rFonts w:eastAsia="標楷體" w:hint="eastAsia"/>
        </w:rPr>
        <w:t>等</w:t>
      </w:r>
      <w:r w:rsidRPr="00E61509">
        <w:rPr>
          <w:rFonts w:eastAsia="標楷體" w:hint="eastAsia"/>
        </w:rPr>
        <w:t>資訊當作</w:t>
      </w:r>
      <w:r w:rsidR="00051A31" w:rsidRPr="00E61509">
        <w:rPr>
          <w:rFonts w:eastAsia="標楷體" w:hint="eastAsia"/>
        </w:rPr>
        <w:t>深度學習模型</w:t>
      </w:r>
      <w:r w:rsidR="00781AB8">
        <w:rPr>
          <w:rFonts w:eastAsia="標楷體" w:hint="eastAsia"/>
        </w:rPr>
        <w:t>的</w:t>
      </w:r>
      <w:r w:rsidRPr="00E61509">
        <w:rPr>
          <w:rFonts w:eastAsia="標楷體" w:hint="eastAsia"/>
        </w:rPr>
        <w:t>輸入，</w:t>
      </w:r>
      <w:r w:rsidR="00051A31">
        <w:rPr>
          <w:rFonts w:eastAsia="標楷體" w:hint="eastAsia"/>
        </w:rPr>
        <w:t>並</w:t>
      </w:r>
      <w:r w:rsidRPr="00E61509">
        <w:rPr>
          <w:rFonts w:eastAsia="標楷體" w:hint="eastAsia"/>
        </w:rPr>
        <w:t>使用</w:t>
      </w:r>
      <w:r w:rsidR="00051A31">
        <w:rPr>
          <w:rFonts w:eastAsia="標楷體" w:hint="eastAsia"/>
        </w:rPr>
        <w:t>了</w:t>
      </w:r>
      <w:r w:rsidRPr="00E61509">
        <w:rPr>
          <w:rFonts w:eastAsia="標楷體" w:hint="eastAsia"/>
        </w:rPr>
        <w:t>input dropout</w:t>
      </w:r>
      <w:r w:rsidRPr="00E61509">
        <w:rPr>
          <w:rFonts w:eastAsia="標楷體" w:hint="eastAsia"/>
        </w:rPr>
        <w:t>的機制</w:t>
      </w:r>
      <w:r w:rsidR="009D443A">
        <w:rPr>
          <w:rFonts w:eastAsia="標楷體" w:hint="eastAsia"/>
        </w:rPr>
        <w:t>來</w:t>
      </w:r>
      <w:r w:rsidR="00781AB8">
        <w:rPr>
          <w:rFonts w:eastAsia="標楷體" w:hint="eastAsia"/>
        </w:rPr>
        <w:t>強化</w:t>
      </w:r>
      <w:r w:rsidR="009D443A">
        <w:rPr>
          <w:rFonts w:eastAsia="標楷體" w:hint="eastAsia"/>
        </w:rPr>
        <w:t>深度學習模型</w:t>
      </w:r>
      <w:r w:rsidRPr="00E61509">
        <w:rPr>
          <w:rFonts w:eastAsia="標楷體" w:hint="eastAsia"/>
        </w:rPr>
        <w:t>。</w:t>
      </w:r>
      <w:r w:rsidR="004067D8">
        <w:rPr>
          <w:rFonts w:eastAsia="標楷體" w:hint="eastAsia"/>
        </w:rPr>
        <w:t>下圖為該方法的網路架構，</w:t>
      </w:r>
      <w:r w:rsidRPr="00E61509">
        <w:rPr>
          <w:rFonts w:eastAsia="標楷體" w:hint="eastAsia"/>
        </w:rPr>
        <w:t>在訓練模型時，</w:t>
      </w:r>
      <w:r w:rsidR="00C95E79">
        <w:rPr>
          <w:rFonts w:eastAsia="標楷體" w:hint="eastAsia"/>
        </w:rPr>
        <w:t>若</w:t>
      </w:r>
      <w:r w:rsidRPr="00E61509">
        <w:rPr>
          <w:rFonts w:eastAsia="標楷體" w:hint="eastAsia"/>
        </w:rPr>
        <w:t>遇到某個</w:t>
      </w:r>
      <w:r w:rsidR="00C95E79">
        <w:rPr>
          <w:rFonts w:eastAsia="標楷體" w:hint="eastAsia"/>
        </w:rPr>
        <w:t>沒有評分資訊的</w:t>
      </w:r>
      <w:r w:rsidRPr="00E61509">
        <w:rPr>
          <w:rFonts w:eastAsia="標楷體" w:hint="eastAsia"/>
        </w:rPr>
        <w:t>cold start user</w:t>
      </w:r>
      <w:r w:rsidR="00C95E79">
        <w:rPr>
          <w:rFonts w:eastAsia="標楷體"/>
        </w:rPr>
        <w:t xml:space="preserve"> (item)</w:t>
      </w:r>
      <w:r w:rsidRPr="00E61509">
        <w:rPr>
          <w:rFonts w:eastAsia="標楷體" w:hint="eastAsia"/>
        </w:rPr>
        <w:t>，</w:t>
      </w:r>
      <w:r w:rsidR="00C95E79">
        <w:rPr>
          <w:rFonts w:eastAsia="標楷體" w:hint="eastAsia"/>
        </w:rPr>
        <w:t>該方法會</w:t>
      </w:r>
      <w:r w:rsidRPr="00E61509">
        <w:rPr>
          <w:rFonts w:eastAsia="標楷體" w:hint="eastAsia"/>
        </w:rPr>
        <w:t>將對應的</w:t>
      </w:r>
      <w:r w:rsidRPr="00E61509">
        <w:rPr>
          <w:rFonts w:eastAsia="標楷體" w:hint="eastAsia"/>
        </w:rPr>
        <w:t xml:space="preserve">user </w:t>
      </w:r>
      <w:r w:rsidR="00C95E79">
        <w:rPr>
          <w:rFonts w:eastAsia="標楷體"/>
        </w:rPr>
        <w:t>(</w:t>
      </w:r>
      <w:r w:rsidR="00C95E79" w:rsidRPr="00E61509">
        <w:rPr>
          <w:rFonts w:eastAsia="標楷體" w:hint="eastAsia"/>
        </w:rPr>
        <w:t>item</w:t>
      </w:r>
      <w:r w:rsidR="00C95E79">
        <w:rPr>
          <w:rFonts w:eastAsia="標楷體"/>
        </w:rPr>
        <w:t xml:space="preserve">) </w:t>
      </w:r>
      <w:r w:rsidRPr="00E61509">
        <w:rPr>
          <w:rFonts w:eastAsia="標楷體" w:hint="eastAsia"/>
        </w:rPr>
        <w:t>preferences</w:t>
      </w:r>
      <w:r w:rsidRPr="00E61509">
        <w:rPr>
          <w:rFonts w:eastAsia="標楷體" w:hint="eastAsia"/>
        </w:rPr>
        <w:t>輸入設為</w:t>
      </w:r>
      <w:r w:rsidRPr="00E61509">
        <w:rPr>
          <w:rFonts w:eastAsia="標楷體" w:hint="eastAsia"/>
        </w:rPr>
        <w:t>0</w:t>
      </w:r>
      <w:r w:rsidRPr="00E61509">
        <w:rPr>
          <w:rFonts w:eastAsia="標楷體" w:hint="eastAsia"/>
        </w:rPr>
        <w:t>向量</w:t>
      </w:r>
      <w:r w:rsidR="004067D8">
        <w:rPr>
          <w:rFonts w:eastAsia="標楷體" w:hint="eastAsia"/>
        </w:rPr>
        <w:t>，這樣</w:t>
      </w:r>
      <w:r w:rsidRPr="00E61509">
        <w:rPr>
          <w:rFonts w:eastAsia="標楷體" w:hint="eastAsia"/>
        </w:rPr>
        <w:t>的設計稱</w:t>
      </w:r>
      <w:r w:rsidR="00C95E79">
        <w:rPr>
          <w:rFonts w:eastAsia="標楷體" w:hint="eastAsia"/>
        </w:rPr>
        <w:t>之</w:t>
      </w:r>
      <w:r w:rsidRPr="00E61509">
        <w:rPr>
          <w:rFonts w:eastAsia="標楷體" w:hint="eastAsia"/>
        </w:rPr>
        <w:t>為「</w:t>
      </w:r>
      <w:r w:rsidRPr="00E61509">
        <w:rPr>
          <w:rFonts w:eastAsia="標楷體" w:hint="eastAsia"/>
        </w:rPr>
        <w:t>dropout</w:t>
      </w:r>
      <w:r w:rsidRPr="00E61509">
        <w:rPr>
          <w:rFonts w:eastAsia="標楷體" w:hint="eastAsia"/>
        </w:rPr>
        <w:t>」，其想法源自於</w:t>
      </w:r>
      <w:r w:rsidRPr="00E61509">
        <w:rPr>
          <w:rFonts w:eastAsia="標楷體" w:hint="eastAsia"/>
        </w:rPr>
        <w:t>denoising auto</w:t>
      </w:r>
      <w:r w:rsidR="00C95E79">
        <w:rPr>
          <w:rFonts w:eastAsia="標楷體"/>
        </w:rPr>
        <w:t>-</w:t>
      </w:r>
      <w:r w:rsidRPr="00E61509">
        <w:rPr>
          <w:rFonts w:eastAsia="標楷體" w:hint="eastAsia"/>
        </w:rPr>
        <w:t>encoder</w:t>
      </w:r>
      <w:r w:rsidR="00C95E79" w:rsidRPr="00E61509">
        <w:rPr>
          <w:rFonts w:eastAsia="標楷體" w:hint="eastAsia"/>
        </w:rPr>
        <w:t>的</w:t>
      </w:r>
      <w:r w:rsidRPr="00E61509">
        <w:rPr>
          <w:rFonts w:eastAsia="標楷體" w:hint="eastAsia"/>
        </w:rPr>
        <w:t>noise</w:t>
      </w:r>
      <w:r w:rsidR="00C95E79" w:rsidRPr="00E61509">
        <w:rPr>
          <w:rFonts w:eastAsia="標楷體" w:hint="eastAsia"/>
        </w:rPr>
        <w:t>產生</w:t>
      </w:r>
      <w:r w:rsidR="00C95E79">
        <w:rPr>
          <w:rFonts w:eastAsia="標楷體" w:hint="eastAsia"/>
        </w:rPr>
        <w:t>程序</w:t>
      </w:r>
      <w:r w:rsidRPr="00E61509">
        <w:rPr>
          <w:rFonts w:eastAsia="標楷體" w:hint="eastAsia"/>
        </w:rPr>
        <w:t>，希望</w:t>
      </w:r>
      <w:r w:rsidR="00C95E79">
        <w:rPr>
          <w:rFonts w:eastAsia="標楷體" w:hint="eastAsia"/>
        </w:rPr>
        <w:t>透過模型訓練的過程來</w:t>
      </w:r>
      <w:r w:rsidRPr="00E61509">
        <w:rPr>
          <w:rFonts w:eastAsia="標楷體" w:hint="eastAsia"/>
        </w:rPr>
        <w:t>還原出該</w:t>
      </w:r>
      <w:r w:rsidRPr="00E61509">
        <w:rPr>
          <w:rFonts w:eastAsia="標楷體" w:hint="eastAsia"/>
        </w:rPr>
        <w:t>cold start user</w:t>
      </w:r>
      <w:r w:rsidR="00C95E79">
        <w:rPr>
          <w:rFonts w:eastAsia="標楷體"/>
        </w:rPr>
        <w:t xml:space="preserve"> (item)</w:t>
      </w:r>
      <w:r w:rsidRPr="00E61509">
        <w:rPr>
          <w:rFonts w:eastAsia="標楷體" w:hint="eastAsia"/>
        </w:rPr>
        <w:t>的</w:t>
      </w:r>
      <w:r w:rsidRPr="00E61509">
        <w:rPr>
          <w:rFonts w:eastAsia="標楷體" w:hint="eastAsia"/>
        </w:rPr>
        <w:t xml:space="preserve">latent </w:t>
      </w:r>
      <w:r w:rsidR="004067D8">
        <w:rPr>
          <w:rFonts w:eastAsia="標楷體"/>
        </w:rPr>
        <w:t xml:space="preserve">preference </w:t>
      </w:r>
      <w:r w:rsidRPr="00E61509">
        <w:rPr>
          <w:rFonts w:eastAsia="標楷體" w:hint="eastAsia"/>
        </w:rPr>
        <w:t>representation</w:t>
      </w:r>
      <w:r w:rsidRPr="00E61509">
        <w:rPr>
          <w:rFonts w:eastAsia="標楷體" w:hint="eastAsia"/>
        </w:rPr>
        <w:t>。</w:t>
      </w:r>
      <w:r w:rsidR="004067D8">
        <w:rPr>
          <w:rFonts w:eastAsia="標楷體" w:hint="eastAsia"/>
        </w:rPr>
        <w:t>在</w:t>
      </w:r>
      <w:r w:rsidR="00D77E84">
        <w:rPr>
          <w:rFonts w:eastAsia="標楷體" w:hint="eastAsia"/>
        </w:rPr>
        <w:t>學得使用者與商品的</w:t>
      </w:r>
      <w:r w:rsidR="00D77E84">
        <w:rPr>
          <w:rFonts w:eastAsia="標楷體" w:hint="eastAsia"/>
        </w:rPr>
        <w:t>latent</w:t>
      </w:r>
      <w:r w:rsidR="008B7F23">
        <w:rPr>
          <w:rFonts w:eastAsia="標楷體"/>
        </w:rPr>
        <w:t xml:space="preserve"> preference</w:t>
      </w:r>
      <w:r w:rsidR="00D77E84">
        <w:rPr>
          <w:rFonts w:eastAsia="標楷體" w:hint="eastAsia"/>
        </w:rPr>
        <w:t xml:space="preserve"> representation</w:t>
      </w:r>
      <w:r w:rsidR="00D77E84">
        <w:rPr>
          <w:rFonts w:eastAsia="標楷體" w:hint="eastAsia"/>
        </w:rPr>
        <w:t>後，就可透過這些</w:t>
      </w:r>
      <w:r w:rsidR="00D77E84">
        <w:rPr>
          <w:rFonts w:eastAsia="標楷體" w:hint="eastAsia"/>
        </w:rPr>
        <w:t>latent vectors</w:t>
      </w:r>
      <w:r w:rsidR="00D77E84">
        <w:rPr>
          <w:rFonts w:eastAsia="標楷體" w:hint="eastAsia"/>
        </w:rPr>
        <w:t>的內積來估算使用者對商品的</w:t>
      </w:r>
      <w:r w:rsidR="008B7F23">
        <w:rPr>
          <w:rFonts w:eastAsia="標楷體" w:hint="eastAsia"/>
        </w:rPr>
        <w:t>喜好</w:t>
      </w:r>
      <w:r w:rsidR="00D77E84">
        <w:rPr>
          <w:rFonts w:eastAsia="標楷體" w:hint="eastAsia"/>
        </w:rPr>
        <w:t>評分。</w:t>
      </w:r>
    </w:p>
    <w:p w14:paraId="52D2626D" w14:textId="77777777" w:rsidR="00E61509" w:rsidRPr="00E61509" w:rsidRDefault="00E61509" w:rsidP="001F6DA0">
      <w:pPr>
        <w:spacing w:afterLines="50" w:after="180"/>
        <w:ind w:left="958"/>
        <w:jc w:val="center"/>
        <w:rPr>
          <w:rFonts w:ascii="微軟正黑體" w:eastAsia="微軟正黑體" w:hAnsi="微軟正黑體"/>
          <w:b/>
        </w:rPr>
      </w:pPr>
      <w:r w:rsidRPr="00E61509">
        <w:rPr>
          <w:noProof/>
        </w:rPr>
        <w:drawing>
          <wp:inline distT="0" distB="0" distL="0" distR="0" wp14:anchorId="6C16C071" wp14:editId="3FE1AEE1">
            <wp:extent cx="4216539" cy="2160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6539" cy="2160000"/>
                    </a:xfrm>
                    <a:prstGeom prst="rect">
                      <a:avLst/>
                    </a:prstGeom>
                  </pic:spPr>
                </pic:pic>
              </a:graphicData>
            </a:graphic>
          </wp:inline>
        </w:drawing>
      </w:r>
    </w:p>
    <w:p w14:paraId="511D2E0E" w14:textId="2D61FB6F" w:rsidR="00E34817" w:rsidRDefault="00E34817" w:rsidP="00917B15">
      <w:pPr>
        <w:spacing w:afterLines="50" w:after="180"/>
        <w:ind w:left="958"/>
        <w:jc w:val="center"/>
        <w:rPr>
          <w:rFonts w:eastAsia="標楷體"/>
          <w:szCs w:val="20"/>
        </w:rPr>
      </w:pPr>
      <w:r>
        <w:rPr>
          <w:rFonts w:eastAsia="標楷體" w:hint="eastAsia"/>
          <w:szCs w:val="20"/>
        </w:rPr>
        <w:t>圖</w:t>
      </w:r>
      <w:r w:rsidRPr="00096DE3">
        <w:rPr>
          <w:rFonts w:eastAsia="標楷體" w:hint="eastAsia"/>
          <w:szCs w:val="20"/>
          <w:highlight w:val="yellow"/>
        </w:rPr>
        <w:t>四</w:t>
      </w:r>
      <w:r>
        <w:rPr>
          <w:rFonts w:eastAsia="標楷體" w:hint="eastAsia"/>
          <w:szCs w:val="20"/>
        </w:rPr>
        <w:t>、文獻</w:t>
      </w:r>
      <w:r w:rsidR="004F0D65">
        <w:rPr>
          <w:rFonts w:eastAsia="標楷體"/>
          <w:b/>
          <w:color w:val="FF0000"/>
          <w:szCs w:val="20"/>
        </w:rPr>
        <w:fldChar w:fldCharType="begin"/>
      </w:r>
      <w:r w:rsidR="00A40602">
        <w:rPr>
          <w:rFonts w:eastAsia="標楷體"/>
          <w:b/>
          <w:color w:val="FF0000"/>
          <w:szCs w:val="20"/>
        </w:rPr>
        <w:instrText xml:space="preserve"> ADDIN EN.CITE &lt;EndNote&gt;&lt;Cite&gt;&lt;Author&gt;Volkovs&lt;/Author&gt;&lt;Year&gt;2017&lt;/Year&gt;&lt;RecNum&gt;21&lt;/RecNum&gt;&lt;DisplayText&gt;[23]&lt;/DisplayText&gt;&lt;record&gt;&lt;rec-number&gt;21&lt;/rec-number&gt;&lt;foreign-keys&gt;&lt;key app="EN" db-id="etrxpfxr5s5vxpex0045559pvrv5appra5tw" timestamp="1576906669"&gt;21&lt;/key&gt;&lt;/foreign-keys&gt;&lt;ref-type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4F0D65">
        <w:rPr>
          <w:rFonts w:eastAsia="標楷體"/>
          <w:b/>
          <w:color w:val="FF0000"/>
          <w:szCs w:val="20"/>
        </w:rPr>
        <w:fldChar w:fldCharType="separate"/>
      </w:r>
      <w:r w:rsidR="00A40602">
        <w:rPr>
          <w:rFonts w:eastAsia="標楷體"/>
          <w:b/>
          <w:noProof/>
          <w:color w:val="FF0000"/>
          <w:szCs w:val="20"/>
        </w:rPr>
        <w:t>[23]</w:t>
      </w:r>
      <w:r w:rsidR="004F0D65">
        <w:rPr>
          <w:rFonts w:eastAsia="標楷體"/>
          <w:b/>
          <w:color w:val="FF0000"/>
          <w:szCs w:val="20"/>
        </w:rPr>
        <w:fldChar w:fldCharType="end"/>
      </w:r>
      <w:r w:rsidRPr="006F32DA">
        <w:rPr>
          <w:rFonts w:eastAsia="標楷體" w:hint="eastAsia"/>
          <w:szCs w:val="20"/>
        </w:rPr>
        <w:t>的網路架構圖</w:t>
      </w:r>
    </w:p>
    <w:p w14:paraId="6CE9C9BC" w14:textId="5C951F02" w:rsidR="003536DD" w:rsidRPr="003536DD" w:rsidRDefault="00D77E84" w:rsidP="003536DD">
      <w:pPr>
        <w:spacing w:afterLines="50" w:after="180"/>
        <w:ind w:left="958"/>
        <w:jc w:val="both"/>
        <w:rPr>
          <w:rFonts w:eastAsia="標楷體"/>
        </w:rPr>
      </w:pPr>
      <w:r>
        <w:rPr>
          <w:rFonts w:eastAsia="標楷體" w:hint="eastAsia"/>
        </w:rPr>
        <w:t>文獻</w:t>
      </w:r>
      <w:r w:rsidR="00A40602" w:rsidRPr="00A40602">
        <w:rPr>
          <w:rFonts w:eastAsia="標楷體"/>
          <w:b/>
          <w:color w:val="FF0000"/>
        </w:rPr>
        <w:fldChar w:fldCharType="begin"/>
      </w:r>
      <w:r w:rsidR="00A40602" w:rsidRPr="00A40602">
        <w:rPr>
          <w:rFonts w:eastAsia="標楷體"/>
          <w:b/>
          <w:color w:val="FF0000"/>
        </w:rPr>
        <w:instrText xml:space="preserve"> ADDIN EN.CITE &lt;EndNote&gt;&lt;Cite&gt;&lt;Author&gt;Shi&lt;/Author&gt;&lt;Year&gt;2018&lt;/Year&gt;&lt;RecNum&gt;26&lt;/RecNum&gt;&lt;DisplayText&gt;[21]&lt;/DisplayText&gt;&lt;record&gt;&lt;rec-number&gt;26&lt;/rec-number&gt;&lt;foreign-keys&gt;&lt;key app="EN" db-id="etrxpfxr5s5vxpex0045559pvrv5appra5tw" timestamp="1577104626"&gt;26&lt;/key&gt;&lt;/foreign-keys&gt;&lt;ref-type name="Conference Paper"&gt;47&lt;/ref-type&gt;&lt;contributors&gt;&lt;authors&gt;&lt;author&gt;Shaoyun Shi&lt;/author&gt;&lt;author&gt;Min Zhang&lt;/author&gt;&lt;author&gt;Yiqun Liu&lt;/author&gt;&lt;author&gt;Shaoping Ma&lt;/author&gt;&lt;/authors&gt;&lt;/contributors&gt;&lt;titles&gt;&lt;title&gt;Attention-based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Management&lt;/secondary-title&gt;&lt;/titles&gt;&lt;pages&gt;127-136&lt;/pages&gt;&lt;dates&gt;&lt;year&gt;2018&lt;/year&gt;&lt;/dates&gt;&lt;pub-location&gt;Torino, Italy&lt;/pub-location&gt;&lt;publisher&gt;ACM&lt;/publisher&gt;&lt;urls&gt;&lt;/urls&gt;&lt;custom1&gt;3271710&lt;/custom1&gt;&lt;electronic-resource-num&gt;10.1145/3269206.3271710&lt;/electronic-resource-num&gt;&lt;/record&gt;&lt;/Cite&gt;&lt;/EndNote&gt;</w:instrText>
      </w:r>
      <w:r w:rsidR="00A40602" w:rsidRPr="00A40602">
        <w:rPr>
          <w:rFonts w:eastAsia="標楷體"/>
          <w:b/>
          <w:color w:val="FF0000"/>
        </w:rPr>
        <w:fldChar w:fldCharType="separate"/>
      </w:r>
      <w:r w:rsidR="00A40602" w:rsidRPr="00A40602">
        <w:rPr>
          <w:rFonts w:eastAsia="標楷體"/>
          <w:b/>
          <w:noProof/>
          <w:color w:val="FF0000"/>
        </w:rPr>
        <w:t>[21]</w:t>
      </w:r>
      <w:r w:rsidR="00A40602" w:rsidRPr="00A40602">
        <w:rPr>
          <w:rFonts w:eastAsia="標楷體"/>
          <w:b/>
          <w:color w:val="FF0000"/>
        </w:rPr>
        <w:fldChar w:fldCharType="end"/>
      </w:r>
      <w:r>
        <w:rPr>
          <w:rFonts w:eastAsia="標楷體" w:hint="eastAsia"/>
        </w:rPr>
        <w:t>則是</w:t>
      </w:r>
      <w:r w:rsidR="003536DD" w:rsidRPr="003536DD">
        <w:rPr>
          <w:rFonts w:eastAsia="標楷體" w:hint="eastAsia"/>
        </w:rPr>
        <w:t>提出以</w:t>
      </w:r>
      <w:r>
        <w:rPr>
          <w:rFonts w:eastAsia="標楷體" w:hint="eastAsia"/>
        </w:rPr>
        <w:t>注意力模型</w:t>
      </w:r>
      <w:r>
        <w:rPr>
          <w:rFonts w:eastAsia="標楷體" w:hint="eastAsia"/>
        </w:rPr>
        <w:t>(</w:t>
      </w:r>
      <w:r>
        <w:rPr>
          <w:rFonts w:eastAsia="標楷體"/>
        </w:rPr>
        <w:t>a</w:t>
      </w:r>
      <w:r w:rsidR="003536DD" w:rsidRPr="003536DD">
        <w:rPr>
          <w:rFonts w:eastAsia="標楷體" w:hint="eastAsia"/>
        </w:rPr>
        <w:t>ttention</w:t>
      </w:r>
      <w:r>
        <w:rPr>
          <w:rFonts w:eastAsia="標楷體" w:hint="eastAsia"/>
        </w:rPr>
        <w:t xml:space="preserve"> model)</w:t>
      </w:r>
      <w:r w:rsidR="003536DD" w:rsidRPr="003536DD">
        <w:rPr>
          <w:rFonts w:eastAsia="標楷體" w:hint="eastAsia"/>
        </w:rPr>
        <w:t>為基礎</w:t>
      </w:r>
      <w:r w:rsidR="00A40602" w:rsidRPr="00A40602">
        <w:rPr>
          <w:rFonts w:eastAsia="標楷體"/>
          <w:b/>
          <w:color w:val="FF0000"/>
        </w:rPr>
        <w:fldChar w:fldCharType="begin"/>
      </w:r>
      <w:r w:rsidR="00A40602" w:rsidRPr="00A40602">
        <w:rPr>
          <w:rFonts w:eastAsia="標楷體"/>
          <w:b/>
          <w:color w:val="FF0000"/>
        </w:rPr>
        <w:instrText xml:space="preserve"> ADDIN EN.CITE &lt;EndNote&gt;&lt;Cite&gt;&lt;Author&gt;Bahdanau&lt;/Author&gt;&lt;Year&gt;2014&lt;/Year&gt;&lt;RecNum&gt;1&lt;/RecNum&gt;&lt;DisplayText&gt;[1]&lt;/DisplayText&gt;&lt;record&gt;&lt;rec-number&gt;1&lt;/rec-number&gt;&lt;foreign-keys&gt;&lt;key app="EN" db-id="etrxpfxr5s5vxpex0045559pvrv5appra5tw" timestamp="1576905546"&gt;1&lt;/key&gt;&lt;/foreign-keys&gt;&lt;ref-type name="Journal Article"&gt;17&lt;/ref-type&gt;&lt;contributors&gt;&lt;authors&gt;&lt;author&gt;Bahdanau, Dzmitry&lt;/author&gt;&lt;author&gt;Cho, Kyunghyun&lt;/author&gt;&lt;author&gt;Bengio, Yoshua&lt;/author&gt;&lt;/authors&gt;&lt;/contributors&gt;&lt;titles&gt;&lt;title&gt;Neural machine translation by jointly learning to align and translate&lt;/title&gt;&lt;secondary-title&gt;arXiv preprint arXiv:1409.0473&lt;/secondary-title&gt;&lt;/titles&gt;&lt;periodical&gt;&lt;full-title&gt;arXiv preprint arXiv:1409.0473&lt;/full-title&gt;&lt;/periodical&gt;&lt;dates&gt;&lt;year&gt;2014&lt;/year&gt;&lt;/dates&gt;&lt;urls&gt;&lt;/urls&gt;&lt;/record&gt;&lt;/Cite&gt;&lt;/EndNote&gt;</w:instrText>
      </w:r>
      <w:r w:rsidR="00A40602" w:rsidRPr="00A40602">
        <w:rPr>
          <w:rFonts w:eastAsia="標楷體"/>
          <w:b/>
          <w:color w:val="FF0000"/>
        </w:rPr>
        <w:fldChar w:fldCharType="separate"/>
      </w:r>
      <w:r w:rsidR="00A40602" w:rsidRPr="00A40602">
        <w:rPr>
          <w:rFonts w:eastAsia="標楷體"/>
          <w:b/>
          <w:noProof/>
          <w:color w:val="FF0000"/>
        </w:rPr>
        <w:t>[1]</w:t>
      </w:r>
      <w:r w:rsidR="00A40602" w:rsidRPr="00A40602">
        <w:rPr>
          <w:rFonts w:eastAsia="標楷體"/>
          <w:b/>
          <w:color w:val="FF0000"/>
        </w:rPr>
        <w:fldChar w:fldCharType="end"/>
      </w:r>
      <w:r w:rsidR="00A40602" w:rsidRPr="00A40602">
        <w:rPr>
          <w:rFonts w:eastAsia="標楷體" w:hint="eastAsia"/>
        </w:rPr>
        <w:t>的</w:t>
      </w:r>
      <w:r>
        <w:rPr>
          <w:rFonts w:eastAsia="標楷體" w:hint="eastAsia"/>
        </w:rPr>
        <w:t>冷啟動推薦系統</w:t>
      </w:r>
      <w:r w:rsidRPr="003536DD">
        <w:rPr>
          <w:rFonts w:eastAsia="標楷體" w:hint="eastAsia"/>
        </w:rPr>
        <w:t>ACCM</w:t>
      </w:r>
      <w:r>
        <w:rPr>
          <w:rFonts w:eastAsia="標楷體" w:hint="eastAsia"/>
        </w:rPr>
        <w:t xml:space="preserve"> </w:t>
      </w:r>
      <w:r>
        <w:rPr>
          <w:rFonts w:eastAsia="標楷體"/>
        </w:rPr>
        <w:t xml:space="preserve">– </w:t>
      </w:r>
      <w:r w:rsidR="003536DD" w:rsidRPr="003536DD">
        <w:rPr>
          <w:rFonts w:eastAsia="標楷體" w:hint="eastAsia"/>
        </w:rPr>
        <w:t>Attentional Content &amp; Collaborate Model</w:t>
      </w:r>
      <w:r w:rsidR="00CA6C25">
        <w:rPr>
          <w:rFonts w:eastAsia="標楷體" w:hint="eastAsia"/>
        </w:rPr>
        <w:t>。</w:t>
      </w:r>
      <w:r>
        <w:rPr>
          <w:rFonts w:eastAsia="標楷體" w:hint="eastAsia"/>
        </w:rPr>
        <w:t>如上所述，因為新進使用者</w:t>
      </w:r>
      <w:r w:rsidR="000635B7">
        <w:rPr>
          <w:rFonts w:eastAsia="標楷體" w:hint="eastAsia"/>
        </w:rPr>
        <w:t>與</w:t>
      </w:r>
      <w:r>
        <w:rPr>
          <w:rFonts w:eastAsia="標楷體" w:hint="eastAsia"/>
        </w:rPr>
        <w:t>新進商品的行為資訊</w:t>
      </w:r>
      <w:r w:rsidR="000635B7">
        <w:rPr>
          <w:rFonts w:eastAsia="標楷體" w:hint="eastAsia"/>
        </w:rPr>
        <w:t>不足</w:t>
      </w:r>
      <w:r>
        <w:rPr>
          <w:rFonts w:eastAsia="標楷體" w:hint="eastAsia"/>
        </w:rPr>
        <w:t>，該方法也考量</w:t>
      </w:r>
      <w:r w:rsidR="000635B7">
        <w:rPr>
          <w:rFonts w:eastAsia="標楷體" w:hint="eastAsia"/>
        </w:rPr>
        <w:t>了</w:t>
      </w:r>
      <w:r>
        <w:rPr>
          <w:rFonts w:eastAsia="標楷體" w:hint="eastAsia"/>
        </w:rPr>
        <w:t>使用者與商品的內容資訊</w:t>
      </w:r>
      <w:r w:rsidRPr="003536DD">
        <w:rPr>
          <w:rFonts w:eastAsia="標楷體" w:hint="eastAsia"/>
        </w:rPr>
        <w:t>(content)</w:t>
      </w:r>
      <w:r>
        <w:rPr>
          <w:rFonts w:eastAsia="標楷體" w:hint="eastAsia"/>
        </w:rPr>
        <w:t>，並</w:t>
      </w:r>
      <w:r w:rsidR="003536DD" w:rsidRPr="003536DD">
        <w:rPr>
          <w:rFonts w:eastAsia="標楷體" w:hint="eastAsia"/>
        </w:rPr>
        <w:t>透過</w:t>
      </w:r>
      <w:r>
        <w:rPr>
          <w:rFonts w:eastAsia="標楷體"/>
        </w:rPr>
        <w:t>a</w:t>
      </w:r>
      <w:r w:rsidR="003536DD" w:rsidRPr="003536DD">
        <w:rPr>
          <w:rFonts w:eastAsia="標楷體" w:hint="eastAsia"/>
        </w:rPr>
        <w:t>ttention</w:t>
      </w:r>
      <w:r>
        <w:rPr>
          <w:rFonts w:eastAsia="標楷體"/>
        </w:rPr>
        <w:t xml:space="preserve"> </w:t>
      </w:r>
      <w:r>
        <w:rPr>
          <w:rFonts w:eastAsia="標楷體" w:hint="eastAsia"/>
        </w:rPr>
        <w:t>m</w:t>
      </w:r>
      <w:r>
        <w:rPr>
          <w:rFonts w:eastAsia="標楷體"/>
        </w:rPr>
        <w:t>odel</w:t>
      </w:r>
      <w:r w:rsidR="003536DD" w:rsidRPr="003536DD">
        <w:rPr>
          <w:rFonts w:eastAsia="標楷體" w:hint="eastAsia"/>
        </w:rPr>
        <w:t>動態</w:t>
      </w:r>
      <w:r w:rsidR="00365662">
        <w:rPr>
          <w:rFonts w:eastAsia="標楷體" w:hint="eastAsia"/>
        </w:rPr>
        <w:t>地</w:t>
      </w:r>
      <w:r w:rsidR="003536DD" w:rsidRPr="003536DD">
        <w:rPr>
          <w:rFonts w:eastAsia="標楷體" w:hint="eastAsia"/>
        </w:rPr>
        <w:t>給予內容資訊</w:t>
      </w:r>
      <w:r w:rsidR="00365662">
        <w:rPr>
          <w:rFonts w:eastAsia="標楷體" w:hint="eastAsia"/>
        </w:rPr>
        <w:t>和</w:t>
      </w:r>
      <w:r w:rsidR="003536DD" w:rsidRPr="003536DD">
        <w:rPr>
          <w:rFonts w:eastAsia="標楷體" w:hint="eastAsia"/>
        </w:rPr>
        <w:t>歷史</w:t>
      </w:r>
      <w:r>
        <w:rPr>
          <w:rFonts w:eastAsia="標楷體" w:hint="eastAsia"/>
        </w:rPr>
        <w:t>行為</w:t>
      </w:r>
      <w:r w:rsidR="003536DD" w:rsidRPr="003536DD">
        <w:rPr>
          <w:rFonts w:eastAsia="標楷體" w:hint="eastAsia"/>
        </w:rPr>
        <w:t>資訊</w:t>
      </w:r>
      <w:r w:rsidR="003536DD" w:rsidRPr="003536DD">
        <w:rPr>
          <w:rFonts w:eastAsia="標楷體" w:hint="eastAsia"/>
        </w:rPr>
        <w:t>(historical feedback)</w:t>
      </w:r>
      <w:r>
        <w:rPr>
          <w:rFonts w:eastAsia="標楷體" w:hint="eastAsia"/>
        </w:rPr>
        <w:t>合適</w:t>
      </w:r>
      <w:r w:rsidR="003536DD" w:rsidRPr="003536DD">
        <w:rPr>
          <w:rFonts w:eastAsia="標楷體" w:hint="eastAsia"/>
        </w:rPr>
        <w:t>的權重</w:t>
      </w:r>
      <w:r>
        <w:rPr>
          <w:rFonts w:eastAsia="標楷體" w:hint="eastAsia"/>
        </w:rPr>
        <w:t>以進行商品推薦</w:t>
      </w:r>
      <w:r w:rsidR="003536DD" w:rsidRPr="003536DD">
        <w:rPr>
          <w:rFonts w:eastAsia="標楷體" w:hint="eastAsia"/>
        </w:rPr>
        <w:t>。</w:t>
      </w:r>
      <w:r w:rsidR="00C41D53">
        <w:rPr>
          <w:rFonts w:eastAsia="標楷體" w:hint="eastAsia"/>
        </w:rPr>
        <w:t>簡單來說，</w:t>
      </w:r>
      <w:r w:rsidR="003536DD" w:rsidRPr="003536DD">
        <w:rPr>
          <w:rFonts w:eastAsia="標楷體" w:hint="eastAsia"/>
        </w:rPr>
        <w:t>對於新進使用者或商品，由於</w:t>
      </w:r>
      <w:r w:rsidR="00C41D53">
        <w:rPr>
          <w:rFonts w:eastAsia="標楷體" w:hint="eastAsia"/>
        </w:rPr>
        <w:t>他</w:t>
      </w:r>
      <w:r w:rsidR="003536DD" w:rsidRPr="003536DD">
        <w:rPr>
          <w:rFonts w:eastAsia="標楷體" w:hint="eastAsia"/>
        </w:rPr>
        <w:t>們的歷史</w:t>
      </w:r>
      <w:r w:rsidR="00C41D53">
        <w:rPr>
          <w:rFonts w:eastAsia="標楷體" w:hint="eastAsia"/>
        </w:rPr>
        <w:t>行為</w:t>
      </w:r>
      <w:r w:rsidR="003536DD" w:rsidRPr="003536DD">
        <w:rPr>
          <w:rFonts w:eastAsia="標楷體" w:hint="eastAsia"/>
        </w:rPr>
        <w:t>資訊</w:t>
      </w:r>
      <w:r w:rsidR="00DF3360">
        <w:rPr>
          <w:rFonts w:eastAsia="標楷體" w:hint="eastAsia"/>
        </w:rPr>
        <w:t>嚴重</w:t>
      </w:r>
      <w:r w:rsidR="00365662">
        <w:rPr>
          <w:rFonts w:eastAsia="標楷體" w:hint="eastAsia"/>
        </w:rPr>
        <w:t>不足</w:t>
      </w:r>
      <w:r w:rsidR="003536DD" w:rsidRPr="003536DD">
        <w:rPr>
          <w:rFonts w:eastAsia="標楷體" w:hint="eastAsia"/>
        </w:rPr>
        <w:t>，</w:t>
      </w:r>
      <w:r w:rsidR="00C41D53">
        <w:rPr>
          <w:rFonts w:eastAsia="標楷體" w:hint="eastAsia"/>
        </w:rPr>
        <w:t>該</w:t>
      </w:r>
      <w:r w:rsidR="003536DD" w:rsidRPr="003536DD">
        <w:rPr>
          <w:rFonts w:eastAsia="標楷體" w:hint="eastAsia"/>
        </w:rPr>
        <w:t>模型會傾向使用</w:t>
      </w:r>
      <w:r w:rsidR="00DF3360">
        <w:rPr>
          <w:rFonts w:eastAsia="標楷體" w:hint="eastAsia"/>
        </w:rPr>
        <w:t>相對可靠的</w:t>
      </w:r>
      <w:r w:rsidR="003536DD" w:rsidRPr="003536DD">
        <w:rPr>
          <w:rFonts w:eastAsia="標楷體" w:hint="eastAsia"/>
        </w:rPr>
        <w:t>內容資訊</w:t>
      </w:r>
      <w:r w:rsidR="00C41D53">
        <w:rPr>
          <w:rFonts w:eastAsia="標楷體" w:hint="eastAsia"/>
        </w:rPr>
        <w:t>來產生商品推薦</w:t>
      </w:r>
      <w:r w:rsidR="003536DD" w:rsidRPr="003536DD">
        <w:rPr>
          <w:rFonts w:eastAsia="標楷體" w:hint="eastAsia"/>
        </w:rPr>
        <w:t>。</w:t>
      </w:r>
      <w:r w:rsidR="00C41D53">
        <w:rPr>
          <w:rFonts w:eastAsia="標楷體" w:hint="eastAsia"/>
        </w:rPr>
        <w:t>相反的，</w:t>
      </w:r>
      <w:r w:rsidR="003536DD" w:rsidRPr="003536DD">
        <w:rPr>
          <w:rFonts w:eastAsia="標楷體" w:hint="eastAsia"/>
        </w:rPr>
        <w:t>對於非新進使用者或商品，由於</w:t>
      </w:r>
      <w:r w:rsidR="00C41D53">
        <w:rPr>
          <w:rFonts w:eastAsia="標楷體" w:hint="eastAsia"/>
        </w:rPr>
        <w:t>他</w:t>
      </w:r>
      <w:r w:rsidR="003536DD" w:rsidRPr="003536DD">
        <w:rPr>
          <w:rFonts w:eastAsia="標楷體" w:hint="eastAsia"/>
        </w:rPr>
        <w:t>們的歷史</w:t>
      </w:r>
      <w:r w:rsidR="00C41D53">
        <w:rPr>
          <w:rFonts w:eastAsia="標楷體" w:hint="eastAsia"/>
        </w:rPr>
        <w:t>行為</w:t>
      </w:r>
      <w:r w:rsidR="003536DD" w:rsidRPr="003536DD">
        <w:rPr>
          <w:rFonts w:eastAsia="標楷體" w:hint="eastAsia"/>
        </w:rPr>
        <w:t>資訊較多，</w:t>
      </w:r>
      <w:r w:rsidR="00C41D53">
        <w:rPr>
          <w:rFonts w:eastAsia="標楷體" w:hint="eastAsia"/>
        </w:rPr>
        <w:t>該</w:t>
      </w:r>
      <w:r w:rsidR="003536DD" w:rsidRPr="003536DD">
        <w:rPr>
          <w:rFonts w:eastAsia="標楷體" w:hint="eastAsia"/>
        </w:rPr>
        <w:t>模型會傾向於使用歷史</w:t>
      </w:r>
      <w:r w:rsidR="00C41D53">
        <w:rPr>
          <w:rFonts w:eastAsia="標楷體" w:hint="eastAsia"/>
        </w:rPr>
        <w:t>互動</w:t>
      </w:r>
      <w:r w:rsidR="003536DD" w:rsidRPr="003536DD">
        <w:rPr>
          <w:rFonts w:eastAsia="標楷體" w:hint="eastAsia"/>
        </w:rPr>
        <w:t>資訊</w:t>
      </w:r>
      <w:r w:rsidR="00DF3360">
        <w:rPr>
          <w:rFonts w:eastAsia="標楷體" w:hint="eastAsia"/>
        </w:rPr>
        <w:t>來進行商品推薦</w:t>
      </w:r>
      <w:r w:rsidR="003536DD" w:rsidRPr="003536DD">
        <w:rPr>
          <w:rFonts w:eastAsia="標楷體" w:hint="eastAsia"/>
        </w:rPr>
        <w:t>。下圖為</w:t>
      </w:r>
      <w:r w:rsidR="00C41D53">
        <w:rPr>
          <w:rFonts w:eastAsia="標楷體" w:hint="eastAsia"/>
        </w:rPr>
        <w:t>該方法</w:t>
      </w:r>
      <w:r w:rsidR="003536DD" w:rsidRPr="003536DD">
        <w:rPr>
          <w:rFonts w:eastAsia="標楷體" w:hint="eastAsia"/>
        </w:rPr>
        <w:t>提出的兩個模型架構，分別被稱為</w:t>
      </w:r>
      <w:r w:rsidR="00C41D53">
        <w:rPr>
          <w:rFonts w:eastAsia="標楷體"/>
        </w:rPr>
        <w:t>r</w:t>
      </w:r>
      <w:r w:rsidR="003536DD" w:rsidRPr="003536DD">
        <w:rPr>
          <w:rFonts w:eastAsia="標楷體" w:hint="eastAsia"/>
        </w:rPr>
        <w:t xml:space="preserve">esult </w:t>
      </w:r>
      <w:r w:rsidR="00C41D53">
        <w:rPr>
          <w:rFonts w:eastAsia="標楷體"/>
        </w:rPr>
        <w:t>l</w:t>
      </w:r>
      <w:r w:rsidR="003536DD" w:rsidRPr="003536DD">
        <w:rPr>
          <w:rFonts w:eastAsia="標楷體" w:hint="eastAsia"/>
        </w:rPr>
        <w:t xml:space="preserve">evel </w:t>
      </w:r>
      <w:r w:rsidR="00C41D53">
        <w:rPr>
          <w:rFonts w:eastAsia="標楷體"/>
        </w:rPr>
        <w:t>a</w:t>
      </w:r>
      <w:r w:rsidR="003536DD" w:rsidRPr="003536DD">
        <w:rPr>
          <w:rFonts w:eastAsia="標楷體" w:hint="eastAsia"/>
        </w:rPr>
        <w:t>ttention</w:t>
      </w:r>
      <w:r w:rsidR="003536DD" w:rsidRPr="003536DD">
        <w:rPr>
          <w:rFonts w:eastAsia="標楷體" w:hint="eastAsia"/>
        </w:rPr>
        <w:t>和</w:t>
      </w:r>
      <w:r w:rsidR="00C41D53">
        <w:rPr>
          <w:rFonts w:eastAsia="標楷體"/>
        </w:rPr>
        <w:t>v</w:t>
      </w:r>
      <w:r w:rsidR="003536DD" w:rsidRPr="003536DD">
        <w:rPr>
          <w:rFonts w:eastAsia="標楷體" w:hint="eastAsia"/>
        </w:rPr>
        <w:t xml:space="preserve">ector </w:t>
      </w:r>
      <w:r w:rsidR="00C41D53">
        <w:rPr>
          <w:rFonts w:eastAsia="標楷體"/>
        </w:rPr>
        <w:t>l</w:t>
      </w:r>
      <w:r w:rsidR="003536DD" w:rsidRPr="003536DD">
        <w:rPr>
          <w:rFonts w:eastAsia="標楷體" w:hint="eastAsia"/>
        </w:rPr>
        <w:t xml:space="preserve">evel </w:t>
      </w:r>
      <w:r w:rsidR="00C41D53">
        <w:rPr>
          <w:rFonts w:eastAsia="標楷體"/>
        </w:rPr>
        <w:t>a</w:t>
      </w:r>
      <w:r w:rsidR="003536DD" w:rsidRPr="003536DD">
        <w:rPr>
          <w:rFonts w:eastAsia="標楷體" w:hint="eastAsia"/>
        </w:rPr>
        <w:t>ttention</w:t>
      </w:r>
      <w:r w:rsidR="003536DD" w:rsidRPr="003536DD">
        <w:rPr>
          <w:rFonts w:eastAsia="標楷體" w:hint="eastAsia"/>
        </w:rPr>
        <w:t>。</w:t>
      </w:r>
    </w:p>
    <w:p w14:paraId="260A35DB" w14:textId="459B4FF8" w:rsidR="003536DD" w:rsidRDefault="003536DD" w:rsidP="002D7257">
      <w:pPr>
        <w:spacing w:afterLines="50" w:after="180"/>
        <w:ind w:left="958"/>
        <w:jc w:val="center"/>
        <w:rPr>
          <w:rFonts w:eastAsia="標楷體"/>
        </w:rPr>
      </w:pPr>
      <w:r w:rsidRPr="003536DD">
        <w:rPr>
          <w:rFonts w:eastAsia="標楷體"/>
          <w:noProof/>
        </w:rPr>
        <w:drawing>
          <wp:inline distT="0" distB="0" distL="0" distR="0" wp14:anchorId="17D2B369" wp14:editId="09398DB4">
            <wp:extent cx="2972667" cy="216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72667" cy="2160000"/>
                    </a:xfrm>
                    <a:prstGeom prst="rect">
                      <a:avLst/>
                    </a:prstGeom>
                  </pic:spPr>
                </pic:pic>
              </a:graphicData>
            </a:graphic>
          </wp:inline>
        </w:drawing>
      </w:r>
    </w:p>
    <w:p w14:paraId="51FD221B" w14:textId="4BAE292C" w:rsidR="002D7257" w:rsidRDefault="002D7257" w:rsidP="002D7257">
      <w:pPr>
        <w:spacing w:afterLines="50" w:after="180"/>
        <w:ind w:left="958"/>
        <w:jc w:val="center"/>
        <w:rPr>
          <w:rFonts w:eastAsia="標楷體"/>
          <w:szCs w:val="20"/>
        </w:rPr>
      </w:pPr>
      <w:commentRangeStart w:id="0"/>
      <w:r w:rsidRPr="002D7257">
        <w:rPr>
          <w:rFonts w:eastAsia="標楷體" w:hint="eastAsia"/>
          <w:szCs w:val="20"/>
          <w:highlight w:val="yellow"/>
        </w:rPr>
        <w:t>圖</w:t>
      </w:r>
      <w:r w:rsidR="00A40602">
        <w:rPr>
          <w:rFonts w:eastAsia="標楷體" w:hint="eastAsia"/>
          <w:szCs w:val="20"/>
          <w:highlight w:val="yellow"/>
        </w:rPr>
        <w:t>五</w:t>
      </w:r>
      <w:r w:rsidRPr="002D7257">
        <w:rPr>
          <w:rFonts w:eastAsia="標楷體" w:hint="eastAsia"/>
          <w:szCs w:val="20"/>
          <w:highlight w:val="yellow"/>
        </w:rPr>
        <w:t>、文獻</w:t>
      </w:r>
      <w:r w:rsidR="00A40602" w:rsidRPr="00A40602">
        <w:rPr>
          <w:rFonts w:eastAsia="標楷體"/>
          <w:b/>
          <w:color w:val="FF0000"/>
          <w:szCs w:val="20"/>
          <w:highlight w:val="yellow"/>
        </w:rPr>
        <w:fldChar w:fldCharType="begin"/>
      </w:r>
      <w:r w:rsidR="00A40602" w:rsidRPr="00A40602">
        <w:rPr>
          <w:rFonts w:eastAsia="標楷體"/>
          <w:b/>
          <w:color w:val="FF0000"/>
          <w:szCs w:val="20"/>
          <w:highlight w:val="yellow"/>
        </w:rPr>
        <w:instrText xml:space="preserve"> ADDIN EN.CITE &lt;EndNote&gt;&lt;Cite&gt;&lt;Author&gt;Shi&lt;/Author&gt;&lt;Year&gt;2018&lt;/Year&gt;&lt;RecNum&gt;26&lt;/RecNum&gt;&lt;DisplayText&gt;[21]&lt;/DisplayText&gt;&lt;record&gt;&lt;rec-number&gt;26&lt;/rec-number&gt;&lt;foreign-keys&gt;&lt;key app="EN" db-id="etrxpfxr5s5vxpex0045559pvrv5appra5tw" timestamp="1577104626"&gt;26&lt;/key&gt;&lt;/foreign-keys&gt;&lt;ref-type name="Conference Paper"&gt;47&lt;/ref-type&gt;&lt;contributors&gt;&lt;authors&gt;&lt;author&gt;Shaoyun Shi&lt;/author&gt;&lt;author&gt;Min Zhang&lt;/author&gt;&lt;author&gt;Yiqun Liu&lt;/author&gt;&lt;author&gt;Shaoping Ma&lt;/author&gt;&lt;/authors&gt;&lt;/contributors&gt;&lt;titles&gt;&lt;title&gt;Attention-based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Management&lt;/secondary-title&gt;&lt;/titles&gt;&lt;pages&gt;127-136&lt;/pages&gt;&lt;dates&gt;&lt;year&gt;2018&lt;/year&gt;&lt;/dates&gt;&lt;pub-location&gt;Torino, Italy&lt;/pub-location&gt;&lt;publisher&gt;ACM&lt;/publisher&gt;&lt;urls&gt;&lt;/urls&gt;&lt;custom1&gt;3271710&lt;/custom1&gt;&lt;electronic-resource-num&gt;10.1145/3269206.3271710&lt;/electronic-resource-num&gt;&lt;/record&gt;&lt;/Cite&gt;&lt;/EndNote&gt;</w:instrText>
      </w:r>
      <w:r w:rsidR="00A40602" w:rsidRPr="00A40602">
        <w:rPr>
          <w:rFonts w:eastAsia="標楷體"/>
          <w:b/>
          <w:color w:val="FF0000"/>
          <w:szCs w:val="20"/>
          <w:highlight w:val="yellow"/>
        </w:rPr>
        <w:fldChar w:fldCharType="separate"/>
      </w:r>
      <w:r w:rsidR="00A40602" w:rsidRPr="00A40602">
        <w:rPr>
          <w:rFonts w:eastAsia="標楷體"/>
          <w:b/>
          <w:noProof/>
          <w:color w:val="FF0000"/>
          <w:szCs w:val="20"/>
          <w:highlight w:val="yellow"/>
        </w:rPr>
        <w:t>[21]</w:t>
      </w:r>
      <w:r w:rsidR="00A40602" w:rsidRPr="00A40602">
        <w:rPr>
          <w:rFonts w:eastAsia="標楷體"/>
          <w:b/>
          <w:color w:val="FF0000"/>
          <w:szCs w:val="20"/>
          <w:highlight w:val="yellow"/>
        </w:rPr>
        <w:fldChar w:fldCharType="end"/>
      </w:r>
      <w:r w:rsidR="00C41D53">
        <w:rPr>
          <w:rFonts w:eastAsia="標楷體" w:hint="eastAsia"/>
          <w:szCs w:val="20"/>
          <w:highlight w:val="yellow"/>
        </w:rPr>
        <w:t>之</w:t>
      </w:r>
      <w:r w:rsidR="00C41D53">
        <w:rPr>
          <w:rFonts w:eastAsia="標楷體" w:hint="eastAsia"/>
          <w:szCs w:val="20"/>
          <w:highlight w:val="yellow"/>
        </w:rPr>
        <w:t>result level attention</w:t>
      </w:r>
      <w:r w:rsidRPr="002D7257">
        <w:rPr>
          <w:rFonts w:eastAsia="標楷體" w:hint="eastAsia"/>
          <w:szCs w:val="20"/>
          <w:highlight w:val="yellow"/>
        </w:rPr>
        <w:t>網路架構</w:t>
      </w:r>
      <w:commentRangeEnd w:id="0"/>
      <w:r w:rsidR="00D77E84">
        <w:rPr>
          <w:rStyle w:val="af1"/>
          <w:kern w:val="0"/>
        </w:rPr>
        <w:commentReference w:id="0"/>
      </w:r>
    </w:p>
    <w:p w14:paraId="70C0E893" w14:textId="266FE2E1" w:rsidR="003536DD" w:rsidRPr="003536DD" w:rsidRDefault="003536DD" w:rsidP="003536DD">
      <w:pPr>
        <w:spacing w:afterLines="50" w:after="180"/>
        <w:ind w:left="958"/>
        <w:jc w:val="both"/>
        <w:rPr>
          <w:rFonts w:eastAsia="標楷體"/>
        </w:rPr>
      </w:pPr>
      <w:r w:rsidRPr="003536DD">
        <w:rPr>
          <w:rFonts w:eastAsia="標楷體" w:hint="eastAsia"/>
        </w:rPr>
        <w:t>在</w:t>
      </w:r>
      <w:r w:rsidR="006C3B39">
        <w:rPr>
          <w:rFonts w:eastAsia="標楷體"/>
        </w:rPr>
        <w:t>r</w:t>
      </w:r>
      <w:r w:rsidRPr="003536DD">
        <w:rPr>
          <w:rFonts w:eastAsia="標楷體" w:hint="eastAsia"/>
        </w:rPr>
        <w:t xml:space="preserve">esult </w:t>
      </w:r>
      <w:r w:rsidR="006C3B39">
        <w:rPr>
          <w:rFonts w:eastAsia="標楷體"/>
        </w:rPr>
        <w:t>l</w:t>
      </w:r>
      <w:r w:rsidRPr="003536DD">
        <w:rPr>
          <w:rFonts w:eastAsia="標楷體" w:hint="eastAsia"/>
        </w:rPr>
        <w:t xml:space="preserve">evel </w:t>
      </w:r>
      <w:r w:rsidR="006C3B39">
        <w:rPr>
          <w:rFonts w:eastAsia="標楷體"/>
        </w:rPr>
        <w:t>a</w:t>
      </w:r>
      <w:r w:rsidRPr="003536DD">
        <w:rPr>
          <w:rFonts w:eastAsia="標楷體" w:hint="eastAsia"/>
        </w:rPr>
        <w:t>tte</w:t>
      </w:r>
      <w:r w:rsidR="00A868BA">
        <w:rPr>
          <w:rFonts w:eastAsia="標楷體"/>
        </w:rPr>
        <w:t>n</w:t>
      </w:r>
      <w:r w:rsidRPr="003536DD">
        <w:rPr>
          <w:rFonts w:eastAsia="標楷體" w:hint="eastAsia"/>
        </w:rPr>
        <w:t>tion</w:t>
      </w:r>
      <w:r w:rsidRPr="003536DD">
        <w:rPr>
          <w:rFonts w:eastAsia="標楷體" w:hint="eastAsia"/>
        </w:rPr>
        <w:t>的模型架構中，</w:t>
      </w:r>
      <w:r w:rsidR="006C3B39">
        <w:rPr>
          <w:rFonts w:eastAsia="標楷體" w:hint="eastAsia"/>
        </w:rPr>
        <w:t>模型的</w:t>
      </w:r>
      <w:r w:rsidRPr="003536DD">
        <w:rPr>
          <w:rFonts w:eastAsia="標楷體" w:hint="eastAsia"/>
        </w:rPr>
        <w:t>輸入為</w:t>
      </w:r>
      <w:r w:rsidRPr="003536DD">
        <w:rPr>
          <w:rFonts w:eastAsia="標楷體" w:hint="eastAsia"/>
        </w:rPr>
        <w:t>user id</w:t>
      </w:r>
      <w:r w:rsidRPr="003536DD">
        <w:rPr>
          <w:rFonts w:eastAsia="標楷體" w:hint="eastAsia"/>
        </w:rPr>
        <w:t>的</w:t>
      </w:r>
      <w:r w:rsidRPr="003536DD">
        <w:rPr>
          <w:rFonts w:eastAsia="標楷體" w:hint="eastAsia"/>
        </w:rPr>
        <w:t>one-hot encoding</w:t>
      </w:r>
      <w:r w:rsidRPr="003536DD">
        <w:rPr>
          <w:rFonts w:eastAsia="標楷體" w:hint="eastAsia"/>
        </w:rPr>
        <w:t>、</w:t>
      </w:r>
      <w:r w:rsidRPr="003536DD">
        <w:rPr>
          <w:rFonts w:eastAsia="標楷體" w:hint="eastAsia"/>
        </w:rPr>
        <w:t>item id</w:t>
      </w:r>
      <w:r w:rsidRPr="003536DD">
        <w:rPr>
          <w:rFonts w:eastAsia="標楷體" w:hint="eastAsia"/>
        </w:rPr>
        <w:t>的</w:t>
      </w:r>
      <w:r w:rsidRPr="003536DD">
        <w:rPr>
          <w:rFonts w:eastAsia="標楷體" w:hint="eastAsia"/>
        </w:rPr>
        <w:t>one-hot encoding</w:t>
      </w:r>
      <w:r w:rsidR="007E0A69" w:rsidRPr="003536DD">
        <w:rPr>
          <w:rFonts w:eastAsia="標楷體" w:hint="eastAsia"/>
        </w:rPr>
        <w:t>、</w:t>
      </w:r>
      <w:r w:rsidRPr="003536DD">
        <w:rPr>
          <w:rFonts w:eastAsia="標楷體" w:hint="eastAsia"/>
        </w:rPr>
        <w:t xml:space="preserve">user </w:t>
      </w:r>
      <w:r w:rsidR="007E0A69">
        <w:rPr>
          <w:rFonts w:eastAsia="標楷體"/>
        </w:rPr>
        <w:t xml:space="preserve">content </w:t>
      </w:r>
      <w:r w:rsidRPr="003536DD">
        <w:rPr>
          <w:rFonts w:eastAsia="標楷體" w:hint="eastAsia"/>
        </w:rPr>
        <w:t>features (</w:t>
      </w:r>
      <w:r w:rsidRPr="003536DD">
        <w:rPr>
          <w:rFonts w:eastAsia="標楷體" w:hint="eastAsia"/>
        </w:rPr>
        <w:t>例如：年齡、職業</w:t>
      </w:r>
      <w:r w:rsidRPr="003536DD">
        <w:rPr>
          <w:rFonts w:eastAsia="標楷體" w:hint="eastAsia"/>
        </w:rPr>
        <w:t>)</w:t>
      </w:r>
      <w:r w:rsidR="006C3B39">
        <w:rPr>
          <w:rFonts w:eastAsia="標楷體" w:hint="eastAsia"/>
        </w:rPr>
        <w:t>和</w:t>
      </w:r>
      <w:r w:rsidRPr="003536DD">
        <w:rPr>
          <w:rFonts w:eastAsia="標楷體" w:hint="eastAsia"/>
        </w:rPr>
        <w:t xml:space="preserve">item </w:t>
      </w:r>
      <w:r w:rsidR="007E0A69">
        <w:rPr>
          <w:rFonts w:eastAsia="標楷體"/>
        </w:rPr>
        <w:t xml:space="preserve">content </w:t>
      </w:r>
      <w:r w:rsidRPr="003536DD">
        <w:rPr>
          <w:rFonts w:eastAsia="標楷體" w:hint="eastAsia"/>
        </w:rPr>
        <w:t>features (</w:t>
      </w:r>
      <w:r w:rsidRPr="003536DD">
        <w:rPr>
          <w:rFonts w:eastAsia="標楷體" w:hint="eastAsia"/>
        </w:rPr>
        <w:t>例如：物品描述</w:t>
      </w:r>
      <w:r w:rsidRPr="003536DD">
        <w:rPr>
          <w:rFonts w:eastAsia="標楷體" w:hint="eastAsia"/>
        </w:rPr>
        <w:t>)</w:t>
      </w:r>
      <w:r w:rsidRPr="003536DD">
        <w:rPr>
          <w:rFonts w:eastAsia="標楷體" w:hint="eastAsia"/>
        </w:rPr>
        <w:t>。</w:t>
      </w:r>
      <w:r w:rsidRPr="003536DD">
        <w:rPr>
          <w:rFonts w:eastAsia="標楷體" w:hint="eastAsia"/>
        </w:rPr>
        <w:t>user id</w:t>
      </w:r>
      <w:r w:rsidRPr="003536DD">
        <w:rPr>
          <w:rFonts w:eastAsia="標楷體" w:hint="eastAsia"/>
        </w:rPr>
        <w:t>和</w:t>
      </w:r>
      <w:r w:rsidRPr="003536DD">
        <w:rPr>
          <w:rFonts w:eastAsia="標楷體" w:hint="eastAsia"/>
        </w:rPr>
        <w:t>item id</w:t>
      </w:r>
      <w:r w:rsidRPr="003536DD">
        <w:rPr>
          <w:rFonts w:eastAsia="標楷體" w:hint="eastAsia"/>
        </w:rPr>
        <w:t>的</w:t>
      </w:r>
      <w:r w:rsidRPr="003536DD">
        <w:rPr>
          <w:rFonts w:eastAsia="標楷體" w:hint="eastAsia"/>
        </w:rPr>
        <w:t>one-hot encoding</w:t>
      </w:r>
      <w:r w:rsidRPr="003536DD">
        <w:rPr>
          <w:rFonts w:eastAsia="標楷體" w:hint="eastAsia"/>
        </w:rPr>
        <w:t>會分別通過一層</w:t>
      </w:r>
      <w:r w:rsidRPr="003536DD">
        <w:rPr>
          <w:rFonts w:eastAsia="標楷體" w:hint="eastAsia"/>
        </w:rPr>
        <w:t>embedding layer</w:t>
      </w:r>
      <w:r w:rsidRPr="003536DD">
        <w:rPr>
          <w:rFonts w:eastAsia="標楷體" w:hint="eastAsia"/>
        </w:rPr>
        <w:t>得到向量</w:t>
      </w:r>
      <m:oMath>
        <m:sSub>
          <m:sSubPr>
            <m:ctrlPr>
              <w:rPr>
                <w:rFonts w:ascii="Cambria Math" w:eastAsia="標楷體" w:hAnsi="Cambria Math"/>
              </w:rPr>
            </m:ctrlPr>
          </m:sSubPr>
          <m:e>
            <m:r>
              <w:rPr>
                <w:rFonts w:ascii="Cambria Math" w:eastAsia="標楷體" w:hAnsi="Cambria Math"/>
              </w:rPr>
              <m:t xml:space="preserve"> u</m:t>
            </m:r>
          </m:e>
          <m:sub>
            <m:r>
              <w:rPr>
                <w:rFonts w:ascii="Cambria Math" w:eastAsia="標楷體" w:hAnsi="Cambria Math"/>
              </w:rPr>
              <m:t>CF</m:t>
            </m:r>
          </m:sub>
        </m:sSub>
        <m:r>
          <m:rPr>
            <m:sty m:val="p"/>
          </m:rPr>
          <w:rPr>
            <w:rFonts w:ascii="Cambria Math" w:eastAsia="標楷體" w:hAnsi="Cambria Math" w:hint="eastAsia"/>
          </w:rPr>
          <m:t>與</m:t>
        </m:r>
        <m:sSub>
          <m:sSubPr>
            <m:ctrlPr>
              <w:rPr>
                <w:rFonts w:ascii="Cambria Math" w:eastAsia="標楷體" w:hAnsi="Cambria Math"/>
              </w:rPr>
            </m:ctrlPr>
          </m:sSubPr>
          <m:e>
            <m:r>
              <w:rPr>
                <w:rFonts w:ascii="Cambria Math" w:eastAsia="標楷體" w:hAnsi="Cambria Math"/>
              </w:rPr>
              <m:t xml:space="preserve"> v</m:t>
            </m:r>
          </m:e>
          <m:sub>
            <m:r>
              <w:rPr>
                <w:rFonts w:ascii="Cambria Math" w:eastAsia="標楷體" w:hAnsi="Cambria Math"/>
              </w:rPr>
              <m:t>CF</m:t>
            </m:r>
          </m:sub>
        </m:sSub>
      </m:oMath>
      <w:r w:rsidRPr="003536DD">
        <w:rPr>
          <w:rFonts w:eastAsia="標楷體" w:hint="eastAsia"/>
        </w:rPr>
        <w:t>，這些</w:t>
      </w:r>
      <w:r w:rsidRPr="003536DD">
        <w:rPr>
          <w:rFonts w:eastAsia="標楷體" w:hint="eastAsia"/>
        </w:rPr>
        <w:t>embedding layer</w:t>
      </w:r>
      <w:r w:rsidRPr="003536DD">
        <w:rPr>
          <w:rFonts w:eastAsia="標楷體" w:hint="eastAsia"/>
        </w:rPr>
        <w:t>中的權重</w:t>
      </w:r>
      <w:r w:rsidR="00365DBF">
        <w:rPr>
          <w:rFonts w:eastAsia="標楷體" w:hint="eastAsia"/>
        </w:rPr>
        <w:t>參數</w:t>
      </w:r>
      <w:r w:rsidRPr="003536DD">
        <w:rPr>
          <w:rFonts w:eastAsia="標楷體" w:hint="eastAsia"/>
        </w:rPr>
        <w:t>會根據訓練時預測</w:t>
      </w:r>
      <w:r w:rsidR="006C3B39">
        <w:rPr>
          <w:rFonts w:eastAsia="標楷體" w:hint="eastAsia"/>
        </w:rPr>
        <w:t>的商品評分</w:t>
      </w:r>
      <w:r w:rsidRPr="003536DD">
        <w:rPr>
          <w:rFonts w:eastAsia="標楷體" w:hint="eastAsia"/>
        </w:rPr>
        <w:t>值與真實</w:t>
      </w:r>
      <w:r w:rsidR="006C3B39">
        <w:rPr>
          <w:rFonts w:eastAsia="標楷體" w:hint="eastAsia"/>
        </w:rPr>
        <w:t>評分</w:t>
      </w:r>
      <w:r w:rsidRPr="003536DD">
        <w:rPr>
          <w:rFonts w:eastAsia="標楷體" w:hint="eastAsia"/>
        </w:rPr>
        <w:t>值誤差來更新。</w:t>
      </w:r>
      <w:r w:rsidRPr="003536DD">
        <w:rPr>
          <w:rFonts w:eastAsia="標楷體" w:hint="eastAsia"/>
        </w:rPr>
        <w:t xml:space="preserve">user </w:t>
      </w:r>
      <w:r w:rsidR="00365DBF">
        <w:rPr>
          <w:rFonts w:eastAsia="標楷體"/>
        </w:rPr>
        <w:t xml:space="preserve">content </w:t>
      </w:r>
      <w:r w:rsidRPr="003536DD">
        <w:rPr>
          <w:rFonts w:eastAsia="標楷體" w:hint="eastAsia"/>
        </w:rPr>
        <w:t>features</w:t>
      </w:r>
      <w:r w:rsidRPr="003536DD">
        <w:rPr>
          <w:rFonts w:eastAsia="標楷體" w:hint="eastAsia"/>
        </w:rPr>
        <w:t>和</w:t>
      </w:r>
      <w:r w:rsidRPr="003536DD">
        <w:rPr>
          <w:rFonts w:eastAsia="標楷體" w:hint="eastAsia"/>
        </w:rPr>
        <w:t xml:space="preserve">item </w:t>
      </w:r>
      <w:r w:rsidR="00365DBF">
        <w:rPr>
          <w:rFonts w:eastAsia="標楷體"/>
        </w:rPr>
        <w:t xml:space="preserve">content </w:t>
      </w:r>
      <w:r w:rsidRPr="003536DD">
        <w:rPr>
          <w:rFonts w:eastAsia="標楷體" w:hint="eastAsia"/>
        </w:rPr>
        <w:t>features</w:t>
      </w:r>
      <w:r w:rsidRPr="003536DD">
        <w:rPr>
          <w:rFonts w:eastAsia="標楷體" w:hint="eastAsia"/>
        </w:rPr>
        <w:t>則是事先透過其他方法訓練出來的向量，</w:t>
      </w:r>
      <w:r w:rsidR="00365DBF">
        <w:rPr>
          <w:rFonts w:eastAsia="標楷體" w:hint="eastAsia"/>
        </w:rPr>
        <w:t>而</w:t>
      </w:r>
      <w:r w:rsidRPr="003536DD">
        <w:rPr>
          <w:rFonts w:eastAsia="標楷體" w:hint="eastAsia"/>
        </w:rPr>
        <w:t>非與</w:t>
      </w:r>
      <w:r w:rsidR="006C3B39">
        <w:rPr>
          <w:rFonts w:eastAsia="標楷體"/>
        </w:rPr>
        <w:t>r</w:t>
      </w:r>
      <w:r w:rsidRPr="003536DD">
        <w:rPr>
          <w:rFonts w:eastAsia="標楷體" w:hint="eastAsia"/>
        </w:rPr>
        <w:t xml:space="preserve">esult </w:t>
      </w:r>
      <w:r w:rsidR="006C3B39">
        <w:rPr>
          <w:rFonts w:eastAsia="標楷體"/>
        </w:rPr>
        <w:t>l</w:t>
      </w:r>
      <w:r w:rsidRPr="003536DD">
        <w:rPr>
          <w:rFonts w:eastAsia="標楷體" w:hint="eastAsia"/>
        </w:rPr>
        <w:t xml:space="preserve">evel </w:t>
      </w:r>
      <w:r w:rsidR="006C3B39">
        <w:rPr>
          <w:rFonts w:eastAsia="標楷體"/>
        </w:rPr>
        <w:t>a</w:t>
      </w:r>
      <w:r w:rsidRPr="003536DD">
        <w:rPr>
          <w:rFonts w:eastAsia="標楷體" w:hint="eastAsia"/>
        </w:rPr>
        <w:t>ttention</w:t>
      </w:r>
      <w:r w:rsidRPr="003536DD">
        <w:rPr>
          <w:rFonts w:eastAsia="標楷體" w:hint="eastAsia"/>
        </w:rPr>
        <w:t>模型一起訓練，它們</w:t>
      </w:r>
      <w:r w:rsidR="006C3B39">
        <w:rPr>
          <w:rFonts w:eastAsia="標楷體" w:hint="eastAsia"/>
        </w:rPr>
        <w:t>會</w:t>
      </w:r>
      <w:r w:rsidRPr="003536DD">
        <w:rPr>
          <w:rFonts w:eastAsia="標楷體" w:hint="eastAsia"/>
        </w:rPr>
        <w:t>分別通過一層</w:t>
      </w:r>
      <w:r w:rsidRPr="003536DD">
        <w:rPr>
          <w:rFonts w:eastAsia="標楷體" w:hint="eastAsia"/>
        </w:rPr>
        <w:t>MLP</w:t>
      </w:r>
      <w:r w:rsidRPr="003536DD">
        <w:rPr>
          <w:rFonts w:eastAsia="標楷體" w:hint="eastAsia"/>
        </w:rPr>
        <w:t>後</w:t>
      </w:r>
      <w:r w:rsidR="006C3B39">
        <w:rPr>
          <w:rFonts w:eastAsia="標楷體" w:hint="eastAsia"/>
        </w:rPr>
        <w:t>產生</w:t>
      </w:r>
      <w:r w:rsidR="00365DBF">
        <w:rPr>
          <w:rFonts w:eastAsia="標楷體" w:hint="eastAsia"/>
        </w:rPr>
        <w:t>出</w:t>
      </w:r>
      <w:r w:rsidRPr="003536DD">
        <w:rPr>
          <w:rFonts w:eastAsia="標楷體" w:hint="eastAsia"/>
        </w:rPr>
        <w:t>向量</w:t>
      </w:r>
      <m:oMath>
        <m:sSub>
          <m:sSubPr>
            <m:ctrlPr>
              <w:rPr>
                <w:rFonts w:ascii="Cambria Math" w:eastAsia="標楷體" w:hAnsi="Cambria Math"/>
              </w:rPr>
            </m:ctrlPr>
          </m:sSubPr>
          <m:e>
            <m:r>
              <w:rPr>
                <w:rFonts w:ascii="Cambria Math" w:eastAsia="標楷體" w:hAnsi="Cambria Math"/>
              </w:rPr>
              <m:t xml:space="preserve"> u</m:t>
            </m:r>
          </m:e>
          <m:sub>
            <m:r>
              <w:rPr>
                <w:rFonts w:ascii="Cambria Math" w:eastAsia="標楷體" w:hAnsi="Cambria Math"/>
              </w:rPr>
              <m:t>CB</m:t>
            </m:r>
          </m:sub>
        </m:sSub>
        <m:r>
          <m:rPr>
            <m:sty m:val="p"/>
          </m:rPr>
          <w:rPr>
            <w:rFonts w:ascii="Cambria Math" w:eastAsia="標楷體" w:hAnsi="Cambria Math" w:hint="eastAsia"/>
          </w:rPr>
          <m:t>與</m:t>
        </m:r>
        <m:sSub>
          <m:sSubPr>
            <m:ctrlPr>
              <w:rPr>
                <w:rFonts w:ascii="Cambria Math" w:eastAsia="標楷體" w:hAnsi="Cambria Math"/>
              </w:rPr>
            </m:ctrlPr>
          </m:sSubPr>
          <m:e>
            <m:r>
              <w:rPr>
                <w:rFonts w:ascii="Cambria Math" w:eastAsia="標楷體" w:hAnsi="Cambria Math"/>
              </w:rPr>
              <m:t>v</m:t>
            </m:r>
          </m:e>
          <m:sub>
            <m:r>
              <w:rPr>
                <w:rFonts w:ascii="Cambria Math" w:eastAsia="標楷體" w:hAnsi="Cambria Math"/>
              </w:rPr>
              <m:t>CB</m:t>
            </m:r>
          </m:sub>
        </m:sSub>
      </m:oMath>
      <w:r w:rsidRPr="003536DD">
        <w:rPr>
          <w:rFonts w:eastAsia="標楷體" w:hint="eastAsia"/>
        </w:rPr>
        <w:t>。接著</w:t>
      </w:r>
      <w:r w:rsidR="006C3B39">
        <w:rPr>
          <w:rFonts w:eastAsia="標楷體" w:hint="eastAsia"/>
        </w:rPr>
        <w:t>計算</w:t>
      </w:r>
      <w:r w:rsidRPr="003536DD">
        <w:rPr>
          <w:rFonts w:eastAsia="標楷體" w:hint="eastAsia"/>
        </w:rPr>
        <w:t>向量</w:t>
      </w:r>
      <m:oMath>
        <m:sSub>
          <m:sSubPr>
            <m:ctrlPr>
              <w:rPr>
                <w:rFonts w:ascii="Cambria Math" w:eastAsia="標楷體" w:hAnsi="Cambria Math"/>
              </w:rPr>
            </m:ctrlPr>
          </m:sSubPr>
          <m:e>
            <m:r>
              <w:rPr>
                <w:rFonts w:ascii="Cambria Math" w:eastAsia="標楷體" w:hAnsi="Cambria Math"/>
              </w:rPr>
              <m:t xml:space="preserve"> u</m:t>
            </m:r>
          </m:e>
          <m:sub>
            <m:r>
              <w:rPr>
                <w:rFonts w:ascii="Cambria Math" w:eastAsia="標楷體" w:hAnsi="Cambria Math"/>
              </w:rPr>
              <m:t>CF</m:t>
            </m:r>
          </m:sub>
        </m:sSub>
        <m:r>
          <m:rPr>
            <m:sty m:val="p"/>
          </m:rPr>
          <w:rPr>
            <w:rFonts w:ascii="Cambria Math" w:eastAsia="標楷體" w:hAnsi="Cambria Math" w:hint="eastAsia"/>
          </w:rPr>
          <m:t>與</m:t>
        </m:r>
        <m:sSub>
          <m:sSubPr>
            <m:ctrlPr>
              <w:rPr>
                <w:rFonts w:ascii="Cambria Math" w:eastAsia="標楷體" w:hAnsi="Cambria Math"/>
              </w:rPr>
            </m:ctrlPr>
          </m:sSubPr>
          <m:e>
            <m:r>
              <w:rPr>
                <w:rFonts w:ascii="Cambria Math" w:eastAsia="標楷體" w:hAnsi="Cambria Math"/>
              </w:rPr>
              <m:t xml:space="preserve"> v</m:t>
            </m:r>
          </m:e>
          <m:sub>
            <m:r>
              <w:rPr>
                <w:rFonts w:ascii="Cambria Math" w:eastAsia="標楷體" w:hAnsi="Cambria Math"/>
              </w:rPr>
              <m:t>CF</m:t>
            </m:r>
          </m:sub>
        </m:sSub>
        <m:r>
          <m:rPr>
            <m:sty m:val="p"/>
          </m:rPr>
          <w:rPr>
            <w:rFonts w:ascii="Cambria Math" w:eastAsia="標楷體" w:hAnsi="Cambria Math" w:hint="eastAsia"/>
          </w:rPr>
          <m:t>的</m:t>
        </m:r>
      </m:oMath>
      <w:r w:rsidRPr="003536DD">
        <w:rPr>
          <w:rFonts w:eastAsia="標楷體" w:hint="eastAsia"/>
        </w:rPr>
        <w:t>內積</w:t>
      </w:r>
      <w:r w:rsidR="006C3B39">
        <w:rPr>
          <w:rFonts w:eastAsia="標楷體" w:hint="eastAsia"/>
        </w:rPr>
        <w:t>來進行</w:t>
      </w:r>
      <w:r w:rsidRPr="003536DD">
        <w:rPr>
          <w:rFonts w:eastAsia="標楷體" w:hint="eastAsia"/>
        </w:rPr>
        <w:t>類似傳統</w:t>
      </w:r>
      <w:r w:rsidR="006C3B39">
        <w:rPr>
          <w:rFonts w:eastAsia="標楷體" w:hint="eastAsia"/>
        </w:rPr>
        <w:t>協同式過濾</w:t>
      </w:r>
      <w:r w:rsidR="00365DBF">
        <w:rPr>
          <w:rFonts w:eastAsia="標楷體" w:hint="eastAsia"/>
        </w:rPr>
        <w:t>以</w:t>
      </w:r>
      <w:r w:rsidRPr="003536DD">
        <w:rPr>
          <w:rFonts w:eastAsia="標楷體" w:hint="eastAsia"/>
        </w:rPr>
        <w:t>預測使用者對商品的評分</w:t>
      </w:r>
      <m:oMath>
        <m:sSub>
          <m:sSubPr>
            <m:ctrlPr>
              <w:rPr>
                <w:rFonts w:ascii="Cambria Math" w:eastAsia="標楷體" w:hAnsi="Cambria Math"/>
              </w:rPr>
            </m:ctrlPr>
          </m:sSubPr>
          <m:e>
            <m:r>
              <w:rPr>
                <w:rFonts w:ascii="Cambria Math" w:eastAsia="標楷體" w:hAnsi="Cambria Math"/>
              </w:rPr>
              <m:t xml:space="preserve"> p</m:t>
            </m:r>
          </m:e>
          <m:sub>
            <m:r>
              <w:rPr>
                <w:rFonts w:ascii="Cambria Math" w:eastAsia="標楷體" w:hAnsi="Cambria Math"/>
              </w:rPr>
              <m:t>CF</m:t>
            </m:r>
          </m:sub>
        </m:sSub>
        <m:r>
          <m:rPr>
            <m:sty m:val="p"/>
          </m:rPr>
          <w:rPr>
            <w:rFonts w:ascii="Cambria Math" w:eastAsia="標楷體" w:hAnsi="Cambria Math" w:hint="eastAsia"/>
          </w:rPr>
          <m:t>。</m:t>
        </m:r>
      </m:oMath>
      <w:r w:rsidR="006C3B39">
        <w:rPr>
          <w:rFonts w:eastAsia="標楷體" w:hint="eastAsia"/>
        </w:rPr>
        <w:t>該模型</w:t>
      </w:r>
      <w:r w:rsidRPr="003536DD">
        <w:rPr>
          <w:rFonts w:eastAsia="標楷體" w:hint="eastAsia"/>
        </w:rPr>
        <w:t>同</w:t>
      </w:r>
      <w:r w:rsidR="006C3B39">
        <w:rPr>
          <w:rFonts w:eastAsia="標楷體" w:hint="eastAsia"/>
        </w:rPr>
        <w:t>時</w:t>
      </w:r>
      <w:r w:rsidRPr="003536DD">
        <w:rPr>
          <w:rFonts w:eastAsia="標楷體" w:hint="eastAsia"/>
        </w:rPr>
        <w:t>也</w:t>
      </w:r>
      <w:r w:rsidR="00A539CF">
        <w:rPr>
          <w:rFonts w:eastAsia="標楷體" w:hint="eastAsia"/>
        </w:rPr>
        <w:t>會</w:t>
      </w:r>
      <w:r w:rsidRPr="003536DD">
        <w:rPr>
          <w:rFonts w:eastAsia="標楷體" w:hint="eastAsia"/>
        </w:rPr>
        <w:t>對向量</w:t>
      </w:r>
      <m:oMath>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CB</m:t>
            </m:r>
          </m:sub>
        </m:sSub>
        <m:r>
          <m:rPr>
            <m:sty m:val="p"/>
          </m:rPr>
          <w:rPr>
            <w:rFonts w:ascii="Cambria Math" w:eastAsia="標楷體" w:hAnsi="Cambria Math" w:hint="eastAsia"/>
          </w:rPr>
          <m:t>與</m:t>
        </m:r>
        <m:sSub>
          <m:sSubPr>
            <m:ctrlPr>
              <w:rPr>
                <w:rFonts w:ascii="Cambria Math" w:eastAsia="標楷體" w:hAnsi="Cambria Math"/>
              </w:rPr>
            </m:ctrlPr>
          </m:sSubPr>
          <m:e>
            <m:r>
              <w:rPr>
                <w:rFonts w:ascii="Cambria Math" w:eastAsia="標楷體" w:hAnsi="Cambria Math"/>
              </w:rPr>
              <m:t>v</m:t>
            </m:r>
          </m:e>
          <m:sub>
            <m:r>
              <w:rPr>
                <w:rFonts w:ascii="Cambria Math" w:eastAsia="標楷體" w:hAnsi="Cambria Math"/>
              </w:rPr>
              <m:t>CB</m:t>
            </m:r>
          </m:sub>
        </m:sSub>
        <m:r>
          <m:rPr>
            <m:sty m:val="p"/>
          </m:rPr>
          <w:rPr>
            <w:rFonts w:ascii="Cambria Math" w:eastAsia="標楷體" w:hAnsi="Cambria Math" w:hint="eastAsia"/>
          </w:rPr>
          <m:t>進行</m:t>
        </m:r>
      </m:oMath>
      <w:r w:rsidRPr="003536DD">
        <w:rPr>
          <w:rFonts w:eastAsia="標楷體" w:hint="eastAsia"/>
        </w:rPr>
        <w:t>內積</w:t>
      </w:r>
      <w:r w:rsidR="006C3B39">
        <w:rPr>
          <w:rFonts w:eastAsia="標楷體" w:hint="eastAsia"/>
        </w:rPr>
        <w:t>計算以取得</w:t>
      </w:r>
      <w:r w:rsidRPr="003536DD">
        <w:rPr>
          <w:rFonts w:eastAsia="標楷體" w:hint="eastAsia"/>
        </w:rPr>
        <w:t>評分</w:t>
      </w:r>
      <m:oMath>
        <m:sSub>
          <m:sSubPr>
            <m:ctrlPr>
              <w:rPr>
                <w:rFonts w:ascii="Cambria Math" w:eastAsia="標楷體" w:hAnsi="Cambria Math"/>
              </w:rPr>
            </m:ctrlPr>
          </m:sSubPr>
          <m:e>
            <m:r>
              <w:rPr>
                <w:rFonts w:ascii="Cambria Math" w:eastAsia="標楷體" w:hAnsi="Cambria Math"/>
              </w:rPr>
              <m:t xml:space="preserve"> p</m:t>
            </m:r>
          </m:e>
          <m:sub>
            <m:r>
              <w:rPr>
                <w:rFonts w:ascii="Cambria Math" w:eastAsia="標楷體" w:hAnsi="Cambria Math"/>
              </w:rPr>
              <m:t>C</m:t>
            </m:r>
            <m:r>
              <w:rPr>
                <w:rFonts w:ascii="Cambria Math" w:eastAsia="標楷體" w:hAnsi="Cambria Math" w:hint="eastAsia"/>
              </w:rPr>
              <m:t>B</m:t>
            </m:r>
          </m:sub>
        </m:sSub>
      </m:oMath>
      <w:r w:rsidRPr="003536DD">
        <w:rPr>
          <w:rFonts w:eastAsia="標楷體" w:hint="eastAsia"/>
        </w:rPr>
        <w:t>。有了評分</w:t>
      </w:r>
      <m:oMath>
        <m:sSub>
          <m:sSubPr>
            <m:ctrlPr>
              <w:rPr>
                <w:rFonts w:ascii="Cambria Math" w:eastAsia="標楷體" w:hAnsi="Cambria Math"/>
              </w:rPr>
            </m:ctrlPr>
          </m:sSubPr>
          <m:e>
            <m:r>
              <w:rPr>
                <w:rFonts w:ascii="Cambria Math" w:eastAsia="標楷體" w:hAnsi="Cambria Math"/>
              </w:rPr>
              <m:t xml:space="preserve"> p</m:t>
            </m:r>
          </m:e>
          <m:sub>
            <m:r>
              <w:rPr>
                <w:rFonts w:ascii="Cambria Math" w:eastAsia="標楷體" w:hAnsi="Cambria Math"/>
              </w:rPr>
              <m:t>CF</m:t>
            </m:r>
          </m:sub>
        </m:sSub>
      </m:oMath>
      <w:r w:rsidRPr="003536DD">
        <w:rPr>
          <w:rFonts w:eastAsia="標楷體" w:hint="eastAsia"/>
        </w:rPr>
        <w:t>與</w:t>
      </w:r>
      <m:oMath>
        <m:sSub>
          <m:sSubPr>
            <m:ctrlPr>
              <w:rPr>
                <w:rFonts w:ascii="Cambria Math" w:eastAsia="標楷體" w:hAnsi="Cambria Math"/>
              </w:rPr>
            </m:ctrlPr>
          </m:sSubPr>
          <m:e>
            <m:r>
              <w:rPr>
                <w:rFonts w:ascii="Cambria Math" w:eastAsia="標楷體" w:hAnsi="Cambria Math"/>
              </w:rPr>
              <m:t xml:space="preserve"> p</m:t>
            </m:r>
          </m:e>
          <m:sub>
            <m:r>
              <w:rPr>
                <w:rFonts w:ascii="Cambria Math" w:eastAsia="標楷體" w:hAnsi="Cambria Math"/>
              </w:rPr>
              <m:t>C</m:t>
            </m:r>
            <m:r>
              <w:rPr>
                <w:rFonts w:ascii="Cambria Math" w:eastAsia="標楷體" w:hAnsi="Cambria Math" w:hint="eastAsia"/>
              </w:rPr>
              <m:t>B</m:t>
            </m:r>
          </m:sub>
        </m:sSub>
      </m:oMath>
      <w:r w:rsidRPr="003536DD">
        <w:rPr>
          <w:rFonts w:eastAsia="標楷體" w:hint="eastAsia"/>
        </w:rPr>
        <w:t>後，</w:t>
      </w:r>
      <w:r w:rsidR="006C3B39" w:rsidRPr="003536DD">
        <w:rPr>
          <w:rFonts w:eastAsia="標楷體" w:hint="eastAsia"/>
        </w:rPr>
        <w:t xml:space="preserve"> </w:t>
      </w:r>
      <w:r w:rsidRPr="003536DD">
        <w:rPr>
          <w:rFonts w:eastAsia="標楷體" w:hint="eastAsia"/>
        </w:rPr>
        <w:t>Attention</w:t>
      </w:r>
      <w:r w:rsidR="006C3B39">
        <w:rPr>
          <w:rFonts w:eastAsia="標楷體" w:hint="eastAsia"/>
        </w:rPr>
        <w:t xml:space="preserve"> model</w:t>
      </w:r>
      <w:r w:rsidR="006C3B39">
        <w:rPr>
          <w:rFonts w:eastAsia="標楷體" w:hint="eastAsia"/>
        </w:rPr>
        <w:t>就會</w:t>
      </w:r>
      <w:r w:rsidRPr="003536DD">
        <w:rPr>
          <w:rFonts w:eastAsia="標楷體" w:hint="eastAsia"/>
        </w:rPr>
        <w:t>動態學習</w:t>
      </w:r>
      <m:oMath>
        <m:sSub>
          <m:sSubPr>
            <m:ctrlPr>
              <w:rPr>
                <w:rFonts w:ascii="Cambria Math" w:eastAsia="標楷體" w:hAnsi="Cambria Math"/>
              </w:rPr>
            </m:ctrlPr>
          </m:sSubPr>
          <m:e>
            <m:r>
              <w:rPr>
                <w:rFonts w:ascii="Cambria Math" w:eastAsia="標楷體" w:hAnsi="Cambria Math"/>
              </w:rPr>
              <m:t xml:space="preserve"> p</m:t>
            </m:r>
          </m:e>
          <m:sub>
            <m:r>
              <w:rPr>
                <w:rFonts w:ascii="Cambria Math" w:eastAsia="標楷體" w:hAnsi="Cambria Math"/>
              </w:rPr>
              <m:t>CF</m:t>
            </m:r>
          </m:sub>
        </m:sSub>
      </m:oMath>
      <w:r w:rsidRPr="003536DD">
        <w:rPr>
          <w:rFonts w:eastAsia="標楷體" w:hint="eastAsia"/>
        </w:rPr>
        <w:t>與</w:t>
      </w:r>
      <m:oMath>
        <m:sSub>
          <m:sSubPr>
            <m:ctrlPr>
              <w:rPr>
                <w:rFonts w:ascii="Cambria Math" w:eastAsia="標楷體" w:hAnsi="Cambria Math"/>
              </w:rPr>
            </m:ctrlPr>
          </m:sSubPr>
          <m:e>
            <m:r>
              <w:rPr>
                <w:rFonts w:ascii="Cambria Math" w:eastAsia="標楷體" w:hAnsi="Cambria Math"/>
              </w:rPr>
              <m:t xml:space="preserve"> p</m:t>
            </m:r>
          </m:e>
          <m:sub>
            <m:r>
              <w:rPr>
                <w:rFonts w:ascii="Cambria Math" w:eastAsia="標楷體" w:hAnsi="Cambria Math"/>
              </w:rPr>
              <m:t>C</m:t>
            </m:r>
            <m:r>
              <w:rPr>
                <w:rFonts w:ascii="Cambria Math" w:eastAsia="標楷體" w:hAnsi="Cambria Math" w:hint="eastAsia"/>
              </w:rPr>
              <m:t>B</m:t>
            </m:r>
          </m:sub>
        </m:sSub>
      </m:oMath>
      <w:r w:rsidRPr="003536DD">
        <w:rPr>
          <w:rFonts w:eastAsia="標楷體" w:hint="eastAsia"/>
        </w:rPr>
        <w:t>各自的權重，再依權重對兩個評分加權得到評分</w:t>
      </w:r>
      <m:oMath>
        <m:r>
          <w:rPr>
            <w:rFonts w:ascii="Cambria Math" w:eastAsia="標楷體" w:hAnsi="Cambria Math"/>
          </w:rPr>
          <m:t>p</m:t>
        </m:r>
      </m:oMath>
      <w:r w:rsidRPr="003536DD">
        <w:rPr>
          <w:rFonts w:eastAsia="標楷體" w:hint="eastAsia"/>
        </w:rPr>
        <w:t>。</w:t>
      </w:r>
      <w:r w:rsidR="006C3B39" w:rsidRPr="003536DD">
        <w:rPr>
          <w:rFonts w:eastAsia="標楷體" w:hint="eastAsia"/>
        </w:rPr>
        <w:t>除了</w:t>
      </w:r>
      <w:r w:rsidR="006C3B39" w:rsidRPr="006C3B39">
        <w:rPr>
          <w:rFonts w:eastAsia="標楷體" w:hint="eastAsia"/>
          <w:i/>
        </w:rPr>
        <w:t>p</w:t>
      </w:r>
      <w:r w:rsidR="006C3B39">
        <w:rPr>
          <w:rFonts w:eastAsia="標楷體" w:hint="eastAsia"/>
        </w:rPr>
        <w:t>外，該</w:t>
      </w:r>
      <w:r w:rsidRPr="003536DD">
        <w:rPr>
          <w:rFonts w:eastAsia="標楷體" w:hint="eastAsia"/>
        </w:rPr>
        <w:t>模型</w:t>
      </w:r>
      <w:r w:rsidR="006C3B39">
        <w:rPr>
          <w:rFonts w:eastAsia="標楷體" w:hint="eastAsia"/>
        </w:rPr>
        <w:t>在</w:t>
      </w:r>
      <w:r w:rsidRPr="003536DD">
        <w:rPr>
          <w:rFonts w:eastAsia="標楷體" w:hint="eastAsia"/>
        </w:rPr>
        <w:t>輸出預測評分時還會考慮</w:t>
      </w:r>
      <w:r w:rsidRPr="003536DD">
        <w:rPr>
          <w:rFonts w:eastAsia="標楷體" w:hint="eastAsia"/>
        </w:rPr>
        <w:t xml:space="preserve">user bias </w:t>
      </w:r>
      <m:oMath>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u</m:t>
            </m:r>
          </m:sub>
        </m:sSub>
      </m:oMath>
      <w:r w:rsidRPr="003536DD">
        <w:rPr>
          <w:rFonts w:eastAsia="標楷體" w:hint="eastAsia"/>
        </w:rPr>
        <w:t>、</w:t>
      </w:r>
      <w:r w:rsidRPr="003536DD">
        <w:rPr>
          <w:rFonts w:eastAsia="標楷體" w:hint="eastAsia"/>
        </w:rPr>
        <w:t xml:space="preserve">item bias </w:t>
      </w:r>
      <m:oMath>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v</m:t>
            </m:r>
          </m:sub>
        </m:sSub>
      </m:oMath>
      <w:r w:rsidRPr="003536DD">
        <w:rPr>
          <w:rFonts w:eastAsia="標楷體" w:hint="eastAsia"/>
        </w:rPr>
        <w:t>和</w:t>
      </w:r>
      <w:r w:rsidRPr="003536DD">
        <w:rPr>
          <w:rFonts w:eastAsia="標楷體" w:hint="eastAsia"/>
        </w:rPr>
        <w:t xml:space="preserve">global bias </w:t>
      </w:r>
      <m:oMath>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global</m:t>
            </m:r>
          </m:sub>
        </m:sSub>
      </m:oMath>
      <w:r w:rsidRPr="003536DD">
        <w:rPr>
          <w:rFonts w:eastAsia="標楷體" w:hint="eastAsia"/>
        </w:rPr>
        <w:t>。</w:t>
      </w:r>
    </w:p>
    <w:p w14:paraId="3A826F1F" w14:textId="5F37D74D" w:rsidR="003536DD" w:rsidRDefault="003536DD" w:rsidP="002D7257">
      <w:pPr>
        <w:spacing w:afterLines="50" w:after="180"/>
        <w:ind w:left="958"/>
        <w:jc w:val="center"/>
        <w:rPr>
          <w:rFonts w:eastAsia="標楷體"/>
        </w:rPr>
      </w:pPr>
      <w:r w:rsidRPr="003536DD">
        <w:rPr>
          <w:rFonts w:eastAsia="標楷體"/>
          <w:noProof/>
        </w:rPr>
        <w:drawing>
          <wp:inline distT="0" distB="0" distL="0" distR="0" wp14:anchorId="7FFDDB99" wp14:editId="48DE790A">
            <wp:extent cx="3593761" cy="2160000"/>
            <wp:effectExtent l="0" t="0" r="698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93761" cy="2160000"/>
                    </a:xfrm>
                    <a:prstGeom prst="rect">
                      <a:avLst/>
                    </a:prstGeom>
                  </pic:spPr>
                </pic:pic>
              </a:graphicData>
            </a:graphic>
          </wp:inline>
        </w:drawing>
      </w:r>
    </w:p>
    <w:p w14:paraId="3D42B913" w14:textId="0099DF5F" w:rsidR="002D7257" w:rsidRDefault="002D7257" w:rsidP="002D7257">
      <w:pPr>
        <w:spacing w:afterLines="50" w:after="180"/>
        <w:ind w:left="958"/>
        <w:jc w:val="center"/>
        <w:rPr>
          <w:rFonts w:eastAsia="標楷體"/>
          <w:szCs w:val="20"/>
        </w:rPr>
      </w:pPr>
      <w:r w:rsidRPr="002D7257">
        <w:rPr>
          <w:rFonts w:eastAsia="標楷體" w:hint="eastAsia"/>
          <w:szCs w:val="20"/>
          <w:highlight w:val="yellow"/>
        </w:rPr>
        <w:t>圖</w:t>
      </w:r>
      <w:r w:rsidR="00A40602">
        <w:rPr>
          <w:rFonts w:eastAsia="標楷體" w:hint="eastAsia"/>
          <w:szCs w:val="20"/>
          <w:highlight w:val="yellow"/>
        </w:rPr>
        <w:t>六</w:t>
      </w:r>
      <w:r w:rsidRPr="002D7257">
        <w:rPr>
          <w:rFonts w:eastAsia="標楷體" w:hint="eastAsia"/>
          <w:szCs w:val="20"/>
          <w:highlight w:val="yellow"/>
        </w:rPr>
        <w:t>、文獻</w:t>
      </w:r>
      <w:r w:rsidR="00A40602" w:rsidRPr="00A40602">
        <w:rPr>
          <w:rFonts w:eastAsia="標楷體"/>
          <w:b/>
          <w:color w:val="FF0000"/>
          <w:szCs w:val="20"/>
          <w:highlight w:val="yellow"/>
        </w:rPr>
        <w:fldChar w:fldCharType="begin"/>
      </w:r>
      <w:r w:rsidR="00A40602" w:rsidRPr="00A40602">
        <w:rPr>
          <w:rFonts w:eastAsia="標楷體"/>
          <w:b/>
          <w:color w:val="FF0000"/>
          <w:szCs w:val="20"/>
          <w:highlight w:val="yellow"/>
        </w:rPr>
        <w:instrText xml:space="preserve"> ADDIN EN.CITE &lt;EndNote&gt;&lt;Cite&gt;&lt;Author&gt;Shi&lt;/Author&gt;&lt;Year&gt;2018&lt;/Year&gt;&lt;RecNum&gt;26&lt;/RecNum&gt;&lt;DisplayText&gt;[21]&lt;/DisplayText&gt;&lt;record&gt;&lt;rec-number&gt;26&lt;/rec-number&gt;&lt;foreign-keys&gt;&lt;key app="EN" db-id="etrxpfxr5s5vxpex0045559pvrv5appra5tw" timestamp="1577104626"&gt;26&lt;/key&gt;&lt;/foreign-keys&gt;&lt;ref-type name="Conference Paper"&gt;47&lt;/ref-type&gt;&lt;contributors&gt;&lt;authors&gt;&lt;author&gt;Shaoyun Shi&lt;/author&gt;&lt;author&gt;Min Zhang&lt;/author&gt;&lt;author&gt;Yiqun Liu&lt;/author&gt;&lt;author&gt;Shaoping Ma&lt;/author&gt;&lt;/authors&gt;&lt;/contributors&gt;&lt;titles&gt;&lt;title&gt;Attention-based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Management&lt;/secondary-title&gt;&lt;/titles&gt;&lt;pages&gt;127-136&lt;/pages&gt;&lt;dates&gt;&lt;year&gt;2018&lt;/year&gt;&lt;/dates&gt;&lt;pub-location&gt;Torino, Italy&lt;/pub-location&gt;&lt;publisher&gt;ACM&lt;/publisher&gt;&lt;urls&gt;&lt;/urls&gt;&lt;custom1&gt;3271710&lt;/custom1&gt;&lt;electronic-resource-num&gt;10.1145/3269206.3271710&lt;/electronic-resource-num&gt;&lt;/record&gt;&lt;/Cite&gt;&lt;/EndNote&gt;</w:instrText>
      </w:r>
      <w:r w:rsidR="00A40602" w:rsidRPr="00A40602">
        <w:rPr>
          <w:rFonts w:eastAsia="標楷體"/>
          <w:b/>
          <w:color w:val="FF0000"/>
          <w:szCs w:val="20"/>
          <w:highlight w:val="yellow"/>
        </w:rPr>
        <w:fldChar w:fldCharType="separate"/>
      </w:r>
      <w:r w:rsidR="00A40602" w:rsidRPr="00A40602">
        <w:rPr>
          <w:rFonts w:eastAsia="標楷體"/>
          <w:b/>
          <w:noProof/>
          <w:color w:val="FF0000"/>
          <w:szCs w:val="20"/>
          <w:highlight w:val="yellow"/>
        </w:rPr>
        <w:t>[21]</w:t>
      </w:r>
      <w:r w:rsidR="00A40602" w:rsidRPr="00A40602">
        <w:rPr>
          <w:rFonts w:eastAsia="標楷體"/>
          <w:b/>
          <w:color w:val="FF0000"/>
          <w:szCs w:val="20"/>
          <w:highlight w:val="yellow"/>
        </w:rPr>
        <w:fldChar w:fldCharType="end"/>
      </w:r>
      <w:r w:rsidR="006C3B39">
        <w:rPr>
          <w:rFonts w:eastAsia="標楷體" w:hint="eastAsia"/>
          <w:szCs w:val="20"/>
          <w:highlight w:val="yellow"/>
        </w:rPr>
        <w:t>之</w:t>
      </w:r>
      <w:r w:rsidR="006C3B39">
        <w:rPr>
          <w:rFonts w:eastAsia="標楷體"/>
          <w:szCs w:val="20"/>
          <w:highlight w:val="yellow"/>
        </w:rPr>
        <w:t>vector</w:t>
      </w:r>
      <w:r w:rsidR="006C3B39">
        <w:rPr>
          <w:rFonts w:eastAsia="標楷體" w:hint="eastAsia"/>
          <w:szCs w:val="20"/>
          <w:highlight w:val="yellow"/>
        </w:rPr>
        <w:t xml:space="preserve"> level attention</w:t>
      </w:r>
      <w:r w:rsidR="006C3B39" w:rsidRPr="002D7257">
        <w:rPr>
          <w:rFonts w:eastAsia="標楷體" w:hint="eastAsia"/>
          <w:szCs w:val="20"/>
          <w:highlight w:val="yellow"/>
        </w:rPr>
        <w:t>網路架構</w:t>
      </w:r>
      <w:r w:rsidR="006C3B39">
        <w:rPr>
          <w:rStyle w:val="af1"/>
          <w:kern w:val="0"/>
        </w:rPr>
        <w:commentReference w:id="1"/>
      </w:r>
    </w:p>
    <w:p w14:paraId="00199AD1" w14:textId="1C4A432E" w:rsidR="003536DD" w:rsidRPr="003536DD" w:rsidRDefault="007C2B35" w:rsidP="003536DD">
      <w:pPr>
        <w:spacing w:afterLines="50" w:after="180"/>
        <w:ind w:left="958"/>
        <w:jc w:val="both"/>
        <w:rPr>
          <w:rFonts w:eastAsia="標楷體"/>
        </w:rPr>
      </w:pPr>
      <w:r>
        <w:rPr>
          <w:rFonts w:eastAsia="標楷體" w:hint="eastAsia"/>
        </w:rPr>
        <w:t>V</w:t>
      </w:r>
      <w:r w:rsidR="003536DD" w:rsidRPr="003536DD">
        <w:rPr>
          <w:rFonts w:eastAsia="標楷體" w:hint="eastAsia"/>
        </w:rPr>
        <w:t xml:space="preserve">ector </w:t>
      </w:r>
      <w:r>
        <w:rPr>
          <w:rFonts w:eastAsia="標楷體"/>
        </w:rPr>
        <w:t>l</w:t>
      </w:r>
      <w:r w:rsidR="003536DD" w:rsidRPr="003536DD">
        <w:rPr>
          <w:rFonts w:eastAsia="標楷體" w:hint="eastAsia"/>
        </w:rPr>
        <w:t xml:space="preserve">evel </w:t>
      </w:r>
      <w:r>
        <w:rPr>
          <w:rFonts w:eastAsia="標楷體"/>
        </w:rPr>
        <w:t>attention</w:t>
      </w:r>
      <w:r w:rsidR="00F5076D">
        <w:rPr>
          <w:rFonts w:eastAsia="標楷體" w:hint="eastAsia"/>
        </w:rPr>
        <w:t>的模型</w:t>
      </w:r>
      <w:r w:rsidR="003536DD" w:rsidRPr="003536DD">
        <w:rPr>
          <w:rFonts w:eastAsia="標楷體" w:hint="eastAsia"/>
        </w:rPr>
        <w:t>輸入與</w:t>
      </w:r>
      <w:r>
        <w:rPr>
          <w:rFonts w:eastAsia="標楷體"/>
        </w:rPr>
        <w:t>r</w:t>
      </w:r>
      <w:r w:rsidR="003536DD" w:rsidRPr="003536DD">
        <w:rPr>
          <w:rFonts w:eastAsia="標楷體" w:hint="eastAsia"/>
        </w:rPr>
        <w:t xml:space="preserve">esult </w:t>
      </w:r>
      <w:r>
        <w:rPr>
          <w:rFonts w:eastAsia="標楷體"/>
        </w:rPr>
        <w:t>l</w:t>
      </w:r>
      <w:r w:rsidR="003536DD" w:rsidRPr="003536DD">
        <w:rPr>
          <w:rFonts w:eastAsia="標楷體" w:hint="eastAsia"/>
        </w:rPr>
        <w:t xml:space="preserve">evel </w:t>
      </w:r>
      <w:r>
        <w:rPr>
          <w:rFonts w:eastAsia="標楷體"/>
        </w:rPr>
        <w:t>a</w:t>
      </w:r>
      <w:r w:rsidR="003536DD" w:rsidRPr="003536DD">
        <w:rPr>
          <w:rFonts w:eastAsia="標楷體" w:hint="eastAsia"/>
        </w:rPr>
        <w:t>ttention</w:t>
      </w:r>
      <w:r w:rsidR="003536DD" w:rsidRPr="003536DD">
        <w:rPr>
          <w:rFonts w:eastAsia="標楷體" w:hint="eastAsia"/>
        </w:rPr>
        <w:t>完全相同。</w:t>
      </w:r>
      <w:r>
        <w:rPr>
          <w:rFonts w:eastAsia="標楷體" w:hint="eastAsia"/>
        </w:rPr>
        <w:t>唯一的差異</w:t>
      </w:r>
      <w:r w:rsidR="00F5076D">
        <w:rPr>
          <w:rFonts w:eastAsia="標楷體" w:hint="eastAsia"/>
        </w:rPr>
        <w:t>是</w:t>
      </w:r>
      <w:r w:rsidR="003536DD" w:rsidRPr="003536DD">
        <w:rPr>
          <w:rFonts w:eastAsia="標楷體" w:hint="eastAsia"/>
        </w:rPr>
        <w:t>在於</w:t>
      </w:r>
      <w:r>
        <w:rPr>
          <w:rFonts w:eastAsia="標楷體"/>
        </w:rPr>
        <w:t>a</w:t>
      </w:r>
      <w:r w:rsidR="003536DD" w:rsidRPr="003536DD">
        <w:rPr>
          <w:rFonts w:eastAsia="標楷體" w:hint="eastAsia"/>
        </w:rPr>
        <w:t>ttention</w:t>
      </w:r>
      <w:r>
        <w:rPr>
          <w:rFonts w:eastAsia="標楷體" w:hint="eastAsia"/>
        </w:rPr>
        <w:t xml:space="preserve"> </w:t>
      </w:r>
      <w:r>
        <w:rPr>
          <w:rFonts w:eastAsia="標楷體"/>
        </w:rPr>
        <w:t>model</w:t>
      </w:r>
      <w:r w:rsidR="00F5076D">
        <w:rPr>
          <w:rFonts w:eastAsia="標楷體" w:hint="eastAsia"/>
        </w:rPr>
        <w:t>會</w:t>
      </w:r>
      <w:r w:rsidR="0095516F">
        <w:rPr>
          <w:rFonts w:eastAsia="標楷體" w:hint="eastAsia"/>
        </w:rPr>
        <w:t>用</w:t>
      </w:r>
      <w:r w:rsidR="00F5076D">
        <w:rPr>
          <w:rFonts w:eastAsia="標楷體" w:hint="eastAsia"/>
        </w:rPr>
        <w:t>在</w:t>
      </w:r>
      <w:r w:rsidR="003536DD" w:rsidRPr="003536DD">
        <w:rPr>
          <w:rFonts w:eastAsia="標楷體" w:hint="eastAsia"/>
        </w:rPr>
        <w:t>使用者向量</w:t>
      </w:r>
      <w:r w:rsidR="003536DD" w:rsidRPr="007C2B35">
        <w:rPr>
          <w:rFonts w:eastAsia="標楷體" w:hint="eastAsia"/>
          <w:i/>
        </w:rPr>
        <w:t>u</w:t>
      </w:r>
      <w:r w:rsidR="003536DD" w:rsidRPr="003536DD">
        <w:rPr>
          <w:rFonts w:eastAsia="標楷體" w:hint="eastAsia"/>
        </w:rPr>
        <w:t>與商品向量</w:t>
      </w:r>
      <w:r w:rsidR="003536DD" w:rsidRPr="007C2B35">
        <w:rPr>
          <w:rFonts w:eastAsia="標楷體" w:hint="eastAsia"/>
          <w:i/>
        </w:rPr>
        <w:t>v</w:t>
      </w:r>
      <w:r w:rsidR="00F5076D" w:rsidRPr="00F5076D">
        <w:rPr>
          <w:rFonts w:eastAsia="標楷體" w:hint="eastAsia"/>
        </w:rPr>
        <w:t>的產生階段</w:t>
      </w:r>
      <w:r w:rsidR="003536DD" w:rsidRPr="003536DD">
        <w:rPr>
          <w:rFonts w:eastAsia="標楷體" w:hint="eastAsia"/>
        </w:rPr>
        <w:t>，而不是對預測評分做加權。在得到使用者向量</w:t>
      </w:r>
      <w:r w:rsidR="003536DD" w:rsidRPr="00CE64B1">
        <w:rPr>
          <w:rFonts w:eastAsia="標楷體" w:hint="eastAsia"/>
          <w:i/>
        </w:rPr>
        <w:t>u</w:t>
      </w:r>
      <w:r w:rsidR="003536DD" w:rsidRPr="003536DD">
        <w:rPr>
          <w:rFonts w:eastAsia="標楷體" w:hint="eastAsia"/>
        </w:rPr>
        <w:t>與商品向量</w:t>
      </w:r>
      <w:r w:rsidR="003536DD" w:rsidRPr="00CE64B1">
        <w:rPr>
          <w:rFonts w:eastAsia="標楷體" w:hint="eastAsia"/>
          <w:i/>
        </w:rPr>
        <w:t>v</w:t>
      </w:r>
      <w:r w:rsidR="003536DD" w:rsidRPr="003536DD">
        <w:rPr>
          <w:rFonts w:eastAsia="標楷體" w:hint="eastAsia"/>
        </w:rPr>
        <w:t>後，</w:t>
      </w:r>
      <w:r w:rsidR="00CE64B1">
        <w:rPr>
          <w:rFonts w:eastAsia="標楷體" w:hint="eastAsia"/>
        </w:rPr>
        <w:t>該方法會</w:t>
      </w:r>
      <w:r w:rsidR="003536DD" w:rsidRPr="003536DD">
        <w:rPr>
          <w:rFonts w:eastAsia="標楷體" w:hint="eastAsia"/>
        </w:rPr>
        <w:t>將這兩個向量做內積來預測</w:t>
      </w:r>
      <w:r w:rsidR="00CE64B1">
        <w:rPr>
          <w:rFonts w:eastAsia="標楷體" w:hint="eastAsia"/>
        </w:rPr>
        <w:t>商品</w:t>
      </w:r>
      <w:r w:rsidR="003536DD" w:rsidRPr="003536DD">
        <w:rPr>
          <w:rFonts w:eastAsia="標楷體" w:hint="eastAsia"/>
        </w:rPr>
        <w:t>評分。</w:t>
      </w:r>
      <w:r w:rsidR="00CE64B1">
        <w:rPr>
          <w:rFonts w:eastAsia="標楷體" w:hint="eastAsia"/>
        </w:rPr>
        <w:t>如同</w:t>
      </w:r>
      <w:r w:rsidR="00CE64B1">
        <w:rPr>
          <w:rFonts w:eastAsia="標楷體" w:hint="eastAsia"/>
        </w:rPr>
        <w:t>result level attention</w:t>
      </w:r>
      <w:r w:rsidR="003536DD" w:rsidRPr="003536DD">
        <w:rPr>
          <w:rFonts w:eastAsia="標楷體" w:hint="eastAsia"/>
        </w:rPr>
        <w:t>，</w:t>
      </w:r>
      <w:r w:rsidR="00CE64B1">
        <w:rPr>
          <w:rFonts w:eastAsia="標楷體" w:hint="eastAsia"/>
        </w:rPr>
        <w:t>該模型</w:t>
      </w:r>
      <w:r w:rsidR="003536DD" w:rsidRPr="003536DD">
        <w:rPr>
          <w:rFonts w:eastAsia="標楷體" w:hint="eastAsia"/>
        </w:rPr>
        <w:t>同樣也會考慮</w:t>
      </w:r>
      <w:r w:rsidR="003536DD" w:rsidRPr="003536DD">
        <w:rPr>
          <w:rFonts w:eastAsia="標楷體" w:hint="eastAsia"/>
        </w:rPr>
        <w:t xml:space="preserve">user bias </w:t>
      </w:r>
      <m:oMath>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u</m:t>
            </m:r>
          </m:sub>
        </m:sSub>
      </m:oMath>
      <w:r w:rsidR="003536DD" w:rsidRPr="003536DD">
        <w:rPr>
          <w:rFonts w:eastAsia="標楷體" w:hint="eastAsia"/>
        </w:rPr>
        <w:t>、</w:t>
      </w:r>
      <w:r w:rsidR="003536DD" w:rsidRPr="003536DD">
        <w:rPr>
          <w:rFonts w:eastAsia="標楷體" w:hint="eastAsia"/>
        </w:rPr>
        <w:t xml:space="preserve">item bias </w:t>
      </w:r>
      <m:oMath>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v</m:t>
            </m:r>
          </m:sub>
        </m:sSub>
      </m:oMath>
      <w:r w:rsidR="003536DD" w:rsidRPr="003536DD">
        <w:rPr>
          <w:rFonts w:eastAsia="標楷體" w:hint="eastAsia"/>
        </w:rPr>
        <w:t>和</w:t>
      </w:r>
      <w:r w:rsidR="003536DD" w:rsidRPr="003536DD">
        <w:rPr>
          <w:rFonts w:eastAsia="標楷體" w:hint="eastAsia"/>
        </w:rPr>
        <w:t xml:space="preserve">global bias </w:t>
      </w:r>
      <m:oMath>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global</m:t>
            </m:r>
          </m:sub>
        </m:sSub>
      </m:oMath>
      <w:r w:rsidR="003536DD" w:rsidRPr="003536DD">
        <w:rPr>
          <w:rFonts w:eastAsia="標楷體" w:hint="eastAsia"/>
        </w:rPr>
        <w:t>。</w:t>
      </w:r>
    </w:p>
    <w:p w14:paraId="68B62B2A" w14:textId="7CC12D2B" w:rsidR="00E614E3" w:rsidRPr="00646917" w:rsidRDefault="00E614E3" w:rsidP="009D2E11">
      <w:pPr>
        <w:pStyle w:val="af"/>
        <w:numPr>
          <w:ilvl w:val="1"/>
          <w:numId w:val="3"/>
        </w:numPr>
        <w:spacing w:afterLines="50" w:after="180"/>
        <w:ind w:leftChars="0"/>
        <w:jc w:val="both"/>
        <w:rPr>
          <w:rFonts w:ascii="Times New Roman" w:eastAsia="標楷體" w:hAnsi="Times New Roman"/>
          <w:szCs w:val="20"/>
          <w:u w:val="single"/>
        </w:rPr>
      </w:pPr>
      <w:r>
        <w:rPr>
          <w:rFonts w:ascii="Times New Roman" w:eastAsia="標楷體" w:hAnsi="Times New Roman" w:hint="eastAsia"/>
          <w:szCs w:val="20"/>
          <w:u w:val="single"/>
        </w:rPr>
        <w:t>代表性商品</w:t>
      </w:r>
      <w:r w:rsidR="008768A0">
        <w:rPr>
          <w:rFonts w:ascii="Times New Roman" w:eastAsia="標楷體" w:hAnsi="Times New Roman" w:hint="eastAsia"/>
          <w:szCs w:val="20"/>
          <w:u w:val="single"/>
        </w:rPr>
        <w:t>探勘</w:t>
      </w:r>
      <w:r w:rsidR="00D27E9D">
        <w:rPr>
          <w:rFonts w:ascii="Times New Roman" w:eastAsia="標楷體" w:hAnsi="Times New Roman" w:hint="eastAsia"/>
          <w:szCs w:val="20"/>
          <w:u w:val="single"/>
        </w:rPr>
        <w:t>之</w:t>
      </w:r>
      <w:r w:rsidR="005E1BA4">
        <w:rPr>
          <w:rFonts w:ascii="Times New Roman" w:eastAsia="標楷體" w:hAnsi="Times New Roman" w:hint="eastAsia"/>
          <w:szCs w:val="20"/>
          <w:u w:val="single"/>
        </w:rPr>
        <w:t>文獻探討</w:t>
      </w:r>
    </w:p>
    <w:p w14:paraId="6B38BCE6" w14:textId="5F83A82B" w:rsidR="002C37D6" w:rsidRDefault="002B3A49" w:rsidP="009D4067">
      <w:pPr>
        <w:pStyle w:val="af"/>
        <w:spacing w:afterLines="50" w:after="180"/>
        <w:ind w:leftChars="0" w:left="958"/>
        <w:jc w:val="both"/>
        <w:rPr>
          <w:rFonts w:ascii="Times New Roman" w:eastAsia="標楷體" w:hAnsi="Times New Roman"/>
          <w:szCs w:val="20"/>
        </w:rPr>
      </w:pPr>
      <w:r>
        <w:rPr>
          <w:rFonts w:ascii="Times New Roman" w:eastAsia="標楷體" w:hAnsi="Times New Roman" w:hint="eastAsia"/>
          <w:szCs w:val="20"/>
        </w:rPr>
        <w:t>如前節所述，在缺少使用者商品互動資訊的情境下，</w:t>
      </w:r>
      <w:r w:rsidR="00E40B07">
        <w:rPr>
          <w:rFonts w:ascii="Times New Roman" w:eastAsia="標楷體" w:hAnsi="Times New Roman" w:hint="eastAsia"/>
          <w:szCs w:val="20"/>
        </w:rPr>
        <w:t>多</w:t>
      </w:r>
      <w:r w:rsidR="007D4E48">
        <w:rPr>
          <w:rFonts w:ascii="Times New Roman" w:eastAsia="標楷體" w:hAnsi="Times New Roman" w:hint="eastAsia"/>
          <w:szCs w:val="20"/>
        </w:rPr>
        <w:t>數</w:t>
      </w:r>
      <w:r w:rsidR="00CA25E2" w:rsidRPr="00A1070A">
        <w:rPr>
          <w:rFonts w:ascii="Times New Roman" w:eastAsia="標楷體" w:hAnsi="Times New Roman" w:hint="eastAsia"/>
          <w:szCs w:val="20"/>
        </w:rPr>
        <w:t>冷啟動</w:t>
      </w:r>
      <w:r w:rsidR="00E40B07">
        <w:rPr>
          <w:rFonts w:ascii="Times New Roman" w:eastAsia="標楷體" w:hAnsi="Times New Roman" w:hint="eastAsia"/>
          <w:szCs w:val="20"/>
        </w:rPr>
        <w:t>推薦</w:t>
      </w:r>
      <w:r w:rsidR="00CA25E2" w:rsidRPr="00A1070A">
        <w:rPr>
          <w:rFonts w:ascii="Times New Roman" w:eastAsia="標楷體" w:hAnsi="Times New Roman" w:hint="eastAsia"/>
          <w:szCs w:val="20"/>
        </w:rPr>
        <w:t>方法</w:t>
      </w:r>
      <w:r w:rsidR="009A2885">
        <w:rPr>
          <w:rFonts w:ascii="Times New Roman" w:eastAsia="標楷體" w:hAnsi="Times New Roman" w:hint="eastAsia"/>
          <w:szCs w:val="20"/>
        </w:rPr>
        <w:t>都</w:t>
      </w:r>
      <w:r>
        <w:rPr>
          <w:rFonts w:ascii="Times New Roman" w:eastAsia="標楷體" w:hAnsi="Times New Roman" w:hint="eastAsia"/>
          <w:szCs w:val="20"/>
        </w:rPr>
        <w:t>仰賴使用者與商品的</w:t>
      </w:r>
      <w:r>
        <w:rPr>
          <w:rFonts w:ascii="Times New Roman" w:eastAsia="標楷體" w:hAnsi="Times New Roman" w:hint="eastAsia"/>
          <w:szCs w:val="20"/>
        </w:rPr>
        <w:t>side information</w:t>
      </w:r>
      <w:r w:rsidR="00CA25E2" w:rsidRPr="00A1070A">
        <w:rPr>
          <w:rFonts w:ascii="Times New Roman" w:eastAsia="標楷體" w:hAnsi="Times New Roman" w:hint="eastAsia"/>
          <w:szCs w:val="20"/>
        </w:rPr>
        <w:t>，</w:t>
      </w:r>
      <w:r>
        <w:rPr>
          <w:rFonts w:ascii="Times New Roman" w:eastAsia="標楷體" w:hAnsi="Times New Roman" w:hint="eastAsia"/>
          <w:szCs w:val="20"/>
        </w:rPr>
        <w:t>且</w:t>
      </w:r>
      <w:r w:rsidR="00E42D0D">
        <w:rPr>
          <w:rFonts w:ascii="Times New Roman" w:eastAsia="標楷體" w:hAnsi="Times New Roman" w:hint="eastAsia"/>
          <w:szCs w:val="20"/>
        </w:rPr>
        <w:t>多半</w:t>
      </w:r>
      <w:r>
        <w:rPr>
          <w:rFonts w:ascii="Times New Roman" w:eastAsia="標楷體" w:hAnsi="Times New Roman" w:hint="eastAsia"/>
          <w:szCs w:val="20"/>
        </w:rPr>
        <w:t>是使用文字資料</w:t>
      </w:r>
      <w:r w:rsidR="00BB2D5E">
        <w:rPr>
          <w:rFonts w:ascii="Times New Roman" w:eastAsia="標楷體" w:hAnsi="Times New Roman" w:hint="eastAsia"/>
          <w:szCs w:val="20"/>
        </w:rPr>
        <w:t>來推測使用者是否喜歡某商品</w:t>
      </w:r>
      <w:r w:rsidR="00CA25E2" w:rsidRPr="00A1070A">
        <w:rPr>
          <w:rFonts w:ascii="Times New Roman" w:eastAsia="標楷體" w:hAnsi="Times New Roman" w:hint="eastAsia"/>
          <w:szCs w:val="20"/>
        </w:rPr>
        <w:t>。另一種解決冷啟動問題的方法是</w:t>
      </w:r>
      <w:r w:rsidR="00BB2019">
        <w:rPr>
          <w:rFonts w:ascii="Times New Roman" w:eastAsia="標楷體" w:hAnsi="Times New Roman" w:hint="eastAsia"/>
          <w:szCs w:val="20"/>
        </w:rPr>
        <w:t>基於</w:t>
      </w:r>
      <w:r w:rsidR="006B02A9">
        <w:rPr>
          <w:rFonts w:ascii="Times New Roman" w:eastAsia="標楷體" w:hAnsi="Times New Roman" w:hint="eastAsia"/>
          <w:szCs w:val="20"/>
        </w:rPr>
        <w:t>商品或使用者</w:t>
      </w:r>
      <w:r w:rsidR="00BB2D5E">
        <w:rPr>
          <w:rFonts w:ascii="Times New Roman" w:eastAsia="標楷體" w:hAnsi="Times New Roman" w:hint="eastAsia"/>
          <w:szCs w:val="20"/>
        </w:rPr>
        <w:t>代表性</w:t>
      </w:r>
      <w:r w:rsidR="00BB2D5E">
        <w:rPr>
          <w:rFonts w:ascii="Times New Roman" w:eastAsia="標楷體" w:hAnsi="Times New Roman" w:hint="eastAsia"/>
          <w:szCs w:val="20"/>
        </w:rPr>
        <w:t>(representativeness)</w:t>
      </w:r>
      <w:r w:rsidR="00C74A6A">
        <w:rPr>
          <w:rFonts w:ascii="Times New Roman" w:eastAsia="標楷體" w:hAnsi="Times New Roman" w:hint="eastAsia"/>
          <w:szCs w:val="20"/>
        </w:rPr>
        <w:t>，</w:t>
      </w:r>
      <w:r w:rsidR="00BB2D5E" w:rsidRPr="00A1070A">
        <w:rPr>
          <w:rFonts w:ascii="Times New Roman" w:eastAsia="標楷體" w:hAnsi="Times New Roman" w:hint="eastAsia"/>
          <w:szCs w:val="20"/>
        </w:rPr>
        <w:t>以冷啟動使用者</w:t>
      </w:r>
      <w:r w:rsidR="001A5C5A">
        <w:rPr>
          <w:rFonts w:ascii="Times New Roman" w:eastAsia="標楷體" w:hAnsi="Times New Roman" w:hint="eastAsia"/>
          <w:szCs w:val="20"/>
        </w:rPr>
        <w:t>商品推薦</w:t>
      </w:r>
      <w:r w:rsidR="00BB2D5E" w:rsidRPr="00A1070A">
        <w:rPr>
          <w:rFonts w:ascii="Times New Roman" w:eastAsia="標楷體" w:hAnsi="Times New Roman" w:hint="eastAsia"/>
          <w:szCs w:val="20"/>
        </w:rPr>
        <w:t>為例</w:t>
      </w:r>
      <w:r w:rsidR="00BB2D5E">
        <w:rPr>
          <w:rFonts w:ascii="Times New Roman" w:eastAsia="標楷體" w:hAnsi="Times New Roman" w:hint="eastAsia"/>
          <w:szCs w:val="20"/>
        </w:rPr>
        <w:t>，</w:t>
      </w:r>
      <w:r w:rsidR="00CA25E2" w:rsidRPr="00A1070A">
        <w:rPr>
          <w:rFonts w:ascii="Times New Roman" w:eastAsia="標楷體" w:hAnsi="Times New Roman" w:hint="eastAsia"/>
          <w:szCs w:val="20"/>
        </w:rPr>
        <w:t>不同於</w:t>
      </w:r>
      <w:r w:rsidR="00BB2D5E">
        <w:rPr>
          <w:rFonts w:ascii="Times New Roman" w:eastAsia="標楷體" w:hAnsi="Times New Roman" w:hint="eastAsia"/>
          <w:szCs w:val="20"/>
        </w:rPr>
        <w:t>前述方法</w:t>
      </w:r>
      <w:r w:rsidR="00CA25E2" w:rsidRPr="00A1070A">
        <w:rPr>
          <w:rFonts w:ascii="Times New Roman" w:eastAsia="標楷體" w:hAnsi="Times New Roman" w:hint="eastAsia"/>
          <w:szCs w:val="20"/>
        </w:rPr>
        <w:t>需</w:t>
      </w:r>
      <w:r w:rsidR="00835A63" w:rsidRPr="00A1070A">
        <w:rPr>
          <w:rFonts w:ascii="Times New Roman" w:eastAsia="標楷體" w:hAnsi="Times New Roman" w:hint="eastAsia"/>
          <w:szCs w:val="20"/>
        </w:rPr>
        <w:t>額外</w:t>
      </w:r>
      <w:r w:rsidR="00CA25E2" w:rsidRPr="00A1070A">
        <w:rPr>
          <w:rFonts w:ascii="Times New Roman" w:eastAsia="標楷體" w:hAnsi="Times New Roman" w:hint="eastAsia"/>
          <w:szCs w:val="20"/>
        </w:rPr>
        <w:t>蒐集</w:t>
      </w:r>
      <w:r w:rsidR="00835A63">
        <w:rPr>
          <w:rFonts w:ascii="Times New Roman" w:eastAsia="標楷體" w:hAnsi="Times New Roman" w:hint="eastAsia"/>
          <w:szCs w:val="20"/>
        </w:rPr>
        <w:t>有</w:t>
      </w:r>
      <w:r w:rsidR="00CA25E2" w:rsidRPr="00A1070A">
        <w:rPr>
          <w:rFonts w:ascii="Times New Roman" w:eastAsia="標楷體" w:hAnsi="Times New Roman" w:hint="eastAsia"/>
          <w:szCs w:val="20"/>
        </w:rPr>
        <w:t>關使用者或商品的</w:t>
      </w:r>
      <w:r w:rsidR="00BB2D5E">
        <w:rPr>
          <w:rFonts w:ascii="Times New Roman" w:eastAsia="標楷體" w:hAnsi="Times New Roman" w:hint="eastAsia"/>
          <w:szCs w:val="20"/>
        </w:rPr>
        <w:t>描述</w:t>
      </w:r>
      <w:r w:rsidR="00CA25E2" w:rsidRPr="00A1070A">
        <w:rPr>
          <w:rFonts w:ascii="Times New Roman" w:eastAsia="標楷體" w:hAnsi="Times New Roman" w:hint="eastAsia"/>
          <w:szCs w:val="20"/>
        </w:rPr>
        <w:t>資訊，</w:t>
      </w:r>
      <w:r w:rsidR="00BB2D5E">
        <w:rPr>
          <w:rFonts w:ascii="Times New Roman" w:eastAsia="標楷體" w:hAnsi="Times New Roman" w:hint="eastAsia"/>
          <w:szCs w:val="20"/>
        </w:rPr>
        <w:t>這類方法挖掘</w:t>
      </w:r>
      <w:r w:rsidR="00CA25E2" w:rsidRPr="00A1070A">
        <w:rPr>
          <w:rFonts w:ascii="Times New Roman" w:eastAsia="標楷體" w:hAnsi="Times New Roman" w:hint="eastAsia"/>
          <w:szCs w:val="20"/>
        </w:rPr>
        <w:t>推薦系統中</w:t>
      </w:r>
      <w:r w:rsidR="00BB2D5E">
        <w:rPr>
          <w:rFonts w:ascii="Times New Roman" w:eastAsia="標楷體" w:hAnsi="Times New Roman" w:hint="eastAsia"/>
          <w:szCs w:val="20"/>
        </w:rPr>
        <w:t>具代表性</w:t>
      </w:r>
      <w:r w:rsidR="00CA25E2" w:rsidRPr="00A1070A">
        <w:rPr>
          <w:rFonts w:ascii="Times New Roman" w:eastAsia="標楷體" w:hAnsi="Times New Roman" w:hint="eastAsia"/>
          <w:szCs w:val="20"/>
        </w:rPr>
        <w:t>的</w:t>
      </w:r>
      <w:r w:rsidR="00BB2D5E">
        <w:rPr>
          <w:rFonts w:ascii="Times New Roman" w:eastAsia="標楷體" w:hAnsi="Times New Roman" w:hint="eastAsia"/>
          <w:szCs w:val="20"/>
        </w:rPr>
        <w:t>商品</w:t>
      </w:r>
      <w:r w:rsidR="00CA25E2" w:rsidRPr="00A1070A">
        <w:rPr>
          <w:rFonts w:ascii="Times New Roman" w:eastAsia="標楷體" w:hAnsi="Times New Roman" w:hint="eastAsia"/>
          <w:szCs w:val="20"/>
        </w:rPr>
        <w:t>，</w:t>
      </w:r>
      <w:r w:rsidR="00BB2D5E">
        <w:rPr>
          <w:rFonts w:ascii="Times New Roman" w:eastAsia="標楷體" w:hAnsi="Times New Roman" w:hint="eastAsia"/>
          <w:szCs w:val="20"/>
        </w:rPr>
        <w:t>以及</w:t>
      </w:r>
      <w:r w:rsidR="00CA25E2" w:rsidRPr="00A1070A">
        <w:rPr>
          <w:rFonts w:ascii="Times New Roman" w:eastAsia="標楷體" w:hAnsi="Times New Roman" w:hint="eastAsia"/>
          <w:szCs w:val="20"/>
        </w:rPr>
        <w:t>這些</w:t>
      </w:r>
      <w:r w:rsidR="00BB2D5E">
        <w:rPr>
          <w:rFonts w:ascii="Times New Roman" w:eastAsia="標楷體" w:hAnsi="Times New Roman" w:hint="eastAsia"/>
          <w:szCs w:val="20"/>
        </w:rPr>
        <w:t>商品</w:t>
      </w:r>
      <w:r w:rsidR="00CA25E2" w:rsidRPr="00A1070A">
        <w:rPr>
          <w:rFonts w:ascii="Times New Roman" w:eastAsia="標楷體" w:hAnsi="Times New Roman" w:hint="eastAsia"/>
          <w:szCs w:val="20"/>
        </w:rPr>
        <w:t>和其他一般</w:t>
      </w:r>
      <w:r w:rsidR="00BB2D5E">
        <w:rPr>
          <w:rFonts w:ascii="Times New Roman" w:eastAsia="標楷體" w:hAnsi="Times New Roman" w:hint="eastAsia"/>
          <w:szCs w:val="20"/>
        </w:rPr>
        <w:t>商品的</w:t>
      </w:r>
      <w:r w:rsidR="00CA25E2" w:rsidRPr="00A1070A">
        <w:rPr>
          <w:rFonts w:ascii="Times New Roman" w:eastAsia="標楷體" w:hAnsi="Times New Roman" w:hint="eastAsia"/>
          <w:szCs w:val="20"/>
        </w:rPr>
        <w:t>關係，</w:t>
      </w:r>
      <w:r w:rsidR="00281F97">
        <w:rPr>
          <w:rFonts w:ascii="Times New Roman" w:eastAsia="標楷體" w:hAnsi="Times New Roman" w:hint="eastAsia"/>
          <w:szCs w:val="20"/>
        </w:rPr>
        <w:t>當冷啟動使用者對一代表性商品有興趣時，這類方法會透過代表性商品與其它商品的關聯性來進行商品推薦</w:t>
      </w:r>
      <w:r w:rsidR="00CA25E2" w:rsidRPr="00A1070A">
        <w:rPr>
          <w:rFonts w:ascii="Times New Roman" w:eastAsia="標楷體" w:hAnsi="Times New Roman" w:hint="eastAsia"/>
          <w:szCs w:val="20"/>
        </w:rPr>
        <w:t>。</w:t>
      </w:r>
    </w:p>
    <w:p w14:paraId="652B7681" w14:textId="46D14169" w:rsidR="00CA25E2" w:rsidRPr="00A1070A" w:rsidRDefault="00281F97" w:rsidP="009D4067">
      <w:pPr>
        <w:pStyle w:val="af"/>
        <w:spacing w:after="50"/>
        <w:ind w:leftChars="0" w:left="958"/>
        <w:jc w:val="both"/>
        <w:rPr>
          <w:rFonts w:ascii="Times New Roman" w:eastAsia="標楷體" w:hAnsi="Times New Roman"/>
          <w:b/>
          <w:szCs w:val="20"/>
        </w:rPr>
      </w:pPr>
      <w:r>
        <w:rPr>
          <w:rFonts w:ascii="Times New Roman" w:eastAsia="標楷體" w:hAnsi="Times New Roman" w:hint="eastAsia"/>
          <w:szCs w:val="20"/>
        </w:rPr>
        <w:t>文獻</w:t>
      </w:r>
      <w:r w:rsidR="004F0D65">
        <w:rPr>
          <w:rFonts w:ascii="Times New Roman" w:eastAsia="標楷體" w:hAnsi="Times New Roman"/>
          <w:b/>
          <w:color w:val="FF0000"/>
          <w:szCs w:val="20"/>
        </w:rPr>
        <w:fldChar w:fldCharType="begin"/>
      </w:r>
      <w:r w:rsidR="00A40602">
        <w:rPr>
          <w:rFonts w:ascii="Times New Roman" w:eastAsia="標楷體" w:hAnsi="Times New Roman"/>
          <w:b/>
          <w:color w:val="FF0000"/>
          <w:szCs w:val="20"/>
        </w:rPr>
        <w:instrText xml:space="preserve"> ADDIN EN.CITE &lt;EndNote&gt;&lt;Cite&gt;&lt;Author&gt;Liu&lt;/Author&gt;&lt;Year&gt;2011&lt;/Year&gt;&lt;RecNum&gt;12&lt;/RecNum&gt;&lt;DisplayText&gt;[13]&lt;/DisplayText&gt;&lt;record&gt;&lt;rec-number&gt;12&lt;/rec-number&gt;&lt;foreign-keys&gt;&lt;key app="EN" db-id="etrxpfxr5s5vxpex0045559pvrv5appra5tw" timestamp="1576906262"&gt;12&lt;/key&gt;&lt;/foreign-keys&gt;&lt;ref-type name="Conference Paper"&gt;47&lt;/ref-type&gt;&lt;contributors&gt;&lt;authors&gt;&lt;author&gt;Nathan N. Liu&lt;/author&gt;&lt;author&gt;Xiangrui Meng&lt;/author&gt;&lt;author&gt;Chao Liu&lt;/author&gt;&lt;author&gt;Qiang Yang&lt;/author&gt;&lt;/authors&gt;&lt;/contributors&gt;&lt;titles&gt;&lt;title&gt;Wisdom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systems&lt;/secondary-title&gt;&lt;/titles&gt;&lt;pages&gt;37-44&lt;/pages&gt;&lt;dates&gt;&lt;year&gt;2011&lt;/year&gt;&lt;/dates&gt;&lt;pub-location&gt;Chicago, Illinois, USA&lt;/pub-location&gt;&lt;publisher&gt;ACM&lt;/publisher&gt;&lt;urls&gt;&lt;/urls&gt;&lt;custom1&gt;2043943&lt;/custom1&gt;&lt;electronic-resource-num&gt;10.1145/2043932.2043943&lt;/electronic-resource-num&gt;&lt;/record&gt;&lt;/Cite&gt;&lt;/EndNote&gt;</w:instrText>
      </w:r>
      <w:r w:rsidR="004F0D65">
        <w:rPr>
          <w:rFonts w:ascii="Times New Roman" w:eastAsia="標楷體" w:hAnsi="Times New Roman"/>
          <w:b/>
          <w:color w:val="FF0000"/>
          <w:szCs w:val="20"/>
        </w:rPr>
        <w:fldChar w:fldCharType="separate"/>
      </w:r>
      <w:r w:rsidR="00A40602">
        <w:rPr>
          <w:rFonts w:ascii="Times New Roman" w:eastAsia="標楷體" w:hAnsi="Times New Roman"/>
          <w:b/>
          <w:noProof/>
          <w:color w:val="FF0000"/>
          <w:szCs w:val="20"/>
        </w:rPr>
        <w:t>[13]</w:t>
      </w:r>
      <w:r w:rsidR="004F0D65">
        <w:rPr>
          <w:rFonts w:ascii="Times New Roman" w:eastAsia="標楷體" w:hAnsi="Times New Roman"/>
          <w:b/>
          <w:color w:val="FF0000"/>
          <w:szCs w:val="20"/>
        </w:rPr>
        <w:fldChar w:fldCharType="end"/>
      </w:r>
      <w:r w:rsidR="00CA25E2" w:rsidRPr="00A1070A">
        <w:rPr>
          <w:rFonts w:ascii="Times New Roman" w:eastAsia="標楷體" w:hAnsi="Times New Roman" w:hint="eastAsia"/>
          <w:szCs w:val="20"/>
        </w:rPr>
        <w:t>提出</w:t>
      </w:r>
      <w:r w:rsidR="00241039">
        <w:rPr>
          <w:rFonts w:ascii="Times New Roman" w:eastAsia="標楷體" w:hAnsi="Times New Roman" w:hint="eastAsia"/>
          <w:szCs w:val="20"/>
        </w:rPr>
        <w:t>一套名為</w:t>
      </w:r>
      <w:r w:rsidR="00CA25E2" w:rsidRPr="00A1070A">
        <w:rPr>
          <w:rFonts w:ascii="Times New Roman" w:eastAsia="標楷體" w:hAnsi="Times New Roman" w:hint="eastAsia"/>
          <w:szCs w:val="20"/>
        </w:rPr>
        <w:t>RBMF</w:t>
      </w:r>
      <w:r w:rsidR="00241039" w:rsidRPr="00A1070A">
        <w:rPr>
          <w:rFonts w:ascii="Times New Roman" w:eastAsia="標楷體" w:hAnsi="Times New Roman" w:hint="eastAsia"/>
          <w:szCs w:val="20"/>
        </w:rPr>
        <w:t xml:space="preserve"> (</w:t>
      </w:r>
      <w:r w:rsidR="00241039">
        <w:rPr>
          <w:rFonts w:ascii="Times New Roman" w:eastAsia="標楷體" w:hAnsi="Times New Roman"/>
          <w:szCs w:val="20"/>
        </w:rPr>
        <w:t>R</w:t>
      </w:r>
      <w:r w:rsidR="00241039" w:rsidRPr="00A1070A">
        <w:rPr>
          <w:rFonts w:ascii="Times New Roman" w:eastAsia="標楷體" w:hAnsi="Times New Roman" w:hint="eastAsia"/>
          <w:szCs w:val="20"/>
        </w:rPr>
        <w:t>epresentative-</w:t>
      </w:r>
      <w:r w:rsidR="00241039">
        <w:rPr>
          <w:rFonts w:ascii="Times New Roman" w:eastAsia="標楷體" w:hAnsi="Times New Roman"/>
          <w:szCs w:val="20"/>
        </w:rPr>
        <w:t>B</w:t>
      </w:r>
      <w:r w:rsidR="00241039" w:rsidRPr="00A1070A">
        <w:rPr>
          <w:rFonts w:ascii="Times New Roman" w:eastAsia="標楷體" w:hAnsi="Times New Roman" w:hint="eastAsia"/>
          <w:szCs w:val="20"/>
        </w:rPr>
        <w:t xml:space="preserve">ased </w:t>
      </w:r>
      <w:r w:rsidR="00241039">
        <w:rPr>
          <w:rFonts w:ascii="Times New Roman" w:eastAsia="標楷體" w:hAnsi="Times New Roman"/>
          <w:szCs w:val="20"/>
        </w:rPr>
        <w:t>M</w:t>
      </w:r>
      <w:r w:rsidR="00241039" w:rsidRPr="00A1070A">
        <w:rPr>
          <w:rFonts w:ascii="Times New Roman" w:eastAsia="標楷體" w:hAnsi="Times New Roman" w:hint="eastAsia"/>
          <w:szCs w:val="20"/>
        </w:rPr>
        <w:t xml:space="preserve">atrix </w:t>
      </w:r>
      <w:r w:rsidR="00241039">
        <w:rPr>
          <w:rFonts w:ascii="Times New Roman" w:eastAsia="標楷體" w:hAnsi="Times New Roman"/>
          <w:szCs w:val="20"/>
        </w:rPr>
        <w:t>F</w:t>
      </w:r>
      <w:r w:rsidR="00241039" w:rsidRPr="00A1070A">
        <w:rPr>
          <w:rFonts w:ascii="Times New Roman" w:eastAsia="標楷體" w:hAnsi="Times New Roman" w:hint="eastAsia"/>
          <w:szCs w:val="20"/>
        </w:rPr>
        <w:t>actorization)</w:t>
      </w:r>
      <w:r w:rsidR="00241039">
        <w:rPr>
          <w:rFonts w:ascii="Times New Roman" w:eastAsia="標楷體" w:hAnsi="Times New Roman" w:hint="eastAsia"/>
          <w:szCs w:val="20"/>
        </w:rPr>
        <w:t>的方法</w:t>
      </w:r>
      <w:r w:rsidR="003907DD">
        <w:rPr>
          <w:rFonts w:ascii="Times New Roman" w:eastAsia="標楷體" w:hAnsi="Times New Roman" w:hint="eastAsia"/>
          <w:szCs w:val="20"/>
        </w:rPr>
        <w:t>。</w:t>
      </w:r>
      <w:r w:rsidR="00E16D65">
        <w:rPr>
          <w:rFonts w:ascii="Times New Roman" w:eastAsia="標楷體" w:hAnsi="Times New Roman" w:hint="eastAsia"/>
          <w:szCs w:val="20"/>
        </w:rPr>
        <w:t>如下圖所示，</w:t>
      </w:r>
      <w:r w:rsidR="003907DD">
        <w:rPr>
          <w:rFonts w:ascii="Times New Roman" w:eastAsia="標楷體" w:hAnsi="Times New Roman" w:hint="eastAsia"/>
          <w:szCs w:val="20"/>
        </w:rPr>
        <w:t>該方法將使用者</w:t>
      </w:r>
      <w:r w:rsidR="003C5B15">
        <w:rPr>
          <w:rFonts w:ascii="Times New Roman" w:eastAsia="標楷體" w:hAnsi="Times New Roman" w:hint="eastAsia"/>
          <w:szCs w:val="20"/>
        </w:rPr>
        <w:t>對</w:t>
      </w:r>
      <w:r w:rsidR="003907DD">
        <w:rPr>
          <w:rFonts w:ascii="Times New Roman" w:eastAsia="標楷體" w:hAnsi="Times New Roman" w:hint="eastAsia"/>
          <w:szCs w:val="20"/>
        </w:rPr>
        <w:t>商品</w:t>
      </w:r>
      <w:r w:rsidR="00CA25E2" w:rsidRPr="00A1070A">
        <w:rPr>
          <w:rFonts w:ascii="Times New Roman" w:eastAsia="標楷體" w:hAnsi="Times New Roman" w:hint="eastAsia"/>
          <w:szCs w:val="20"/>
        </w:rPr>
        <w:t>的</w:t>
      </w:r>
      <w:r w:rsidR="003907DD">
        <w:rPr>
          <w:rFonts w:ascii="Times New Roman" w:eastAsia="標楷體" w:hAnsi="Times New Roman" w:hint="eastAsia"/>
          <w:szCs w:val="20"/>
        </w:rPr>
        <w:t>評分以一矩陣</w:t>
      </w:r>
      <w:r w:rsidR="00CA25E2" w:rsidRPr="00DE2564">
        <w:rPr>
          <w:rFonts w:ascii="Times New Roman" w:eastAsia="標楷體" w:hAnsi="Times New Roman" w:hint="eastAsia"/>
          <w:i/>
          <w:szCs w:val="20"/>
        </w:rPr>
        <w:t>Y</w:t>
      </w:r>
      <w:r w:rsidR="00CA25E2" w:rsidRPr="00A1070A">
        <w:rPr>
          <w:rFonts w:ascii="Cambria Math" w:eastAsia="標楷體" w:hAnsi="Cambria Math" w:cs="Cambria Math"/>
          <w:color w:val="222222"/>
          <w:szCs w:val="20"/>
          <w:shd w:val="clear" w:color="auto" w:fill="FFFFFF"/>
        </w:rPr>
        <w:t>∈</w:t>
      </w:r>
      <m:oMath>
        <m:sSup>
          <m:sSupPr>
            <m:ctrlPr>
              <w:rPr>
                <w:rFonts w:ascii="Cambria Math" w:eastAsia="標楷體" w:hAnsi="Cambria Math" w:cs="Cambria Math"/>
                <w:color w:val="222222"/>
                <w:szCs w:val="20"/>
                <w:shd w:val="clear" w:color="auto" w:fill="FFFFFF"/>
              </w:rPr>
            </m:ctrlPr>
          </m:sSupPr>
          <m:e>
            <m:r>
              <m:rPr>
                <m:scr m:val="script"/>
              </m:rPr>
              <w:rPr>
                <w:rFonts w:ascii="Cambria Math" w:eastAsia="標楷體" w:hAnsi="Cambria Math" w:cs="Cambria Math"/>
                <w:color w:val="222222"/>
                <w:szCs w:val="20"/>
                <w:shd w:val="clear" w:color="auto" w:fill="FFFFFF"/>
              </w:rPr>
              <m:t>R</m:t>
            </m:r>
          </m:e>
          <m:sup>
            <m:r>
              <w:rPr>
                <w:rFonts w:ascii="Cambria Math" w:eastAsia="標楷體" w:hAnsi="Cambria Math" w:cs="Cambria Math"/>
                <w:color w:val="222222"/>
                <w:szCs w:val="20"/>
                <w:shd w:val="clear" w:color="auto" w:fill="FFFFFF"/>
              </w:rPr>
              <m:t>m*n</m:t>
            </m:r>
          </m:sup>
        </m:sSup>
      </m:oMath>
      <w:r w:rsidR="003907DD">
        <w:rPr>
          <w:rFonts w:ascii="Cambria Math" w:eastAsia="標楷體" w:hAnsi="Cambria Math" w:cs="Cambria Math" w:hint="eastAsia"/>
          <w:color w:val="222222"/>
          <w:szCs w:val="20"/>
          <w:shd w:val="clear" w:color="auto" w:fill="FFFFFF"/>
        </w:rPr>
        <w:t>表示</w:t>
      </w:r>
      <w:r w:rsidR="00CA25E2" w:rsidRPr="00A1070A">
        <w:rPr>
          <w:rFonts w:ascii="Times New Roman" w:eastAsia="標楷體" w:hAnsi="Times New Roman" w:hint="eastAsia"/>
          <w:szCs w:val="20"/>
        </w:rPr>
        <w:t>，</w:t>
      </w:r>
      <w:r w:rsidR="00674592">
        <w:rPr>
          <w:rFonts w:ascii="Times New Roman" w:eastAsia="標楷體" w:hAnsi="Times New Roman" w:hint="eastAsia"/>
          <w:szCs w:val="20"/>
        </w:rPr>
        <w:t>接著從這矩陣內</w:t>
      </w:r>
      <w:r w:rsidR="00DE2564">
        <w:rPr>
          <w:rFonts w:ascii="Times New Roman" w:eastAsia="標楷體" w:hAnsi="Times New Roman" w:hint="eastAsia"/>
          <w:szCs w:val="20"/>
        </w:rPr>
        <w:t>找出</w:t>
      </w:r>
      <w:r w:rsidR="00DE2564" w:rsidRPr="00DE2564">
        <w:rPr>
          <w:rFonts w:ascii="Times New Roman" w:eastAsia="標楷體" w:hAnsi="Times New Roman" w:hint="eastAsia"/>
          <w:i/>
          <w:szCs w:val="20"/>
        </w:rPr>
        <w:t>k</w:t>
      </w:r>
      <w:r w:rsidR="00DE2564">
        <w:rPr>
          <w:rFonts w:ascii="Times New Roman" w:eastAsia="標楷體" w:hAnsi="Times New Roman" w:hint="eastAsia"/>
          <w:szCs w:val="20"/>
        </w:rPr>
        <w:t>個</w:t>
      </w:r>
      <w:r w:rsidR="008F63AF">
        <w:rPr>
          <w:rFonts w:ascii="Times New Roman" w:eastAsia="標楷體" w:hAnsi="Times New Roman" w:hint="eastAsia"/>
          <w:szCs w:val="20"/>
        </w:rPr>
        <w:t>具</w:t>
      </w:r>
      <w:r w:rsidR="00DE2564">
        <w:rPr>
          <w:rFonts w:ascii="Times New Roman" w:eastAsia="標楷體" w:hAnsi="Times New Roman" w:hint="eastAsia"/>
          <w:szCs w:val="20"/>
        </w:rPr>
        <w:t>代表性</w:t>
      </w:r>
      <w:r w:rsidR="008F63AF">
        <w:rPr>
          <w:rFonts w:ascii="Times New Roman" w:eastAsia="標楷體" w:hAnsi="Times New Roman" w:hint="eastAsia"/>
          <w:szCs w:val="20"/>
        </w:rPr>
        <w:t>的</w:t>
      </w:r>
      <w:r w:rsidR="00DE2564">
        <w:rPr>
          <w:rFonts w:ascii="Times New Roman" w:eastAsia="標楷體" w:hAnsi="Times New Roman" w:hint="eastAsia"/>
          <w:szCs w:val="20"/>
        </w:rPr>
        <w:t>商品，</w:t>
      </w:r>
      <w:r w:rsidR="00B82FAD">
        <w:rPr>
          <w:rFonts w:ascii="Times New Roman" w:eastAsia="標楷體" w:hAnsi="Times New Roman" w:hint="eastAsia"/>
          <w:szCs w:val="20"/>
        </w:rPr>
        <w:t>透過這</w:t>
      </w:r>
      <w:r w:rsidR="00B82FAD" w:rsidRPr="00B82FAD">
        <w:rPr>
          <w:rFonts w:ascii="Times New Roman" w:eastAsia="標楷體" w:hAnsi="Times New Roman" w:hint="eastAsia"/>
          <w:i/>
          <w:szCs w:val="20"/>
        </w:rPr>
        <w:t>k</w:t>
      </w:r>
      <w:r w:rsidR="00B82FAD">
        <w:rPr>
          <w:rFonts w:ascii="Times New Roman" w:eastAsia="標楷體" w:hAnsi="Times New Roman" w:hint="eastAsia"/>
          <w:szCs w:val="20"/>
        </w:rPr>
        <w:t>個商品，該方法要將</w:t>
      </w:r>
      <w:r w:rsidR="00B82FAD" w:rsidRPr="00F64036">
        <w:rPr>
          <w:rFonts w:ascii="Times New Roman" w:eastAsia="標楷體" w:hAnsi="Times New Roman" w:hint="eastAsia"/>
          <w:i/>
          <w:szCs w:val="20"/>
        </w:rPr>
        <w:t>Y</w:t>
      </w:r>
      <w:r w:rsidR="00B82FAD">
        <w:rPr>
          <w:rFonts w:ascii="Times New Roman" w:eastAsia="標楷體" w:hAnsi="Times New Roman" w:hint="eastAsia"/>
          <w:szCs w:val="20"/>
        </w:rPr>
        <w:t>拆成兩個</w:t>
      </w:r>
      <w:r w:rsidR="008D2DE6">
        <w:rPr>
          <w:rFonts w:ascii="Times New Roman" w:eastAsia="標楷體" w:hAnsi="Times New Roman" w:hint="eastAsia"/>
          <w:szCs w:val="20"/>
        </w:rPr>
        <w:t>子</w:t>
      </w:r>
      <w:r w:rsidR="00B82FAD">
        <w:rPr>
          <w:rFonts w:ascii="Times New Roman" w:eastAsia="標楷體" w:hAnsi="Times New Roman" w:hint="eastAsia"/>
          <w:szCs w:val="20"/>
        </w:rPr>
        <w:t>矩陣</w:t>
      </w:r>
      <w:r w:rsidR="009F20EB" w:rsidRPr="009F20EB">
        <w:rPr>
          <w:rFonts w:ascii="Times New Roman" w:eastAsia="標楷體" w:hAnsi="Times New Roman" w:hint="eastAsia"/>
          <w:i/>
          <w:szCs w:val="20"/>
        </w:rPr>
        <w:t>X</w:t>
      </w:r>
      <w:r w:rsidR="009F20EB" w:rsidRPr="00A1070A">
        <w:rPr>
          <w:rFonts w:ascii="Cambria Math" w:eastAsia="標楷體" w:hAnsi="Cambria Math" w:cs="Cambria Math"/>
          <w:color w:val="222222"/>
          <w:szCs w:val="20"/>
          <w:shd w:val="clear" w:color="auto" w:fill="FFFFFF"/>
        </w:rPr>
        <w:t>∈</w:t>
      </w:r>
      <m:oMath>
        <m:sSup>
          <m:sSupPr>
            <m:ctrlPr>
              <w:rPr>
                <w:rFonts w:ascii="Cambria Math" w:eastAsia="標楷體" w:hAnsi="Cambria Math" w:cs="Cambria Math"/>
                <w:color w:val="222222"/>
                <w:szCs w:val="20"/>
                <w:shd w:val="clear" w:color="auto" w:fill="FFFFFF"/>
              </w:rPr>
            </m:ctrlPr>
          </m:sSupPr>
          <m:e>
            <m:r>
              <m:rPr>
                <m:scr m:val="script"/>
              </m:rPr>
              <w:rPr>
                <w:rFonts w:ascii="Cambria Math" w:eastAsia="標楷體" w:hAnsi="Cambria Math" w:cs="Cambria Math"/>
                <w:color w:val="222222"/>
                <w:szCs w:val="20"/>
                <w:shd w:val="clear" w:color="auto" w:fill="FFFFFF"/>
              </w:rPr>
              <m:t>R</m:t>
            </m:r>
          </m:e>
          <m:sup>
            <m:r>
              <w:rPr>
                <w:rFonts w:ascii="Cambria Math" w:eastAsia="標楷體" w:hAnsi="Cambria Math" w:cs="Cambria Math"/>
                <w:color w:val="222222"/>
                <w:szCs w:val="20"/>
                <w:shd w:val="clear" w:color="auto" w:fill="FFFFFF"/>
              </w:rPr>
              <m:t>m*k</m:t>
            </m:r>
          </m:sup>
        </m:sSup>
      </m:oMath>
      <w:r w:rsidR="003C5B15">
        <w:rPr>
          <w:rFonts w:ascii="Times New Roman" w:eastAsia="標楷體" w:hAnsi="Times New Roman" w:hint="eastAsia"/>
          <w:szCs w:val="20"/>
        </w:rPr>
        <w:t>與</w:t>
      </w:r>
      <w:r w:rsidR="009F20EB" w:rsidRPr="009F20EB">
        <w:rPr>
          <w:rFonts w:ascii="Times New Roman" w:eastAsia="標楷體" w:hAnsi="Times New Roman" w:hint="eastAsia"/>
          <w:i/>
          <w:szCs w:val="20"/>
        </w:rPr>
        <w:t>R</w:t>
      </w:r>
      <w:r w:rsidR="009F20EB" w:rsidRPr="00A1070A">
        <w:rPr>
          <w:rFonts w:ascii="Cambria Math" w:eastAsia="標楷體" w:hAnsi="Cambria Math" w:cs="Cambria Math"/>
          <w:color w:val="222222"/>
          <w:szCs w:val="20"/>
          <w:shd w:val="clear" w:color="auto" w:fill="FFFFFF"/>
        </w:rPr>
        <w:t>∈</w:t>
      </w:r>
      <m:oMath>
        <m:sSup>
          <m:sSupPr>
            <m:ctrlPr>
              <w:rPr>
                <w:rFonts w:ascii="Cambria Math" w:eastAsia="標楷體" w:hAnsi="Cambria Math" w:cs="Cambria Math"/>
                <w:color w:val="222222"/>
                <w:szCs w:val="20"/>
                <w:shd w:val="clear" w:color="auto" w:fill="FFFFFF"/>
              </w:rPr>
            </m:ctrlPr>
          </m:sSupPr>
          <m:e>
            <m:r>
              <m:rPr>
                <m:scr m:val="script"/>
              </m:rPr>
              <w:rPr>
                <w:rFonts w:ascii="Cambria Math" w:eastAsia="標楷體" w:hAnsi="Cambria Math" w:cs="Cambria Math"/>
                <w:color w:val="222222"/>
                <w:szCs w:val="20"/>
                <w:shd w:val="clear" w:color="auto" w:fill="FFFFFF"/>
              </w:rPr>
              <m:t>R</m:t>
            </m:r>
          </m:e>
          <m:sup>
            <m:r>
              <w:rPr>
                <w:rFonts w:ascii="Cambria Math" w:eastAsia="標楷體" w:hAnsi="Cambria Math" w:cs="Cambria Math"/>
                <w:color w:val="222222"/>
                <w:szCs w:val="20"/>
                <w:shd w:val="clear" w:color="auto" w:fill="FFFFFF"/>
              </w:rPr>
              <m:t>k*n</m:t>
            </m:r>
          </m:sup>
        </m:sSup>
      </m:oMath>
      <w:r w:rsidR="00B82FAD">
        <w:rPr>
          <w:rFonts w:ascii="Times New Roman" w:eastAsia="標楷體" w:hAnsi="Times New Roman" w:hint="eastAsia"/>
          <w:szCs w:val="20"/>
        </w:rPr>
        <w:t>，</w:t>
      </w:r>
      <w:r w:rsidR="00732AB8">
        <w:rPr>
          <w:rFonts w:ascii="Times New Roman" w:eastAsia="標楷體" w:hAnsi="Times New Roman" w:hint="eastAsia"/>
          <w:szCs w:val="20"/>
        </w:rPr>
        <w:t>其中</w:t>
      </w:r>
      <w:r w:rsidR="00732AB8" w:rsidRPr="00732AB8">
        <w:rPr>
          <w:rFonts w:ascii="Times New Roman" w:eastAsia="標楷體" w:hAnsi="Times New Roman" w:hint="eastAsia"/>
          <w:i/>
          <w:szCs w:val="20"/>
        </w:rPr>
        <w:t>R</w:t>
      </w:r>
      <w:r w:rsidR="00732AB8">
        <w:rPr>
          <w:rFonts w:ascii="Times New Roman" w:eastAsia="標楷體" w:hAnsi="Times New Roman" w:hint="eastAsia"/>
          <w:szCs w:val="20"/>
        </w:rPr>
        <w:t>是</w:t>
      </w:r>
      <w:r w:rsidR="00732AB8" w:rsidRPr="00732AB8">
        <w:rPr>
          <w:rFonts w:ascii="Times New Roman" w:eastAsia="標楷體" w:hAnsi="Times New Roman" w:hint="eastAsia"/>
          <w:i/>
          <w:szCs w:val="20"/>
        </w:rPr>
        <w:t>Y</w:t>
      </w:r>
      <w:r w:rsidR="00732AB8">
        <w:rPr>
          <w:rFonts w:ascii="Times New Roman" w:eastAsia="標楷體" w:hAnsi="Times New Roman" w:hint="eastAsia"/>
          <w:szCs w:val="20"/>
        </w:rPr>
        <w:t>矩陣內</w:t>
      </w:r>
      <w:r w:rsidR="00F7390B">
        <w:rPr>
          <w:rFonts w:ascii="Times New Roman" w:eastAsia="標楷體" w:hAnsi="Times New Roman" w:hint="eastAsia"/>
          <w:szCs w:val="20"/>
        </w:rPr>
        <w:t>擷取</w:t>
      </w:r>
      <w:r w:rsidR="00732AB8">
        <w:rPr>
          <w:rFonts w:ascii="Times New Roman" w:eastAsia="標楷體" w:hAnsi="Times New Roman" w:hint="eastAsia"/>
          <w:szCs w:val="20"/>
        </w:rPr>
        <w:t>出這</w:t>
      </w:r>
      <w:r w:rsidR="00732AB8" w:rsidRPr="00732AB8">
        <w:rPr>
          <w:rFonts w:ascii="Times New Roman" w:eastAsia="標楷體" w:hAnsi="Times New Roman" w:hint="eastAsia"/>
          <w:i/>
          <w:szCs w:val="20"/>
        </w:rPr>
        <w:t>k</w:t>
      </w:r>
      <w:r w:rsidR="00732AB8">
        <w:rPr>
          <w:rFonts w:ascii="Times New Roman" w:eastAsia="標楷體" w:hAnsi="Times New Roman" w:hint="eastAsia"/>
          <w:szCs w:val="20"/>
        </w:rPr>
        <w:t>個代表性商品之使用者評分</w:t>
      </w:r>
      <w:r w:rsidR="00FC2267">
        <w:rPr>
          <w:rFonts w:ascii="Times New Roman" w:eastAsia="標楷體" w:hAnsi="Times New Roman" w:hint="eastAsia"/>
          <w:szCs w:val="20"/>
        </w:rPr>
        <w:t>所</w:t>
      </w:r>
      <w:r w:rsidR="009F20EB">
        <w:rPr>
          <w:rFonts w:ascii="Times New Roman" w:eastAsia="標楷體" w:hAnsi="Times New Roman" w:hint="eastAsia"/>
          <w:szCs w:val="20"/>
        </w:rPr>
        <w:t>組成，換言之，</w:t>
      </w:r>
      <w:r w:rsidR="009F20EB" w:rsidRPr="009F20EB">
        <w:rPr>
          <w:rFonts w:ascii="Times New Roman" w:eastAsia="標楷體" w:hAnsi="Times New Roman" w:hint="eastAsia"/>
          <w:i/>
          <w:szCs w:val="20"/>
        </w:rPr>
        <w:t>R</w:t>
      </w:r>
      <w:r w:rsidR="009F20EB">
        <w:rPr>
          <w:rFonts w:ascii="Times New Roman" w:eastAsia="標楷體" w:hAnsi="Times New Roman" w:hint="eastAsia"/>
          <w:szCs w:val="20"/>
        </w:rPr>
        <w:t>是</w:t>
      </w:r>
      <w:r w:rsidR="009F20EB" w:rsidRPr="009F20EB">
        <w:rPr>
          <w:rFonts w:ascii="Times New Roman" w:eastAsia="標楷體" w:hAnsi="Times New Roman" w:hint="eastAsia"/>
          <w:i/>
          <w:szCs w:val="20"/>
        </w:rPr>
        <w:t>Y</w:t>
      </w:r>
      <w:r w:rsidR="009F20EB">
        <w:rPr>
          <w:rFonts w:ascii="Times New Roman" w:eastAsia="標楷體" w:hAnsi="Times New Roman" w:hint="eastAsia"/>
          <w:szCs w:val="20"/>
        </w:rPr>
        <w:t>的</w:t>
      </w:r>
      <w:r w:rsidR="00F7390B">
        <w:rPr>
          <w:rFonts w:ascii="Times New Roman" w:eastAsia="標楷體" w:hAnsi="Times New Roman" w:hint="eastAsia"/>
          <w:szCs w:val="20"/>
        </w:rPr>
        <w:t>子集合</w:t>
      </w:r>
      <w:r w:rsidR="002E1492">
        <w:rPr>
          <w:rFonts w:ascii="Times New Roman" w:eastAsia="標楷體" w:hAnsi="Times New Roman" w:hint="eastAsia"/>
          <w:szCs w:val="20"/>
        </w:rPr>
        <w:t>。</w:t>
      </w:r>
      <w:r w:rsidR="009F20EB">
        <w:rPr>
          <w:rFonts w:ascii="Times New Roman" w:eastAsia="標楷體" w:hAnsi="Times New Roman" w:hint="eastAsia"/>
          <w:szCs w:val="20"/>
        </w:rPr>
        <w:t>確定</w:t>
      </w:r>
      <w:r w:rsidR="009F20EB" w:rsidRPr="009F20EB">
        <w:rPr>
          <w:rFonts w:ascii="Times New Roman" w:eastAsia="標楷體" w:hAnsi="Times New Roman"/>
          <w:i/>
          <w:szCs w:val="20"/>
        </w:rPr>
        <w:t>R</w:t>
      </w:r>
      <w:r w:rsidR="009F20EB">
        <w:rPr>
          <w:rFonts w:ascii="Times New Roman" w:eastAsia="標楷體" w:hAnsi="Times New Roman" w:hint="eastAsia"/>
          <w:szCs w:val="20"/>
        </w:rPr>
        <w:t>後，</w:t>
      </w:r>
      <w:r w:rsidR="009F20EB">
        <w:rPr>
          <w:rFonts w:ascii="Times New Roman" w:eastAsia="標楷體" w:hAnsi="Times New Roman" w:hint="eastAsia"/>
          <w:szCs w:val="20"/>
        </w:rPr>
        <w:t>RBMF</w:t>
      </w:r>
      <w:r w:rsidR="009F20EB">
        <w:rPr>
          <w:rFonts w:ascii="Times New Roman" w:eastAsia="標楷體" w:hAnsi="Times New Roman" w:hint="eastAsia"/>
          <w:szCs w:val="20"/>
        </w:rPr>
        <w:t>所要學習的</w:t>
      </w:r>
      <w:r w:rsidR="002A2AD0">
        <w:rPr>
          <w:rFonts w:ascii="Times New Roman" w:eastAsia="標楷體" w:hAnsi="Times New Roman" w:hint="eastAsia"/>
          <w:szCs w:val="20"/>
        </w:rPr>
        <w:t>模型</w:t>
      </w:r>
      <w:r w:rsidR="009F20EB">
        <w:rPr>
          <w:rFonts w:ascii="Times New Roman" w:eastAsia="標楷體" w:hAnsi="Times New Roman" w:hint="eastAsia"/>
          <w:szCs w:val="20"/>
        </w:rPr>
        <w:t>參數是</w:t>
      </w:r>
      <w:r w:rsidR="009F20EB" w:rsidRPr="009F20EB">
        <w:rPr>
          <w:rFonts w:ascii="Times New Roman" w:eastAsia="標楷體" w:hAnsi="Times New Roman" w:hint="eastAsia"/>
          <w:i/>
          <w:szCs w:val="20"/>
        </w:rPr>
        <w:t>X</w:t>
      </w:r>
      <w:r w:rsidR="009F20EB">
        <w:rPr>
          <w:rFonts w:ascii="Times New Roman" w:eastAsia="標楷體" w:hAnsi="Times New Roman" w:hint="eastAsia"/>
          <w:szCs w:val="20"/>
        </w:rPr>
        <w:t>矩陣，該矩陣描述這</w:t>
      </w:r>
      <w:r w:rsidR="009F20EB" w:rsidRPr="009F20EB">
        <w:rPr>
          <w:rFonts w:ascii="Times New Roman" w:eastAsia="標楷體" w:hAnsi="Times New Roman" w:hint="eastAsia"/>
          <w:i/>
          <w:szCs w:val="20"/>
        </w:rPr>
        <w:t>k</w:t>
      </w:r>
      <w:r w:rsidR="009F20EB">
        <w:rPr>
          <w:rFonts w:ascii="Times New Roman" w:eastAsia="標楷體" w:hAnsi="Times New Roman" w:hint="eastAsia"/>
          <w:szCs w:val="20"/>
        </w:rPr>
        <w:t>個</w:t>
      </w:r>
      <w:r w:rsidR="00E861F5">
        <w:rPr>
          <w:rFonts w:ascii="Times New Roman" w:eastAsia="標楷體" w:hAnsi="Times New Roman" w:hint="eastAsia"/>
          <w:szCs w:val="20"/>
        </w:rPr>
        <w:t>代表</w:t>
      </w:r>
      <w:r w:rsidR="004D7D23">
        <w:rPr>
          <w:rFonts w:ascii="Times New Roman" w:eastAsia="標楷體" w:hAnsi="Times New Roman" w:hint="eastAsia"/>
          <w:szCs w:val="20"/>
        </w:rPr>
        <w:t>性</w:t>
      </w:r>
      <w:r w:rsidR="009F20EB">
        <w:rPr>
          <w:rFonts w:ascii="Times New Roman" w:eastAsia="標楷體" w:hAnsi="Times New Roman" w:hint="eastAsia"/>
          <w:szCs w:val="20"/>
        </w:rPr>
        <w:t>商品與其它商品的關聯性，而</w:t>
      </w:r>
      <w:r w:rsidR="002A2AD0">
        <w:rPr>
          <w:rFonts w:ascii="Times New Roman" w:eastAsia="標楷體" w:hAnsi="Times New Roman" w:hint="eastAsia"/>
          <w:szCs w:val="20"/>
        </w:rPr>
        <w:t>模型</w:t>
      </w:r>
      <w:r w:rsidR="004D7D23">
        <w:rPr>
          <w:rFonts w:ascii="Times New Roman" w:eastAsia="標楷體" w:hAnsi="Times New Roman" w:hint="eastAsia"/>
          <w:szCs w:val="20"/>
        </w:rPr>
        <w:t>的</w:t>
      </w:r>
      <w:r w:rsidR="009F20EB">
        <w:rPr>
          <w:rFonts w:ascii="Times New Roman" w:eastAsia="標楷體" w:hAnsi="Times New Roman" w:hint="eastAsia"/>
          <w:szCs w:val="20"/>
        </w:rPr>
        <w:t>學習目的是</w:t>
      </w:r>
      <w:r w:rsidR="002A2AD0">
        <w:rPr>
          <w:rFonts w:ascii="Times New Roman" w:eastAsia="標楷體" w:hAnsi="Times New Roman" w:hint="eastAsia"/>
          <w:szCs w:val="20"/>
        </w:rPr>
        <w:t>要</w:t>
      </w:r>
      <w:r w:rsidR="009F20EB">
        <w:rPr>
          <w:rFonts w:ascii="Times New Roman" w:eastAsia="標楷體" w:hAnsi="Times New Roman" w:hint="eastAsia"/>
          <w:szCs w:val="20"/>
        </w:rPr>
        <w:t>找出一組好的</w:t>
      </w:r>
      <w:r w:rsidR="009F20EB" w:rsidRPr="009F20EB">
        <w:rPr>
          <w:rFonts w:ascii="Times New Roman" w:eastAsia="標楷體" w:hAnsi="Times New Roman" w:hint="eastAsia"/>
          <w:i/>
          <w:szCs w:val="20"/>
        </w:rPr>
        <w:t>X</w:t>
      </w:r>
      <w:r w:rsidR="009F20EB">
        <w:rPr>
          <w:rFonts w:ascii="Times New Roman" w:eastAsia="標楷體" w:hAnsi="Times New Roman" w:hint="eastAsia"/>
          <w:szCs w:val="20"/>
        </w:rPr>
        <w:t>，讓</w:t>
      </w:r>
      <w:r w:rsidR="009F20EB" w:rsidRPr="009F20EB">
        <w:rPr>
          <w:rFonts w:ascii="Times New Roman" w:eastAsia="標楷體" w:hAnsi="Times New Roman" w:hint="eastAsia"/>
          <w:i/>
          <w:szCs w:val="20"/>
        </w:rPr>
        <w:t>X</w:t>
      </w:r>
      <w:r w:rsidR="009F20EB">
        <w:rPr>
          <w:rFonts w:ascii="Times New Roman" w:eastAsia="標楷體" w:hAnsi="Times New Roman" w:hint="eastAsia"/>
          <w:szCs w:val="20"/>
        </w:rPr>
        <w:t>與</w:t>
      </w:r>
      <w:r w:rsidR="009F20EB" w:rsidRPr="009F20EB">
        <w:rPr>
          <w:rFonts w:ascii="Times New Roman" w:eastAsia="標楷體" w:hAnsi="Times New Roman" w:hint="eastAsia"/>
          <w:i/>
          <w:szCs w:val="20"/>
        </w:rPr>
        <w:t>R</w:t>
      </w:r>
      <w:r w:rsidR="009F20EB">
        <w:rPr>
          <w:rFonts w:ascii="Times New Roman" w:eastAsia="標楷體" w:hAnsi="Times New Roman" w:hint="eastAsia"/>
          <w:szCs w:val="20"/>
        </w:rPr>
        <w:t>能還原原始資料</w:t>
      </w:r>
      <w:r w:rsidR="009F20EB" w:rsidRPr="009F20EB">
        <w:rPr>
          <w:rFonts w:ascii="Times New Roman" w:eastAsia="標楷體" w:hAnsi="Times New Roman" w:hint="eastAsia"/>
          <w:i/>
          <w:szCs w:val="20"/>
        </w:rPr>
        <w:t>Y</w:t>
      </w:r>
      <w:r w:rsidR="009F20EB" w:rsidRPr="009F20EB">
        <w:rPr>
          <w:rFonts w:ascii="Times New Roman" w:eastAsia="標楷體" w:hAnsi="Times New Roman" w:hint="eastAsia"/>
          <w:szCs w:val="20"/>
        </w:rPr>
        <w:t>，</w:t>
      </w:r>
      <w:r w:rsidR="009F20EB" w:rsidRPr="00A1070A">
        <w:rPr>
          <w:rFonts w:ascii="Times New Roman" w:eastAsia="標楷體" w:hAnsi="Times New Roman" w:cs="Cambria Math" w:hint="eastAsia"/>
          <w:color w:val="222222"/>
          <w:szCs w:val="20"/>
          <w:shd w:val="clear" w:color="auto" w:fill="FFFFFF"/>
        </w:rPr>
        <w:t>即</w:t>
      </w:r>
      <w:r w:rsidR="009F20EB" w:rsidRPr="00A1070A">
        <w:rPr>
          <w:rFonts w:ascii="Times New Roman" w:eastAsia="標楷體" w:hAnsi="Times New Roman" w:cs="Cambria Math" w:hint="eastAsia"/>
          <w:color w:val="222222"/>
          <w:szCs w:val="20"/>
          <w:shd w:val="clear" w:color="auto" w:fill="FFFFFF"/>
        </w:rPr>
        <w:t>(</w:t>
      </w:r>
      <w:r w:rsidR="009F20EB" w:rsidRPr="00E861F5">
        <w:rPr>
          <w:rFonts w:ascii="Times New Roman" w:eastAsia="標楷體" w:hAnsi="Times New Roman" w:hint="eastAsia"/>
          <w:i/>
          <w:szCs w:val="20"/>
        </w:rPr>
        <w:t>Y</w:t>
      </w:r>
      <w:r w:rsidR="009F20EB" w:rsidRPr="00A1070A">
        <w:rPr>
          <w:rFonts w:ascii="Times New Roman" w:eastAsia="標楷體" w:hAnsi="Times New Roman" w:cs="Arial"/>
          <w:szCs w:val="20"/>
        </w:rPr>
        <w:t>≈</w:t>
      </w:r>
      <w:r w:rsidR="009F20EB" w:rsidRPr="00E861F5">
        <w:rPr>
          <w:rFonts w:ascii="Times New Roman" w:eastAsia="標楷體" w:hAnsi="Times New Roman" w:hint="eastAsia"/>
          <w:i/>
          <w:szCs w:val="20"/>
        </w:rPr>
        <w:t>XR</w:t>
      </w:r>
      <w:r w:rsidR="009F20EB" w:rsidRPr="00A1070A">
        <w:rPr>
          <w:rFonts w:ascii="Times New Roman" w:eastAsia="標楷體" w:hAnsi="Times New Roman" w:hint="eastAsia"/>
          <w:szCs w:val="20"/>
        </w:rPr>
        <w:t>)</w:t>
      </w:r>
      <w:r w:rsidR="009F20EB">
        <w:rPr>
          <w:rFonts w:ascii="Times New Roman" w:eastAsia="標楷體" w:hAnsi="Times New Roman" w:hint="eastAsia"/>
          <w:szCs w:val="20"/>
        </w:rPr>
        <w:t>。</w:t>
      </w:r>
      <w:r w:rsidR="00474962">
        <w:rPr>
          <w:rFonts w:ascii="Times New Roman" w:eastAsia="標楷體" w:hAnsi="Times New Roman" w:cs="Cambria Math" w:hint="eastAsia"/>
          <w:color w:val="222222"/>
          <w:szCs w:val="20"/>
          <w:shd w:val="clear" w:color="auto" w:fill="FFFFFF"/>
        </w:rPr>
        <w:t>該篇作者</w:t>
      </w:r>
      <w:r w:rsidR="00474962" w:rsidRPr="00A1070A">
        <w:rPr>
          <w:rFonts w:ascii="Times New Roman" w:eastAsia="標楷體" w:hAnsi="Times New Roman" w:cs="Cambria Math" w:hint="eastAsia"/>
          <w:color w:val="222222"/>
          <w:szCs w:val="20"/>
          <w:shd w:val="clear" w:color="auto" w:fill="FFFFFF"/>
        </w:rPr>
        <w:t>是透過</w:t>
      </w:r>
      <w:r w:rsidR="00474962" w:rsidRPr="00A1070A">
        <w:rPr>
          <w:rFonts w:ascii="Times New Roman" w:eastAsia="標楷體" w:hAnsi="Times New Roman" w:cs="Cambria Math" w:hint="eastAsia"/>
          <w:color w:val="222222"/>
          <w:szCs w:val="20"/>
          <w:shd w:val="clear" w:color="auto" w:fill="FFFFFF"/>
        </w:rPr>
        <w:t>maximal volume algorithm</w:t>
      </w:r>
      <w:r w:rsidR="00474962">
        <w:rPr>
          <w:rFonts w:ascii="Times New Roman" w:eastAsia="標楷體" w:hAnsi="Times New Roman" w:cs="Cambria Math" w:hint="eastAsia"/>
          <w:color w:val="222222"/>
          <w:szCs w:val="20"/>
          <w:shd w:val="clear" w:color="auto" w:fill="FFFFFF"/>
        </w:rPr>
        <w:t>來</w:t>
      </w:r>
      <w:r w:rsidR="00CA25E2" w:rsidRPr="00A1070A">
        <w:rPr>
          <w:rFonts w:ascii="Times New Roman" w:eastAsia="標楷體" w:hAnsi="Times New Roman" w:cs="Cambria Math" w:hint="eastAsia"/>
          <w:color w:val="222222"/>
          <w:szCs w:val="20"/>
          <w:shd w:val="clear" w:color="auto" w:fill="FFFFFF"/>
        </w:rPr>
        <w:t>選定</w:t>
      </w:r>
      <w:r w:rsidR="00CA25E2" w:rsidRPr="00474962">
        <w:rPr>
          <w:rFonts w:ascii="Times New Roman" w:eastAsia="標楷體" w:hAnsi="Times New Roman" w:cs="Cambria Math" w:hint="eastAsia"/>
          <w:i/>
          <w:color w:val="222222"/>
          <w:szCs w:val="20"/>
          <w:shd w:val="clear" w:color="auto" w:fill="FFFFFF"/>
        </w:rPr>
        <w:t>k</w:t>
      </w:r>
      <w:r w:rsidR="00CA25E2" w:rsidRPr="00A1070A">
        <w:rPr>
          <w:rFonts w:ascii="Times New Roman" w:eastAsia="標楷體" w:hAnsi="Times New Roman" w:cs="Cambria Math" w:hint="eastAsia"/>
          <w:color w:val="222222"/>
          <w:szCs w:val="20"/>
          <w:shd w:val="clear" w:color="auto" w:fill="FFFFFF"/>
        </w:rPr>
        <w:t>個</w:t>
      </w:r>
      <w:r w:rsidR="00CA25E2" w:rsidRPr="00A1070A">
        <w:rPr>
          <w:rFonts w:ascii="Times New Roman" w:eastAsia="標楷體" w:hAnsi="Times New Roman" w:cs="Cambria Math" w:hint="eastAsia"/>
          <w:color w:val="222222"/>
          <w:szCs w:val="20"/>
          <w:shd w:val="clear" w:color="auto" w:fill="FFFFFF"/>
        </w:rPr>
        <w:t xml:space="preserve">representative </w:t>
      </w:r>
      <w:r w:rsidR="00474962">
        <w:rPr>
          <w:rFonts w:ascii="Times New Roman" w:eastAsia="標楷體" w:hAnsi="Times New Roman" w:cs="Cambria Math"/>
          <w:color w:val="222222"/>
          <w:szCs w:val="20"/>
          <w:shd w:val="clear" w:color="auto" w:fill="FFFFFF"/>
        </w:rPr>
        <w:t>items</w:t>
      </w:r>
      <w:r w:rsidR="00CA25E2" w:rsidRPr="00A1070A">
        <w:rPr>
          <w:rFonts w:ascii="Times New Roman" w:eastAsia="標楷體" w:hAnsi="Times New Roman" w:cs="Cambria Math" w:hint="eastAsia"/>
          <w:color w:val="222222"/>
          <w:szCs w:val="20"/>
          <w:shd w:val="clear" w:color="auto" w:fill="FFFFFF"/>
        </w:rPr>
        <w:t>，此演算法能從原始矩陣中選出最能還原原始矩陣的</w:t>
      </w:r>
      <w:r w:rsidR="00CA25E2" w:rsidRPr="00474962">
        <w:rPr>
          <w:rFonts w:ascii="Times New Roman" w:eastAsia="標楷體" w:hAnsi="Times New Roman" w:cs="Cambria Math" w:hint="eastAsia"/>
          <w:i/>
          <w:color w:val="222222"/>
          <w:szCs w:val="20"/>
          <w:shd w:val="clear" w:color="auto" w:fill="FFFFFF"/>
        </w:rPr>
        <w:t>k</w:t>
      </w:r>
      <w:r w:rsidR="00CA25E2" w:rsidRPr="00A1070A">
        <w:rPr>
          <w:rFonts w:ascii="Times New Roman" w:eastAsia="標楷體" w:hAnsi="Times New Roman" w:cs="Cambria Math" w:hint="eastAsia"/>
          <w:color w:val="222222"/>
          <w:szCs w:val="20"/>
          <w:shd w:val="clear" w:color="auto" w:fill="FFFFFF"/>
        </w:rPr>
        <w:t>個</w:t>
      </w:r>
      <w:r w:rsidR="00CA25E2" w:rsidRPr="00A1070A">
        <w:rPr>
          <w:rFonts w:ascii="Times New Roman" w:eastAsia="標楷體" w:hAnsi="Times New Roman" w:cs="Cambria Math" w:hint="eastAsia"/>
          <w:color w:val="222222"/>
          <w:szCs w:val="20"/>
          <w:shd w:val="clear" w:color="auto" w:fill="FFFFFF"/>
        </w:rPr>
        <w:t>columns</w:t>
      </w:r>
      <w:r w:rsidR="00CA25E2" w:rsidRPr="00A1070A">
        <w:rPr>
          <w:rFonts w:ascii="Times New Roman" w:eastAsia="標楷體" w:hAnsi="Times New Roman" w:cs="Cambria Math" w:hint="eastAsia"/>
          <w:color w:val="222222"/>
          <w:szCs w:val="20"/>
          <w:shd w:val="clear" w:color="auto" w:fill="FFFFFF"/>
        </w:rPr>
        <w:t>來</w:t>
      </w:r>
      <w:r w:rsidR="004D7D23">
        <w:rPr>
          <w:rFonts w:ascii="Times New Roman" w:eastAsia="標楷體" w:hAnsi="Times New Roman" w:cs="Cambria Math" w:hint="eastAsia"/>
          <w:color w:val="222222"/>
          <w:szCs w:val="20"/>
          <w:shd w:val="clear" w:color="auto" w:fill="FFFFFF"/>
        </w:rPr>
        <w:t>產生</w:t>
      </w:r>
      <w:r w:rsidR="00CA25E2" w:rsidRPr="00A1070A">
        <w:rPr>
          <w:rFonts w:ascii="Times New Roman" w:eastAsia="標楷體" w:hAnsi="Times New Roman" w:cs="Cambria Math" w:hint="eastAsia"/>
          <w:color w:val="222222"/>
          <w:szCs w:val="20"/>
          <w:shd w:val="clear" w:color="auto" w:fill="FFFFFF"/>
        </w:rPr>
        <w:t>子矩陣</w:t>
      </w:r>
      <w:r w:rsidR="00474962" w:rsidRPr="00474962">
        <w:rPr>
          <w:rFonts w:ascii="Times New Roman" w:eastAsia="標楷體" w:hAnsi="Times New Roman" w:cs="Cambria Math" w:hint="eastAsia"/>
          <w:i/>
          <w:color w:val="222222"/>
          <w:szCs w:val="20"/>
          <w:shd w:val="clear" w:color="auto" w:fill="FFFFFF"/>
        </w:rPr>
        <w:t>R</w:t>
      </w:r>
      <w:r w:rsidR="00552B6B">
        <w:rPr>
          <w:rFonts w:ascii="Times New Roman" w:eastAsia="標楷體" w:hAnsi="Times New Roman" w:cs="Cambria Math" w:hint="eastAsia"/>
          <w:i/>
          <w:color w:val="222222"/>
          <w:szCs w:val="20"/>
          <w:shd w:val="clear" w:color="auto" w:fill="FFFFFF"/>
        </w:rPr>
        <w:t>，</w:t>
      </w:r>
      <w:r w:rsidR="00474962">
        <w:rPr>
          <w:rFonts w:ascii="Times New Roman" w:eastAsia="標楷體" w:hAnsi="Times New Roman" w:cs="Cambria Math" w:hint="eastAsia"/>
          <w:color w:val="222222"/>
          <w:szCs w:val="20"/>
          <w:shd w:val="clear" w:color="auto" w:fill="FFFFFF"/>
        </w:rPr>
        <w:t>作者</w:t>
      </w:r>
      <w:r w:rsidR="00CA25E2" w:rsidRPr="00A1070A">
        <w:rPr>
          <w:rFonts w:ascii="Times New Roman" w:eastAsia="標楷體" w:hAnsi="Times New Roman" w:cs="Cambria Math" w:hint="eastAsia"/>
          <w:color w:val="222222"/>
          <w:szCs w:val="20"/>
          <w:shd w:val="clear" w:color="auto" w:fill="FFFFFF"/>
        </w:rPr>
        <w:t>認為這</w:t>
      </w:r>
      <w:r w:rsidR="00CA25E2" w:rsidRPr="00474962">
        <w:rPr>
          <w:rFonts w:ascii="Times New Roman" w:eastAsia="標楷體" w:hAnsi="Times New Roman" w:cs="Cambria Math" w:hint="eastAsia"/>
          <w:i/>
          <w:color w:val="222222"/>
          <w:szCs w:val="20"/>
          <w:shd w:val="clear" w:color="auto" w:fill="FFFFFF"/>
        </w:rPr>
        <w:t>k</w:t>
      </w:r>
      <w:r w:rsidR="00CA25E2" w:rsidRPr="00A1070A">
        <w:rPr>
          <w:rFonts w:ascii="Times New Roman" w:eastAsia="標楷體" w:hAnsi="Times New Roman" w:cs="Cambria Math" w:hint="eastAsia"/>
          <w:color w:val="222222"/>
          <w:szCs w:val="20"/>
          <w:shd w:val="clear" w:color="auto" w:fill="FFFFFF"/>
        </w:rPr>
        <w:t>個</w:t>
      </w:r>
      <w:r w:rsidR="00CA25E2" w:rsidRPr="00A1070A">
        <w:rPr>
          <w:rFonts w:ascii="Times New Roman" w:eastAsia="標楷體" w:hAnsi="Times New Roman" w:cs="Cambria Math" w:hint="eastAsia"/>
          <w:color w:val="222222"/>
          <w:szCs w:val="20"/>
          <w:shd w:val="clear" w:color="auto" w:fill="FFFFFF"/>
        </w:rPr>
        <w:t>columns</w:t>
      </w:r>
      <w:r w:rsidR="00CA25E2" w:rsidRPr="00A1070A">
        <w:rPr>
          <w:rFonts w:ascii="Times New Roman" w:eastAsia="標楷體" w:hAnsi="Times New Roman" w:cs="Cambria Math" w:hint="eastAsia"/>
          <w:color w:val="222222"/>
          <w:szCs w:val="20"/>
          <w:shd w:val="clear" w:color="auto" w:fill="FFFFFF"/>
        </w:rPr>
        <w:t>所對應的</w:t>
      </w:r>
      <w:r w:rsidR="00CA25E2" w:rsidRPr="00A1070A">
        <w:rPr>
          <w:rFonts w:ascii="Times New Roman" w:eastAsia="標楷體" w:hAnsi="Times New Roman" w:cs="Cambria Math" w:hint="eastAsia"/>
          <w:color w:val="222222"/>
          <w:szCs w:val="20"/>
          <w:shd w:val="clear" w:color="auto" w:fill="FFFFFF"/>
        </w:rPr>
        <w:t>items</w:t>
      </w:r>
      <w:r w:rsidR="00CA25E2" w:rsidRPr="00A1070A">
        <w:rPr>
          <w:rFonts w:ascii="Times New Roman" w:eastAsia="標楷體" w:hAnsi="Times New Roman" w:cs="Cambria Math" w:hint="eastAsia"/>
          <w:color w:val="222222"/>
          <w:szCs w:val="20"/>
          <w:shd w:val="clear" w:color="auto" w:fill="FFFFFF"/>
        </w:rPr>
        <w:t>就是</w:t>
      </w:r>
      <w:r w:rsidR="00CA25E2" w:rsidRPr="00A1070A">
        <w:rPr>
          <w:rFonts w:ascii="Times New Roman" w:eastAsia="標楷體" w:hAnsi="Times New Roman" w:cs="Cambria Math" w:hint="eastAsia"/>
          <w:color w:val="222222"/>
          <w:szCs w:val="20"/>
          <w:shd w:val="clear" w:color="auto" w:fill="FFFFFF"/>
        </w:rPr>
        <w:t>representative items</w:t>
      </w:r>
      <w:r w:rsidR="00CA25E2" w:rsidRPr="00A1070A">
        <w:rPr>
          <w:rFonts w:ascii="Times New Roman" w:eastAsia="標楷體" w:hAnsi="Times New Roman" w:cs="Cambria Math" w:hint="eastAsia"/>
          <w:color w:val="222222"/>
          <w:szCs w:val="20"/>
          <w:shd w:val="clear" w:color="auto" w:fill="FFFFFF"/>
        </w:rPr>
        <w:t>。</w:t>
      </w:r>
    </w:p>
    <w:p w14:paraId="4F6E2607" w14:textId="77777777" w:rsidR="00CA25E2" w:rsidRPr="00A1070A" w:rsidRDefault="00CA25E2" w:rsidP="006B0D02">
      <w:pPr>
        <w:spacing w:after="50"/>
        <w:ind w:left="958"/>
        <w:jc w:val="both"/>
        <w:rPr>
          <w:rFonts w:eastAsia="標楷體"/>
          <w:b/>
          <w:szCs w:val="20"/>
        </w:rPr>
      </w:pPr>
      <w:r w:rsidRPr="00A1070A">
        <w:rPr>
          <w:rFonts w:eastAsia="標楷體"/>
          <w:noProof/>
        </w:rPr>
        <w:drawing>
          <wp:inline distT="0" distB="0" distL="0" distR="0" wp14:anchorId="5F2F7DFA" wp14:editId="3C00B790">
            <wp:extent cx="5274310" cy="1624414"/>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624414"/>
                    </a:xfrm>
                    <a:prstGeom prst="rect">
                      <a:avLst/>
                    </a:prstGeom>
                  </pic:spPr>
                </pic:pic>
              </a:graphicData>
            </a:graphic>
          </wp:inline>
        </w:drawing>
      </w:r>
    </w:p>
    <w:p w14:paraId="3799B015" w14:textId="5E1C83BB" w:rsidR="00E34817" w:rsidRPr="00E8735B" w:rsidRDefault="00CA25E2" w:rsidP="00917B15">
      <w:pPr>
        <w:spacing w:afterLines="50" w:after="180"/>
        <w:ind w:left="958"/>
        <w:jc w:val="center"/>
        <w:rPr>
          <w:rFonts w:eastAsia="標楷體"/>
          <w:b/>
        </w:rPr>
      </w:pPr>
      <w:r w:rsidRPr="00A1070A">
        <w:rPr>
          <w:rFonts w:eastAsia="標楷體"/>
          <w:b/>
          <w:szCs w:val="20"/>
        </w:rPr>
        <w:tab/>
      </w:r>
      <w:r w:rsidR="00E34817">
        <w:rPr>
          <w:rFonts w:eastAsia="標楷體" w:hint="eastAsia"/>
          <w:szCs w:val="20"/>
        </w:rPr>
        <w:t>圖</w:t>
      </w:r>
      <w:r w:rsidR="00A40602" w:rsidRPr="00A40602">
        <w:rPr>
          <w:rFonts w:eastAsia="標楷體" w:hint="eastAsia"/>
          <w:szCs w:val="20"/>
          <w:highlight w:val="yellow"/>
        </w:rPr>
        <w:t>七</w:t>
      </w:r>
      <w:r w:rsidR="00E34817">
        <w:rPr>
          <w:rFonts w:eastAsia="標楷體" w:hint="eastAsia"/>
          <w:szCs w:val="20"/>
        </w:rPr>
        <w:t>、文獻</w:t>
      </w:r>
      <w:r w:rsidR="00096DE3" w:rsidRPr="00096DE3">
        <w:rPr>
          <w:rFonts w:eastAsia="標楷體"/>
          <w:b/>
          <w:color w:val="FF0000"/>
          <w:szCs w:val="20"/>
        </w:rPr>
        <w:fldChar w:fldCharType="begin"/>
      </w:r>
      <w:r w:rsidR="00A40602">
        <w:rPr>
          <w:rFonts w:eastAsia="標楷體"/>
          <w:b/>
          <w:color w:val="FF0000"/>
          <w:szCs w:val="20"/>
        </w:rPr>
        <w:instrText xml:space="preserve"> ADDIN EN.CITE &lt;EndNote&gt;&lt;Cite&gt;&lt;Author&gt;Liu&lt;/Author&gt;&lt;Year&gt;2011&lt;/Year&gt;&lt;RecNum&gt;12&lt;/RecNum&gt;&lt;DisplayText&gt;[13]&lt;/DisplayText&gt;&lt;record&gt;&lt;rec-number&gt;12&lt;/rec-number&gt;&lt;foreign-keys&gt;&lt;key app="EN" db-id="etrxpfxr5s5vxpex0045559pvrv5appra5tw" timestamp="1576906262"&gt;12&lt;/key&gt;&lt;/foreign-keys&gt;&lt;ref-type name="Conference Paper"&gt;47&lt;/ref-type&gt;&lt;contributors&gt;&lt;authors&gt;&lt;author&gt;Nathan N. Liu&lt;/author&gt;&lt;author&gt;Xiangrui Meng&lt;/author&gt;&lt;author&gt;Chao Liu&lt;/author&gt;&lt;author&gt;Qiang Yang&lt;/author&gt;&lt;/authors&gt;&lt;/contributors&gt;&lt;titles&gt;&lt;title&gt;Wisdom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systems&lt;/secondary-title&gt;&lt;/titles&gt;&lt;pages&gt;37-44&lt;/pages&gt;&lt;dates&gt;&lt;year&gt;2011&lt;/year&gt;&lt;/dates&gt;&lt;pub-location&gt;Chicago, Illinois, USA&lt;/pub-location&gt;&lt;publisher&gt;ACM&lt;/publisher&gt;&lt;urls&gt;&lt;/urls&gt;&lt;custom1&gt;2043943&lt;/custom1&gt;&lt;electronic-resource-num&gt;10.1145/2043932.2043943&lt;/electronic-resource-num&gt;&lt;/record&gt;&lt;/Cite&gt;&lt;/EndNote&gt;</w:instrText>
      </w:r>
      <w:r w:rsidR="00096DE3" w:rsidRPr="00096DE3">
        <w:rPr>
          <w:rFonts w:eastAsia="標楷體"/>
          <w:b/>
          <w:color w:val="FF0000"/>
          <w:szCs w:val="20"/>
        </w:rPr>
        <w:fldChar w:fldCharType="separate"/>
      </w:r>
      <w:r w:rsidR="00A40602">
        <w:rPr>
          <w:rFonts w:eastAsia="標楷體"/>
          <w:b/>
          <w:noProof/>
          <w:color w:val="FF0000"/>
          <w:szCs w:val="20"/>
        </w:rPr>
        <w:t>[13]</w:t>
      </w:r>
      <w:r w:rsidR="00096DE3" w:rsidRPr="00096DE3">
        <w:rPr>
          <w:rFonts w:eastAsia="標楷體"/>
          <w:b/>
          <w:color w:val="FF0000"/>
          <w:szCs w:val="20"/>
        </w:rPr>
        <w:fldChar w:fldCharType="end"/>
      </w:r>
      <w:r w:rsidR="00E34817" w:rsidRPr="006F32DA">
        <w:rPr>
          <w:rFonts w:eastAsia="標楷體" w:hint="eastAsia"/>
          <w:szCs w:val="20"/>
        </w:rPr>
        <w:t>的</w:t>
      </w:r>
      <w:r w:rsidR="00E34817">
        <w:rPr>
          <w:rFonts w:eastAsia="標楷體" w:hint="eastAsia"/>
          <w:szCs w:val="20"/>
        </w:rPr>
        <w:t>矩陣拆解示意圖</w:t>
      </w:r>
    </w:p>
    <w:p w14:paraId="24D30B96" w14:textId="165915CB" w:rsidR="004900B0" w:rsidRDefault="00C85610" w:rsidP="009D4067">
      <w:pPr>
        <w:spacing w:afterLines="50" w:after="180"/>
        <w:ind w:left="958"/>
        <w:jc w:val="both"/>
        <w:rPr>
          <w:rFonts w:eastAsia="標楷體"/>
          <w:szCs w:val="20"/>
        </w:rPr>
      </w:pPr>
      <w:r>
        <w:rPr>
          <w:rFonts w:eastAsia="標楷體" w:hint="eastAsia"/>
          <w:szCs w:val="20"/>
        </w:rPr>
        <w:t>文獻</w:t>
      </w:r>
      <w:r w:rsidR="004F0D65">
        <w:rPr>
          <w:rFonts w:eastAsia="標楷體"/>
          <w:b/>
          <w:color w:val="FF0000"/>
          <w:szCs w:val="20"/>
        </w:rPr>
        <w:fldChar w:fldCharType="begin"/>
      </w:r>
      <w:r w:rsidR="00A40602">
        <w:rPr>
          <w:rFonts w:eastAsia="標楷體"/>
          <w:b/>
          <w:color w:val="FF0000"/>
          <w:szCs w:val="20"/>
        </w:rPr>
        <w:instrText xml:space="preserve"> ADDIN EN.CITE &lt;EndNote&gt;&lt;Cite&gt;&lt;Author&gt;Shi&lt;/Author&gt;&lt;Year&gt;2017&lt;/Year&gt;&lt;RecNum&gt;19&lt;/RecNum&gt;&lt;DisplayText&gt;[20]&lt;/DisplayText&gt;&lt;record&gt;&lt;rec-number&gt;19&lt;/rec-number&gt;&lt;foreign-keys&gt;&lt;key app="EN" db-id="etrxpfxr5s5vxpex0045559pvrv5appra5tw" timestamp="1576906580"&gt;19&lt;/key&gt;&lt;/foreign-keys&gt;&lt;ref-type name="Journal Article"&gt;17&lt;/ref-type&gt;&lt;contributors&gt;&lt;authors&gt;&lt;author&gt;Lei Shi&lt;/author&gt;&lt;author&gt;Wayne Xin Zhao&lt;/author&gt;&lt;author&gt;Yi-Dong Shen&lt;/author&gt;&lt;/authors&gt;&lt;/contributors&gt;&lt;titles&gt;&lt;title&gt;Local Representative-Based Matrix Factorization for Cold-Start Recommendation&lt;/title&gt;&lt;secondary-title&gt;ACM Trans. Inf. Syst.&lt;/secondary-title&gt;&lt;/titles&gt;&lt;periodical&gt;&lt;full-title&gt;ACM Trans. Inf. Syst.&lt;/full-title&gt;&lt;/periodical&gt;&lt;pages&gt;1-28&lt;/pages&gt;&lt;volume&gt;36&lt;/volume&gt;&lt;number&gt;2&lt;/number&gt;&lt;dates&gt;&lt;year&gt;2017&lt;/year&gt;&lt;/dates&gt;&lt;isbn&gt;1046-8188&lt;/isbn&gt;&lt;urls&gt;&lt;/urls&gt;&lt;custom1&gt;3108148&lt;/custom1&gt;&lt;electronic-resource-num&gt;10.1145/3108148&lt;/electronic-resource-num&gt;&lt;/record&gt;&lt;/Cite&gt;&lt;/EndNote&gt;</w:instrText>
      </w:r>
      <w:r w:rsidR="004F0D65">
        <w:rPr>
          <w:rFonts w:eastAsia="標楷體"/>
          <w:b/>
          <w:color w:val="FF0000"/>
          <w:szCs w:val="20"/>
        </w:rPr>
        <w:fldChar w:fldCharType="separate"/>
      </w:r>
      <w:r w:rsidR="00A40602">
        <w:rPr>
          <w:rFonts w:eastAsia="標楷體"/>
          <w:b/>
          <w:noProof/>
          <w:color w:val="FF0000"/>
          <w:szCs w:val="20"/>
        </w:rPr>
        <w:t>[20]</w:t>
      </w:r>
      <w:r w:rsidR="004F0D65">
        <w:rPr>
          <w:rFonts w:eastAsia="標楷體"/>
          <w:b/>
          <w:color w:val="FF0000"/>
          <w:szCs w:val="20"/>
        </w:rPr>
        <w:fldChar w:fldCharType="end"/>
      </w:r>
      <w:r w:rsidR="00CA25E2" w:rsidRPr="00A1070A">
        <w:rPr>
          <w:rFonts w:eastAsia="標楷體" w:hint="eastAsia"/>
          <w:szCs w:val="20"/>
        </w:rPr>
        <w:t>改良</w:t>
      </w:r>
      <w:r w:rsidR="004F0D65">
        <w:rPr>
          <w:rFonts w:eastAsia="標楷體"/>
          <w:b/>
          <w:color w:val="FF0000"/>
          <w:szCs w:val="20"/>
        </w:rPr>
        <w:fldChar w:fldCharType="begin"/>
      </w:r>
      <w:r w:rsidR="00A40602">
        <w:rPr>
          <w:rFonts w:eastAsia="標楷體"/>
          <w:b/>
          <w:color w:val="FF0000"/>
          <w:szCs w:val="20"/>
        </w:rPr>
        <w:instrText xml:space="preserve"> ADDIN EN.CITE &lt;EndNote&gt;&lt;Cite&gt;&lt;Author&gt;Liu&lt;/Author&gt;&lt;Year&gt;2011&lt;/Year&gt;&lt;RecNum&gt;12&lt;/RecNum&gt;&lt;DisplayText&gt;[13]&lt;/DisplayText&gt;&lt;record&gt;&lt;rec-number&gt;12&lt;/rec-number&gt;&lt;foreign-keys&gt;&lt;key app="EN" db-id="etrxpfxr5s5vxpex0045559pvrv5appra5tw" timestamp="1576906262"&gt;12&lt;/key&gt;&lt;/foreign-keys&gt;&lt;ref-type name="Conference Paper"&gt;47&lt;/ref-type&gt;&lt;contributors&gt;&lt;authors&gt;&lt;author&gt;Nathan N. Liu&lt;/author&gt;&lt;author&gt;Xiangrui Meng&lt;/author&gt;&lt;author&gt;Chao Liu&lt;/author&gt;&lt;author&gt;Qiang Yang&lt;/author&gt;&lt;/authors&gt;&lt;/contributors&gt;&lt;titles&gt;&lt;title&gt;Wisdom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systems&lt;/secondary-title&gt;&lt;/titles&gt;&lt;pages&gt;37-44&lt;/pages&gt;&lt;dates&gt;&lt;year&gt;2011&lt;/year&gt;&lt;/dates&gt;&lt;pub-location&gt;Chicago, Illinois, USA&lt;/pub-location&gt;&lt;publisher&gt;ACM&lt;/publisher&gt;&lt;urls&gt;&lt;/urls&gt;&lt;custom1&gt;2043943&lt;/custom1&gt;&lt;electronic-resource-num&gt;10.1145/2043932.2043943&lt;/electronic-resource-num&gt;&lt;/record&gt;&lt;/Cite&gt;&lt;/EndNote&gt;</w:instrText>
      </w:r>
      <w:r w:rsidR="004F0D65">
        <w:rPr>
          <w:rFonts w:eastAsia="標楷體"/>
          <w:b/>
          <w:color w:val="FF0000"/>
          <w:szCs w:val="20"/>
        </w:rPr>
        <w:fldChar w:fldCharType="separate"/>
      </w:r>
      <w:r w:rsidR="00A40602">
        <w:rPr>
          <w:rFonts w:eastAsia="標楷體"/>
          <w:b/>
          <w:noProof/>
          <w:color w:val="FF0000"/>
          <w:szCs w:val="20"/>
        </w:rPr>
        <w:t>[13]</w:t>
      </w:r>
      <w:r w:rsidR="004F0D65">
        <w:rPr>
          <w:rFonts w:eastAsia="標楷體"/>
          <w:b/>
          <w:color w:val="FF0000"/>
          <w:szCs w:val="20"/>
        </w:rPr>
        <w:fldChar w:fldCharType="end"/>
      </w:r>
      <w:r w:rsidR="00CA25E2" w:rsidRPr="00A1070A">
        <w:rPr>
          <w:rFonts w:eastAsia="標楷體" w:hint="eastAsia"/>
          <w:szCs w:val="20"/>
        </w:rPr>
        <w:t>所提出的</w:t>
      </w:r>
      <w:r w:rsidR="00CA25E2" w:rsidRPr="00A1070A">
        <w:rPr>
          <w:rFonts w:eastAsia="標楷體" w:hint="eastAsia"/>
          <w:szCs w:val="20"/>
        </w:rPr>
        <w:t>RBMF</w:t>
      </w:r>
      <w:r w:rsidR="00CA25E2" w:rsidRPr="00A1070A">
        <w:rPr>
          <w:rFonts w:eastAsia="標楷體" w:hint="eastAsia"/>
          <w:szCs w:val="20"/>
        </w:rPr>
        <w:t>方法，</w:t>
      </w:r>
      <w:r w:rsidR="007F2014" w:rsidRPr="00A1070A">
        <w:rPr>
          <w:rFonts w:eastAsia="標楷體" w:hint="eastAsia"/>
          <w:szCs w:val="20"/>
        </w:rPr>
        <w:t>相較於</w:t>
      </w:r>
      <w:r w:rsidR="007F2014" w:rsidRPr="00A1070A">
        <w:rPr>
          <w:rFonts w:eastAsia="標楷體" w:hint="eastAsia"/>
          <w:szCs w:val="20"/>
        </w:rPr>
        <w:t>RBMF</w:t>
      </w:r>
      <w:r w:rsidR="00D10318">
        <w:rPr>
          <w:rFonts w:eastAsia="標楷體" w:hint="eastAsia"/>
          <w:szCs w:val="20"/>
        </w:rPr>
        <w:t>讓所有使用者共用</w:t>
      </w:r>
      <w:r w:rsidR="007F2014" w:rsidRPr="00A1070A">
        <w:rPr>
          <w:rFonts w:eastAsia="標楷體" w:hint="eastAsia"/>
          <w:szCs w:val="20"/>
        </w:rPr>
        <w:t>一組具代表性商品</w:t>
      </w:r>
      <w:r w:rsidR="00023A1B">
        <w:rPr>
          <w:rFonts w:eastAsia="標楷體" w:hint="eastAsia"/>
          <w:szCs w:val="20"/>
        </w:rPr>
        <w:t>，</w:t>
      </w:r>
      <w:r w:rsidR="001C1C35">
        <w:rPr>
          <w:rFonts w:eastAsia="標楷體" w:hint="eastAsia"/>
          <w:szCs w:val="20"/>
        </w:rPr>
        <w:t>該論文</w:t>
      </w:r>
      <w:r w:rsidR="00992DDC">
        <w:rPr>
          <w:rFonts w:eastAsia="標楷體" w:hint="eastAsia"/>
          <w:szCs w:val="20"/>
        </w:rPr>
        <w:t>作者認為不同屬性的使用者族群應該有不同的代表性商品。</w:t>
      </w:r>
      <w:r w:rsidR="00023A1B">
        <w:rPr>
          <w:rFonts w:eastAsia="標楷體" w:hint="eastAsia"/>
          <w:szCs w:val="20"/>
        </w:rPr>
        <w:t>如下圖所示，該</w:t>
      </w:r>
      <w:r w:rsidR="007F2014" w:rsidRPr="00A1070A">
        <w:rPr>
          <w:rFonts w:eastAsia="標楷體" w:hint="eastAsia"/>
          <w:szCs w:val="20"/>
        </w:rPr>
        <w:t>論文提出的</w:t>
      </w:r>
      <w:r w:rsidR="007F2014" w:rsidRPr="00A1070A">
        <w:rPr>
          <w:rFonts w:eastAsia="標楷體" w:hint="eastAsia"/>
          <w:szCs w:val="20"/>
        </w:rPr>
        <w:t>LRBMF</w:t>
      </w:r>
      <w:r w:rsidR="007F2014" w:rsidRPr="00A1070A">
        <w:rPr>
          <w:rFonts w:eastAsia="標楷體" w:hint="eastAsia"/>
          <w:szCs w:val="20"/>
        </w:rPr>
        <w:t>方法會先以決策樹</w:t>
      </w:r>
      <w:r w:rsidR="00023A1B">
        <w:rPr>
          <w:rFonts w:eastAsia="標楷體" w:hint="eastAsia"/>
          <w:szCs w:val="20"/>
        </w:rPr>
        <w:t>的方式</w:t>
      </w:r>
      <w:r w:rsidR="004A34A5">
        <w:rPr>
          <w:rFonts w:eastAsia="標楷體" w:hint="eastAsia"/>
          <w:szCs w:val="20"/>
        </w:rPr>
        <w:t>，</w:t>
      </w:r>
      <w:r w:rsidR="007F2014" w:rsidRPr="00A1070A">
        <w:rPr>
          <w:rFonts w:eastAsia="標楷體" w:hint="eastAsia"/>
          <w:szCs w:val="20"/>
        </w:rPr>
        <w:t>依「全域具代表性商品」</w:t>
      </w:r>
      <w:r w:rsidR="007F2014" w:rsidRPr="00A1070A">
        <w:rPr>
          <w:rFonts w:eastAsia="標楷體" w:hint="eastAsia"/>
          <w:szCs w:val="20"/>
        </w:rPr>
        <w:t>(global representative items)</w:t>
      </w:r>
      <w:r w:rsidR="007F2014" w:rsidRPr="00A1070A">
        <w:rPr>
          <w:rFonts w:eastAsia="標楷體" w:hint="eastAsia"/>
          <w:szCs w:val="20"/>
        </w:rPr>
        <w:t>來</w:t>
      </w:r>
      <w:r w:rsidR="004A34A5">
        <w:rPr>
          <w:rFonts w:eastAsia="標楷體" w:hint="eastAsia"/>
          <w:szCs w:val="20"/>
        </w:rPr>
        <w:t>將使用者</w:t>
      </w:r>
      <w:r w:rsidR="007F2014" w:rsidRPr="00A1070A">
        <w:rPr>
          <w:rFonts w:eastAsia="標楷體" w:hint="eastAsia"/>
          <w:szCs w:val="20"/>
        </w:rPr>
        <w:t>分組。分組後，再根據各組</w:t>
      </w:r>
      <w:r w:rsidR="004900B0">
        <w:rPr>
          <w:rFonts w:eastAsia="標楷體" w:hint="eastAsia"/>
          <w:szCs w:val="20"/>
        </w:rPr>
        <w:t>的使用者組成來挑選</w:t>
      </w:r>
      <w:r w:rsidR="007F2014" w:rsidRPr="00A1070A">
        <w:rPr>
          <w:rFonts w:eastAsia="標楷體" w:hint="eastAsia"/>
          <w:szCs w:val="20"/>
        </w:rPr>
        <w:t>「區域具代表性商品」</w:t>
      </w:r>
      <w:r w:rsidR="007F2014" w:rsidRPr="00A1070A">
        <w:rPr>
          <w:rFonts w:eastAsia="標楷體" w:hint="eastAsia"/>
          <w:szCs w:val="20"/>
        </w:rPr>
        <w:t>(local representative items)</w:t>
      </w:r>
      <w:r w:rsidR="007F2014" w:rsidRPr="00A1070A">
        <w:rPr>
          <w:rFonts w:eastAsia="標楷體" w:hint="eastAsia"/>
          <w:szCs w:val="20"/>
        </w:rPr>
        <w:t>。</w:t>
      </w:r>
    </w:p>
    <w:p w14:paraId="62CE3A07" w14:textId="58C5FC41" w:rsidR="00CA25E2" w:rsidRDefault="00CA25E2" w:rsidP="004900B0">
      <w:pPr>
        <w:spacing w:after="50"/>
        <w:ind w:left="958"/>
        <w:jc w:val="center"/>
        <w:rPr>
          <w:rFonts w:eastAsia="標楷體"/>
          <w:b/>
          <w:szCs w:val="20"/>
        </w:rPr>
      </w:pPr>
      <w:r w:rsidRPr="00A1070A">
        <w:rPr>
          <w:rFonts w:eastAsia="標楷體"/>
          <w:noProof/>
          <w:szCs w:val="20"/>
        </w:rPr>
        <w:drawing>
          <wp:inline distT="0" distB="0" distL="0" distR="0" wp14:anchorId="028EDDB1" wp14:editId="3DDB82A1">
            <wp:extent cx="4386141" cy="2520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6141" cy="2520000"/>
                    </a:xfrm>
                    <a:prstGeom prst="rect">
                      <a:avLst/>
                    </a:prstGeom>
                    <a:noFill/>
                    <a:ln>
                      <a:noFill/>
                    </a:ln>
                    <a:extLst/>
                  </pic:spPr>
                </pic:pic>
              </a:graphicData>
            </a:graphic>
          </wp:inline>
        </w:drawing>
      </w:r>
    </w:p>
    <w:p w14:paraId="32E1B359" w14:textId="43815DB5" w:rsidR="004900B0" w:rsidRDefault="004900B0" w:rsidP="00917B15">
      <w:pPr>
        <w:spacing w:afterLines="50" w:after="180"/>
        <w:ind w:left="958"/>
        <w:jc w:val="center"/>
        <w:rPr>
          <w:rFonts w:eastAsia="標楷體"/>
          <w:szCs w:val="20"/>
        </w:rPr>
      </w:pPr>
      <w:r>
        <w:rPr>
          <w:rFonts w:eastAsia="標楷體" w:hint="eastAsia"/>
          <w:szCs w:val="20"/>
        </w:rPr>
        <w:t>圖</w:t>
      </w:r>
      <w:r w:rsidR="00A40602" w:rsidRPr="00A40602">
        <w:rPr>
          <w:rFonts w:eastAsia="標楷體" w:hint="eastAsia"/>
          <w:szCs w:val="20"/>
          <w:highlight w:val="yellow"/>
        </w:rPr>
        <w:t>八</w:t>
      </w:r>
      <w:r>
        <w:rPr>
          <w:rFonts w:eastAsia="標楷體" w:hint="eastAsia"/>
          <w:szCs w:val="20"/>
        </w:rPr>
        <w:t>、文獻</w:t>
      </w:r>
      <w:r w:rsidR="004F0D65">
        <w:rPr>
          <w:rFonts w:eastAsia="標楷體"/>
          <w:b/>
          <w:color w:val="FF0000"/>
          <w:szCs w:val="20"/>
        </w:rPr>
        <w:fldChar w:fldCharType="begin"/>
      </w:r>
      <w:r w:rsidR="00A40602">
        <w:rPr>
          <w:rFonts w:eastAsia="標楷體"/>
          <w:b/>
          <w:color w:val="FF0000"/>
          <w:szCs w:val="20"/>
        </w:rPr>
        <w:instrText xml:space="preserve"> ADDIN EN.CITE &lt;EndNote&gt;&lt;Cite&gt;&lt;Author&gt;Shi&lt;/Author&gt;&lt;Year&gt;2017&lt;/Year&gt;&lt;RecNum&gt;19&lt;/RecNum&gt;&lt;DisplayText&gt;[20]&lt;/DisplayText&gt;&lt;record&gt;&lt;rec-number&gt;19&lt;/rec-number&gt;&lt;foreign-keys&gt;&lt;key app="EN" db-id="etrxpfxr5s5vxpex0045559pvrv5appra5tw" timestamp="1576906580"&gt;19&lt;/key&gt;&lt;/foreign-keys&gt;&lt;ref-type name="Journal Article"&gt;17&lt;/ref-type&gt;&lt;contributors&gt;&lt;authors&gt;&lt;author&gt;Lei Shi&lt;/author&gt;&lt;author&gt;Wayne Xin Zhao&lt;/author&gt;&lt;author&gt;Yi-Dong Shen&lt;/author&gt;&lt;/authors&gt;&lt;/contributors&gt;&lt;titles&gt;&lt;title&gt;Local Representative-Based Matrix Factorization for Cold-Start Recommendation&lt;/title&gt;&lt;secondary-title&gt;ACM Trans. Inf. Syst.&lt;/secondary-title&gt;&lt;/titles&gt;&lt;periodical&gt;&lt;full-title&gt;ACM Trans. Inf. Syst.&lt;/full-title&gt;&lt;/periodical&gt;&lt;pages&gt;1-28&lt;/pages&gt;&lt;volume&gt;36&lt;/volume&gt;&lt;number&gt;2&lt;/number&gt;&lt;dates&gt;&lt;year&gt;2017&lt;/year&gt;&lt;/dates&gt;&lt;isbn&gt;1046-8188&lt;/isbn&gt;&lt;urls&gt;&lt;/urls&gt;&lt;custom1&gt;3108148&lt;/custom1&gt;&lt;electronic-resource-num&gt;10.1145/3108148&lt;/electronic-resource-num&gt;&lt;/record&gt;&lt;/Cite&gt;&lt;/EndNote&gt;</w:instrText>
      </w:r>
      <w:r w:rsidR="004F0D65">
        <w:rPr>
          <w:rFonts w:eastAsia="標楷體"/>
          <w:b/>
          <w:color w:val="FF0000"/>
          <w:szCs w:val="20"/>
        </w:rPr>
        <w:fldChar w:fldCharType="separate"/>
      </w:r>
      <w:r w:rsidR="00A40602">
        <w:rPr>
          <w:rFonts w:eastAsia="標楷體"/>
          <w:b/>
          <w:noProof/>
          <w:color w:val="FF0000"/>
          <w:szCs w:val="20"/>
        </w:rPr>
        <w:t>[20]</w:t>
      </w:r>
      <w:r w:rsidR="004F0D65">
        <w:rPr>
          <w:rFonts w:eastAsia="標楷體"/>
          <w:b/>
          <w:color w:val="FF0000"/>
          <w:szCs w:val="20"/>
        </w:rPr>
        <w:fldChar w:fldCharType="end"/>
      </w:r>
      <w:r>
        <w:rPr>
          <w:rFonts w:eastAsia="標楷體" w:hint="eastAsia"/>
          <w:szCs w:val="20"/>
        </w:rPr>
        <w:t>之</w:t>
      </w:r>
      <w:r>
        <w:rPr>
          <w:rFonts w:eastAsia="標楷體" w:hint="eastAsia"/>
          <w:szCs w:val="20"/>
        </w:rPr>
        <w:t>LRBMF</w:t>
      </w:r>
      <w:r>
        <w:rPr>
          <w:rFonts w:eastAsia="標楷體" w:hint="eastAsia"/>
          <w:szCs w:val="20"/>
        </w:rPr>
        <w:t>使用者分群</w:t>
      </w:r>
    </w:p>
    <w:p w14:paraId="1C95142F" w14:textId="61B876EC" w:rsidR="00CA25E2" w:rsidRPr="00A1070A" w:rsidRDefault="004900B0" w:rsidP="009D4067">
      <w:pPr>
        <w:spacing w:afterLines="50" w:after="180"/>
        <w:ind w:left="958"/>
        <w:jc w:val="both"/>
        <w:rPr>
          <w:rFonts w:eastAsia="標楷體"/>
          <w:szCs w:val="20"/>
        </w:rPr>
      </w:pPr>
      <w:r w:rsidRPr="00A1070A">
        <w:rPr>
          <w:rFonts w:eastAsia="標楷體" w:hint="eastAsia"/>
          <w:szCs w:val="20"/>
        </w:rPr>
        <w:t>選取「全域具代表性商品」時的依據是希望各組所</w:t>
      </w:r>
      <w:r w:rsidR="00F0314E">
        <w:rPr>
          <w:rFonts w:eastAsia="標楷體" w:hint="eastAsia"/>
          <w:szCs w:val="20"/>
        </w:rPr>
        <w:t>形成</w:t>
      </w:r>
      <w:r w:rsidRPr="00A1070A">
        <w:rPr>
          <w:rFonts w:eastAsia="標楷體" w:hint="eastAsia"/>
          <w:szCs w:val="20"/>
        </w:rPr>
        <w:t>的評分矩陣與預測的評分矩陣誤差</w:t>
      </w:r>
      <w:r w:rsidR="00F0314E">
        <w:rPr>
          <w:rFonts w:eastAsia="標楷體" w:hint="eastAsia"/>
          <w:szCs w:val="20"/>
        </w:rPr>
        <w:t>越小越好</w:t>
      </w:r>
      <w:r w:rsidRPr="00A1070A">
        <w:rPr>
          <w:rFonts w:eastAsia="標楷體" w:hint="eastAsia"/>
          <w:szCs w:val="20"/>
        </w:rPr>
        <w:t>。而在選取「區域具代表性商品」時，</w:t>
      </w:r>
      <w:r w:rsidR="009E2031">
        <w:rPr>
          <w:rFonts w:eastAsia="標楷體" w:hint="eastAsia"/>
          <w:szCs w:val="20"/>
        </w:rPr>
        <w:t>該方法</w:t>
      </w:r>
      <w:r w:rsidR="00F0314E">
        <w:rPr>
          <w:rFonts w:eastAsia="標楷體" w:hint="eastAsia"/>
          <w:szCs w:val="20"/>
        </w:rPr>
        <w:t>也</w:t>
      </w:r>
      <w:r w:rsidRPr="00A1070A">
        <w:rPr>
          <w:rFonts w:eastAsia="標楷體" w:hint="eastAsia"/>
          <w:szCs w:val="20"/>
        </w:rPr>
        <w:t>是透過</w:t>
      </w:r>
      <w:r w:rsidR="00F0314E">
        <w:rPr>
          <w:rFonts w:eastAsia="標楷體" w:hint="eastAsia"/>
          <w:szCs w:val="20"/>
        </w:rPr>
        <w:t>m</w:t>
      </w:r>
      <w:r w:rsidRPr="00A1070A">
        <w:rPr>
          <w:rFonts w:eastAsia="標楷體" w:hint="eastAsia"/>
          <w:szCs w:val="20"/>
        </w:rPr>
        <w:t xml:space="preserve">aximal </w:t>
      </w:r>
      <w:r w:rsidR="00F0314E">
        <w:rPr>
          <w:rFonts w:eastAsia="標楷體"/>
          <w:szCs w:val="20"/>
        </w:rPr>
        <w:t>v</w:t>
      </w:r>
      <w:r w:rsidRPr="00A1070A">
        <w:rPr>
          <w:rFonts w:eastAsia="標楷體" w:hint="eastAsia"/>
          <w:szCs w:val="20"/>
        </w:rPr>
        <w:t>olume algorithm</w:t>
      </w:r>
      <w:r w:rsidRPr="00A1070A">
        <w:rPr>
          <w:rFonts w:eastAsia="標楷體" w:hint="eastAsia"/>
          <w:szCs w:val="20"/>
        </w:rPr>
        <w:t>來選出前</w:t>
      </w:r>
      <w:r w:rsidRPr="004900B0">
        <w:rPr>
          <w:rFonts w:eastAsia="標楷體" w:hint="eastAsia"/>
          <w:i/>
          <w:szCs w:val="20"/>
        </w:rPr>
        <w:t>k</w:t>
      </w:r>
      <w:r w:rsidRPr="00A1070A">
        <w:rPr>
          <w:rFonts w:eastAsia="標楷體" w:hint="eastAsia"/>
          <w:szCs w:val="20"/>
        </w:rPr>
        <w:t>個「區域具代表性商品」。</w:t>
      </w:r>
      <w:r w:rsidR="00F0314E">
        <w:rPr>
          <w:rFonts w:eastAsia="標楷體" w:hint="eastAsia"/>
          <w:szCs w:val="20"/>
        </w:rPr>
        <w:t>在決定好這些商品後</w:t>
      </w:r>
      <w:r w:rsidR="00F0314E" w:rsidRPr="00A1070A">
        <w:rPr>
          <w:rFonts w:eastAsia="標楷體" w:hint="eastAsia"/>
          <w:szCs w:val="20"/>
        </w:rPr>
        <w:t>，使用者向量的維度</w:t>
      </w:r>
      <w:r w:rsidR="00F0314E">
        <w:rPr>
          <w:rFonts w:eastAsia="標楷體" w:hint="eastAsia"/>
          <w:szCs w:val="20"/>
        </w:rPr>
        <w:t>可</w:t>
      </w:r>
      <w:r w:rsidR="00F0314E" w:rsidRPr="00A1070A">
        <w:rPr>
          <w:rFonts w:eastAsia="標楷體" w:hint="eastAsia"/>
          <w:szCs w:val="20"/>
        </w:rPr>
        <w:t>由全域與區域具代表性商品共同組成</w:t>
      </w:r>
      <w:r w:rsidR="00920A25">
        <w:rPr>
          <w:rFonts w:eastAsia="標楷體" w:hint="eastAsia"/>
          <w:szCs w:val="20"/>
        </w:rPr>
        <w:t>，而如下圖所示，每個使用者群組</w:t>
      </w:r>
      <w:r w:rsidR="00920A25" w:rsidRPr="00920A25">
        <w:rPr>
          <w:rFonts w:eastAsia="標楷體" w:hint="eastAsia"/>
          <w:i/>
          <w:szCs w:val="20"/>
        </w:rPr>
        <w:t>g</w:t>
      </w:r>
      <w:r w:rsidR="00920A25">
        <w:rPr>
          <w:rFonts w:eastAsia="標楷體" w:hint="eastAsia"/>
          <w:szCs w:val="20"/>
        </w:rPr>
        <w:t>可由這些使用者對物品的評分來構成該組的評分</w:t>
      </w:r>
      <w:r w:rsidR="00CA25E2" w:rsidRPr="00A1070A">
        <w:rPr>
          <w:rFonts w:eastAsia="標楷體" w:hint="eastAsia"/>
          <w:szCs w:val="20"/>
        </w:rPr>
        <w:t>矩陣</w:t>
      </w:r>
      <m:oMath>
        <m:sSup>
          <m:sSupPr>
            <m:ctrlPr>
              <w:rPr>
                <w:rFonts w:ascii="Cambria Math" w:eastAsia="標楷體" w:hAnsi="Cambria Math"/>
                <w:szCs w:val="20"/>
              </w:rPr>
            </m:ctrlPr>
          </m:sSupPr>
          <m:e>
            <m:r>
              <w:rPr>
                <w:rFonts w:ascii="Cambria Math" w:eastAsia="標楷體" w:hAnsi="Cambria Math" w:hint="eastAsia"/>
                <w:szCs w:val="20"/>
              </w:rPr>
              <m:t>R</m:t>
            </m:r>
          </m:e>
          <m:sup>
            <m:r>
              <w:rPr>
                <w:rFonts w:ascii="Cambria Math" w:eastAsia="標楷體" w:hAnsi="Cambria Math" w:hint="eastAsia"/>
                <w:szCs w:val="20"/>
              </w:rPr>
              <m:t>(</m:t>
            </m:r>
            <m:r>
              <w:rPr>
                <w:rFonts w:ascii="Cambria Math" w:eastAsia="標楷體" w:hAnsi="Cambria Math"/>
                <w:szCs w:val="20"/>
              </w:rPr>
              <m:t>g</m:t>
            </m:r>
            <m:r>
              <w:rPr>
                <w:rFonts w:ascii="Cambria Math" w:eastAsia="標楷體" w:hAnsi="Cambria Math" w:hint="eastAsia"/>
                <w:szCs w:val="20"/>
              </w:rPr>
              <m:t>)</m:t>
            </m:r>
          </m:sup>
        </m:sSup>
      </m:oMath>
      <w:r w:rsidR="00CA25E2" w:rsidRPr="00A1070A">
        <w:rPr>
          <w:rFonts w:eastAsia="標楷體" w:hint="eastAsia"/>
          <w:szCs w:val="20"/>
        </w:rPr>
        <w:t>，每列</w:t>
      </w:r>
      <w:r w:rsidR="00CA25E2" w:rsidRPr="00A1070A">
        <w:rPr>
          <w:rFonts w:eastAsia="標楷體" w:hint="eastAsia"/>
          <w:szCs w:val="20"/>
        </w:rPr>
        <w:t>(row)</w:t>
      </w:r>
      <w:r w:rsidR="00CA25E2" w:rsidRPr="00A1070A">
        <w:rPr>
          <w:rFonts w:eastAsia="標楷體" w:hint="eastAsia"/>
          <w:szCs w:val="20"/>
        </w:rPr>
        <w:t>代表該組的使用者，每行</w:t>
      </w:r>
      <w:r w:rsidR="00CA25E2" w:rsidRPr="00A1070A">
        <w:rPr>
          <w:rFonts w:eastAsia="標楷體" w:hint="eastAsia"/>
          <w:szCs w:val="20"/>
        </w:rPr>
        <w:t>(column)</w:t>
      </w:r>
      <w:r w:rsidR="00CA25E2" w:rsidRPr="00A1070A">
        <w:rPr>
          <w:rFonts w:eastAsia="標楷體" w:hint="eastAsia"/>
          <w:szCs w:val="20"/>
        </w:rPr>
        <w:t>代表一個商品</w:t>
      </w:r>
      <w:r w:rsidR="008169E2">
        <w:rPr>
          <w:rFonts w:eastAsia="標楷體" w:hint="eastAsia"/>
          <w:szCs w:val="20"/>
        </w:rPr>
        <w:t>。</w:t>
      </w:r>
      <w:r w:rsidR="00920A25">
        <w:rPr>
          <w:rFonts w:eastAsia="標楷體" w:hint="eastAsia"/>
          <w:szCs w:val="20"/>
        </w:rPr>
        <w:t>該方法</w:t>
      </w:r>
      <w:r w:rsidR="00CA25E2" w:rsidRPr="00A1070A">
        <w:rPr>
          <w:rFonts w:eastAsia="標楷體" w:hint="eastAsia"/>
          <w:szCs w:val="20"/>
        </w:rPr>
        <w:t>會從所有商品中，依照第一階段選出的</w:t>
      </w:r>
      <m:oMath>
        <m:sSub>
          <m:sSubPr>
            <m:ctrlPr>
              <w:rPr>
                <w:rFonts w:ascii="Cambria Math" w:eastAsia="標楷體" w:hAnsi="Cambria Math"/>
                <w:szCs w:val="20"/>
              </w:rPr>
            </m:ctrlPr>
          </m:sSubPr>
          <m:e>
            <m:r>
              <w:rPr>
                <w:rFonts w:ascii="Cambria Math" w:eastAsia="標楷體" w:hAnsi="Cambria Math"/>
                <w:szCs w:val="20"/>
              </w:rPr>
              <m:t>l</m:t>
            </m:r>
          </m:e>
          <m:sub>
            <m:r>
              <w:rPr>
                <w:rFonts w:ascii="Cambria Math" w:eastAsia="標楷體" w:hAnsi="Cambria Math"/>
                <w:szCs w:val="20"/>
              </w:rPr>
              <m:t>1</m:t>
            </m:r>
          </m:sub>
        </m:sSub>
      </m:oMath>
      <w:r w:rsidR="00CA25E2" w:rsidRPr="00A1070A">
        <w:rPr>
          <w:rFonts w:eastAsia="標楷體" w:hint="eastAsia"/>
          <w:szCs w:val="20"/>
        </w:rPr>
        <w:t>個全域具代表性商品，和第二階段利用</w:t>
      </w:r>
      <w:r w:rsidR="00920A25">
        <w:rPr>
          <w:rFonts w:eastAsia="標楷體"/>
          <w:szCs w:val="20"/>
        </w:rPr>
        <w:t>m</w:t>
      </w:r>
      <w:r w:rsidR="00CA25E2" w:rsidRPr="00A1070A">
        <w:rPr>
          <w:rFonts w:eastAsia="標楷體" w:hint="eastAsia"/>
          <w:szCs w:val="20"/>
        </w:rPr>
        <w:t xml:space="preserve">aximal </w:t>
      </w:r>
      <w:r w:rsidR="00920A25">
        <w:rPr>
          <w:rFonts w:eastAsia="標楷體"/>
          <w:szCs w:val="20"/>
        </w:rPr>
        <w:t>v</w:t>
      </w:r>
      <w:r w:rsidR="00CA25E2" w:rsidRPr="00A1070A">
        <w:rPr>
          <w:rFonts w:eastAsia="標楷體" w:hint="eastAsia"/>
          <w:szCs w:val="20"/>
        </w:rPr>
        <w:t>olume algorithm</w:t>
      </w:r>
      <w:r w:rsidR="00CA25E2" w:rsidRPr="00A1070A">
        <w:rPr>
          <w:rFonts w:eastAsia="標楷體" w:hint="eastAsia"/>
          <w:szCs w:val="20"/>
        </w:rPr>
        <w:t>所選出的</w:t>
      </w:r>
      <m:oMath>
        <m:sSub>
          <m:sSubPr>
            <m:ctrlPr>
              <w:rPr>
                <w:rFonts w:ascii="Cambria Math" w:eastAsia="標楷體" w:hAnsi="Cambria Math"/>
                <w:szCs w:val="20"/>
              </w:rPr>
            </m:ctrlPr>
          </m:sSubPr>
          <m:e>
            <m:r>
              <w:rPr>
                <w:rFonts w:ascii="Cambria Math" w:eastAsia="標楷體" w:hAnsi="Cambria Math"/>
                <w:szCs w:val="20"/>
              </w:rPr>
              <m:t>l</m:t>
            </m:r>
          </m:e>
          <m:sub>
            <m:r>
              <w:rPr>
                <w:rFonts w:ascii="Cambria Math" w:eastAsia="標楷體" w:hAnsi="Cambria Math"/>
                <w:szCs w:val="20"/>
              </w:rPr>
              <m:t>2</m:t>
            </m:r>
          </m:sub>
        </m:sSub>
      </m:oMath>
      <w:r w:rsidR="00CA25E2" w:rsidRPr="00A1070A">
        <w:rPr>
          <w:rFonts w:eastAsia="標楷體" w:hint="eastAsia"/>
          <w:szCs w:val="20"/>
        </w:rPr>
        <w:t>個區域具代表性商品，來形成矩陣</w:t>
      </w:r>
      <w:r w:rsidR="00CA25E2" w:rsidRPr="00920A25">
        <w:rPr>
          <w:rFonts w:eastAsia="標楷體" w:hint="eastAsia"/>
          <w:i/>
          <w:szCs w:val="20"/>
        </w:rPr>
        <w:t>U</w:t>
      </w:r>
      <w:r w:rsidR="00CF6914" w:rsidRPr="00CF6914">
        <w:rPr>
          <w:rFonts w:eastAsia="標楷體" w:hint="eastAsia"/>
          <w:szCs w:val="20"/>
        </w:rPr>
        <w:t>，</w:t>
      </w:r>
      <w:r w:rsidR="00CA25E2" w:rsidRPr="00A1070A">
        <w:rPr>
          <w:rFonts w:eastAsia="標楷體" w:hint="eastAsia"/>
          <w:szCs w:val="20"/>
        </w:rPr>
        <w:t>而</w:t>
      </w:r>
      <w:r w:rsidR="00CF6914">
        <w:rPr>
          <w:rFonts w:eastAsia="標楷體" w:hint="eastAsia"/>
          <w:szCs w:val="20"/>
        </w:rPr>
        <w:t>圖中另</w:t>
      </w:r>
      <w:r w:rsidR="00CA25E2" w:rsidRPr="00A1070A">
        <w:rPr>
          <w:rFonts w:eastAsia="標楷體" w:hint="eastAsia"/>
          <w:szCs w:val="20"/>
        </w:rPr>
        <w:t>兩個矩陣</w:t>
      </w:r>
      <m:oMath>
        <m:sSup>
          <m:sSupPr>
            <m:ctrlPr>
              <w:rPr>
                <w:rFonts w:ascii="Cambria Math" w:eastAsia="標楷體" w:hAnsi="Cambria Math"/>
                <w:szCs w:val="20"/>
              </w:rPr>
            </m:ctrlPr>
          </m:sSupPr>
          <m:e>
            <m:r>
              <w:rPr>
                <w:rFonts w:ascii="Cambria Math" w:eastAsia="標楷體" w:hAnsi="Cambria Math" w:hint="eastAsia"/>
                <w:szCs w:val="20"/>
              </w:rPr>
              <m:t>T</m:t>
            </m:r>
          </m:e>
          <m:sup>
            <m:r>
              <w:rPr>
                <w:rFonts w:ascii="Cambria Math" w:eastAsia="標楷體" w:hAnsi="Cambria Math" w:hint="eastAsia"/>
                <w:szCs w:val="20"/>
              </w:rPr>
              <m:t>(</m:t>
            </m:r>
            <m:r>
              <w:rPr>
                <w:rFonts w:ascii="Cambria Math" w:eastAsia="標楷體" w:hAnsi="Cambria Math"/>
                <w:szCs w:val="20"/>
              </w:rPr>
              <m:t>g</m:t>
            </m:r>
            <m:r>
              <w:rPr>
                <w:rFonts w:ascii="Cambria Math" w:eastAsia="標楷體" w:hAnsi="Cambria Math" w:hint="eastAsia"/>
                <w:szCs w:val="20"/>
              </w:rPr>
              <m:t>)</m:t>
            </m:r>
          </m:sup>
        </m:sSup>
      </m:oMath>
      <w:r w:rsidR="00CA25E2" w:rsidRPr="00A1070A">
        <w:rPr>
          <w:rFonts w:eastAsia="標楷體" w:hint="eastAsia"/>
          <w:szCs w:val="20"/>
        </w:rPr>
        <w:t>與</w:t>
      </w:r>
      <w:r w:rsidR="00CA25E2" w:rsidRPr="00CF6914">
        <w:rPr>
          <w:rFonts w:eastAsia="標楷體" w:hint="eastAsia"/>
          <w:i/>
          <w:szCs w:val="20"/>
        </w:rPr>
        <w:t>V</w:t>
      </w:r>
      <w:r w:rsidR="00CA25E2" w:rsidRPr="00A1070A">
        <w:rPr>
          <w:rFonts w:eastAsia="標楷體" w:hint="eastAsia"/>
          <w:szCs w:val="20"/>
        </w:rPr>
        <w:t>便是</w:t>
      </w:r>
      <w:r w:rsidR="00CF6914">
        <w:rPr>
          <w:rFonts w:eastAsia="標楷體" w:hint="eastAsia"/>
          <w:szCs w:val="20"/>
        </w:rPr>
        <w:t>模型</w:t>
      </w:r>
      <w:r w:rsidR="00CA25E2" w:rsidRPr="00A1070A">
        <w:rPr>
          <w:rFonts w:eastAsia="標楷體" w:hint="eastAsia"/>
          <w:szCs w:val="20"/>
        </w:rPr>
        <w:t>訓練</w:t>
      </w:r>
      <w:r w:rsidR="00CF6914">
        <w:rPr>
          <w:rFonts w:eastAsia="標楷體" w:hint="eastAsia"/>
          <w:szCs w:val="20"/>
        </w:rPr>
        <w:t>時要</w:t>
      </w:r>
      <w:r w:rsidR="00CA25E2" w:rsidRPr="00A1070A">
        <w:rPr>
          <w:rFonts w:eastAsia="標楷體" w:hint="eastAsia"/>
          <w:szCs w:val="20"/>
        </w:rPr>
        <w:t>用來逼近</w:t>
      </w:r>
      <w:r w:rsidR="00C81446">
        <w:rPr>
          <w:rFonts w:eastAsia="標楷體" w:hint="eastAsia"/>
          <w:szCs w:val="20"/>
        </w:rPr>
        <w:t>(</w:t>
      </w:r>
      <w:r w:rsidR="00C81446">
        <w:rPr>
          <w:rFonts w:eastAsia="標楷體" w:hint="eastAsia"/>
          <w:szCs w:val="20"/>
        </w:rPr>
        <w:t>還原</w:t>
      </w:r>
      <w:r w:rsidR="00C81446">
        <w:rPr>
          <w:rFonts w:eastAsia="標楷體" w:hint="eastAsia"/>
          <w:szCs w:val="20"/>
        </w:rPr>
        <w:t>)</w:t>
      </w:r>
      <m:oMath>
        <m:sSup>
          <m:sSupPr>
            <m:ctrlPr>
              <w:rPr>
                <w:rFonts w:ascii="Cambria Math" w:eastAsia="標楷體" w:hAnsi="Cambria Math"/>
                <w:szCs w:val="20"/>
              </w:rPr>
            </m:ctrlPr>
          </m:sSupPr>
          <m:e>
            <m:r>
              <w:rPr>
                <w:rFonts w:ascii="Cambria Math" w:eastAsia="標楷體" w:hAnsi="Cambria Math" w:hint="eastAsia"/>
                <w:szCs w:val="20"/>
              </w:rPr>
              <m:t>R</m:t>
            </m:r>
          </m:e>
          <m:sup>
            <m:r>
              <w:rPr>
                <w:rFonts w:ascii="Cambria Math" w:eastAsia="標楷體" w:hAnsi="Cambria Math" w:hint="eastAsia"/>
                <w:szCs w:val="20"/>
              </w:rPr>
              <m:t>(</m:t>
            </m:r>
            <m:r>
              <w:rPr>
                <w:rFonts w:ascii="Cambria Math" w:eastAsia="標楷體" w:hAnsi="Cambria Math"/>
                <w:szCs w:val="20"/>
              </w:rPr>
              <m:t>g</m:t>
            </m:r>
            <m:r>
              <w:rPr>
                <w:rFonts w:ascii="Cambria Math" w:eastAsia="標楷體" w:hAnsi="Cambria Math" w:hint="eastAsia"/>
                <w:szCs w:val="20"/>
              </w:rPr>
              <m:t>)</m:t>
            </m:r>
          </m:sup>
        </m:sSup>
      </m:oMath>
      <w:r w:rsidR="00CA25E2" w:rsidRPr="00A1070A">
        <w:rPr>
          <w:rFonts w:eastAsia="標楷體" w:hint="eastAsia"/>
          <w:szCs w:val="20"/>
        </w:rPr>
        <w:t>的</w:t>
      </w:r>
      <w:r w:rsidR="00CF6914">
        <w:rPr>
          <w:rFonts w:eastAsia="標楷體" w:hint="eastAsia"/>
          <w:szCs w:val="20"/>
        </w:rPr>
        <w:t>模型</w:t>
      </w:r>
      <w:r w:rsidR="00CA25E2" w:rsidRPr="00A1070A">
        <w:rPr>
          <w:rFonts w:eastAsia="標楷體" w:hint="eastAsia"/>
          <w:szCs w:val="20"/>
        </w:rPr>
        <w:t>參數。</w:t>
      </w:r>
      <w:r w:rsidR="00E956AE">
        <w:rPr>
          <w:rFonts w:eastAsia="標楷體" w:hint="eastAsia"/>
          <w:szCs w:val="20"/>
        </w:rPr>
        <w:t>待</w:t>
      </w:r>
      <w:r w:rsidR="00CA25E2" w:rsidRPr="00A1070A">
        <w:rPr>
          <w:rFonts w:eastAsia="標楷體" w:hint="eastAsia"/>
          <w:szCs w:val="20"/>
        </w:rPr>
        <w:t>訓練完</w:t>
      </w:r>
      <w:r w:rsidR="00E956AE">
        <w:rPr>
          <w:rFonts w:eastAsia="標楷體" w:hint="eastAsia"/>
          <w:szCs w:val="20"/>
        </w:rPr>
        <w:t>畢</w:t>
      </w:r>
      <w:r w:rsidR="00CA25E2" w:rsidRPr="00A1070A">
        <w:rPr>
          <w:rFonts w:eastAsia="標楷體" w:hint="eastAsia"/>
          <w:szCs w:val="20"/>
        </w:rPr>
        <w:t>，</w:t>
      </w:r>
      <w:r w:rsidR="00E956AE">
        <w:rPr>
          <w:rFonts w:eastAsia="標楷體" w:hint="eastAsia"/>
          <w:szCs w:val="20"/>
        </w:rPr>
        <w:t>商品</w:t>
      </w:r>
      <w:r w:rsidR="00CA25E2" w:rsidRPr="00A1070A">
        <w:rPr>
          <w:rFonts w:eastAsia="標楷體" w:hint="eastAsia"/>
          <w:szCs w:val="20"/>
        </w:rPr>
        <w:t>推薦</w:t>
      </w:r>
      <w:r w:rsidR="00FC3445">
        <w:rPr>
          <w:rFonts w:eastAsia="標楷體" w:hint="eastAsia"/>
          <w:szCs w:val="20"/>
        </w:rPr>
        <w:t>的生成</w:t>
      </w:r>
      <w:r w:rsidR="00CA25E2" w:rsidRPr="00A1070A">
        <w:rPr>
          <w:rFonts w:eastAsia="標楷體" w:hint="eastAsia"/>
          <w:szCs w:val="20"/>
        </w:rPr>
        <w:t>會類似於</w:t>
      </w:r>
      <w:r w:rsidR="00CA25E2" w:rsidRPr="00A1070A">
        <w:rPr>
          <w:rFonts w:eastAsia="標楷體" w:hint="eastAsia"/>
          <w:szCs w:val="20"/>
        </w:rPr>
        <w:t>RBMF</w:t>
      </w:r>
      <w:r w:rsidR="00CA25E2" w:rsidRPr="00A1070A">
        <w:rPr>
          <w:rFonts w:eastAsia="標楷體" w:hint="eastAsia"/>
          <w:szCs w:val="20"/>
        </w:rPr>
        <w:t>，只要能取得某使用者對於「全域具代表性商品」與「區域具代表性商品」的評分值，便可以</w:t>
      </w:r>
      <w:r w:rsidR="00E956AE">
        <w:rPr>
          <w:rFonts w:eastAsia="標楷體" w:hint="eastAsia"/>
          <w:szCs w:val="20"/>
        </w:rPr>
        <w:t>組成</w:t>
      </w:r>
      <w:r w:rsidR="00CA25E2" w:rsidRPr="00A1070A">
        <w:rPr>
          <w:rFonts w:eastAsia="標楷體" w:hint="eastAsia"/>
          <w:szCs w:val="20"/>
        </w:rPr>
        <w:t>該使用者的向量</w:t>
      </w:r>
      <w:r w:rsidR="00CA25E2" w:rsidRPr="00E956AE">
        <w:rPr>
          <w:rFonts w:eastAsia="標楷體" w:hint="eastAsia"/>
          <w:i/>
          <w:szCs w:val="20"/>
        </w:rPr>
        <w:t>u</w:t>
      </w:r>
      <w:r w:rsidR="00CA25E2" w:rsidRPr="00A1070A">
        <w:rPr>
          <w:rFonts w:eastAsia="標楷體" w:hint="eastAsia"/>
          <w:szCs w:val="20"/>
        </w:rPr>
        <w:t>，再將向量</w:t>
      </w:r>
      <w:r w:rsidR="00CA25E2" w:rsidRPr="00E956AE">
        <w:rPr>
          <w:rFonts w:eastAsia="標楷體" w:hint="eastAsia"/>
          <w:i/>
          <w:szCs w:val="20"/>
        </w:rPr>
        <w:t>u</w:t>
      </w:r>
      <w:r w:rsidR="00CA25E2" w:rsidRPr="00A1070A">
        <w:rPr>
          <w:rFonts w:eastAsia="標楷體" w:hint="eastAsia"/>
          <w:szCs w:val="20"/>
        </w:rPr>
        <w:t>與</w:t>
      </w:r>
      <w:r w:rsidR="00E956AE">
        <w:rPr>
          <w:rFonts w:eastAsia="標楷體" w:hint="eastAsia"/>
          <w:szCs w:val="20"/>
        </w:rPr>
        <w:t>模型參數</w:t>
      </w:r>
      <m:oMath>
        <m:sSup>
          <m:sSupPr>
            <m:ctrlPr>
              <w:rPr>
                <w:rFonts w:ascii="Cambria Math" w:eastAsia="標楷體" w:hAnsi="Cambria Math"/>
                <w:szCs w:val="20"/>
              </w:rPr>
            </m:ctrlPr>
          </m:sSupPr>
          <m:e>
            <m:r>
              <w:rPr>
                <w:rFonts w:ascii="Cambria Math" w:eastAsia="標楷體" w:hAnsi="Cambria Math" w:hint="eastAsia"/>
                <w:szCs w:val="20"/>
              </w:rPr>
              <m:t>T</m:t>
            </m:r>
          </m:e>
          <m:sup>
            <m:r>
              <w:rPr>
                <w:rFonts w:ascii="Cambria Math" w:eastAsia="標楷體" w:hAnsi="Cambria Math" w:hint="eastAsia"/>
                <w:szCs w:val="20"/>
              </w:rPr>
              <m:t>(</m:t>
            </m:r>
            <m:r>
              <w:rPr>
                <w:rFonts w:ascii="Cambria Math" w:eastAsia="標楷體" w:hAnsi="Cambria Math"/>
                <w:szCs w:val="20"/>
              </w:rPr>
              <m:t>g</m:t>
            </m:r>
            <m:r>
              <w:rPr>
                <w:rFonts w:ascii="Cambria Math" w:eastAsia="標楷體" w:hAnsi="Cambria Math" w:hint="eastAsia"/>
                <w:szCs w:val="20"/>
              </w:rPr>
              <m:t>)</m:t>
            </m:r>
          </m:sup>
        </m:sSup>
      </m:oMath>
      <w:r w:rsidR="00CA25E2" w:rsidRPr="00A1070A">
        <w:rPr>
          <w:rFonts w:eastAsia="標楷體" w:hint="eastAsia"/>
          <w:szCs w:val="20"/>
        </w:rPr>
        <w:t>、</w:t>
      </w:r>
      <w:r w:rsidR="00CA25E2" w:rsidRPr="00A1070A">
        <w:rPr>
          <w:rFonts w:eastAsia="標楷體" w:hint="eastAsia"/>
          <w:szCs w:val="20"/>
        </w:rPr>
        <w:t>V</w:t>
      </w:r>
      <w:r w:rsidR="00CA25E2" w:rsidRPr="00A1070A">
        <w:rPr>
          <w:rFonts w:eastAsia="標楷體" w:hint="eastAsia"/>
          <w:szCs w:val="20"/>
        </w:rPr>
        <w:t>做內積，就可以</w:t>
      </w:r>
      <w:r w:rsidR="00E956AE">
        <w:rPr>
          <w:rFonts w:eastAsia="標楷體" w:hint="eastAsia"/>
          <w:szCs w:val="20"/>
        </w:rPr>
        <w:t>推測</w:t>
      </w:r>
      <w:r w:rsidR="00CA25E2" w:rsidRPr="00A1070A">
        <w:rPr>
          <w:rFonts w:eastAsia="標楷體" w:hint="eastAsia"/>
          <w:szCs w:val="20"/>
        </w:rPr>
        <w:t>此使用者對所有商品的評分</w:t>
      </w:r>
      <w:r w:rsidR="00E956AE">
        <w:rPr>
          <w:rFonts w:eastAsia="標楷體" w:hint="eastAsia"/>
          <w:szCs w:val="20"/>
        </w:rPr>
        <w:t>，進而推薦合適的商品給該</w:t>
      </w:r>
      <w:r w:rsidR="007216A0">
        <w:rPr>
          <w:rFonts w:eastAsia="標楷體" w:hint="eastAsia"/>
          <w:szCs w:val="20"/>
        </w:rPr>
        <w:t>使用</w:t>
      </w:r>
      <w:r w:rsidR="00E956AE">
        <w:rPr>
          <w:rFonts w:eastAsia="標楷體" w:hint="eastAsia"/>
          <w:szCs w:val="20"/>
        </w:rPr>
        <w:t>者。</w:t>
      </w:r>
    </w:p>
    <w:p w14:paraId="1E34094C" w14:textId="77777777" w:rsidR="00CA25E2" w:rsidRPr="00A1070A" w:rsidRDefault="00CA25E2" w:rsidP="00E956AE">
      <w:pPr>
        <w:spacing w:after="50"/>
        <w:ind w:left="958"/>
        <w:jc w:val="center"/>
        <w:rPr>
          <w:rFonts w:eastAsia="標楷體"/>
          <w:b/>
          <w:szCs w:val="20"/>
        </w:rPr>
      </w:pPr>
      <w:r w:rsidRPr="00A1070A">
        <w:rPr>
          <w:rFonts w:eastAsia="標楷體"/>
          <w:noProof/>
          <w:szCs w:val="20"/>
        </w:rPr>
        <w:drawing>
          <wp:inline distT="0" distB="0" distL="0" distR="0" wp14:anchorId="292F1E3A" wp14:editId="0FA76958">
            <wp:extent cx="4698742" cy="2016000"/>
            <wp:effectExtent l="0" t="0" r="6985"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8742" cy="2016000"/>
                    </a:xfrm>
                    <a:prstGeom prst="rect">
                      <a:avLst/>
                    </a:prstGeom>
                    <a:noFill/>
                    <a:ln>
                      <a:noFill/>
                    </a:ln>
                    <a:extLst/>
                  </pic:spPr>
                </pic:pic>
              </a:graphicData>
            </a:graphic>
          </wp:inline>
        </w:drawing>
      </w:r>
    </w:p>
    <w:p w14:paraId="28477A3B" w14:textId="3A98A563" w:rsidR="00E956AE" w:rsidRDefault="00E956AE" w:rsidP="00917B15">
      <w:pPr>
        <w:spacing w:afterLines="50" w:after="180"/>
        <w:ind w:left="958"/>
        <w:jc w:val="center"/>
        <w:rPr>
          <w:rFonts w:eastAsia="標楷體"/>
          <w:szCs w:val="20"/>
        </w:rPr>
      </w:pPr>
      <w:r>
        <w:rPr>
          <w:rFonts w:eastAsia="標楷體" w:hint="eastAsia"/>
          <w:szCs w:val="20"/>
        </w:rPr>
        <w:t>圖</w:t>
      </w:r>
      <w:r w:rsidR="00A40602" w:rsidRPr="00A40602">
        <w:rPr>
          <w:rFonts w:eastAsia="標楷體" w:hint="eastAsia"/>
          <w:szCs w:val="20"/>
          <w:highlight w:val="yellow"/>
        </w:rPr>
        <w:t>九</w:t>
      </w:r>
      <w:r>
        <w:rPr>
          <w:rFonts w:eastAsia="標楷體" w:hint="eastAsia"/>
          <w:szCs w:val="20"/>
        </w:rPr>
        <w:t>、文獻</w:t>
      </w:r>
      <w:r w:rsidR="004F0D65">
        <w:rPr>
          <w:rFonts w:eastAsia="標楷體"/>
          <w:b/>
          <w:color w:val="FF0000"/>
          <w:szCs w:val="20"/>
        </w:rPr>
        <w:fldChar w:fldCharType="begin"/>
      </w:r>
      <w:r w:rsidR="00A40602">
        <w:rPr>
          <w:rFonts w:eastAsia="標楷體"/>
          <w:b/>
          <w:color w:val="FF0000"/>
          <w:szCs w:val="20"/>
        </w:rPr>
        <w:instrText xml:space="preserve"> ADDIN EN.CITE &lt;EndNote&gt;&lt;Cite&gt;&lt;Author&gt;Shi&lt;/Author&gt;&lt;Year&gt;2017&lt;/Year&gt;&lt;RecNum&gt;19&lt;/RecNum&gt;&lt;DisplayText&gt;[20]&lt;/DisplayText&gt;&lt;record&gt;&lt;rec-number&gt;19&lt;/rec-number&gt;&lt;foreign-keys&gt;&lt;key app="EN" db-id="etrxpfxr5s5vxpex0045559pvrv5appra5tw" timestamp="1576906580"&gt;19&lt;/key&gt;&lt;/foreign-keys&gt;&lt;ref-type name="Journal Article"&gt;17&lt;/ref-type&gt;&lt;contributors&gt;&lt;authors&gt;&lt;author&gt;Lei Shi&lt;/author&gt;&lt;author&gt;Wayne Xin Zhao&lt;/author&gt;&lt;author&gt;Yi-Dong Shen&lt;/author&gt;&lt;/authors&gt;&lt;/contributors&gt;&lt;titles&gt;&lt;title&gt;Local Representative-Based Matrix Factorization for Cold-Start Recommendation&lt;/title&gt;&lt;secondary-title&gt;ACM Trans. Inf. Syst.&lt;/secondary-title&gt;&lt;/titles&gt;&lt;periodical&gt;&lt;full-title&gt;ACM Trans. Inf. Syst.&lt;/full-title&gt;&lt;/periodical&gt;&lt;pages&gt;1-28&lt;/pages&gt;&lt;volume&gt;36&lt;/volume&gt;&lt;number&gt;2&lt;/number&gt;&lt;dates&gt;&lt;year&gt;2017&lt;/year&gt;&lt;/dates&gt;&lt;isbn&gt;1046-8188&lt;/isbn&gt;&lt;urls&gt;&lt;/urls&gt;&lt;custom1&gt;3108148&lt;/custom1&gt;&lt;electronic-resource-num&gt;10.1145/3108148&lt;/electronic-resource-num&gt;&lt;/record&gt;&lt;/Cite&gt;&lt;/EndNote&gt;</w:instrText>
      </w:r>
      <w:r w:rsidR="004F0D65">
        <w:rPr>
          <w:rFonts w:eastAsia="標楷體"/>
          <w:b/>
          <w:color w:val="FF0000"/>
          <w:szCs w:val="20"/>
        </w:rPr>
        <w:fldChar w:fldCharType="separate"/>
      </w:r>
      <w:r w:rsidR="00A40602">
        <w:rPr>
          <w:rFonts w:eastAsia="標楷體"/>
          <w:b/>
          <w:noProof/>
          <w:color w:val="FF0000"/>
          <w:szCs w:val="20"/>
        </w:rPr>
        <w:t>[20]</w:t>
      </w:r>
      <w:r w:rsidR="004F0D65">
        <w:rPr>
          <w:rFonts w:eastAsia="標楷體"/>
          <w:b/>
          <w:color w:val="FF0000"/>
          <w:szCs w:val="20"/>
        </w:rPr>
        <w:fldChar w:fldCharType="end"/>
      </w:r>
      <w:r>
        <w:rPr>
          <w:rFonts w:eastAsia="標楷體" w:hint="eastAsia"/>
          <w:szCs w:val="20"/>
        </w:rPr>
        <w:t>之</w:t>
      </w:r>
      <w:r>
        <w:rPr>
          <w:rFonts w:eastAsia="標楷體" w:hint="eastAsia"/>
          <w:szCs w:val="20"/>
        </w:rPr>
        <w:t>LRBMF</w:t>
      </w:r>
      <w:r>
        <w:rPr>
          <w:rFonts w:eastAsia="標楷體" w:hint="eastAsia"/>
          <w:szCs w:val="20"/>
        </w:rPr>
        <w:t>矩陣拆解</w:t>
      </w:r>
    </w:p>
    <w:p w14:paraId="6E3AA29A" w14:textId="6657250D" w:rsidR="00CA25E2" w:rsidRPr="00A1070A" w:rsidRDefault="00324EE8" w:rsidP="009D4067">
      <w:pPr>
        <w:spacing w:afterLines="50" w:after="180"/>
        <w:ind w:left="958"/>
        <w:jc w:val="both"/>
        <w:rPr>
          <w:rFonts w:eastAsia="標楷體"/>
          <w:szCs w:val="20"/>
        </w:rPr>
      </w:pPr>
      <w:r>
        <w:rPr>
          <w:rFonts w:eastAsia="標楷體" w:hint="eastAsia"/>
          <w:szCs w:val="20"/>
        </w:rPr>
        <w:t>文獻</w:t>
      </w:r>
      <w:r w:rsidR="004F0D65">
        <w:rPr>
          <w:rFonts w:eastAsia="標楷體"/>
          <w:b/>
          <w:color w:val="FF0000"/>
          <w:szCs w:val="20"/>
        </w:rPr>
        <w:fldChar w:fldCharType="begin"/>
      </w:r>
      <w:r w:rsidR="00A40602">
        <w:rPr>
          <w:rFonts w:eastAsia="標楷體"/>
          <w:b/>
          <w:color w:val="FF0000"/>
          <w:szCs w:val="20"/>
        </w:rPr>
        <w:instrText xml:space="preserve"> ADDIN EN.CITE &lt;EndNote&gt;&lt;Cite&gt;&lt;Author&gt;Georgiou&lt;/Author&gt;&lt;Year&gt;2010&lt;/Year&gt;&lt;RecNum&gt;6&lt;/RecNum&gt;&lt;DisplayText&gt;[7]&lt;/DisplayText&gt;&lt;record&gt;&lt;rec-number&gt;6&lt;/rec-number&gt;&lt;foreign-keys&gt;&lt;key app="EN" db-id="etrxpfxr5s5vxpex0045559pvrv5appra5tw" timestamp="1576905956"&gt;6&lt;/key&gt;&lt;/foreign-keys&gt;&lt;ref-type name="Conference Proceedings"&gt;10&lt;/ref-type&gt;&lt;contributors&gt;&lt;authors&gt;&lt;author&gt;Georgiou, Olga&lt;/author&gt;&lt;author&gt;Tsapatsoulis, Nicolas&lt;/author&gt;&lt;/authors&gt;&lt;tertiary-authors&gt;&lt;author&gt;Papadopoulos, Harris&lt;/author&gt;&lt;author&gt;Andreou, Andreas S.&lt;/author&gt;&lt;author&gt;Bramer, Max&lt;/author&gt;&lt;/tertiary-authors&gt;&lt;/contributors&gt;&lt;titles&gt;&lt;title&gt;The Importance of Similarity Metrics for Representative Users Identification in Recommender Systems&lt;/title&gt;&lt;secondary-title&gt;IFIP International Conference on Artificial Intelligence Applications and Innovations&lt;/secondary-title&gt;&lt;tertiary-title&gt;Artificial Intelligence Applications and Innovations&lt;/tertiary-title&gt;&lt;/titles&gt;&lt;pages&gt;12-21&lt;/pages&gt;&lt;dates&gt;&lt;year&gt;2010&lt;/year&gt;&lt;/dates&gt;&lt;pub-location&gt;Berlin, Heidelberg&lt;/pub-location&gt;&lt;publisher&gt;Springer Berlin Heidelberg&lt;/publisher&gt;&lt;isbn&gt;978-3-642-16239-8&lt;/isbn&gt;&lt;label&gt;10.1007/978-3-642-16239-8_5&lt;/label&gt;&lt;urls&gt;&lt;/urls&gt;&lt;/record&gt;&lt;/Cite&gt;&lt;/EndNote&gt;</w:instrText>
      </w:r>
      <w:r w:rsidR="004F0D65">
        <w:rPr>
          <w:rFonts w:eastAsia="標楷體"/>
          <w:b/>
          <w:color w:val="FF0000"/>
          <w:szCs w:val="20"/>
        </w:rPr>
        <w:fldChar w:fldCharType="separate"/>
      </w:r>
      <w:r w:rsidR="00A40602">
        <w:rPr>
          <w:rFonts w:eastAsia="標楷體"/>
          <w:b/>
          <w:noProof/>
          <w:color w:val="FF0000"/>
          <w:szCs w:val="20"/>
        </w:rPr>
        <w:t>[7]</w:t>
      </w:r>
      <w:r w:rsidR="004F0D65">
        <w:rPr>
          <w:rFonts w:eastAsia="標楷體"/>
          <w:b/>
          <w:color w:val="FF0000"/>
          <w:szCs w:val="20"/>
        </w:rPr>
        <w:fldChar w:fldCharType="end"/>
      </w:r>
      <w:r w:rsidR="006F7BC0">
        <w:rPr>
          <w:rFonts w:eastAsia="標楷體" w:hint="eastAsia"/>
          <w:szCs w:val="20"/>
        </w:rPr>
        <w:t>則是找出推薦系統中具代表性的使用者，該方法將</w:t>
      </w:r>
      <w:r w:rsidR="00CA25E2" w:rsidRPr="00A1070A">
        <w:rPr>
          <w:rFonts w:eastAsia="標楷體" w:hint="eastAsia"/>
          <w:szCs w:val="20"/>
        </w:rPr>
        <w:t>所有使用者</w:t>
      </w:r>
      <w:r w:rsidR="006F7BC0">
        <w:rPr>
          <w:rFonts w:eastAsia="標楷體" w:hint="eastAsia"/>
          <w:szCs w:val="20"/>
        </w:rPr>
        <w:t>進行</w:t>
      </w:r>
      <w:r w:rsidR="000229BE">
        <w:rPr>
          <w:rFonts w:eastAsia="標楷體"/>
          <w:szCs w:val="20"/>
        </w:rPr>
        <w:t>k</w:t>
      </w:r>
      <w:r w:rsidR="00CA25E2" w:rsidRPr="00A1070A">
        <w:rPr>
          <w:rFonts w:eastAsia="標楷體" w:hint="eastAsia"/>
          <w:szCs w:val="20"/>
        </w:rPr>
        <w:t>-means</w:t>
      </w:r>
      <w:r w:rsidR="00CA25E2" w:rsidRPr="00A1070A">
        <w:rPr>
          <w:rFonts w:eastAsia="標楷體" w:hint="eastAsia"/>
          <w:szCs w:val="20"/>
        </w:rPr>
        <w:t>分群，找出各群集最具代表性的使用者，</w:t>
      </w:r>
      <w:r w:rsidR="000229BE">
        <w:rPr>
          <w:rFonts w:eastAsia="標楷體" w:hint="eastAsia"/>
          <w:szCs w:val="20"/>
        </w:rPr>
        <w:t>再用這些使用者對商品的喜好關係來</w:t>
      </w:r>
      <w:r w:rsidR="00CA25E2" w:rsidRPr="00A1070A">
        <w:rPr>
          <w:rFonts w:eastAsia="標楷體" w:hint="eastAsia"/>
          <w:szCs w:val="20"/>
        </w:rPr>
        <w:t>對</w:t>
      </w:r>
      <w:r w:rsidR="000229BE">
        <w:rPr>
          <w:rFonts w:eastAsia="標楷體" w:hint="eastAsia"/>
          <w:szCs w:val="20"/>
        </w:rPr>
        <w:t>群內</w:t>
      </w:r>
      <w:r w:rsidR="00CA25E2" w:rsidRPr="00A1070A">
        <w:rPr>
          <w:rFonts w:eastAsia="標楷體" w:hint="eastAsia"/>
          <w:szCs w:val="20"/>
        </w:rPr>
        <w:t>其他使用者</w:t>
      </w:r>
      <w:r w:rsidR="00C0299D">
        <w:rPr>
          <w:rFonts w:eastAsia="標楷體" w:hint="eastAsia"/>
          <w:szCs w:val="20"/>
        </w:rPr>
        <w:t>進行</w:t>
      </w:r>
      <w:r w:rsidR="000229BE">
        <w:rPr>
          <w:rFonts w:eastAsia="標楷體" w:hint="eastAsia"/>
          <w:szCs w:val="20"/>
        </w:rPr>
        <w:t>商品</w:t>
      </w:r>
      <w:r w:rsidR="00CA25E2" w:rsidRPr="00A1070A">
        <w:rPr>
          <w:rFonts w:eastAsia="標楷體" w:hint="eastAsia"/>
          <w:szCs w:val="20"/>
        </w:rPr>
        <w:t>推薦。</w:t>
      </w:r>
      <w:r w:rsidR="00C0299D">
        <w:rPr>
          <w:rFonts w:eastAsia="標楷體" w:hint="eastAsia"/>
          <w:szCs w:val="20"/>
        </w:rPr>
        <w:t>該方法將每群的重心使用者視為該群的代表性使用者，換句話說，該使用者</w:t>
      </w:r>
      <w:r w:rsidR="00803D8E">
        <w:rPr>
          <w:rFonts w:eastAsia="標楷體" w:hint="eastAsia"/>
          <w:szCs w:val="20"/>
        </w:rPr>
        <w:t>需</w:t>
      </w:r>
      <w:r w:rsidR="00C0299D">
        <w:rPr>
          <w:rFonts w:eastAsia="標楷體" w:hint="eastAsia"/>
          <w:szCs w:val="20"/>
        </w:rPr>
        <w:t>要與</w:t>
      </w:r>
      <w:r w:rsidR="00CA25E2" w:rsidRPr="00A1070A">
        <w:rPr>
          <w:rFonts w:eastAsia="標楷體" w:hint="eastAsia"/>
          <w:szCs w:val="20"/>
        </w:rPr>
        <w:t>群集內</w:t>
      </w:r>
      <w:r w:rsidR="00C0299D">
        <w:rPr>
          <w:rFonts w:eastAsia="標楷體" w:hint="eastAsia"/>
          <w:szCs w:val="20"/>
        </w:rPr>
        <w:t>其它使用者的相似度</w:t>
      </w:r>
      <w:r w:rsidR="00CA25E2" w:rsidRPr="00A1070A">
        <w:rPr>
          <w:rFonts w:eastAsia="標楷體" w:hint="eastAsia"/>
          <w:szCs w:val="20"/>
        </w:rPr>
        <w:t>總和最大。</w:t>
      </w:r>
      <w:r w:rsidR="00AD7398">
        <w:rPr>
          <w:rFonts w:eastAsia="標楷體" w:hint="eastAsia"/>
          <w:szCs w:val="20"/>
        </w:rPr>
        <w:t>而相似度的計算方式則是該論文的核心，</w:t>
      </w:r>
      <w:r w:rsidR="00771D77">
        <w:rPr>
          <w:rFonts w:eastAsia="標楷體" w:hint="eastAsia"/>
          <w:szCs w:val="20"/>
        </w:rPr>
        <w:t>該</w:t>
      </w:r>
      <w:r w:rsidR="00CA25E2" w:rsidRPr="00A1070A">
        <w:rPr>
          <w:rFonts w:eastAsia="標楷體" w:hint="eastAsia"/>
          <w:szCs w:val="20"/>
        </w:rPr>
        <w:t>論文改良</w:t>
      </w:r>
      <w:r w:rsidR="009E6D8F">
        <w:rPr>
          <w:rFonts w:eastAsia="標楷體" w:hint="eastAsia"/>
          <w:szCs w:val="20"/>
        </w:rPr>
        <w:t>知名</w:t>
      </w:r>
      <w:r w:rsidR="00CA25E2" w:rsidRPr="00A1070A">
        <w:rPr>
          <w:rFonts w:eastAsia="標楷體" w:hint="eastAsia"/>
          <w:szCs w:val="20"/>
        </w:rPr>
        <w:t>的</w:t>
      </w:r>
      <w:r w:rsidR="00CA25E2" w:rsidRPr="00A1070A">
        <w:rPr>
          <w:rFonts w:eastAsia="標楷體" w:hint="eastAsia"/>
          <w:szCs w:val="20"/>
        </w:rPr>
        <w:t>similarity metric</w:t>
      </w:r>
      <w:r w:rsidR="009E6D8F">
        <w:rPr>
          <w:rFonts w:eastAsia="標楷體"/>
          <w:szCs w:val="20"/>
        </w:rPr>
        <w:t>s</w:t>
      </w:r>
      <w:r w:rsidR="00E87315">
        <w:rPr>
          <w:rFonts w:eastAsia="標楷體"/>
          <w:szCs w:val="20"/>
        </w:rPr>
        <w:t xml:space="preserve"> </w:t>
      </w:r>
      <w:r w:rsidR="00E87315">
        <w:rPr>
          <w:rFonts w:eastAsia="標楷體" w:hint="eastAsia"/>
          <w:szCs w:val="20"/>
        </w:rPr>
        <w:t>(</w:t>
      </w:r>
      <w:r w:rsidR="00771D77">
        <w:rPr>
          <w:rFonts w:eastAsia="標楷體" w:hint="eastAsia"/>
          <w:szCs w:val="20"/>
        </w:rPr>
        <w:t>如</w:t>
      </w:r>
      <w:r w:rsidR="00CA25E2" w:rsidRPr="00A1070A">
        <w:rPr>
          <w:rFonts w:eastAsia="標楷體" w:hint="eastAsia"/>
          <w:szCs w:val="20"/>
        </w:rPr>
        <w:t>cosine similarity</w:t>
      </w:r>
      <w:r w:rsidR="00CA25E2" w:rsidRPr="00A1070A">
        <w:rPr>
          <w:rFonts w:eastAsia="標楷體" w:hint="eastAsia"/>
          <w:szCs w:val="20"/>
        </w:rPr>
        <w:t>、</w:t>
      </w:r>
      <w:r w:rsidR="00CA25E2" w:rsidRPr="00A1070A">
        <w:rPr>
          <w:rFonts w:eastAsia="標楷體" w:hint="eastAsia"/>
          <w:szCs w:val="20"/>
        </w:rPr>
        <w:t>Pearson correlation</w:t>
      </w:r>
      <w:r w:rsidR="00E87315">
        <w:rPr>
          <w:rFonts w:eastAsia="標楷體"/>
          <w:szCs w:val="20"/>
        </w:rPr>
        <w:t>)</w:t>
      </w:r>
      <w:r w:rsidR="00CA25E2" w:rsidRPr="00A1070A">
        <w:rPr>
          <w:rFonts w:eastAsia="標楷體" w:hint="eastAsia"/>
          <w:szCs w:val="20"/>
        </w:rPr>
        <w:t>來</w:t>
      </w:r>
      <w:r w:rsidR="009E6D8F">
        <w:rPr>
          <w:rFonts w:eastAsia="標楷體" w:hint="eastAsia"/>
          <w:szCs w:val="20"/>
        </w:rPr>
        <w:t>避免這些</w:t>
      </w:r>
      <w:r w:rsidR="00CA25E2" w:rsidRPr="00A1070A">
        <w:rPr>
          <w:rFonts w:eastAsia="標楷體" w:hint="eastAsia"/>
          <w:szCs w:val="20"/>
        </w:rPr>
        <w:t>similarity metric</w:t>
      </w:r>
      <w:r w:rsidR="00CA25E2" w:rsidRPr="00A1070A">
        <w:rPr>
          <w:rFonts w:eastAsia="標楷體" w:hint="eastAsia"/>
          <w:szCs w:val="20"/>
        </w:rPr>
        <w:t>會</w:t>
      </w:r>
      <w:r w:rsidR="009E6D8F">
        <w:rPr>
          <w:rFonts w:eastAsia="標楷體" w:hint="eastAsia"/>
          <w:szCs w:val="20"/>
        </w:rPr>
        <w:t>偏愛</w:t>
      </w:r>
      <w:r w:rsidR="00CA25E2" w:rsidRPr="00A1070A">
        <w:rPr>
          <w:rFonts w:eastAsia="標楷體" w:hint="eastAsia"/>
          <w:szCs w:val="20"/>
        </w:rPr>
        <w:t>highly active user</w:t>
      </w:r>
      <w:r w:rsidR="009E6D8F">
        <w:rPr>
          <w:rFonts w:eastAsia="標楷體"/>
          <w:szCs w:val="20"/>
        </w:rPr>
        <w:t>s</w:t>
      </w:r>
      <w:r w:rsidR="00CA25E2" w:rsidRPr="00A1070A">
        <w:rPr>
          <w:rFonts w:eastAsia="標楷體" w:hint="eastAsia"/>
          <w:szCs w:val="20"/>
        </w:rPr>
        <w:t>的</w:t>
      </w:r>
      <w:r w:rsidR="009E6D8F">
        <w:rPr>
          <w:rFonts w:eastAsia="標楷體" w:hint="eastAsia"/>
          <w:szCs w:val="20"/>
        </w:rPr>
        <w:t>挑選</w:t>
      </w:r>
      <w:r w:rsidR="00CA25E2" w:rsidRPr="00A1070A">
        <w:rPr>
          <w:rFonts w:eastAsia="標楷體" w:hint="eastAsia"/>
          <w:szCs w:val="20"/>
        </w:rPr>
        <w:t>偏差。</w:t>
      </w:r>
      <w:r w:rsidR="00E87315">
        <w:rPr>
          <w:rFonts w:eastAsia="標楷體" w:hint="eastAsia"/>
          <w:szCs w:val="20"/>
        </w:rPr>
        <w:t>如</w:t>
      </w:r>
      <w:r w:rsidR="00CA25E2" w:rsidRPr="00A1070A">
        <w:rPr>
          <w:rFonts w:eastAsia="標楷體" w:hint="eastAsia"/>
          <w:szCs w:val="20"/>
        </w:rPr>
        <w:t>在</w:t>
      </w:r>
      <w:r w:rsidR="00CA25E2" w:rsidRPr="00A1070A">
        <w:rPr>
          <w:rFonts w:eastAsia="標楷體" w:hint="eastAsia"/>
          <w:szCs w:val="20"/>
        </w:rPr>
        <w:t>Pearson correlation</w:t>
      </w:r>
      <w:r w:rsidR="00CA25E2" w:rsidRPr="00A1070A">
        <w:rPr>
          <w:rFonts w:eastAsia="標楷體" w:hint="eastAsia"/>
          <w:szCs w:val="20"/>
        </w:rPr>
        <w:t>計算中乘上</w:t>
      </w:r>
      <m:oMath>
        <m:f>
          <m:fPr>
            <m:type m:val="lin"/>
            <m:ctrlPr>
              <w:rPr>
                <w:rFonts w:ascii="Cambria Math" w:eastAsia="標楷體" w:hAnsi="Cambria Math"/>
                <w:szCs w:val="20"/>
              </w:rPr>
            </m:ctrlPr>
          </m:fPr>
          <m:num>
            <m:sSup>
              <m:sSupPr>
                <m:ctrlPr>
                  <w:rPr>
                    <w:rFonts w:ascii="Cambria Math" w:eastAsia="標楷體" w:hAnsi="Cambria Math"/>
                    <w:i/>
                    <w:szCs w:val="20"/>
                  </w:rPr>
                </m:ctrlPr>
              </m:sSupPr>
              <m:e>
                <m:sSub>
                  <m:sSubPr>
                    <m:ctrlPr>
                      <w:rPr>
                        <w:rFonts w:ascii="Cambria Math" w:eastAsia="標楷體" w:hAnsi="Cambria Math"/>
                        <w:i/>
                        <w:szCs w:val="20"/>
                      </w:rPr>
                    </m:ctrlPr>
                  </m:sSubPr>
                  <m:e>
                    <m:r>
                      <w:rPr>
                        <w:rFonts w:ascii="Cambria Math" w:eastAsia="標楷體" w:hAnsi="Cambria Math" w:hint="eastAsia"/>
                        <w:szCs w:val="20"/>
                      </w:rPr>
                      <m:t>N</m:t>
                    </m:r>
                  </m:e>
                  <m:sub>
                    <m:r>
                      <w:rPr>
                        <w:rFonts w:ascii="Cambria Math" w:eastAsia="標楷體" w:hAnsi="Cambria Math" w:hint="eastAsia"/>
                        <w:szCs w:val="20"/>
                      </w:rPr>
                      <m:t>I</m:t>
                    </m:r>
                  </m:sub>
                </m:sSub>
              </m:e>
              <m:sup>
                <m:r>
                  <w:rPr>
                    <w:rFonts w:ascii="Cambria Math" w:eastAsia="標楷體" w:hAnsi="Cambria Math"/>
                    <w:szCs w:val="20"/>
                  </w:rPr>
                  <m:t>ij</m:t>
                </m:r>
              </m:sup>
            </m:sSup>
          </m:num>
          <m:den>
            <m:r>
              <m:rPr>
                <m:sty m:val="p"/>
              </m:rPr>
              <w:rPr>
                <w:rFonts w:ascii="Cambria Math" w:eastAsia="標楷體" w:hAnsi="Cambria Math"/>
                <w:szCs w:val="20"/>
              </w:rPr>
              <m:t>max⁡</m:t>
            </m:r>
            <m:r>
              <w:rPr>
                <w:rFonts w:ascii="Cambria Math" w:eastAsia="標楷體" w:hAnsi="Cambria Math"/>
                <w:szCs w:val="20"/>
              </w:rPr>
              <m:t>(</m:t>
            </m:r>
            <m:sSup>
              <m:sSupPr>
                <m:ctrlPr>
                  <w:rPr>
                    <w:rFonts w:ascii="Cambria Math" w:eastAsia="標楷體" w:hAnsi="Cambria Math"/>
                    <w:i/>
                    <w:szCs w:val="20"/>
                  </w:rPr>
                </m:ctrlPr>
              </m:sSupPr>
              <m:e>
                <m:sSub>
                  <m:sSubPr>
                    <m:ctrlPr>
                      <w:rPr>
                        <w:rFonts w:ascii="Cambria Math" w:eastAsia="標楷體" w:hAnsi="Cambria Math"/>
                        <w:i/>
                        <w:szCs w:val="20"/>
                      </w:rPr>
                    </m:ctrlPr>
                  </m:sSubPr>
                  <m:e>
                    <m:r>
                      <w:rPr>
                        <w:rFonts w:ascii="Cambria Math" w:eastAsia="標楷體" w:hAnsi="Cambria Math" w:hint="eastAsia"/>
                        <w:szCs w:val="20"/>
                      </w:rPr>
                      <m:t>N</m:t>
                    </m:r>
                  </m:e>
                  <m:sub>
                    <m:r>
                      <w:rPr>
                        <w:rFonts w:ascii="Cambria Math" w:eastAsia="標楷體" w:hAnsi="Cambria Math" w:hint="eastAsia"/>
                        <w:szCs w:val="20"/>
                      </w:rPr>
                      <m:t>I</m:t>
                    </m:r>
                  </m:sub>
                </m:sSub>
              </m:e>
              <m:sup>
                <m:r>
                  <w:rPr>
                    <w:rFonts w:ascii="Cambria Math" w:eastAsia="標楷體" w:hAnsi="Cambria Math"/>
                    <w:szCs w:val="20"/>
                  </w:rPr>
                  <m:t>i</m:t>
                </m:r>
              </m:sup>
            </m:sSup>
            <m:r>
              <w:rPr>
                <w:rFonts w:ascii="Cambria Math" w:eastAsia="標楷體" w:hAnsi="Cambria Math"/>
                <w:szCs w:val="20"/>
              </w:rPr>
              <m:t>,</m:t>
            </m:r>
            <m:sSup>
              <m:sSupPr>
                <m:ctrlPr>
                  <w:rPr>
                    <w:rFonts w:ascii="Cambria Math" w:eastAsia="標楷體" w:hAnsi="Cambria Math"/>
                    <w:i/>
                    <w:szCs w:val="20"/>
                  </w:rPr>
                </m:ctrlPr>
              </m:sSupPr>
              <m:e>
                <m:sSub>
                  <m:sSubPr>
                    <m:ctrlPr>
                      <w:rPr>
                        <w:rFonts w:ascii="Cambria Math" w:eastAsia="標楷體" w:hAnsi="Cambria Math"/>
                        <w:i/>
                        <w:szCs w:val="20"/>
                      </w:rPr>
                    </m:ctrlPr>
                  </m:sSubPr>
                  <m:e>
                    <m:r>
                      <w:rPr>
                        <w:rFonts w:ascii="Cambria Math" w:eastAsia="標楷體" w:hAnsi="Cambria Math"/>
                        <w:szCs w:val="20"/>
                      </w:rPr>
                      <m:t xml:space="preserve"> </m:t>
                    </m:r>
                    <m:r>
                      <w:rPr>
                        <w:rFonts w:ascii="Cambria Math" w:eastAsia="標楷體" w:hAnsi="Cambria Math" w:hint="eastAsia"/>
                        <w:szCs w:val="20"/>
                      </w:rPr>
                      <m:t>N</m:t>
                    </m:r>
                  </m:e>
                  <m:sub>
                    <m:r>
                      <w:rPr>
                        <w:rFonts w:ascii="Cambria Math" w:eastAsia="標楷體" w:hAnsi="Cambria Math" w:hint="eastAsia"/>
                        <w:szCs w:val="20"/>
                      </w:rPr>
                      <m:t>I</m:t>
                    </m:r>
                  </m:sub>
                </m:sSub>
              </m:e>
              <m:sup>
                <m:r>
                  <w:rPr>
                    <w:rFonts w:ascii="Cambria Math" w:eastAsia="標楷體" w:hAnsi="Cambria Math"/>
                    <w:szCs w:val="20"/>
                  </w:rPr>
                  <m:t>j</m:t>
                </m:r>
              </m:sup>
            </m:sSup>
            <m:r>
              <w:rPr>
                <w:rFonts w:ascii="Cambria Math" w:eastAsia="標楷體" w:hAnsi="Cambria Math"/>
                <w:szCs w:val="20"/>
              </w:rPr>
              <m:t>)</m:t>
            </m:r>
          </m:den>
        </m:f>
        <m:r>
          <m:rPr>
            <m:sty m:val="p"/>
          </m:rPr>
          <w:rPr>
            <w:rFonts w:ascii="Cambria Math" w:eastAsia="標楷體" w:hAnsi="Cambria Math" w:hint="eastAsia"/>
            <w:szCs w:val="20"/>
          </w:rPr>
          <m:t>，其中</m:t>
        </m:r>
        <m:sSup>
          <m:sSupPr>
            <m:ctrlPr>
              <w:rPr>
                <w:rFonts w:ascii="Cambria Math" w:eastAsia="標楷體" w:hAnsi="Cambria Math"/>
                <w:i/>
                <w:szCs w:val="20"/>
              </w:rPr>
            </m:ctrlPr>
          </m:sSupPr>
          <m:e>
            <m:sSub>
              <m:sSubPr>
                <m:ctrlPr>
                  <w:rPr>
                    <w:rFonts w:ascii="Cambria Math" w:eastAsia="標楷體" w:hAnsi="Cambria Math"/>
                    <w:i/>
                    <w:szCs w:val="20"/>
                  </w:rPr>
                </m:ctrlPr>
              </m:sSubPr>
              <m:e>
                <m:r>
                  <w:rPr>
                    <w:rFonts w:ascii="Cambria Math" w:eastAsia="標楷體" w:hAnsi="Cambria Math" w:hint="eastAsia"/>
                    <w:szCs w:val="20"/>
                  </w:rPr>
                  <m:t>N</m:t>
                </m:r>
              </m:e>
              <m:sub>
                <m:r>
                  <w:rPr>
                    <w:rFonts w:ascii="Cambria Math" w:eastAsia="標楷體" w:hAnsi="Cambria Math" w:hint="eastAsia"/>
                    <w:szCs w:val="20"/>
                  </w:rPr>
                  <m:t>I</m:t>
                </m:r>
              </m:sub>
            </m:sSub>
          </m:e>
          <m:sup>
            <m:r>
              <w:rPr>
                <w:rFonts w:ascii="Cambria Math" w:eastAsia="標楷體" w:hAnsi="Cambria Math"/>
                <w:szCs w:val="20"/>
              </w:rPr>
              <m:t>ij</m:t>
            </m:r>
          </m:sup>
        </m:sSup>
      </m:oMath>
      <w:r w:rsidR="00CA25E2" w:rsidRPr="00A1070A">
        <w:rPr>
          <w:rFonts w:eastAsia="標楷體" w:hint="eastAsia"/>
          <w:szCs w:val="20"/>
        </w:rPr>
        <w:t>表示</w:t>
      </w:r>
      <w:r w:rsidR="00CA25E2" w:rsidRPr="00A1070A">
        <w:rPr>
          <w:rFonts w:eastAsia="標楷體" w:hint="eastAsia"/>
          <w:szCs w:val="20"/>
        </w:rPr>
        <w:t xml:space="preserve">user </w:t>
      </w:r>
      <w:r w:rsidR="00CA25E2" w:rsidRPr="00371333">
        <w:rPr>
          <w:rFonts w:eastAsia="標楷體" w:hint="eastAsia"/>
          <w:i/>
          <w:szCs w:val="20"/>
        </w:rPr>
        <w:t>i</w:t>
      </w:r>
      <w:r w:rsidR="00CA25E2" w:rsidRPr="00A1070A">
        <w:rPr>
          <w:rFonts w:eastAsia="標楷體" w:hint="eastAsia"/>
          <w:szCs w:val="20"/>
        </w:rPr>
        <w:t>和</w:t>
      </w:r>
      <w:r w:rsidR="00CA25E2" w:rsidRPr="00A1070A">
        <w:rPr>
          <w:rFonts w:eastAsia="標楷體" w:hint="eastAsia"/>
          <w:szCs w:val="20"/>
        </w:rPr>
        <w:t xml:space="preserve">user </w:t>
      </w:r>
      <w:r w:rsidR="00CA25E2" w:rsidRPr="00371333">
        <w:rPr>
          <w:rFonts w:eastAsia="標楷體" w:hint="eastAsia"/>
          <w:i/>
          <w:szCs w:val="20"/>
        </w:rPr>
        <w:t>j</w:t>
      </w:r>
      <w:r w:rsidR="00CA25E2" w:rsidRPr="00A1070A">
        <w:rPr>
          <w:rFonts w:eastAsia="標楷體" w:hint="eastAsia"/>
          <w:szCs w:val="20"/>
        </w:rPr>
        <w:t>共同評分過的</w:t>
      </w:r>
      <w:r w:rsidR="00CA25E2" w:rsidRPr="00A1070A">
        <w:rPr>
          <w:rFonts w:eastAsia="標楷體" w:hint="eastAsia"/>
          <w:szCs w:val="20"/>
        </w:rPr>
        <w:t>item</w:t>
      </w:r>
      <w:r w:rsidR="00CA25E2" w:rsidRPr="00A1070A">
        <w:rPr>
          <w:rFonts w:eastAsia="標楷體" w:hint="eastAsia"/>
          <w:szCs w:val="20"/>
        </w:rPr>
        <w:t>數量</w:t>
      </w:r>
      <w:r w:rsidR="00E377B1">
        <w:rPr>
          <w:rFonts w:eastAsia="標楷體" w:hint="eastAsia"/>
          <w:szCs w:val="20"/>
        </w:rPr>
        <w:t>，</w:t>
      </w:r>
      <m:oMath>
        <m:sSup>
          <m:sSupPr>
            <m:ctrlPr>
              <w:rPr>
                <w:rFonts w:ascii="Cambria Math" w:eastAsia="標楷體" w:hAnsi="Cambria Math"/>
                <w:i/>
                <w:szCs w:val="20"/>
              </w:rPr>
            </m:ctrlPr>
          </m:sSupPr>
          <m:e>
            <m:sSub>
              <m:sSubPr>
                <m:ctrlPr>
                  <w:rPr>
                    <w:rFonts w:ascii="Cambria Math" w:eastAsia="標楷體" w:hAnsi="Cambria Math"/>
                    <w:i/>
                    <w:szCs w:val="20"/>
                  </w:rPr>
                </m:ctrlPr>
              </m:sSubPr>
              <m:e>
                <m:r>
                  <w:rPr>
                    <w:rFonts w:ascii="Cambria Math" w:eastAsia="標楷體" w:hAnsi="Cambria Math" w:hint="eastAsia"/>
                    <w:szCs w:val="20"/>
                  </w:rPr>
                  <m:t>N</m:t>
                </m:r>
              </m:e>
              <m:sub>
                <m:r>
                  <w:rPr>
                    <w:rFonts w:ascii="Cambria Math" w:eastAsia="標楷體" w:hAnsi="Cambria Math" w:hint="eastAsia"/>
                    <w:szCs w:val="20"/>
                  </w:rPr>
                  <m:t>I</m:t>
                </m:r>
              </m:sub>
            </m:sSub>
          </m:e>
          <m:sup>
            <m:r>
              <w:rPr>
                <w:rFonts w:ascii="Cambria Math" w:eastAsia="標楷體" w:hAnsi="Cambria Math"/>
                <w:szCs w:val="20"/>
              </w:rPr>
              <m:t>i</m:t>
            </m:r>
          </m:sup>
        </m:sSup>
      </m:oMath>
      <w:r w:rsidR="00CA25E2" w:rsidRPr="00A1070A">
        <w:rPr>
          <w:rFonts w:eastAsia="標楷體" w:hint="eastAsia"/>
          <w:szCs w:val="20"/>
        </w:rPr>
        <w:t>：表示</w:t>
      </w:r>
      <w:r w:rsidR="00CA25E2" w:rsidRPr="00A1070A">
        <w:rPr>
          <w:rFonts w:eastAsia="標楷體" w:hint="eastAsia"/>
          <w:szCs w:val="20"/>
        </w:rPr>
        <w:t xml:space="preserve">user </w:t>
      </w:r>
      <w:r w:rsidR="00CA25E2" w:rsidRPr="00371333">
        <w:rPr>
          <w:rFonts w:eastAsia="標楷體" w:hint="eastAsia"/>
          <w:i/>
          <w:szCs w:val="20"/>
        </w:rPr>
        <w:t>i</w:t>
      </w:r>
      <w:r w:rsidR="00CA25E2" w:rsidRPr="00A1070A">
        <w:rPr>
          <w:rFonts w:eastAsia="標楷體" w:hint="eastAsia"/>
          <w:szCs w:val="20"/>
        </w:rPr>
        <w:t>評分過的</w:t>
      </w:r>
      <w:r w:rsidR="00CA25E2" w:rsidRPr="00A1070A">
        <w:rPr>
          <w:rFonts w:eastAsia="標楷體" w:hint="eastAsia"/>
          <w:szCs w:val="20"/>
        </w:rPr>
        <w:t>item</w:t>
      </w:r>
      <w:r w:rsidR="00CA25E2" w:rsidRPr="00A1070A">
        <w:rPr>
          <w:rFonts w:eastAsia="標楷體" w:hint="eastAsia"/>
          <w:szCs w:val="20"/>
        </w:rPr>
        <w:t>數量。若兩個</w:t>
      </w:r>
      <w:r w:rsidR="00CA25E2" w:rsidRPr="00A1070A">
        <w:rPr>
          <w:rFonts w:eastAsia="標楷體" w:hint="eastAsia"/>
          <w:szCs w:val="20"/>
        </w:rPr>
        <w:t>user</w:t>
      </w:r>
      <w:r w:rsidR="00371333">
        <w:rPr>
          <w:rFonts w:eastAsia="標楷體"/>
          <w:szCs w:val="20"/>
        </w:rPr>
        <w:t>s</w:t>
      </w:r>
      <w:r w:rsidR="00CA25E2" w:rsidRPr="00A1070A">
        <w:rPr>
          <w:rFonts w:eastAsia="標楷體" w:hint="eastAsia"/>
          <w:szCs w:val="20"/>
        </w:rPr>
        <w:t>共同評過分的</w:t>
      </w:r>
      <w:r w:rsidR="00CA25E2" w:rsidRPr="00A1070A">
        <w:rPr>
          <w:rFonts w:eastAsia="標楷體" w:hint="eastAsia"/>
          <w:szCs w:val="20"/>
        </w:rPr>
        <w:t>item</w:t>
      </w:r>
      <w:r w:rsidR="00371333">
        <w:rPr>
          <w:rFonts w:eastAsia="標楷體"/>
          <w:szCs w:val="20"/>
        </w:rPr>
        <w:t>s</w:t>
      </w:r>
      <w:r w:rsidR="00CA25E2" w:rsidRPr="00A1070A">
        <w:rPr>
          <w:rFonts w:eastAsia="標楷體" w:hint="eastAsia"/>
          <w:szCs w:val="20"/>
        </w:rPr>
        <w:t>數量越多，則他們之間的相似度就會越高</w:t>
      </w:r>
      <w:r w:rsidR="00371333">
        <w:rPr>
          <w:rFonts w:eastAsia="標楷體" w:hint="eastAsia"/>
          <w:szCs w:val="20"/>
        </w:rPr>
        <w:t>，但</w:t>
      </w:r>
      <w:r w:rsidR="00CA25E2" w:rsidRPr="00A1070A">
        <w:rPr>
          <w:rFonts w:eastAsia="標楷體" w:hint="eastAsia"/>
          <w:szCs w:val="20"/>
        </w:rPr>
        <w:t>若</w:t>
      </w:r>
      <w:r w:rsidR="00CA25E2" w:rsidRPr="00A1070A">
        <w:rPr>
          <w:rFonts w:eastAsia="標楷體" w:hint="eastAsia"/>
          <w:szCs w:val="20"/>
        </w:rPr>
        <w:t xml:space="preserve">user </w:t>
      </w:r>
      <w:r w:rsidR="00CA25E2" w:rsidRPr="00371333">
        <w:rPr>
          <w:rFonts w:eastAsia="標楷體" w:hint="eastAsia"/>
          <w:i/>
          <w:szCs w:val="20"/>
        </w:rPr>
        <w:t>i</w:t>
      </w:r>
      <w:r w:rsidR="00CA25E2" w:rsidRPr="00A1070A">
        <w:rPr>
          <w:rFonts w:eastAsia="標楷體" w:hint="eastAsia"/>
          <w:szCs w:val="20"/>
        </w:rPr>
        <w:t>或</w:t>
      </w:r>
      <w:r w:rsidR="00CA25E2" w:rsidRPr="00A1070A">
        <w:rPr>
          <w:rFonts w:eastAsia="標楷體" w:hint="eastAsia"/>
          <w:szCs w:val="20"/>
        </w:rPr>
        <w:t xml:space="preserve">user </w:t>
      </w:r>
      <w:r w:rsidR="00CA25E2" w:rsidRPr="00371333">
        <w:rPr>
          <w:rFonts w:eastAsia="標楷體" w:hint="eastAsia"/>
          <w:i/>
          <w:szCs w:val="20"/>
        </w:rPr>
        <w:t>j</w:t>
      </w:r>
      <w:r w:rsidR="00CA25E2" w:rsidRPr="00A1070A">
        <w:rPr>
          <w:rFonts w:eastAsia="標楷體" w:hint="eastAsia"/>
          <w:szCs w:val="20"/>
        </w:rPr>
        <w:t>有一個人是</w:t>
      </w:r>
      <w:r w:rsidR="00CA25E2" w:rsidRPr="00A1070A">
        <w:rPr>
          <w:rFonts w:eastAsia="標楷體" w:hint="eastAsia"/>
          <w:szCs w:val="20"/>
        </w:rPr>
        <w:t>highly active user</w:t>
      </w:r>
      <w:r w:rsidR="00CA25E2" w:rsidRPr="00A1070A">
        <w:rPr>
          <w:rFonts w:eastAsia="標楷體" w:hint="eastAsia"/>
          <w:szCs w:val="20"/>
        </w:rPr>
        <w:t>時，則分母</w:t>
      </w:r>
      <m:oMath>
        <m:r>
          <m:rPr>
            <m:sty m:val="p"/>
          </m:rPr>
          <w:rPr>
            <w:rFonts w:ascii="Cambria Math" w:eastAsia="標楷體" w:hAnsi="Cambria Math"/>
            <w:szCs w:val="20"/>
          </w:rPr>
          <m:t>max⁡</m:t>
        </m:r>
        <m:r>
          <w:rPr>
            <w:rFonts w:ascii="Cambria Math" w:eastAsia="標楷體" w:hAnsi="Cambria Math"/>
            <w:szCs w:val="20"/>
          </w:rPr>
          <m:t>(</m:t>
        </m:r>
        <m:sSup>
          <m:sSupPr>
            <m:ctrlPr>
              <w:rPr>
                <w:rFonts w:ascii="Cambria Math" w:eastAsia="標楷體" w:hAnsi="Cambria Math"/>
                <w:i/>
                <w:szCs w:val="20"/>
              </w:rPr>
            </m:ctrlPr>
          </m:sSupPr>
          <m:e>
            <m:sSub>
              <m:sSubPr>
                <m:ctrlPr>
                  <w:rPr>
                    <w:rFonts w:ascii="Cambria Math" w:eastAsia="標楷體" w:hAnsi="Cambria Math"/>
                    <w:i/>
                    <w:szCs w:val="20"/>
                  </w:rPr>
                </m:ctrlPr>
              </m:sSubPr>
              <m:e>
                <m:r>
                  <w:rPr>
                    <w:rFonts w:ascii="Cambria Math" w:eastAsia="標楷體" w:hAnsi="Cambria Math" w:hint="eastAsia"/>
                    <w:szCs w:val="20"/>
                  </w:rPr>
                  <m:t>N</m:t>
                </m:r>
              </m:e>
              <m:sub>
                <m:r>
                  <w:rPr>
                    <w:rFonts w:ascii="Cambria Math" w:eastAsia="標楷體" w:hAnsi="Cambria Math" w:hint="eastAsia"/>
                    <w:szCs w:val="20"/>
                  </w:rPr>
                  <m:t>I</m:t>
                </m:r>
              </m:sub>
            </m:sSub>
          </m:e>
          <m:sup>
            <m:r>
              <w:rPr>
                <w:rFonts w:ascii="Cambria Math" w:eastAsia="標楷體" w:hAnsi="Cambria Math"/>
                <w:szCs w:val="20"/>
              </w:rPr>
              <m:t>i</m:t>
            </m:r>
          </m:sup>
        </m:sSup>
        <m:r>
          <w:rPr>
            <w:rFonts w:ascii="Cambria Math" w:eastAsia="標楷體" w:hAnsi="Cambria Math"/>
            <w:szCs w:val="20"/>
          </w:rPr>
          <m:t>,</m:t>
        </m:r>
        <m:sSup>
          <m:sSupPr>
            <m:ctrlPr>
              <w:rPr>
                <w:rFonts w:ascii="Cambria Math" w:eastAsia="標楷體" w:hAnsi="Cambria Math"/>
                <w:i/>
                <w:szCs w:val="20"/>
              </w:rPr>
            </m:ctrlPr>
          </m:sSupPr>
          <m:e>
            <m:sSub>
              <m:sSubPr>
                <m:ctrlPr>
                  <w:rPr>
                    <w:rFonts w:ascii="Cambria Math" w:eastAsia="標楷體" w:hAnsi="Cambria Math"/>
                    <w:i/>
                    <w:szCs w:val="20"/>
                  </w:rPr>
                </m:ctrlPr>
              </m:sSubPr>
              <m:e>
                <m:r>
                  <w:rPr>
                    <w:rFonts w:ascii="Cambria Math" w:eastAsia="標楷體" w:hAnsi="Cambria Math"/>
                    <w:szCs w:val="20"/>
                  </w:rPr>
                  <m:t xml:space="preserve"> </m:t>
                </m:r>
                <m:r>
                  <w:rPr>
                    <w:rFonts w:ascii="Cambria Math" w:eastAsia="標楷體" w:hAnsi="Cambria Math" w:hint="eastAsia"/>
                    <w:szCs w:val="20"/>
                  </w:rPr>
                  <m:t>N</m:t>
                </m:r>
              </m:e>
              <m:sub>
                <m:r>
                  <w:rPr>
                    <w:rFonts w:ascii="Cambria Math" w:eastAsia="標楷體" w:hAnsi="Cambria Math" w:hint="eastAsia"/>
                    <w:szCs w:val="20"/>
                  </w:rPr>
                  <m:t>I</m:t>
                </m:r>
              </m:sub>
            </m:sSub>
          </m:e>
          <m:sup>
            <m:r>
              <w:rPr>
                <w:rFonts w:ascii="Cambria Math" w:eastAsia="標楷體" w:hAnsi="Cambria Math"/>
                <w:szCs w:val="20"/>
              </w:rPr>
              <m:t>j</m:t>
            </m:r>
          </m:sup>
        </m:sSup>
        <m:r>
          <w:rPr>
            <w:rFonts w:ascii="Cambria Math" w:eastAsia="標楷體" w:hAnsi="Cambria Math"/>
            <w:szCs w:val="20"/>
          </w:rPr>
          <m:t>)</m:t>
        </m:r>
      </m:oMath>
      <w:r w:rsidR="00CA25E2" w:rsidRPr="00A1070A">
        <w:rPr>
          <w:rFonts w:eastAsia="標楷體" w:hint="eastAsia"/>
          <w:szCs w:val="20"/>
        </w:rPr>
        <w:t>會越大，造成兩</w:t>
      </w:r>
      <w:r w:rsidR="00CA25E2" w:rsidRPr="00A1070A">
        <w:rPr>
          <w:rFonts w:eastAsia="標楷體" w:hint="eastAsia"/>
          <w:szCs w:val="20"/>
        </w:rPr>
        <w:t>users</w:t>
      </w:r>
      <w:r w:rsidR="00CA25E2" w:rsidRPr="00A1070A">
        <w:rPr>
          <w:rFonts w:eastAsia="標楷體" w:hint="eastAsia"/>
          <w:szCs w:val="20"/>
        </w:rPr>
        <w:t>間的</w:t>
      </w:r>
      <w:r w:rsidR="00CA25E2" w:rsidRPr="00A1070A">
        <w:rPr>
          <w:rFonts w:eastAsia="標楷體" w:hint="eastAsia"/>
          <w:szCs w:val="20"/>
        </w:rPr>
        <w:t>similarity</w:t>
      </w:r>
      <w:r w:rsidR="00CA25E2" w:rsidRPr="00A1070A">
        <w:rPr>
          <w:rFonts w:eastAsia="標楷體" w:hint="eastAsia"/>
          <w:szCs w:val="20"/>
        </w:rPr>
        <w:t>變小。在進</w:t>
      </w:r>
      <w:r w:rsidR="001649EB" w:rsidRPr="00A1070A">
        <w:rPr>
          <w:rFonts w:eastAsia="標楷體" w:hint="eastAsia"/>
          <w:szCs w:val="20"/>
        </w:rPr>
        <w:t>行</w:t>
      </w:r>
      <w:r w:rsidR="009F66EE">
        <w:rPr>
          <w:rFonts w:eastAsia="標楷體" w:hint="eastAsia"/>
          <w:szCs w:val="20"/>
        </w:rPr>
        <w:t>商品</w:t>
      </w:r>
      <w:r w:rsidR="00CA25E2" w:rsidRPr="00A1070A">
        <w:rPr>
          <w:rFonts w:eastAsia="標楷體" w:hint="eastAsia"/>
          <w:szCs w:val="20"/>
        </w:rPr>
        <w:t>推薦時，</w:t>
      </w:r>
      <w:r w:rsidR="001649EB">
        <w:rPr>
          <w:rFonts w:eastAsia="標楷體" w:hint="eastAsia"/>
          <w:szCs w:val="20"/>
        </w:rPr>
        <w:t>該方法首先</w:t>
      </w:r>
      <w:r w:rsidR="00CA25E2" w:rsidRPr="00A1070A">
        <w:rPr>
          <w:rFonts w:eastAsia="標楷體" w:hint="eastAsia"/>
          <w:szCs w:val="20"/>
        </w:rPr>
        <w:t>會找出目標使用者所屬</w:t>
      </w:r>
      <w:r w:rsidR="001649EB" w:rsidRPr="00A1070A">
        <w:rPr>
          <w:rFonts w:eastAsia="標楷體" w:hint="eastAsia"/>
          <w:szCs w:val="20"/>
        </w:rPr>
        <w:t>的</w:t>
      </w:r>
      <w:r w:rsidR="00CA25E2" w:rsidRPr="00A1070A">
        <w:rPr>
          <w:rFonts w:eastAsia="標楷體" w:hint="eastAsia"/>
          <w:szCs w:val="20"/>
        </w:rPr>
        <w:t>群集，然後推薦</w:t>
      </w:r>
      <w:r w:rsidR="001649EB">
        <w:rPr>
          <w:rFonts w:eastAsia="標楷體" w:hint="eastAsia"/>
          <w:szCs w:val="20"/>
        </w:rPr>
        <w:t>該群</w:t>
      </w:r>
      <w:r w:rsidR="00CA25E2" w:rsidRPr="00A1070A">
        <w:rPr>
          <w:rFonts w:eastAsia="標楷體" w:hint="eastAsia"/>
          <w:szCs w:val="20"/>
        </w:rPr>
        <w:t>representative user</w:t>
      </w:r>
      <w:r w:rsidR="00A774E2">
        <w:rPr>
          <w:rFonts w:eastAsia="標楷體" w:hint="eastAsia"/>
          <w:szCs w:val="20"/>
        </w:rPr>
        <w:t>喜歡的物品</w:t>
      </w:r>
      <w:r w:rsidR="00CA25E2" w:rsidRPr="00A1070A">
        <w:rPr>
          <w:rFonts w:eastAsia="標楷體" w:hint="eastAsia"/>
          <w:szCs w:val="20"/>
        </w:rPr>
        <w:t>給目標使用者。</w:t>
      </w:r>
    </w:p>
    <w:p w14:paraId="5A7CD605" w14:textId="345431CC" w:rsidR="00CA25E2" w:rsidRPr="00A1070A" w:rsidRDefault="00780B79" w:rsidP="009D4067">
      <w:pPr>
        <w:spacing w:afterLines="50" w:after="180"/>
        <w:ind w:left="958"/>
        <w:jc w:val="both"/>
        <w:rPr>
          <w:rFonts w:eastAsia="標楷體"/>
          <w:szCs w:val="20"/>
        </w:rPr>
      </w:pPr>
      <w:r>
        <w:rPr>
          <w:rFonts w:eastAsia="標楷體" w:hint="eastAsia"/>
          <w:szCs w:val="20"/>
        </w:rPr>
        <w:t>文獻</w:t>
      </w:r>
      <w:r w:rsidR="004F0D65">
        <w:rPr>
          <w:rFonts w:eastAsia="標楷體"/>
          <w:b/>
          <w:color w:val="FF0000"/>
          <w:szCs w:val="20"/>
        </w:rPr>
        <w:fldChar w:fldCharType="begin"/>
      </w:r>
      <w:r w:rsidR="00A40602">
        <w:rPr>
          <w:rFonts w:eastAsia="標楷體"/>
          <w:b/>
          <w:color w:val="FF0000"/>
          <w:szCs w:val="20"/>
        </w:rPr>
        <w:instrText xml:space="preserve"> ADDIN EN.CITE &lt;EndNote&gt;&lt;Cite&gt;&lt;Author&gt;Rashid&lt;/Author&gt;&lt;Year&gt;2008&lt;/Year&gt;&lt;RecNum&gt;15&lt;/RecNum&gt;&lt;DisplayText&gt;[16]&lt;/DisplayText&gt;&lt;record&gt;&lt;rec-number&gt;15&lt;/rec-number&gt;&lt;foreign-keys&gt;&lt;key app="EN" db-id="etrxpfxr5s5vxpex0045559pvrv5appra5tw" timestamp="1576906378"&gt;15&lt;/key&gt;&lt;/foreign-keys&gt;&lt;ref-type name="Journal Article"&gt;17&lt;/ref-type&gt;&lt;contributors&gt;&lt;authors&gt;&lt;author&gt;Al Mamunur Rashid&lt;/author&gt;&lt;author&gt;George Karypis&lt;/author&gt;&lt;author&gt;John Riedl&lt;/author&gt;&lt;/authors&gt;&lt;/contributors&gt;&lt;titles&gt;&lt;title&gt;Learning preferences of new users in recommender systems: an information theoretic approach&lt;/title&gt;&lt;secondary-title&gt;SIGKDD Explor. Newsl.&lt;/secondary-title&gt;&lt;/titles&gt;&lt;periodical&gt;&lt;full-title&gt;SIGKDD Explor. Newsl.&lt;/full-title&gt;&lt;/periodical&gt;&lt;pages&gt;90-100&lt;/pages&gt;&lt;volume&gt;10&lt;/volume&gt;&lt;number&gt;2&lt;/number&gt;&lt;dates&gt;&lt;year&gt;2008&lt;/year&gt;&lt;/dates&gt;&lt;isbn&gt;1931-0145&lt;/isbn&gt;&lt;urls&gt;&lt;/urls&gt;&lt;custom1&gt;1540302&lt;/custom1&gt;&lt;electronic-resource-num&gt;10.1145/1540276.1540302&lt;/electronic-resource-num&gt;&lt;/record&gt;&lt;/Cite&gt;&lt;/EndNote&gt;</w:instrText>
      </w:r>
      <w:r w:rsidR="004F0D65">
        <w:rPr>
          <w:rFonts w:eastAsia="標楷體"/>
          <w:b/>
          <w:color w:val="FF0000"/>
          <w:szCs w:val="20"/>
        </w:rPr>
        <w:fldChar w:fldCharType="separate"/>
      </w:r>
      <w:r w:rsidR="00A40602">
        <w:rPr>
          <w:rFonts w:eastAsia="標楷體"/>
          <w:b/>
          <w:noProof/>
          <w:color w:val="FF0000"/>
          <w:szCs w:val="20"/>
        </w:rPr>
        <w:t>[16]</w:t>
      </w:r>
      <w:r w:rsidR="004F0D65">
        <w:rPr>
          <w:rFonts w:eastAsia="標楷體"/>
          <w:b/>
          <w:color w:val="FF0000"/>
          <w:szCs w:val="20"/>
        </w:rPr>
        <w:fldChar w:fldCharType="end"/>
      </w:r>
      <w:r w:rsidR="00670C58" w:rsidRPr="00A1070A">
        <w:rPr>
          <w:rFonts w:eastAsia="標楷體" w:hint="eastAsia"/>
          <w:szCs w:val="20"/>
        </w:rPr>
        <w:t>提出</w:t>
      </w:r>
      <w:r w:rsidR="00670C58">
        <w:rPr>
          <w:rFonts w:eastAsia="標楷體" w:hint="eastAsia"/>
          <w:szCs w:val="20"/>
        </w:rPr>
        <w:t>了</w:t>
      </w:r>
      <w:r w:rsidR="00670C58" w:rsidRPr="00A1070A">
        <w:rPr>
          <w:rFonts w:eastAsia="標楷體" w:hint="eastAsia"/>
          <w:szCs w:val="20"/>
        </w:rPr>
        <w:t>Harmonic mean of Entropy and Logarithm of Frequency</w:t>
      </w:r>
      <w:r w:rsidR="00670C58">
        <w:rPr>
          <w:rFonts w:eastAsia="標楷體"/>
          <w:szCs w:val="20"/>
        </w:rPr>
        <w:t xml:space="preserve"> (HELF)</w:t>
      </w:r>
      <w:r w:rsidR="00670C58" w:rsidRPr="00A1070A">
        <w:rPr>
          <w:rFonts w:eastAsia="標楷體" w:hint="eastAsia"/>
          <w:szCs w:val="20"/>
        </w:rPr>
        <w:t>方法</w:t>
      </w:r>
      <w:r w:rsidR="00670C58">
        <w:rPr>
          <w:rFonts w:eastAsia="標楷體" w:hint="eastAsia"/>
          <w:szCs w:val="20"/>
        </w:rPr>
        <w:t>來挑</w:t>
      </w:r>
      <w:r w:rsidR="00CA25E2" w:rsidRPr="00A1070A">
        <w:rPr>
          <w:rFonts w:eastAsia="標楷體" w:hint="eastAsia"/>
          <w:szCs w:val="20"/>
        </w:rPr>
        <w:t>選具代表性商品。</w:t>
      </w:r>
      <w:r w:rsidR="00790722">
        <w:rPr>
          <w:rFonts w:eastAsia="標楷體" w:hint="eastAsia"/>
          <w:szCs w:val="20"/>
        </w:rPr>
        <w:t>該篇論文的作者認</w:t>
      </w:r>
      <w:r w:rsidR="00CA25E2" w:rsidRPr="00A1070A">
        <w:rPr>
          <w:rFonts w:eastAsia="標楷體" w:hint="eastAsia"/>
          <w:szCs w:val="20"/>
        </w:rPr>
        <w:t>為代表性</w:t>
      </w:r>
      <w:r w:rsidR="00790722">
        <w:rPr>
          <w:rFonts w:eastAsia="標楷體" w:hint="eastAsia"/>
          <w:szCs w:val="20"/>
        </w:rPr>
        <w:t>商品必須</w:t>
      </w:r>
      <w:r w:rsidR="00CA25E2" w:rsidRPr="00A1070A">
        <w:rPr>
          <w:rFonts w:eastAsia="標楷體" w:hint="eastAsia"/>
          <w:szCs w:val="20"/>
        </w:rPr>
        <w:t>被大多數使用者評分過，換句話說</w:t>
      </w:r>
      <w:r>
        <w:rPr>
          <w:rFonts w:eastAsia="標楷體" w:hint="eastAsia"/>
          <w:szCs w:val="20"/>
        </w:rPr>
        <w:t>，</w:t>
      </w:r>
      <w:r w:rsidR="001D1576" w:rsidRPr="00A1070A">
        <w:rPr>
          <w:rFonts w:eastAsia="標楷體" w:hint="eastAsia"/>
          <w:szCs w:val="20"/>
        </w:rPr>
        <w:t>代表性</w:t>
      </w:r>
      <w:r w:rsidR="00CA25E2" w:rsidRPr="00A1070A">
        <w:rPr>
          <w:rFonts w:eastAsia="標楷體" w:hint="eastAsia"/>
          <w:szCs w:val="20"/>
        </w:rPr>
        <w:t>商品</w:t>
      </w:r>
      <w:r>
        <w:rPr>
          <w:rFonts w:eastAsia="標楷體" w:hint="eastAsia"/>
          <w:szCs w:val="20"/>
        </w:rPr>
        <w:t>必須</w:t>
      </w:r>
      <w:r w:rsidR="001D1576">
        <w:rPr>
          <w:rFonts w:eastAsia="標楷體" w:hint="eastAsia"/>
          <w:szCs w:val="20"/>
        </w:rPr>
        <w:t>要</w:t>
      </w:r>
      <w:r>
        <w:rPr>
          <w:rFonts w:eastAsia="標楷體" w:hint="eastAsia"/>
          <w:szCs w:val="20"/>
        </w:rPr>
        <w:t>夠熱門</w:t>
      </w:r>
      <w:r>
        <w:rPr>
          <w:rFonts w:eastAsia="標楷體" w:hint="eastAsia"/>
          <w:szCs w:val="20"/>
        </w:rPr>
        <w:t>(</w:t>
      </w:r>
      <w:r w:rsidRPr="00A1070A">
        <w:rPr>
          <w:rFonts w:eastAsia="標楷體" w:hint="eastAsia"/>
          <w:szCs w:val="20"/>
        </w:rPr>
        <w:t>popularity)</w:t>
      </w:r>
      <w:r w:rsidR="00CA25E2" w:rsidRPr="00A1070A">
        <w:rPr>
          <w:rFonts w:eastAsia="標楷體" w:hint="eastAsia"/>
          <w:szCs w:val="20"/>
        </w:rPr>
        <w:t>。</w:t>
      </w:r>
      <w:r>
        <w:rPr>
          <w:rFonts w:eastAsia="標楷體" w:hint="eastAsia"/>
          <w:szCs w:val="20"/>
        </w:rPr>
        <w:t>除熱門外，</w:t>
      </w:r>
      <w:r w:rsidR="00CA25E2" w:rsidRPr="00A1070A">
        <w:rPr>
          <w:rFonts w:eastAsia="標楷體" w:hint="eastAsia"/>
          <w:szCs w:val="20"/>
        </w:rPr>
        <w:t>代表性商品的評分分布還必須夠分散，意即使用者對商品的評分若越不一致，則該商品所包含的資訊量越多</w:t>
      </w:r>
      <w:r>
        <w:rPr>
          <w:rFonts w:eastAsia="標楷體" w:hint="eastAsia"/>
          <w:szCs w:val="20"/>
        </w:rPr>
        <w:t>，也越具代表性</w:t>
      </w:r>
      <w:r w:rsidR="00CA25E2" w:rsidRPr="00A1070A">
        <w:rPr>
          <w:rFonts w:eastAsia="標楷體" w:hint="eastAsia"/>
          <w:szCs w:val="20"/>
        </w:rPr>
        <w:t>。</w:t>
      </w:r>
      <w:r w:rsidR="00CA25E2" w:rsidRPr="00A1070A">
        <w:rPr>
          <w:rFonts w:eastAsia="標楷體" w:hint="eastAsia"/>
          <w:szCs w:val="20"/>
        </w:rPr>
        <w:t>HELF</w:t>
      </w:r>
      <w:r>
        <w:rPr>
          <w:rFonts w:eastAsia="標楷體" w:hint="eastAsia"/>
          <w:szCs w:val="20"/>
        </w:rPr>
        <w:t>以商品的評分數</w:t>
      </w:r>
      <w:r w:rsidRPr="00A1070A">
        <w:rPr>
          <w:rFonts w:eastAsia="標楷體" w:hint="eastAsia"/>
          <w:szCs w:val="20"/>
        </w:rPr>
        <w:t>與</w:t>
      </w:r>
      <w:r w:rsidRPr="00A1070A">
        <w:rPr>
          <w:rFonts w:eastAsia="標楷體" w:hint="eastAsia"/>
          <w:szCs w:val="20"/>
        </w:rPr>
        <w:t>entropy</w:t>
      </w:r>
      <w:r>
        <w:rPr>
          <w:rFonts w:eastAsia="標楷體" w:hint="eastAsia"/>
          <w:szCs w:val="20"/>
        </w:rPr>
        <w:t>作為</w:t>
      </w:r>
      <w:r>
        <w:rPr>
          <w:rFonts w:eastAsia="標楷體" w:hint="eastAsia"/>
          <w:szCs w:val="20"/>
        </w:rPr>
        <w:t>popularity</w:t>
      </w:r>
      <w:r>
        <w:rPr>
          <w:rFonts w:eastAsia="標楷體" w:hint="eastAsia"/>
          <w:szCs w:val="20"/>
        </w:rPr>
        <w:t>和資訊量的考量依據，並用下列</w:t>
      </w:r>
      <w:r w:rsidR="00CA25E2" w:rsidRPr="00A1070A">
        <w:rPr>
          <w:rFonts w:eastAsia="標楷體" w:hint="eastAsia"/>
          <w:szCs w:val="20"/>
        </w:rPr>
        <w:t>調和平均</w:t>
      </w:r>
      <w:r w:rsidR="007B3718">
        <w:rPr>
          <w:rFonts w:eastAsia="標楷體" w:hint="eastAsia"/>
          <w:szCs w:val="20"/>
        </w:rPr>
        <w:t>數</w:t>
      </w:r>
      <w:r>
        <w:rPr>
          <w:rFonts w:eastAsia="標楷體" w:hint="eastAsia"/>
          <w:szCs w:val="20"/>
        </w:rPr>
        <w:t>(harmonic mean)</w:t>
      </w:r>
      <w:r>
        <w:rPr>
          <w:rFonts w:eastAsia="標楷體" w:hint="eastAsia"/>
          <w:szCs w:val="20"/>
        </w:rPr>
        <w:t>來綜合</w:t>
      </w:r>
      <w:r w:rsidR="00ED09C5">
        <w:rPr>
          <w:rFonts w:eastAsia="標楷體" w:hint="eastAsia"/>
          <w:szCs w:val="20"/>
        </w:rPr>
        <w:t>這</w:t>
      </w:r>
      <w:r>
        <w:rPr>
          <w:rFonts w:eastAsia="標楷體" w:hint="eastAsia"/>
          <w:szCs w:val="20"/>
        </w:rPr>
        <w:t>兩指標</w:t>
      </w:r>
      <w:r w:rsidR="00CA25E2" w:rsidRPr="00A1070A">
        <w:rPr>
          <w:rFonts w:eastAsia="標楷體" w:hint="eastAsia"/>
          <w:szCs w:val="20"/>
        </w:rPr>
        <w:t>，</w:t>
      </w:r>
      <w:r w:rsidR="004E3BFB">
        <w:rPr>
          <w:rFonts w:eastAsia="標楷體" w:hint="eastAsia"/>
          <w:szCs w:val="20"/>
        </w:rPr>
        <w:t>高</w:t>
      </w:r>
      <w:r w:rsidR="004E3BFB">
        <w:rPr>
          <w:rFonts w:eastAsia="標楷體" w:hint="eastAsia"/>
          <w:szCs w:val="20"/>
        </w:rPr>
        <w:t>HELF</w:t>
      </w:r>
      <w:r w:rsidR="004E3BFB">
        <w:rPr>
          <w:rFonts w:eastAsia="標楷體" w:hint="eastAsia"/>
          <w:szCs w:val="20"/>
        </w:rPr>
        <w:t>值的商品即為</w:t>
      </w:r>
      <w:r w:rsidR="00CA25E2" w:rsidRPr="00A1070A">
        <w:rPr>
          <w:rFonts w:eastAsia="標楷體" w:hint="eastAsia"/>
          <w:szCs w:val="20"/>
        </w:rPr>
        <w:t>代表性商品</w:t>
      </w:r>
      <w:r w:rsidR="004E3BFB">
        <w:rPr>
          <w:rFonts w:eastAsia="標楷體" w:hint="eastAsia"/>
          <w:szCs w:val="20"/>
        </w:rPr>
        <w:t>。</w:t>
      </w:r>
    </w:p>
    <w:p w14:paraId="022B6333" w14:textId="77777777" w:rsidR="00CA25E2" w:rsidRPr="00A1070A" w:rsidRDefault="00CA25E2" w:rsidP="005D184A">
      <w:pPr>
        <w:spacing w:afterLines="50" w:after="180"/>
        <w:ind w:left="958"/>
        <w:jc w:val="center"/>
        <w:rPr>
          <w:rFonts w:eastAsia="標楷體"/>
          <w:b/>
          <w:szCs w:val="20"/>
        </w:rPr>
      </w:pPr>
      <w:r w:rsidRPr="00A1070A">
        <w:rPr>
          <w:rFonts w:eastAsia="標楷體"/>
          <w:noProof/>
        </w:rPr>
        <w:drawing>
          <wp:inline distT="0" distB="0" distL="0" distR="0" wp14:anchorId="24811961" wp14:editId="07B771DD">
            <wp:extent cx="1770000" cy="396000"/>
            <wp:effectExtent l="0" t="0" r="1905"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70000" cy="396000"/>
                    </a:xfrm>
                    <a:prstGeom prst="rect">
                      <a:avLst/>
                    </a:prstGeom>
                  </pic:spPr>
                </pic:pic>
              </a:graphicData>
            </a:graphic>
          </wp:inline>
        </w:drawing>
      </w:r>
    </w:p>
    <w:p w14:paraId="30B5F059" w14:textId="2DD5B021" w:rsidR="00F07294" w:rsidRPr="00A1070A" w:rsidRDefault="004E3BFB" w:rsidP="004E3BFB">
      <w:pPr>
        <w:spacing w:afterLines="50" w:after="180"/>
        <w:ind w:left="958"/>
        <w:rPr>
          <w:rFonts w:eastAsia="標楷體"/>
          <w:szCs w:val="20"/>
        </w:rPr>
      </w:pPr>
      <w:r w:rsidRPr="004E3BFB">
        <w:rPr>
          <w:rFonts w:eastAsia="標楷體" w:hint="eastAsia"/>
          <w:szCs w:val="20"/>
        </w:rPr>
        <w:t>其中</w:t>
      </w:r>
      <m:oMath>
        <m:sSub>
          <m:sSubPr>
            <m:ctrlPr>
              <w:rPr>
                <w:rFonts w:ascii="Cambria Math" w:eastAsia="標楷體" w:hAnsi="Cambria Math"/>
                <w:szCs w:val="20"/>
              </w:rPr>
            </m:ctrlPr>
          </m:sSubPr>
          <m:e>
            <m:r>
              <w:rPr>
                <w:rFonts w:ascii="Cambria Math" w:eastAsia="標楷體" w:hAnsi="Cambria Math" w:hint="eastAsia"/>
                <w:szCs w:val="20"/>
              </w:rPr>
              <m:t>LF</m:t>
            </m:r>
            <m:r>
              <w:rPr>
                <w:rFonts w:ascii="Cambria Math" w:eastAsia="標楷體" w:hAnsi="Cambria Math"/>
                <w:szCs w:val="20"/>
              </w:rPr>
              <m:t>'</m:t>
            </m:r>
          </m:e>
          <m:sub>
            <m:sSub>
              <m:sSubPr>
                <m:ctrlPr>
                  <w:rPr>
                    <w:rFonts w:ascii="Cambria Math" w:eastAsia="標楷體" w:hAnsi="Cambria Math"/>
                    <w:i/>
                    <w:szCs w:val="20"/>
                  </w:rPr>
                </m:ctrlPr>
              </m:sSubPr>
              <m:e>
                <m:r>
                  <w:rPr>
                    <w:rFonts w:ascii="Cambria Math" w:eastAsia="標楷體" w:hAnsi="Cambria Math"/>
                    <w:szCs w:val="20"/>
                  </w:rPr>
                  <m:t>a</m:t>
                </m:r>
              </m:e>
              <m:sub>
                <m:r>
                  <w:rPr>
                    <w:rFonts w:ascii="Cambria Math" w:eastAsia="標楷體" w:hAnsi="Cambria Math"/>
                    <w:szCs w:val="20"/>
                  </w:rPr>
                  <m:t>i</m:t>
                </m:r>
              </m:sub>
            </m:sSub>
          </m:sub>
        </m:sSub>
      </m:oMath>
      <w:r>
        <w:rPr>
          <w:rFonts w:eastAsia="標楷體" w:hint="eastAsia"/>
          <w:szCs w:val="20"/>
        </w:rPr>
        <w:t>為</w:t>
      </w:r>
      <w:r w:rsidR="00CA25E2" w:rsidRPr="004E3BFB">
        <w:rPr>
          <w:rFonts w:eastAsia="標楷體" w:hint="eastAsia"/>
          <w:szCs w:val="20"/>
        </w:rPr>
        <w:t>商品</w:t>
      </w:r>
      <m:oMath>
        <m:sSub>
          <m:sSubPr>
            <m:ctrlPr>
              <w:rPr>
                <w:rFonts w:ascii="Cambria Math" w:eastAsia="標楷體" w:hAnsi="Cambria Math"/>
                <w:i/>
                <w:szCs w:val="20"/>
              </w:rPr>
            </m:ctrlPr>
          </m:sSubPr>
          <m:e>
            <m:r>
              <w:rPr>
                <w:rFonts w:ascii="Cambria Math" w:eastAsia="標楷體" w:hAnsi="Cambria Math"/>
                <w:szCs w:val="20"/>
              </w:rPr>
              <m:t>a</m:t>
            </m:r>
          </m:e>
          <m:sub>
            <m:r>
              <w:rPr>
                <w:rFonts w:ascii="Cambria Math" w:eastAsia="標楷體" w:hAnsi="Cambria Math"/>
                <w:szCs w:val="20"/>
              </w:rPr>
              <m:t>i</m:t>
            </m:r>
          </m:sub>
        </m:sSub>
      </m:oMath>
      <w:r w:rsidR="00CA25E2" w:rsidRPr="004E3BFB">
        <w:rPr>
          <w:rFonts w:eastAsia="標楷體" w:hint="eastAsia"/>
          <w:szCs w:val="20"/>
        </w:rPr>
        <w:t>的評分次數取對數</w:t>
      </w:r>
      <w:r>
        <w:rPr>
          <w:rFonts w:eastAsia="標楷體" w:hint="eastAsia"/>
          <w:szCs w:val="20"/>
        </w:rPr>
        <w:t>後</w:t>
      </w:r>
      <w:r w:rsidR="00CA25E2" w:rsidRPr="004E3BFB">
        <w:rPr>
          <w:rFonts w:eastAsia="標楷體" w:hint="eastAsia"/>
          <w:szCs w:val="20"/>
        </w:rPr>
        <w:t>再除以所有使用者人數</w:t>
      </w:r>
      <w:r>
        <w:rPr>
          <w:rFonts w:eastAsia="標楷體" w:hint="eastAsia"/>
          <w:szCs w:val="20"/>
        </w:rPr>
        <w:t>來進行次數正規化</w:t>
      </w:r>
      <w:r>
        <w:rPr>
          <w:rFonts w:eastAsia="標楷體" w:hint="eastAsia"/>
          <w:szCs w:val="20"/>
        </w:rPr>
        <w:t>(</w:t>
      </w:r>
      <w:r w:rsidR="00CA25E2" w:rsidRPr="004E3BFB">
        <w:rPr>
          <w:rFonts w:eastAsia="標楷體" w:hint="eastAsia"/>
          <w:szCs w:val="20"/>
        </w:rPr>
        <w:t>normalization)</w:t>
      </w:r>
      <w:r>
        <w:rPr>
          <w:rFonts w:eastAsia="標楷體" w:hint="eastAsia"/>
          <w:szCs w:val="20"/>
        </w:rPr>
        <w:t>，</w:t>
      </w:r>
      <m:oMath>
        <m:sSup>
          <m:sSupPr>
            <m:ctrlPr>
              <w:rPr>
                <w:rFonts w:ascii="Cambria Math" w:eastAsia="標楷體" w:hAnsi="Cambria Math"/>
                <w:i/>
                <w:szCs w:val="20"/>
              </w:rPr>
            </m:ctrlPr>
          </m:sSupPr>
          <m:e>
            <m:r>
              <w:rPr>
                <w:rFonts w:ascii="Cambria Math" w:eastAsia="標楷體" w:hAnsi="Cambria Math" w:hint="eastAsia"/>
                <w:szCs w:val="20"/>
              </w:rPr>
              <m:t>H</m:t>
            </m:r>
            <m:ctrlPr>
              <w:rPr>
                <w:rFonts w:ascii="Cambria Math" w:eastAsia="標楷體" w:hAnsi="Cambria Math" w:hint="eastAsia"/>
                <w:i/>
                <w:szCs w:val="20"/>
              </w:rPr>
            </m:ctrlPr>
          </m:e>
          <m:sup>
            <m:r>
              <w:rPr>
                <w:rFonts w:ascii="Cambria Math" w:eastAsia="標楷體" w:hAnsi="Cambria Math"/>
                <w:szCs w:val="20"/>
              </w:rPr>
              <m:t>'</m:t>
            </m:r>
          </m:sup>
        </m:sSup>
        <m:d>
          <m:dPr>
            <m:ctrlPr>
              <w:rPr>
                <w:rFonts w:ascii="Cambria Math" w:eastAsia="標楷體" w:hAnsi="Cambria Math"/>
                <w:szCs w:val="20"/>
              </w:rPr>
            </m:ctrlPr>
          </m:dPr>
          <m:e>
            <m:sSub>
              <m:sSubPr>
                <m:ctrlPr>
                  <w:rPr>
                    <w:rFonts w:ascii="Cambria Math" w:eastAsia="標楷體" w:hAnsi="Cambria Math"/>
                    <w:i/>
                    <w:szCs w:val="20"/>
                  </w:rPr>
                </m:ctrlPr>
              </m:sSubPr>
              <m:e>
                <m:r>
                  <w:rPr>
                    <w:rFonts w:ascii="Cambria Math" w:eastAsia="標楷體" w:hAnsi="Cambria Math"/>
                    <w:szCs w:val="20"/>
                  </w:rPr>
                  <m:t>a</m:t>
                </m:r>
              </m:e>
              <m:sub>
                <m:r>
                  <w:rPr>
                    <w:rFonts w:ascii="Cambria Math" w:eastAsia="標楷體" w:hAnsi="Cambria Math"/>
                    <w:szCs w:val="20"/>
                  </w:rPr>
                  <m:t>i</m:t>
                </m:r>
              </m:sub>
            </m:sSub>
          </m:e>
        </m:d>
        <m:r>
          <m:rPr>
            <m:sty m:val="p"/>
          </m:rPr>
          <w:rPr>
            <w:rFonts w:ascii="Cambria Math" w:eastAsia="標楷體" w:hAnsi="Cambria Math" w:hint="eastAsia"/>
            <w:szCs w:val="20"/>
          </w:rPr>
          <m:t>為</m:t>
        </m:r>
      </m:oMath>
      <w:r w:rsidR="00CA25E2" w:rsidRPr="004E3BFB">
        <w:rPr>
          <w:rFonts w:eastAsia="標楷體" w:hint="eastAsia"/>
          <w:szCs w:val="20"/>
        </w:rPr>
        <w:t>商品</w:t>
      </w:r>
      <m:oMath>
        <m:sSub>
          <m:sSubPr>
            <m:ctrlPr>
              <w:rPr>
                <w:rFonts w:ascii="Cambria Math" w:eastAsia="標楷體" w:hAnsi="Cambria Math"/>
                <w:i/>
                <w:szCs w:val="20"/>
              </w:rPr>
            </m:ctrlPr>
          </m:sSubPr>
          <m:e>
            <m:r>
              <w:rPr>
                <w:rFonts w:ascii="Cambria Math" w:eastAsia="標楷體" w:hAnsi="Cambria Math"/>
                <w:szCs w:val="20"/>
              </w:rPr>
              <m:t>a</m:t>
            </m:r>
          </m:e>
          <m:sub>
            <m:r>
              <w:rPr>
                <w:rFonts w:ascii="Cambria Math" w:eastAsia="標楷體" w:hAnsi="Cambria Math"/>
                <w:szCs w:val="20"/>
              </w:rPr>
              <m:t>i</m:t>
            </m:r>
          </m:sub>
        </m:sSub>
      </m:oMath>
      <w:r w:rsidR="00CA25E2" w:rsidRPr="004E3BFB">
        <w:rPr>
          <w:rFonts w:eastAsia="標楷體" w:hint="eastAsia"/>
          <w:szCs w:val="20"/>
        </w:rPr>
        <w:t>評分分布</w:t>
      </w:r>
      <w:r>
        <w:rPr>
          <w:rFonts w:eastAsia="標楷體" w:hint="eastAsia"/>
          <w:szCs w:val="20"/>
        </w:rPr>
        <w:t>之</w:t>
      </w:r>
      <w:r w:rsidR="00CA25E2" w:rsidRPr="004E3BFB">
        <w:rPr>
          <w:rFonts w:eastAsia="標楷體" w:hint="eastAsia"/>
          <w:szCs w:val="20"/>
        </w:rPr>
        <w:t>entropy</w:t>
      </w:r>
      <w:r>
        <w:rPr>
          <w:rFonts w:eastAsia="標楷體" w:hint="eastAsia"/>
          <w:szCs w:val="20"/>
        </w:rPr>
        <w:t>。</w:t>
      </w:r>
    </w:p>
    <w:p w14:paraId="4ED2602C" w14:textId="77777777" w:rsidR="00396799" w:rsidRPr="00801EAD" w:rsidRDefault="00396799" w:rsidP="009D2E11">
      <w:pPr>
        <w:pStyle w:val="af"/>
        <w:numPr>
          <w:ilvl w:val="2"/>
          <w:numId w:val="4"/>
        </w:numPr>
        <w:spacing w:afterLines="50" w:after="180"/>
        <w:ind w:leftChars="0" w:left="482" w:hanging="482"/>
        <w:jc w:val="both"/>
        <w:rPr>
          <w:rFonts w:ascii="Times New Roman" w:eastAsia="標楷體" w:hAnsi="Times New Roman"/>
          <w:b/>
          <w:szCs w:val="24"/>
        </w:rPr>
      </w:pPr>
      <w:r>
        <w:rPr>
          <w:rFonts w:ascii="Times New Roman" w:eastAsia="標楷體" w:hAnsi="Times New Roman" w:hint="eastAsia"/>
          <w:b/>
        </w:rPr>
        <w:t>章節結語</w:t>
      </w:r>
    </w:p>
    <w:p w14:paraId="26D68B6C" w14:textId="70421D61" w:rsidR="00F07294" w:rsidRPr="00646917" w:rsidRDefault="00AC2D70" w:rsidP="000C60B0">
      <w:pPr>
        <w:spacing w:afterLines="50" w:after="180"/>
        <w:ind w:left="480"/>
        <w:jc w:val="both"/>
        <w:rPr>
          <w:rFonts w:eastAsia="標楷體"/>
          <w:szCs w:val="20"/>
        </w:rPr>
      </w:pPr>
      <w:r>
        <w:rPr>
          <w:rFonts w:eastAsia="標楷體" w:hint="eastAsia"/>
          <w:szCs w:val="20"/>
        </w:rPr>
        <w:t>由近期文獻可</w:t>
      </w:r>
      <w:r w:rsidR="00A67DE6">
        <w:rPr>
          <w:rFonts w:eastAsia="標楷體" w:hint="eastAsia"/>
          <w:szCs w:val="20"/>
        </w:rPr>
        <w:t>知</w:t>
      </w:r>
      <w:r>
        <w:rPr>
          <w:rFonts w:eastAsia="標楷體" w:hint="eastAsia"/>
          <w:szCs w:val="20"/>
        </w:rPr>
        <w:t>，</w:t>
      </w:r>
      <w:r w:rsidR="002769D2">
        <w:rPr>
          <w:rFonts w:eastAsia="標楷體" w:hint="eastAsia"/>
          <w:szCs w:val="20"/>
        </w:rPr>
        <w:t>現</w:t>
      </w:r>
      <w:r w:rsidR="009B33EC">
        <w:rPr>
          <w:rFonts w:eastAsia="標楷體" w:hint="eastAsia"/>
          <w:szCs w:val="20"/>
        </w:rPr>
        <w:t>行的冷啟動推薦方法鮮少採用</w:t>
      </w:r>
      <w:r w:rsidR="009B33EC">
        <w:rPr>
          <w:rFonts w:eastAsia="標楷體"/>
          <w:szCs w:val="20"/>
        </w:rPr>
        <w:t>DAE</w:t>
      </w:r>
      <w:r w:rsidR="009B33EC">
        <w:rPr>
          <w:rFonts w:eastAsia="標楷體" w:hint="eastAsia"/>
          <w:szCs w:val="20"/>
        </w:rPr>
        <w:t>模型</w:t>
      </w:r>
      <w:r w:rsidR="002769D2">
        <w:rPr>
          <w:rFonts w:eastAsia="標楷體" w:hint="eastAsia"/>
          <w:szCs w:val="20"/>
        </w:rPr>
        <w:t>，</w:t>
      </w:r>
      <w:r w:rsidR="00831FF0">
        <w:rPr>
          <w:rFonts w:eastAsia="標楷體" w:hint="eastAsia"/>
          <w:szCs w:val="20"/>
        </w:rPr>
        <w:t>文獻</w:t>
      </w:r>
      <w:r w:rsidR="004F0D65">
        <w:rPr>
          <w:rFonts w:eastAsia="標楷體"/>
          <w:b/>
          <w:color w:val="FF0000"/>
          <w:szCs w:val="20"/>
        </w:rPr>
        <w:fldChar w:fldCharType="begin"/>
      </w:r>
      <w:r w:rsidR="00A40602">
        <w:rPr>
          <w:rFonts w:eastAsia="標楷體"/>
          <w:b/>
          <w:color w:val="FF0000"/>
          <w:szCs w:val="20"/>
        </w:rPr>
        <w:instrText xml:space="preserve"> ADDIN EN.CITE &lt;EndNote&gt;&lt;Cite&gt;&lt;Author&gt;Wu&lt;/Author&gt;&lt;Year&gt;2016&lt;/Year&gt;&lt;RecNum&gt;23&lt;/RecNum&gt;&lt;DisplayText&gt;[25]&lt;/DisplayText&gt;&lt;record&gt;&lt;rec-number&gt;23&lt;/rec-number&gt;&lt;foreign-keys&gt;&lt;key app="EN" db-id="etrxpfxr5s5vxpex0045559pvrv5appra5tw" timestamp="1576906775"&gt;23&lt;/key&gt;&lt;/foreign-keys&gt;&lt;ref-type name="Conference Paper"&gt;47&lt;/ref-type&gt;&lt;contributors&gt;&lt;authors&gt;&lt;author&gt;Yao Wu&lt;/author&gt;&lt;author&gt;Christopher DuBois&lt;/author&gt;&lt;author&gt;Alice X. Zheng&lt;/author&gt;&lt;author&gt;Martin Ester&lt;/author&gt;&lt;/authors&gt;&lt;/contributors&gt;&lt;titles&gt;&lt;title&gt;Collaborative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Mining&lt;/secondary-title&gt;&lt;/titles&gt;&lt;pages&gt;153-162&lt;/pages&gt;&lt;dates&gt;&lt;year&gt;2016&lt;/year&gt;&lt;/dates&gt;&lt;pub-location&gt;San Francisco, California, USA&lt;/pub-location&gt;&lt;publisher&gt;ACM&lt;/publisher&gt;&lt;urls&gt;&lt;/urls&gt;&lt;custom1&gt;2835837&lt;/custom1&gt;&lt;electronic-resource-num&gt;10.1145/2835776.2835837&lt;/electronic-resource-num&gt;&lt;/record&gt;&lt;/Cite&gt;&lt;/EndNote&gt;</w:instrText>
      </w:r>
      <w:r w:rsidR="004F0D65">
        <w:rPr>
          <w:rFonts w:eastAsia="標楷體"/>
          <w:b/>
          <w:color w:val="FF0000"/>
          <w:szCs w:val="20"/>
        </w:rPr>
        <w:fldChar w:fldCharType="separate"/>
      </w:r>
      <w:r w:rsidR="00A40602">
        <w:rPr>
          <w:rFonts w:eastAsia="標楷體"/>
          <w:b/>
          <w:noProof/>
          <w:color w:val="FF0000"/>
          <w:szCs w:val="20"/>
        </w:rPr>
        <w:t>[25]</w:t>
      </w:r>
      <w:r w:rsidR="004F0D65">
        <w:rPr>
          <w:rFonts w:eastAsia="標楷體"/>
          <w:b/>
          <w:color w:val="FF0000"/>
          <w:szCs w:val="20"/>
        </w:rPr>
        <w:fldChar w:fldCharType="end"/>
      </w:r>
      <w:r w:rsidR="00831FF0">
        <w:rPr>
          <w:rFonts w:eastAsia="標楷體" w:hint="eastAsia"/>
          <w:szCs w:val="20"/>
        </w:rPr>
        <w:t>與</w:t>
      </w:r>
      <w:r w:rsidR="004F0D65">
        <w:rPr>
          <w:rFonts w:eastAsia="標楷體"/>
          <w:b/>
          <w:color w:val="FF0000"/>
          <w:szCs w:val="20"/>
        </w:rPr>
        <w:fldChar w:fldCharType="begin"/>
      </w:r>
      <w:r w:rsidR="00A40602">
        <w:rPr>
          <w:rFonts w:eastAsia="標楷體"/>
          <w:b/>
          <w:color w:val="FF0000"/>
          <w:szCs w:val="20"/>
        </w:rPr>
        <w:instrText xml:space="preserve"> ADDIN EN.CITE &lt;EndNote&gt;&lt;Cite&gt;&lt;Author&gt;Vincent&lt;/Author&gt;&lt;Year&gt;2010&lt;/Year&gt;&lt;RecNum&gt;20&lt;/RecNum&gt;&lt;DisplayText&gt;[22]&lt;/DisplayText&gt;&lt;record&gt;&lt;rec-number&gt;20&lt;/rec-number&gt;&lt;foreign-keys&gt;&lt;key app="EN" db-id="etrxpfxr5s5vxpex0045559pvrv5appra5tw" timestamp="1576906635"&gt;20&lt;/key&gt;&lt;/foreign-keys&gt;&lt;ref-type name="Journal Article"&gt;17&lt;/ref-type&gt;&lt;contributors&gt;&lt;authors&gt;&lt;author&gt;Vincent, Pascal&lt;/author&gt;&lt;author&gt;Larochelle, Hugo&lt;/author&gt;&lt;author&gt;Lajoie, Isabelle&lt;/author&gt;&lt;author&gt;Bengio, Yoshua&lt;/author&gt;&lt;author&gt;Manzagol, Pierre-Antoine&lt;/author&gt;&lt;/authors&gt;&lt;/contributors&gt;&lt;titles&gt;&lt;title&gt;Stacked denoising autoencoders: Learning useful representations in a deep network with a local denoising criterion&lt;/title&gt;&lt;secondary-title&gt;Journal of machine learning research&lt;/secondary-title&gt;&lt;/titles&gt;&lt;periodical&gt;&lt;full-title&gt;Journal of machine learning research&lt;/full-title&gt;&lt;/periodical&gt;&lt;pages&gt;3371-3408&lt;/pages&gt;&lt;volume&gt;11&lt;/volume&gt;&lt;number&gt;Dec&lt;/number&gt;&lt;dates&gt;&lt;year&gt;2010&lt;/year&gt;&lt;/dates&gt;&lt;urls&gt;&lt;/urls&gt;&lt;/record&gt;&lt;/Cite&gt;&lt;/EndNote&gt;</w:instrText>
      </w:r>
      <w:r w:rsidR="004F0D65">
        <w:rPr>
          <w:rFonts w:eastAsia="標楷體"/>
          <w:b/>
          <w:color w:val="FF0000"/>
          <w:szCs w:val="20"/>
        </w:rPr>
        <w:fldChar w:fldCharType="separate"/>
      </w:r>
      <w:r w:rsidR="00A40602">
        <w:rPr>
          <w:rFonts w:eastAsia="標楷體"/>
          <w:b/>
          <w:noProof/>
          <w:color w:val="FF0000"/>
          <w:szCs w:val="20"/>
        </w:rPr>
        <w:t>[22]</w:t>
      </w:r>
      <w:r w:rsidR="004F0D65">
        <w:rPr>
          <w:rFonts w:eastAsia="標楷體"/>
          <w:b/>
          <w:color w:val="FF0000"/>
          <w:szCs w:val="20"/>
        </w:rPr>
        <w:fldChar w:fldCharType="end"/>
      </w:r>
      <w:r w:rsidR="001C67FC">
        <w:rPr>
          <w:rFonts w:eastAsia="標楷體" w:hint="eastAsia"/>
          <w:szCs w:val="20"/>
        </w:rPr>
        <w:t>雖採用</w:t>
      </w:r>
      <w:r w:rsidR="001C67FC">
        <w:rPr>
          <w:rFonts w:eastAsia="標楷體" w:hint="eastAsia"/>
          <w:szCs w:val="20"/>
        </w:rPr>
        <w:t>DAE</w:t>
      </w:r>
      <w:r w:rsidR="001C67FC">
        <w:rPr>
          <w:rFonts w:eastAsia="標楷體" w:hint="eastAsia"/>
          <w:szCs w:val="20"/>
        </w:rPr>
        <w:t>架構，但</w:t>
      </w:r>
      <w:r w:rsidR="00166705">
        <w:rPr>
          <w:rFonts w:eastAsia="標楷體" w:hint="eastAsia"/>
          <w:szCs w:val="20"/>
        </w:rPr>
        <w:t>這些方法並不是在處理冷啟動推薦，且</w:t>
      </w:r>
      <w:r w:rsidR="001C67FC">
        <w:rPr>
          <w:rFonts w:eastAsia="標楷體" w:hint="eastAsia"/>
          <w:szCs w:val="20"/>
        </w:rPr>
        <w:t>在對</w:t>
      </w:r>
      <w:r w:rsidR="00F07294" w:rsidRPr="00646917">
        <w:rPr>
          <w:rFonts w:eastAsia="標楷體" w:hint="eastAsia"/>
          <w:szCs w:val="20"/>
        </w:rPr>
        <w:t>輸入向量做雜訊干擾時</w:t>
      </w:r>
      <w:r w:rsidR="00CB3E1D">
        <w:rPr>
          <w:rFonts w:eastAsia="標楷體" w:hint="eastAsia"/>
          <w:szCs w:val="20"/>
        </w:rPr>
        <w:t>僅</w:t>
      </w:r>
      <w:r w:rsidR="00F07294" w:rsidRPr="00646917">
        <w:rPr>
          <w:rFonts w:eastAsia="標楷體" w:hint="eastAsia"/>
          <w:szCs w:val="20"/>
        </w:rPr>
        <w:t>使用</w:t>
      </w:r>
      <w:r w:rsidR="00CB3E1D">
        <w:rPr>
          <w:rFonts w:eastAsia="標楷體" w:hint="eastAsia"/>
          <w:szCs w:val="20"/>
        </w:rPr>
        <w:t>傳統的</w:t>
      </w:r>
      <w:r w:rsidR="00F07294" w:rsidRPr="00646917">
        <w:rPr>
          <w:rFonts w:eastAsia="標楷體" w:hint="eastAsia"/>
          <w:szCs w:val="20"/>
        </w:rPr>
        <w:t>Gaussian noise</w:t>
      </w:r>
      <w:r w:rsidR="00F07294" w:rsidRPr="00646917">
        <w:rPr>
          <w:rFonts w:eastAsia="標楷體" w:hint="eastAsia"/>
          <w:szCs w:val="20"/>
        </w:rPr>
        <w:t>、</w:t>
      </w:r>
      <w:r w:rsidR="00F07294" w:rsidRPr="00646917">
        <w:rPr>
          <w:rFonts w:eastAsia="標楷體" w:hint="eastAsia"/>
          <w:szCs w:val="20"/>
        </w:rPr>
        <w:t>masking noise</w:t>
      </w:r>
      <w:r w:rsidR="00F07294" w:rsidRPr="00646917">
        <w:rPr>
          <w:rFonts w:eastAsia="標楷體" w:hint="eastAsia"/>
          <w:szCs w:val="20"/>
        </w:rPr>
        <w:t>或是</w:t>
      </w:r>
      <w:r w:rsidR="00F07294" w:rsidRPr="00646917">
        <w:rPr>
          <w:rFonts w:eastAsia="標楷體" w:hint="eastAsia"/>
          <w:szCs w:val="20"/>
        </w:rPr>
        <w:t>salt-and-pepper noise</w:t>
      </w:r>
      <w:r w:rsidR="00F07294" w:rsidRPr="00646917">
        <w:rPr>
          <w:rFonts w:eastAsia="標楷體" w:hint="eastAsia"/>
          <w:szCs w:val="20"/>
        </w:rPr>
        <w:t>。</w:t>
      </w:r>
      <w:r w:rsidR="00F34396" w:rsidRPr="00646917">
        <w:rPr>
          <w:rFonts w:eastAsia="標楷體" w:hint="eastAsia"/>
          <w:szCs w:val="20"/>
        </w:rPr>
        <w:t>這些雜訊</w:t>
      </w:r>
      <w:r w:rsidR="00CF55AD">
        <w:rPr>
          <w:rFonts w:eastAsia="標楷體" w:hint="eastAsia"/>
          <w:szCs w:val="20"/>
        </w:rPr>
        <w:t>產生</w:t>
      </w:r>
      <w:r w:rsidR="00F34396" w:rsidRPr="00646917">
        <w:rPr>
          <w:rFonts w:eastAsia="標楷體" w:hint="eastAsia"/>
          <w:szCs w:val="20"/>
        </w:rPr>
        <w:t>方式</w:t>
      </w:r>
      <w:r w:rsidR="00736BFF" w:rsidRPr="00646917">
        <w:rPr>
          <w:rFonts w:eastAsia="標楷體" w:hint="eastAsia"/>
          <w:szCs w:val="20"/>
        </w:rPr>
        <w:t>雖然</w:t>
      </w:r>
      <w:r w:rsidR="00F07294" w:rsidRPr="00646917">
        <w:rPr>
          <w:rFonts w:eastAsia="標楷體" w:hint="eastAsia"/>
          <w:szCs w:val="20"/>
        </w:rPr>
        <w:t>能</w:t>
      </w:r>
      <w:r w:rsidR="00F34396">
        <w:rPr>
          <w:rFonts w:eastAsia="標楷體" w:hint="eastAsia"/>
          <w:szCs w:val="20"/>
        </w:rPr>
        <w:t>強化</w:t>
      </w:r>
      <w:r w:rsidR="00D769D6">
        <w:rPr>
          <w:rFonts w:eastAsia="標楷體" w:hint="eastAsia"/>
          <w:szCs w:val="20"/>
        </w:rPr>
        <w:t>D</w:t>
      </w:r>
      <w:r w:rsidR="00D769D6">
        <w:rPr>
          <w:rFonts w:eastAsia="標楷體"/>
          <w:szCs w:val="20"/>
        </w:rPr>
        <w:t>AE</w:t>
      </w:r>
      <w:r w:rsidR="00F34396" w:rsidRPr="00646917">
        <w:rPr>
          <w:rFonts w:eastAsia="標楷體" w:hint="eastAsia"/>
          <w:szCs w:val="20"/>
        </w:rPr>
        <w:t>模型</w:t>
      </w:r>
      <w:r w:rsidR="00375610">
        <w:rPr>
          <w:rFonts w:eastAsia="標楷體" w:hint="eastAsia"/>
          <w:szCs w:val="20"/>
        </w:rPr>
        <w:t>對原始資料的</w:t>
      </w:r>
      <w:r w:rsidR="00EB7EA3">
        <w:rPr>
          <w:rFonts w:eastAsia="標楷體" w:hint="eastAsia"/>
          <w:szCs w:val="20"/>
        </w:rPr>
        <w:t>還原</w:t>
      </w:r>
      <w:r w:rsidR="00F34396">
        <w:rPr>
          <w:rFonts w:eastAsia="標楷體" w:hint="eastAsia"/>
          <w:szCs w:val="20"/>
        </w:rPr>
        <w:t>穩定度</w:t>
      </w:r>
      <w:r w:rsidR="00F07294" w:rsidRPr="00646917">
        <w:rPr>
          <w:rFonts w:eastAsia="標楷體" w:hint="eastAsia"/>
          <w:szCs w:val="20"/>
        </w:rPr>
        <w:t>，</w:t>
      </w:r>
      <w:r w:rsidR="00F34396">
        <w:rPr>
          <w:rFonts w:eastAsia="標楷體" w:hint="eastAsia"/>
          <w:szCs w:val="20"/>
        </w:rPr>
        <w:t>但</w:t>
      </w:r>
      <w:r w:rsidR="00166705">
        <w:rPr>
          <w:rFonts w:eastAsia="標楷體" w:hint="eastAsia"/>
          <w:szCs w:val="20"/>
        </w:rPr>
        <w:t>應用在</w:t>
      </w:r>
      <w:r w:rsidR="00F07294" w:rsidRPr="00646917">
        <w:rPr>
          <w:rFonts w:eastAsia="標楷體" w:hint="eastAsia"/>
          <w:szCs w:val="20"/>
        </w:rPr>
        <w:t>推薦系統上</w:t>
      </w:r>
      <w:r w:rsidR="004D1E03">
        <w:rPr>
          <w:rFonts w:eastAsia="標楷體" w:hint="eastAsia"/>
          <w:szCs w:val="20"/>
        </w:rPr>
        <w:t>卻</w:t>
      </w:r>
      <w:r w:rsidR="00F07294" w:rsidRPr="00646917">
        <w:rPr>
          <w:rFonts w:eastAsia="標楷體" w:hint="eastAsia"/>
          <w:szCs w:val="20"/>
        </w:rPr>
        <w:t>沒那麼直觀</w:t>
      </w:r>
      <w:r w:rsidR="00166705">
        <w:rPr>
          <w:rFonts w:eastAsia="標楷體" w:hint="eastAsia"/>
          <w:szCs w:val="20"/>
        </w:rPr>
        <w:t>與可解釋性</w:t>
      </w:r>
      <w:r w:rsidR="00F07294" w:rsidRPr="00646917">
        <w:rPr>
          <w:rFonts w:eastAsia="標楷體" w:hint="eastAsia"/>
          <w:szCs w:val="20"/>
        </w:rPr>
        <w:t>。</w:t>
      </w:r>
      <w:r w:rsidR="00166705">
        <w:rPr>
          <w:rFonts w:eastAsia="標楷體" w:hint="eastAsia"/>
          <w:szCs w:val="20"/>
        </w:rPr>
        <w:t>在本計畫，我們</w:t>
      </w:r>
      <w:r w:rsidR="006606E8">
        <w:rPr>
          <w:rFonts w:eastAsia="標楷體" w:hint="eastAsia"/>
          <w:szCs w:val="20"/>
        </w:rPr>
        <w:t>將嘗試運用</w:t>
      </w:r>
      <w:r w:rsidR="006606E8">
        <w:rPr>
          <w:rFonts w:eastAsia="標楷體" w:hint="eastAsia"/>
          <w:szCs w:val="20"/>
        </w:rPr>
        <w:t>DAE</w:t>
      </w:r>
      <w:r w:rsidR="006606E8">
        <w:rPr>
          <w:rFonts w:eastAsia="標楷體" w:hint="eastAsia"/>
          <w:szCs w:val="20"/>
        </w:rPr>
        <w:t>來解決冷啟動推薦問題，我們</w:t>
      </w:r>
      <w:r w:rsidR="00166705">
        <w:rPr>
          <w:rFonts w:eastAsia="標楷體" w:hint="eastAsia"/>
          <w:szCs w:val="20"/>
        </w:rPr>
        <w:t>希望將</w:t>
      </w:r>
      <w:r w:rsidR="00166705">
        <w:rPr>
          <w:rFonts w:eastAsia="標楷體" w:hint="eastAsia"/>
          <w:szCs w:val="20"/>
        </w:rPr>
        <w:t>DAE</w:t>
      </w:r>
      <w:r w:rsidR="00717CA6">
        <w:rPr>
          <w:rFonts w:eastAsia="標楷體" w:hint="eastAsia"/>
          <w:szCs w:val="20"/>
        </w:rPr>
        <w:t>、代表性商品探勘和</w:t>
      </w:r>
      <w:r w:rsidR="00166705">
        <w:rPr>
          <w:rFonts w:eastAsia="標楷體" w:hint="eastAsia"/>
          <w:szCs w:val="20"/>
        </w:rPr>
        <w:t>冷啟動推薦</w:t>
      </w:r>
      <w:r w:rsidR="00717CA6">
        <w:rPr>
          <w:rFonts w:eastAsia="標楷體" w:hint="eastAsia"/>
          <w:szCs w:val="20"/>
        </w:rPr>
        <w:t>完美</w:t>
      </w:r>
      <w:r w:rsidR="00166705">
        <w:rPr>
          <w:rFonts w:eastAsia="標楷體" w:hint="eastAsia"/>
          <w:szCs w:val="20"/>
        </w:rPr>
        <w:t>整合，</w:t>
      </w:r>
      <w:r w:rsidR="00717CA6">
        <w:rPr>
          <w:rFonts w:eastAsia="標楷體" w:hint="eastAsia"/>
          <w:szCs w:val="20"/>
        </w:rPr>
        <w:t>並將</w:t>
      </w:r>
      <w:r w:rsidR="00717CA6">
        <w:rPr>
          <w:rFonts w:eastAsia="標楷體" w:hint="eastAsia"/>
          <w:szCs w:val="20"/>
        </w:rPr>
        <w:t>DAE</w:t>
      </w:r>
      <w:r w:rsidR="00717CA6">
        <w:rPr>
          <w:rFonts w:eastAsia="標楷體" w:hint="eastAsia"/>
          <w:szCs w:val="20"/>
        </w:rPr>
        <w:t>的雜訊</w:t>
      </w:r>
      <w:r w:rsidR="006606E8">
        <w:rPr>
          <w:rFonts w:eastAsia="標楷體" w:hint="eastAsia"/>
          <w:szCs w:val="20"/>
        </w:rPr>
        <w:t>產生</w:t>
      </w:r>
      <w:r w:rsidR="00717CA6">
        <w:rPr>
          <w:rFonts w:eastAsia="標楷體" w:hint="eastAsia"/>
          <w:szCs w:val="20"/>
        </w:rPr>
        <w:t>視為一返</w:t>
      </w:r>
      <w:r w:rsidR="0045016B">
        <w:rPr>
          <w:rFonts w:eastAsia="標楷體" w:hint="eastAsia"/>
          <w:szCs w:val="20"/>
        </w:rPr>
        <w:t>使用者</w:t>
      </w:r>
      <w:r w:rsidR="00717CA6">
        <w:rPr>
          <w:rFonts w:eastAsia="標楷體" w:hint="eastAsia"/>
          <w:szCs w:val="20"/>
        </w:rPr>
        <w:t>老還童過程，透過</w:t>
      </w:r>
      <w:r w:rsidR="000C60B0">
        <w:rPr>
          <w:rFonts w:eastAsia="標楷體" w:hint="eastAsia"/>
          <w:szCs w:val="20"/>
        </w:rPr>
        <w:t>所設計的代表性商品探勘法來</w:t>
      </w:r>
      <w:r w:rsidR="00C80D1B">
        <w:rPr>
          <w:rFonts w:eastAsia="標楷體" w:hint="eastAsia"/>
          <w:szCs w:val="20"/>
        </w:rPr>
        <w:t>保留使用者對</w:t>
      </w:r>
      <w:r w:rsidR="000C60B0">
        <w:rPr>
          <w:rFonts w:eastAsia="標楷體" w:hint="eastAsia"/>
          <w:szCs w:val="20"/>
        </w:rPr>
        <w:t>重要商品</w:t>
      </w:r>
      <w:r w:rsidR="00C80D1B">
        <w:rPr>
          <w:rFonts w:eastAsia="標楷體" w:hint="eastAsia"/>
          <w:szCs w:val="20"/>
        </w:rPr>
        <w:t>的互動資訊</w:t>
      </w:r>
      <w:r w:rsidR="000C60B0">
        <w:rPr>
          <w:rFonts w:eastAsia="標楷體" w:hint="eastAsia"/>
          <w:szCs w:val="20"/>
        </w:rPr>
        <w:t>，且將輸入</w:t>
      </w:r>
      <w:r w:rsidR="000C60B0">
        <w:rPr>
          <w:rFonts w:eastAsia="標楷體" w:hint="eastAsia"/>
          <w:szCs w:val="20"/>
        </w:rPr>
        <w:t>DAE</w:t>
      </w:r>
      <w:r w:rsidR="000C60B0">
        <w:rPr>
          <w:rFonts w:eastAsia="標楷體" w:hint="eastAsia"/>
          <w:szCs w:val="20"/>
        </w:rPr>
        <w:t>的使用者商品評分向量</w:t>
      </w:r>
      <w:r w:rsidR="005614B8">
        <w:rPr>
          <w:rFonts w:eastAsia="標楷體" w:hint="eastAsia"/>
          <w:szCs w:val="20"/>
        </w:rPr>
        <w:t>回推</w:t>
      </w:r>
      <w:r w:rsidR="005614B8">
        <w:rPr>
          <w:rFonts w:eastAsia="標楷體" w:hint="eastAsia"/>
          <w:szCs w:val="20"/>
        </w:rPr>
        <w:t>(</w:t>
      </w:r>
      <w:r w:rsidR="000C60B0">
        <w:rPr>
          <w:rFonts w:eastAsia="標楷體" w:hint="eastAsia"/>
          <w:szCs w:val="20"/>
        </w:rPr>
        <w:t>模擬</w:t>
      </w:r>
      <w:r w:rsidR="005614B8">
        <w:rPr>
          <w:rFonts w:eastAsia="標楷體" w:hint="eastAsia"/>
          <w:szCs w:val="20"/>
        </w:rPr>
        <w:t>)</w:t>
      </w:r>
      <w:r w:rsidR="000C60B0">
        <w:rPr>
          <w:rFonts w:eastAsia="標楷體" w:hint="eastAsia"/>
          <w:szCs w:val="20"/>
        </w:rPr>
        <w:t>成冷啟動狀態，進而完成</w:t>
      </w:r>
      <w:r w:rsidR="000C60B0">
        <w:rPr>
          <w:rFonts w:eastAsia="標楷體" w:hint="eastAsia"/>
          <w:szCs w:val="20"/>
        </w:rPr>
        <w:t>DAE</w:t>
      </w:r>
      <w:r w:rsidR="000C60B0">
        <w:rPr>
          <w:rFonts w:eastAsia="標楷體" w:hint="eastAsia"/>
          <w:szCs w:val="20"/>
        </w:rPr>
        <w:t>模型訓練與後續的冷啟動</w:t>
      </w:r>
      <w:r w:rsidR="005614B8">
        <w:rPr>
          <w:rFonts w:eastAsia="標楷體" w:hint="eastAsia"/>
          <w:szCs w:val="20"/>
        </w:rPr>
        <w:t>商品</w:t>
      </w:r>
      <w:r w:rsidR="000C60B0">
        <w:rPr>
          <w:rFonts w:eastAsia="標楷體" w:hint="eastAsia"/>
          <w:szCs w:val="20"/>
        </w:rPr>
        <w:t>推薦。</w:t>
      </w:r>
    </w:p>
    <w:p w14:paraId="0FAF7C8A" w14:textId="77777777" w:rsidR="00F07294" w:rsidRPr="00F07294" w:rsidRDefault="00F07294" w:rsidP="00CF2BA9">
      <w:pPr>
        <w:spacing w:afterLines="50" w:after="180"/>
        <w:jc w:val="both"/>
        <w:rPr>
          <w:rFonts w:eastAsia="標楷體"/>
          <w:szCs w:val="20"/>
        </w:rPr>
      </w:pPr>
    </w:p>
    <w:p w14:paraId="5A49667D" w14:textId="77777777" w:rsidR="00587104" w:rsidRPr="00646917" w:rsidRDefault="00587104" w:rsidP="00CF2BA9">
      <w:pPr>
        <w:spacing w:afterLines="50" w:after="180"/>
        <w:ind w:left="567"/>
        <w:jc w:val="both"/>
        <w:rPr>
          <w:rFonts w:eastAsia="標楷體"/>
          <w:szCs w:val="22"/>
        </w:rPr>
      </w:pPr>
    </w:p>
    <w:p w14:paraId="4CEDB7A1" w14:textId="1D9BC500" w:rsidR="00301E11" w:rsidRDefault="00154925" w:rsidP="009D2E11">
      <w:pPr>
        <w:numPr>
          <w:ilvl w:val="0"/>
          <w:numId w:val="2"/>
        </w:numPr>
        <w:spacing w:afterLines="50" w:after="180"/>
        <w:jc w:val="both"/>
        <w:rPr>
          <w:rFonts w:eastAsia="標楷體"/>
          <w:b/>
          <w:szCs w:val="22"/>
        </w:rPr>
      </w:pPr>
      <w:r w:rsidRPr="00646917">
        <w:rPr>
          <w:rFonts w:eastAsia="標楷體"/>
          <w:szCs w:val="22"/>
        </w:rPr>
        <w:br w:type="page"/>
      </w:r>
      <w:r w:rsidR="00301E11" w:rsidRPr="005E1BA4">
        <w:rPr>
          <w:rFonts w:eastAsia="標楷體"/>
          <w:b/>
          <w:szCs w:val="22"/>
        </w:rPr>
        <w:t>研究方法、進行步驟及執行進度。請分年列述：</w:t>
      </w:r>
      <w:r w:rsidR="00301E11" w:rsidRPr="005E1BA4">
        <w:rPr>
          <w:rFonts w:eastAsia="標楷體"/>
          <w:b/>
          <w:szCs w:val="22"/>
        </w:rPr>
        <w:t>1.</w:t>
      </w:r>
      <w:r w:rsidR="00301E11" w:rsidRPr="005E1BA4">
        <w:rPr>
          <w:rFonts w:eastAsia="標楷體"/>
          <w:b/>
          <w:szCs w:val="22"/>
        </w:rPr>
        <w:t>本計畫採用之研究方法與原因</w:t>
      </w:r>
      <w:r w:rsidR="00301E11" w:rsidRPr="005E1BA4">
        <w:rPr>
          <w:rFonts w:eastAsia="標楷體" w:hint="eastAsia"/>
          <w:b/>
          <w:szCs w:val="22"/>
        </w:rPr>
        <w:t>及其創新性</w:t>
      </w:r>
      <w:r w:rsidR="00301E11" w:rsidRPr="005E1BA4">
        <w:rPr>
          <w:rFonts w:eastAsia="標楷體"/>
          <w:b/>
          <w:szCs w:val="22"/>
        </w:rPr>
        <w:t>。</w:t>
      </w:r>
      <w:r w:rsidR="00301E11" w:rsidRPr="005E1BA4">
        <w:rPr>
          <w:rFonts w:eastAsia="標楷體"/>
          <w:b/>
          <w:szCs w:val="22"/>
        </w:rPr>
        <w:t>2.</w:t>
      </w:r>
      <w:r w:rsidR="00301E11" w:rsidRPr="005E1BA4">
        <w:rPr>
          <w:rFonts w:eastAsia="標楷體"/>
          <w:b/>
          <w:szCs w:val="22"/>
        </w:rPr>
        <w:t>預計可能遭遇之困難及解決途徑。</w:t>
      </w:r>
      <w:r w:rsidR="00301E11" w:rsidRPr="005E1BA4">
        <w:rPr>
          <w:rFonts w:eastAsia="標楷體"/>
          <w:b/>
          <w:szCs w:val="22"/>
        </w:rPr>
        <w:t>3.</w:t>
      </w:r>
      <w:r w:rsidR="00301E11" w:rsidRPr="005E1BA4">
        <w:rPr>
          <w:rFonts w:eastAsia="標楷體"/>
          <w:b/>
          <w:szCs w:val="22"/>
        </w:rPr>
        <w:t>重要儀器之配合使用情形。</w:t>
      </w:r>
      <w:r w:rsidR="00301E11" w:rsidRPr="005E1BA4">
        <w:rPr>
          <w:rFonts w:eastAsia="標楷體" w:hint="eastAsia"/>
          <w:b/>
          <w:szCs w:val="22"/>
        </w:rPr>
        <w:t>4.</w:t>
      </w:r>
      <w:r w:rsidR="00301E11" w:rsidRPr="005E1BA4">
        <w:rPr>
          <w:rFonts w:eastAsia="標楷體"/>
          <w:b/>
          <w:szCs w:val="22"/>
        </w:rPr>
        <w:t>如為須赴國外或大陸地區研究，請詳述其必要性以及預期效益等。</w:t>
      </w:r>
    </w:p>
    <w:p w14:paraId="393C2893" w14:textId="611A3F97" w:rsidR="00D96966" w:rsidRPr="001F20D2" w:rsidRDefault="00D96966" w:rsidP="00D96966">
      <w:pPr>
        <w:spacing w:afterLines="50" w:after="180"/>
        <w:ind w:left="567"/>
        <w:jc w:val="both"/>
        <w:rPr>
          <w:rFonts w:eastAsia="標楷體"/>
          <w:szCs w:val="22"/>
        </w:rPr>
      </w:pPr>
      <w:r w:rsidRPr="001F20D2">
        <w:rPr>
          <w:rFonts w:eastAsia="標楷體" w:hint="eastAsia"/>
          <w:szCs w:val="22"/>
        </w:rPr>
        <w:t>我們將逐年完成本計畫三大目標：</w:t>
      </w:r>
      <w:r w:rsidRPr="001F20D2">
        <w:rPr>
          <w:rFonts w:eastAsia="標楷體" w:hint="eastAsia"/>
          <w:szCs w:val="22"/>
        </w:rPr>
        <w:t>(1)</w:t>
      </w:r>
      <w:r w:rsidR="004A3094" w:rsidRPr="004A3094">
        <w:rPr>
          <w:rFonts w:eastAsia="標楷體" w:hint="eastAsia"/>
          <w:szCs w:val="22"/>
        </w:rPr>
        <w:t>設計以</w:t>
      </w:r>
      <w:r w:rsidR="004A3094" w:rsidRPr="004A3094">
        <w:rPr>
          <w:rFonts w:eastAsia="標楷體" w:hint="eastAsia"/>
          <w:szCs w:val="22"/>
        </w:rPr>
        <w:t>DAE</w:t>
      </w:r>
      <w:r w:rsidR="004A3094" w:rsidRPr="004A3094">
        <w:rPr>
          <w:rFonts w:eastAsia="標楷體" w:hint="eastAsia"/>
          <w:szCs w:val="22"/>
        </w:rPr>
        <w:t>向量雜訊移除為基礎之新進使用者冷啟動推薦方法</w:t>
      </w:r>
      <w:r w:rsidRPr="001F20D2">
        <w:rPr>
          <w:rFonts w:eastAsia="標楷體" w:hint="eastAsia"/>
          <w:szCs w:val="22"/>
        </w:rPr>
        <w:t>，</w:t>
      </w:r>
      <w:r w:rsidRPr="001F20D2">
        <w:rPr>
          <w:rFonts w:eastAsia="標楷體" w:hint="eastAsia"/>
          <w:szCs w:val="22"/>
        </w:rPr>
        <w:t>(2)</w:t>
      </w:r>
      <w:r w:rsidR="004A3094" w:rsidRPr="004A3094">
        <w:rPr>
          <w:rFonts w:eastAsia="標楷體" w:hint="eastAsia"/>
          <w:szCs w:val="22"/>
        </w:rPr>
        <w:t>設計以</w:t>
      </w:r>
      <w:r w:rsidR="004A3094" w:rsidRPr="004A3094">
        <w:rPr>
          <w:rFonts w:eastAsia="標楷體" w:hint="eastAsia"/>
          <w:szCs w:val="22"/>
        </w:rPr>
        <w:t>DAE</w:t>
      </w:r>
      <w:r w:rsidR="004A3094" w:rsidRPr="004A3094">
        <w:rPr>
          <w:rFonts w:eastAsia="標楷體" w:hint="eastAsia"/>
          <w:szCs w:val="22"/>
        </w:rPr>
        <w:t>向量維度壓縮為基礎之新進使用者冷啟動推薦方法</w:t>
      </w:r>
      <w:r w:rsidRPr="001F20D2">
        <w:rPr>
          <w:rFonts w:eastAsia="標楷體" w:hint="eastAsia"/>
          <w:szCs w:val="22"/>
        </w:rPr>
        <w:t>，</w:t>
      </w:r>
      <w:r w:rsidRPr="001F20D2">
        <w:rPr>
          <w:rFonts w:eastAsia="標楷體" w:hint="eastAsia"/>
          <w:szCs w:val="22"/>
        </w:rPr>
        <w:t>(3)</w:t>
      </w:r>
      <w:r w:rsidRPr="001F20D2">
        <w:rPr>
          <w:rFonts w:eastAsia="標楷體" w:hint="eastAsia"/>
        </w:rPr>
        <w:t xml:space="preserve"> </w:t>
      </w:r>
      <w:r w:rsidR="004A3094" w:rsidRPr="004A3094">
        <w:rPr>
          <w:rFonts w:eastAsia="標楷體" w:hint="eastAsia"/>
          <w:szCs w:val="22"/>
        </w:rPr>
        <w:t>整合</w:t>
      </w:r>
      <w:r w:rsidR="004A3094" w:rsidRPr="004A3094">
        <w:rPr>
          <w:rFonts w:eastAsia="標楷體" w:hint="eastAsia"/>
          <w:szCs w:val="22"/>
        </w:rPr>
        <w:t>DAE</w:t>
      </w:r>
      <w:r w:rsidR="004A3094" w:rsidRPr="004A3094">
        <w:rPr>
          <w:rFonts w:eastAsia="標楷體" w:hint="eastAsia"/>
          <w:szCs w:val="22"/>
        </w:rPr>
        <w:t>維度壓縮</w:t>
      </w:r>
      <w:r w:rsidR="00A22C6D">
        <w:rPr>
          <w:rFonts w:eastAsia="標楷體" w:hint="eastAsia"/>
          <w:szCs w:val="22"/>
        </w:rPr>
        <w:t>及</w:t>
      </w:r>
      <w:r w:rsidR="004A3094" w:rsidRPr="004A3094">
        <w:rPr>
          <w:rFonts w:eastAsia="標楷體" w:hint="eastAsia"/>
          <w:szCs w:val="22"/>
        </w:rPr>
        <w:t>雜訊移除</w:t>
      </w:r>
      <w:r w:rsidR="00D81DE6">
        <w:rPr>
          <w:rFonts w:eastAsia="標楷體" w:hint="eastAsia"/>
          <w:szCs w:val="22"/>
        </w:rPr>
        <w:t>並</w:t>
      </w:r>
      <w:r w:rsidR="004A3094" w:rsidRPr="004A3094">
        <w:rPr>
          <w:rFonts w:eastAsia="標楷體" w:hint="eastAsia"/>
          <w:szCs w:val="22"/>
        </w:rPr>
        <w:t>擴展</w:t>
      </w:r>
      <w:r w:rsidR="00D81DE6">
        <w:rPr>
          <w:rFonts w:eastAsia="標楷體" w:hint="eastAsia"/>
          <w:szCs w:val="22"/>
        </w:rPr>
        <w:t>至</w:t>
      </w:r>
      <w:r w:rsidR="004A3094" w:rsidRPr="004A3094">
        <w:rPr>
          <w:rFonts w:eastAsia="標楷體" w:hint="eastAsia"/>
          <w:szCs w:val="22"/>
        </w:rPr>
        <w:t>新進商品冷啟動問題</w:t>
      </w:r>
      <w:r w:rsidRPr="001F20D2">
        <w:rPr>
          <w:rFonts w:eastAsia="標楷體" w:hint="eastAsia"/>
          <w:szCs w:val="22"/>
        </w:rPr>
        <w:t>。我們將於下列小節說明這三大目標的初步研究方法、可能遭遇問題及解決途徑。</w:t>
      </w:r>
    </w:p>
    <w:p w14:paraId="53ED6F16" w14:textId="53AA6AE4" w:rsidR="00D96966" w:rsidRPr="00B8253D" w:rsidRDefault="00D96966" w:rsidP="009D2E11">
      <w:pPr>
        <w:numPr>
          <w:ilvl w:val="0"/>
          <w:numId w:val="3"/>
        </w:numPr>
        <w:spacing w:afterLines="50" w:after="180"/>
        <w:ind w:left="964" w:hanging="482"/>
        <w:jc w:val="both"/>
        <w:rPr>
          <w:rFonts w:eastAsia="標楷體"/>
          <w:b/>
          <w:szCs w:val="22"/>
        </w:rPr>
      </w:pPr>
      <w:r w:rsidRPr="00B8253D">
        <w:rPr>
          <w:rFonts w:eastAsia="標楷體" w:hint="eastAsia"/>
          <w:b/>
          <w:szCs w:val="22"/>
        </w:rPr>
        <w:t>第一年</w:t>
      </w:r>
      <w:r w:rsidRPr="00B8253D">
        <w:rPr>
          <w:rFonts w:eastAsia="標楷體" w:hint="eastAsia"/>
          <w:b/>
          <w:szCs w:val="22"/>
        </w:rPr>
        <w:t xml:space="preserve"> </w:t>
      </w:r>
      <w:r w:rsidRPr="00B8253D">
        <w:rPr>
          <w:rFonts w:eastAsia="標楷體"/>
          <w:b/>
          <w:szCs w:val="22"/>
        </w:rPr>
        <w:t xml:space="preserve">– </w:t>
      </w:r>
      <w:r w:rsidR="00B8253D" w:rsidRPr="00B8253D">
        <w:rPr>
          <w:rFonts w:eastAsia="標楷體" w:hint="eastAsia"/>
          <w:b/>
          <w:szCs w:val="22"/>
        </w:rPr>
        <w:t>設計以</w:t>
      </w:r>
      <w:r w:rsidR="00B8253D" w:rsidRPr="00B8253D">
        <w:rPr>
          <w:rFonts w:eastAsia="標楷體" w:hint="eastAsia"/>
          <w:b/>
          <w:szCs w:val="22"/>
        </w:rPr>
        <w:t>DAE</w:t>
      </w:r>
      <w:r w:rsidR="00B8253D" w:rsidRPr="00B8253D">
        <w:rPr>
          <w:rFonts w:eastAsia="標楷體" w:hint="eastAsia"/>
          <w:b/>
          <w:szCs w:val="22"/>
        </w:rPr>
        <w:t>向量雜訊移除為基礎之新進使用者冷啟動推薦方法</w:t>
      </w:r>
    </w:p>
    <w:p w14:paraId="56CB771B" w14:textId="56CB4058" w:rsidR="00D96966" w:rsidRPr="00C67F6F" w:rsidRDefault="00D96966" w:rsidP="009D2E11">
      <w:pPr>
        <w:numPr>
          <w:ilvl w:val="3"/>
          <w:numId w:val="4"/>
        </w:numPr>
        <w:spacing w:afterLines="50" w:after="180"/>
        <w:ind w:left="1440" w:hanging="482"/>
        <w:jc w:val="both"/>
        <w:rPr>
          <w:rFonts w:eastAsia="標楷體"/>
          <w:b/>
          <w:szCs w:val="22"/>
          <w:u w:val="single"/>
        </w:rPr>
      </w:pPr>
      <w:r w:rsidRPr="00C67F6F">
        <w:rPr>
          <w:rFonts w:eastAsia="標楷體" w:hint="eastAsia"/>
          <w:b/>
          <w:szCs w:val="22"/>
          <w:u w:val="single"/>
        </w:rPr>
        <w:t>研究方法與原因</w:t>
      </w:r>
    </w:p>
    <w:p w14:paraId="3BFD148D" w14:textId="1221FAB3" w:rsidR="006230F8" w:rsidRDefault="00AA2492" w:rsidP="00D765CA">
      <w:pPr>
        <w:spacing w:afterLines="50" w:after="180"/>
        <w:ind w:left="1440"/>
        <w:jc w:val="both"/>
        <w:rPr>
          <w:rFonts w:eastAsia="標楷體"/>
        </w:rPr>
      </w:pPr>
      <w:r>
        <w:rPr>
          <w:rFonts w:eastAsia="標楷體" w:hint="eastAsia"/>
          <w:szCs w:val="22"/>
        </w:rPr>
        <w:t>如文獻探討所述，</w:t>
      </w:r>
      <w:r w:rsidR="006459BE">
        <w:rPr>
          <w:rFonts w:eastAsia="標楷體" w:hint="eastAsia"/>
          <w:szCs w:val="22"/>
        </w:rPr>
        <w:t>在缺乏使用者商品互動資訊的情況下，</w:t>
      </w:r>
      <w:r>
        <w:rPr>
          <w:rFonts w:eastAsia="標楷體" w:hint="eastAsia"/>
          <w:szCs w:val="22"/>
        </w:rPr>
        <w:t>冷啟動推薦方法多使用使用者或商品的</w:t>
      </w:r>
      <w:r w:rsidRPr="00E8735B">
        <w:rPr>
          <w:rFonts w:eastAsia="標楷體" w:hint="eastAsia"/>
        </w:rPr>
        <w:t>附帶資訊</w:t>
      </w:r>
      <w:r>
        <w:rPr>
          <w:rFonts w:eastAsia="標楷體" w:hint="eastAsia"/>
        </w:rPr>
        <w:t>(side information)</w:t>
      </w:r>
      <w:r>
        <w:rPr>
          <w:rFonts w:eastAsia="標楷體" w:hint="eastAsia"/>
        </w:rPr>
        <w:t>來產生商品推薦清單，</w:t>
      </w:r>
      <w:r w:rsidR="007308A0">
        <w:rPr>
          <w:rFonts w:eastAsia="標楷體" w:hint="eastAsia"/>
        </w:rPr>
        <w:t>但很多時候使用者</w:t>
      </w:r>
      <w:r w:rsidR="007308A0">
        <w:rPr>
          <w:rFonts w:eastAsia="標楷體"/>
        </w:rPr>
        <w:t>並不一定有意願提供這些資訊</w:t>
      </w:r>
      <w:r w:rsidR="007308A0">
        <w:rPr>
          <w:rFonts w:eastAsia="標楷體" w:hint="eastAsia"/>
        </w:rPr>
        <w:t>，</w:t>
      </w:r>
      <w:r w:rsidR="007308A0">
        <w:rPr>
          <w:rFonts w:eastAsia="標楷體"/>
        </w:rPr>
        <w:t>而在</w:t>
      </w:r>
      <w:r w:rsidR="007308A0">
        <w:rPr>
          <w:rFonts w:eastAsia="標楷體" w:hint="eastAsia"/>
        </w:rPr>
        <w:t>瀏覽近期推薦系統</w:t>
      </w:r>
      <w:r w:rsidR="007308A0">
        <w:rPr>
          <w:rFonts w:eastAsia="標楷體"/>
        </w:rPr>
        <w:t>與深度學習的文獻時，我們發現</w:t>
      </w:r>
      <w:r w:rsidR="007308A0">
        <w:rPr>
          <w:rFonts w:eastAsia="標楷體" w:hint="eastAsia"/>
        </w:rPr>
        <w:t>DAE</w:t>
      </w:r>
      <w:r w:rsidR="008B58B5">
        <w:rPr>
          <w:rFonts w:eastAsia="標楷體" w:hint="eastAsia"/>
        </w:rPr>
        <w:t>模型</w:t>
      </w:r>
      <w:r w:rsidR="007308A0">
        <w:rPr>
          <w:rFonts w:eastAsia="標楷體"/>
        </w:rPr>
        <w:t>十分適合</w:t>
      </w:r>
      <w:r w:rsidR="00E01451">
        <w:rPr>
          <w:rFonts w:eastAsia="標楷體" w:hint="eastAsia"/>
        </w:rPr>
        <w:t>於</w:t>
      </w:r>
      <w:r w:rsidR="007308A0">
        <w:rPr>
          <w:rFonts w:eastAsia="標楷體" w:hint="eastAsia"/>
        </w:rPr>
        <w:t>冷啟動</w:t>
      </w:r>
      <w:r w:rsidR="00E01451">
        <w:rPr>
          <w:rFonts w:eastAsia="標楷體" w:hint="eastAsia"/>
        </w:rPr>
        <w:t>推薦</w:t>
      </w:r>
      <w:r w:rsidR="006230F8">
        <w:rPr>
          <w:rFonts w:eastAsia="標楷體" w:hint="eastAsia"/>
        </w:rPr>
        <w:t>，為說明為何採用</w:t>
      </w:r>
      <w:r w:rsidR="00AD6891">
        <w:rPr>
          <w:rFonts w:eastAsia="標楷體" w:hint="eastAsia"/>
        </w:rPr>
        <w:t>DAE</w:t>
      </w:r>
      <w:r w:rsidR="000E4DF5">
        <w:rPr>
          <w:rFonts w:eastAsia="標楷體" w:hint="eastAsia"/>
        </w:rPr>
        <w:t>來解決新進使用者冷啟動問題，在本節，我們首先</w:t>
      </w:r>
      <w:r w:rsidR="00AD6891">
        <w:rPr>
          <w:rFonts w:eastAsia="標楷體" w:hint="eastAsia"/>
        </w:rPr>
        <w:t>介紹</w:t>
      </w:r>
      <w:r w:rsidR="00AD6891">
        <w:rPr>
          <w:rFonts w:eastAsia="標楷體" w:hint="eastAsia"/>
        </w:rPr>
        <w:t>DAE</w:t>
      </w:r>
      <w:r w:rsidR="00AD6891">
        <w:rPr>
          <w:rFonts w:eastAsia="標楷體" w:hint="eastAsia"/>
        </w:rPr>
        <w:t>架構，說明它的學習目標與應用情境，再解釋</w:t>
      </w:r>
      <w:r w:rsidR="00AD6891">
        <w:rPr>
          <w:rFonts w:eastAsia="標楷體" w:hint="eastAsia"/>
        </w:rPr>
        <w:t>DAE</w:t>
      </w:r>
      <w:r w:rsidR="00DC5284">
        <w:rPr>
          <w:rFonts w:eastAsia="標楷體" w:hint="eastAsia"/>
        </w:rPr>
        <w:t>與</w:t>
      </w:r>
      <w:r w:rsidR="00AD6891">
        <w:rPr>
          <w:rFonts w:eastAsia="標楷體" w:hint="eastAsia"/>
        </w:rPr>
        <w:t>新進使用者冷啟動</w:t>
      </w:r>
      <w:r w:rsidR="00DC5284">
        <w:rPr>
          <w:rFonts w:eastAsia="標楷體" w:hint="eastAsia"/>
        </w:rPr>
        <w:t>推薦的關聯性</w:t>
      </w:r>
      <w:r w:rsidR="00AD6891">
        <w:rPr>
          <w:rFonts w:eastAsia="標楷體" w:hint="eastAsia"/>
        </w:rPr>
        <w:t>。</w:t>
      </w:r>
      <w:r w:rsidR="009C58BF">
        <w:rPr>
          <w:rFonts w:eastAsia="標楷體" w:hint="eastAsia"/>
        </w:rPr>
        <w:t>最</w:t>
      </w:r>
      <w:r w:rsidR="00AD6891">
        <w:rPr>
          <w:rFonts w:eastAsia="標楷體" w:hint="eastAsia"/>
        </w:rPr>
        <w:t>後，我們將說明</w:t>
      </w:r>
      <w:r w:rsidR="005D6534">
        <w:rPr>
          <w:rFonts w:eastAsia="標楷體" w:hint="eastAsia"/>
        </w:rPr>
        <w:t>第一年研究期間</w:t>
      </w:r>
      <w:r w:rsidR="00AD6891">
        <w:rPr>
          <w:rFonts w:eastAsia="標楷體" w:hint="eastAsia"/>
        </w:rPr>
        <w:t>可能遭遇</w:t>
      </w:r>
      <w:r w:rsidR="002044D2">
        <w:rPr>
          <w:rFonts w:eastAsia="標楷體" w:hint="eastAsia"/>
        </w:rPr>
        <w:t>的</w:t>
      </w:r>
      <w:r w:rsidR="00AD6891">
        <w:rPr>
          <w:rFonts w:eastAsia="標楷體" w:hint="eastAsia"/>
        </w:rPr>
        <w:t>問題與解決途徑。</w:t>
      </w:r>
    </w:p>
    <w:p w14:paraId="4EA9D51B" w14:textId="4F06124B" w:rsidR="00D96966" w:rsidRPr="00C67F6F" w:rsidRDefault="00725E07" w:rsidP="009D2E11">
      <w:pPr>
        <w:numPr>
          <w:ilvl w:val="0"/>
          <w:numId w:val="5"/>
        </w:numPr>
        <w:spacing w:afterLines="50" w:after="180"/>
        <w:ind w:left="1440" w:firstLine="0"/>
        <w:jc w:val="both"/>
        <w:rPr>
          <w:rFonts w:eastAsia="標楷體"/>
          <w:b/>
          <w:szCs w:val="22"/>
        </w:rPr>
      </w:pPr>
      <w:r w:rsidRPr="00C67F6F">
        <w:rPr>
          <w:rFonts w:eastAsia="標楷體" w:hint="eastAsia"/>
          <w:b/>
          <w:szCs w:val="22"/>
        </w:rPr>
        <w:t>D</w:t>
      </w:r>
      <w:r w:rsidRPr="00C67F6F">
        <w:rPr>
          <w:rFonts w:eastAsia="標楷體"/>
          <w:b/>
          <w:szCs w:val="22"/>
        </w:rPr>
        <w:t>AE</w:t>
      </w:r>
      <w:r w:rsidRPr="00C67F6F">
        <w:rPr>
          <w:rFonts w:eastAsia="標楷體" w:hint="eastAsia"/>
          <w:b/>
          <w:szCs w:val="22"/>
        </w:rPr>
        <w:t>基本架構</w:t>
      </w:r>
    </w:p>
    <w:p w14:paraId="3BF8C899" w14:textId="3EE42C30" w:rsidR="005B3BBA" w:rsidRPr="008C4BBF" w:rsidRDefault="005B3BBA" w:rsidP="0034727B">
      <w:pPr>
        <w:pStyle w:val="af"/>
        <w:spacing w:afterLines="50" w:after="180"/>
        <w:ind w:leftChars="0" w:left="1440"/>
        <w:jc w:val="both"/>
        <w:rPr>
          <w:rFonts w:ascii="Times New Roman" w:eastAsia="標楷體" w:hAnsi="Times New Roman"/>
          <w:szCs w:val="24"/>
        </w:rPr>
      </w:pPr>
      <w:r w:rsidRPr="008C4BBF">
        <w:rPr>
          <w:rFonts w:ascii="Times New Roman" w:eastAsia="標楷體" w:hAnsi="Times New Roman" w:hint="eastAsia"/>
          <w:szCs w:val="24"/>
        </w:rPr>
        <w:t>在深入了解</w:t>
      </w:r>
      <w:r w:rsidRPr="008C4BBF">
        <w:rPr>
          <w:rFonts w:ascii="Times New Roman" w:eastAsia="標楷體" w:hAnsi="Times New Roman" w:hint="eastAsia"/>
          <w:szCs w:val="24"/>
        </w:rPr>
        <w:t>DAE</w:t>
      </w:r>
      <w:r w:rsidRPr="008C4BBF">
        <w:rPr>
          <w:rFonts w:ascii="Times New Roman" w:eastAsia="標楷體" w:hAnsi="Times New Roman" w:hint="eastAsia"/>
          <w:szCs w:val="24"/>
        </w:rPr>
        <w:t>之前，我們必須對</w:t>
      </w:r>
      <w:r w:rsidR="004C26FB">
        <w:rPr>
          <w:rFonts w:ascii="Times New Roman" w:eastAsia="標楷體" w:hAnsi="Times New Roman" w:hint="eastAsia"/>
          <w:szCs w:val="24"/>
        </w:rPr>
        <w:t>其原型</w:t>
      </w:r>
      <w:r w:rsidRPr="008C4BBF">
        <w:rPr>
          <w:rFonts w:ascii="Times New Roman" w:eastAsia="標楷體" w:hAnsi="Times New Roman" w:hint="eastAsia"/>
          <w:szCs w:val="24"/>
        </w:rPr>
        <w:t>Auto</w:t>
      </w:r>
      <w:r w:rsidR="004C26FB">
        <w:rPr>
          <w:rFonts w:ascii="Times New Roman" w:eastAsia="標楷體" w:hAnsi="Times New Roman"/>
          <w:szCs w:val="24"/>
        </w:rPr>
        <w:t>-</w:t>
      </w:r>
      <w:r w:rsidR="00C92800">
        <w:rPr>
          <w:rFonts w:ascii="Times New Roman" w:eastAsia="標楷體" w:hAnsi="Times New Roman"/>
          <w:szCs w:val="24"/>
        </w:rPr>
        <w:t>E</w:t>
      </w:r>
      <w:r w:rsidRPr="008C4BBF">
        <w:rPr>
          <w:rFonts w:ascii="Times New Roman" w:eastAsia="標楷體" w:hAnsi="Times New Roman" w:hint="eastAsia"/>
          <w:szCs w:val="24"/>
        </w:rPr>
        <w:t>ncoder (AE)</w:t>
      </w:r>
      <w:r w:rsidRPr="008C4BBF">
        <w:rPr>
          <w:rFonts w:ascii="Times New Roman" w:eastAsia="標楷體" w:hAnsi="Times New Roman" w:hint="eastAsia"/>
          <w:szCs w:val="24"/>
        </w:rPr>
        <w:t>有一定的認識</w:t>
      </w:r>
      <w:r w:rsidR="00A700FB">
        <w:rPr>
          <w:rFonts w:ascii="Times New Roman" w:eastAsia="標楷體" w:hAnsi="Times New Roman" w:hint="eastAsia"/>
          <w:szCs w:val="24"/>
        </w:rPr>
        <w:t>。</w:t>
      </w:r>
      <w:r w:rsidR="00C92800">
        <w:rPr>
          <w:rFonts w:ascii="Times New Roman" w:eastAsia="標楷體" w:hAnsi="Times New Roman"/>
          <w:szCs w:val="24"/>
        </w:rPr>
        <w:t>AE</w:t>
      </w:r>
      <w:r w:rsidRPr="008C4BBF">
        <w:rPr>
          <w:rFonts w:ascii="Times New Roman" w:eastAsia="標楷體" w:hAnsi="Times New Roman" w:hint="eastAsia"/>
          <w:szCs w:val="24"/>
        </w:rPr>
        <w:t>是由</w:t>
      </w:r>
      <w:r w:rsidR="008E1639">
        <w:rPr>
          <w:rFonts w:ascii="Times New Roman" w:eastAsia="標楷體" w:hAnsi="Times New Roman"/>
          <w:szCs w:val="24"/>
        </w:rPr>
        <w:t>e</w:t>
      </w:r>
      <w:r w:rsidRPr="008C4BBF">
        <w:rPr>
          <w:rFonts w:ascii="Times New Roman" w:eastAsia="標楷體" w:hAnsi="Times New Roman" w:hint="eastAsia"/>
          <w:szCs w:val="24"/>
        </w:rPr>
        <w:t>ncoder</w:t>
      </w:r>
      <w:r w:rsidRPr="008C4BBF">
        <w:rPr>
          <w:rFonts w:ascii="Times New Roman" w:eastAsia="標楷體" w:hAnsi="Times New Roman" w:hint="eastAsia"/>
          <w:szCs w:val="24"/>
        </w:rPr>
        <w:t>和</w:t>
      </w:r>
      <w:r w:rsidR="008E1639">
        <w:rPr>
          <w:rFonts w:ascii="Times New Roman" w:eastAsia="標楷體" w:hAnsi="Times New Roman"/>
          <w:szCs w:val="24"/>
        </w:rPr>
        <w:t>d</w:t>
      </w:r>
      <w:r w:rsidRPr="008C4BBF">
        <w:rPr>
          <w:rFonts w:ascii="Times New Roman" w:eastAsia="標楷體" w:hAnsi="Times New Roman" w:hint="eastAsia"/>
          <w:szCs w:val="24"/>
        </w:rPr>
        <w:t>ecoder</w:t>
      </w:r>
      <w:r w:rsidRPr="008C4BBF">
        <w:rPr>
          <w:rFonts w:ascii="Times New Roman" w:eastAsia="標楷體" w:hAnsi="Times New Roman" w:hint="eastAsia"/>
          <w:szCs w:val="24"/>
        </w:rPr>
        <w:t>兩部分所組成的</w:t>
      </w:r>
      <w:r w:rsidR="003F340F">
        <w:rPr>
          <w:rFonts w:ascii="Times New Roman" w:eastAsia="標楷體" w:hAnsi="Times New Roman" w:hint="eastAsia"/>
          <w:szCs w:val="24"/>
        </w:rPr>
        <w:t>，其目的是希望能找出一組好的</w:t>
      </w:r>
      <w:r w:rsidR="003F340F">
        <w:rPr>
          <w:rFonts w:ascii="Times New Roman" w:eastAsia="標楷體" w:hAnsi="Times New Roman" w:hint="eastAsia"/>
          <w:szCs w:val="24"/>
        </w:rPr>
        <w:t>encoder</w:t>
      </w:r>
      <w:r w:rsidR="003F340F">
        <w:rPr>
          <w:rFonts w:ascii="Times New Roman" w:eastAsia="標楷體" w:hAnsi="Times New Roman" w:hint="eastAsia"/>
          <w:szCs w:val="24"/>
        </w:rPr>
        <w:t>及</w:t>
      </w:r>
      <w:r w:rsidR="003F340F">
        <w:rPr>
          <w:rFonts w:ascii="Times New Roman" w:eastAsia="標楷體" w:hAnsi="Times New Roman" w:hint="eastAsia"/>
          <w:szCs w:val="24"/>
        </w:rPr>
        <w:t>decoder</w:t>
      </w:r>
      <w:r w:rsidR="003F340F">
        <w:rPr>
          <w:rFonts w:ascii="Times New Roman" w:eastAsia="標楷體" w:hAnsi="Times New Roman" w:hint="eastAsia"/>
          <w:szCs w:val="24"/>
        </w:rPr>
        <w:t>，讓輸入</w:t>
      </w:r>
      <w:r w:rsidR="00626A07">
        <w:rPr>
          <w:rFonts w:ascii="Times New Roman" w:eastAsia="標楷體" w:hAnsi="Times New Roman" w:hint="eastAsia"/>
          <w:szCs w:val="24"/>
        </w:rPr>
        <w:t>的高維向量</w:t>
      </w:r>
      <w:r w:rsidR="003F340F">
        <w:rPr>
          <w:rFonts w:ascii="Times New Roman" w:eastAsia="標楷體" w:hAnsi="Times New Roman" w:hint="eastAsia"/>
          <w:szCs w:val="24"/>
        </w:rPr>
        <w:t>資料透過</w:t>
      </w:r>
      <w:r w:rsidR="003F340F">
        <w:rPr>
          <w:rFonts w:ascii="Times New Roman" w:eastAsia="標楷體" w:hAnsi="Times New Roman" w:hint="eastAsia"/>
          <w:szCs w:val="24"/>
        </w:rPr>
        <w:t>encoder</w:t>
      </w:r>
      <w:r w:rsidR="003F340F">
        <w:rPr>
          <w:rFonts w:ascii="Times New Roman" w:eastAsia="標楷體" w:hAnsi="Times New Roman" w:hint="eastAsia"/>
          <w:szCs w:val="24"/>
        </w:rPr>
        <w:t>進行</w:t>
      </w:r>
      <w:r w:rsidR="00060716">
        <w:rPr>
          <w:rFonts w:ascii="Times New Roman" w:eastAsia="標楷體" w:hAnsi="Times New Roman" w:hint="eastAsia"/>
          <w:szCs w:val="24"/>
        </w:rPr>
        <w:t>有效的</w:t>
      </w:r>
      <w:r w:rsidR="003F340F">
        <w:rPr>
          <w:rFonts w:ascii="Times New Roman" w:eastAsia="標楷體" w:hAnsi="Times New Roman" w:hint="eastAsia"/>
          <w:szCs w:val="24"/>
        </w:rPr>
        <w:t>壓縮降維，</w:t>
      </w:r>
      <w:r w:rsidR="00F32709">
        <w:rPr>
          <w:rFonts w:ascii="Times New Roman" w:eastAsia="標楷體" w:hAnsi="Times New Roman" w:hint="eastAsia"/>
          <w:szCs w:val="24"/>
        </w:rPr>
        <w:t>且</w:t>
      </w:r>
      <w:r w:rsidR="003F340F">
        <w:rPr>
          <w:rFonts w:ascii="Times New Roman" w:eastAsia="標楷體" w:hAnsi="Times New Roman" w:hint="eastAsia"/>
          <w:szCs w:val="24"/>
        </w:rPr>
        <w:t>降維後的資料能再透過</w:t>
      </w:r>
      <w:r w:rsidR="003F340F">
        <w:rPr>
          <w:rFonts w:ascii="Times New Roman" w:eastAsia="標楷體" w:hAnsi="Times New Roman" w:hint="eastAsia"/>
          <w:szCs w:val="24"/>
        </w:rPr>
        <w:t>decoder</w:t>
      </w:r>
      <w:r w:rsidR="003F340F">
        <w:rPr>
          <w:rFonts w:ascii="Times New Roman" w:eastAsia="標楷體" w:hAnsi="Times New Roman" w:hint="eastAsia"/>
          <w:szCs w:val="24"/>
        </w:rPr>
        <w:t>還原回原始資料</w:t>
      </w:r>
      <w:r w:rsidR="00F32709">
        <w:rPr>
          <w:rFonts w:ascii="Times New Roman" w:eastAsia="標楷體" w:hAnsi="Times New Roman" w:hint="eastAsia"/>
          <w:szCs w:val="24"/>
        </w:rPr>
        <w:t>，而這壓縮過的降維</w:t>
      </w:r>
      <w:r w:rsidR="003F5FD2">
        <w:rPr>
          <w:rFonts w:ascii="Times New Roman" w:eastAsia="標楷體" w:hAnsi="Times New Roman" w:hint="eastAsia"/>
          <w:szCs w:val="24"/>
        </w:rPr>
        <w:t>向量</w:t>
      </w:r>
      <w:r w:rsidR="00F32709">
        <w:rPr>
          <w:rFonts w:ascii="Times New Roman" w:eastAsia="標楷體" w:hAnsi="Times New Roman" w:hint="eastAsia"/>
          <w:szCs w:val="24"/>
        </w:rPr>
        <w:t>可視為原始</w:t>
      </w:r>
      <w:r w:rsidR="00BC65D9">
        <w:rPr>
          <w:rFonts w:ascii="Times New Roman" w:eastAsia="標楷體" w:hAnsi="Times New Roman" w:hint="eastAsia"/>
          <w:szCs w:val="24"/>
        </w:rPr>
        <w:t>輸入</w:t>
      </w:r>
      <w:r w:rsidR="00A277D0">
        <w:rPr>
          <w:rFonts w:ascii="Times New Roman" w:eastAsia="標楷體" w:hAnsi="Times New Roman" w:hint="eastAsia"/>
          <w:szCs w:val="24"/>
        </w:rPr>
        <w:t>向量</w:t>
      </w:r>
      <w:r w:rsidR="006D72B8">
        <w:rPr>
          <w:rFonts w:ascii="Times New Roman" w:eastAsia="標楷體" w:hAnsi="Times New Roman" w:hint="eastAsia"/>
          <w:szCs w:val="24"/>
        </w:rPr>
        <w:t>的</w:t>
      </w:r>
      <w:r w:rsidR="00F32709">
        <w:rPr>
          <w:rFonts w:ascii="Times New Roman" w:eastAsia="標楷體" w:hAnsi="Times New Roman" w:hint="eastAsia"/>
          <w:szCs w:val="24"/>
        </w:rPr>
        <w:t>簡約</w:t>
      </w:r>
      <w:r w:rsidR="000A4F62">
        <w:rPr>
          <w:rFonts w:ascii="Times New Roman" w:eastAsia="標楷體" w:hAnsi="Times New Roman" w:hint="eastAsia"/>
          <w:szCs w:val="24"/>
        </w:rPr>
        <w:t>代表</w:t>
      </w:r>
      <w:r w:rsidRPr="008C4BBF">
        <w:rPr>
          <w:rFonts w:ascii="Times New Roman" w:eastAsia="標楷體" w:hAnsi="Times New Roman" w:hint="eastAsia"/>
          <w:szCs w:val="24"/>
        </w:rPr>
        <w:t>。</w:t>
      </w:r>
      <w:r w:rsidR="006C19F3">
        <w:rPr>
          <w:rFonts w:ascii="Times New Roman" w:eastAsia="標楷體" w:hAnsi="Times New Roman"/>
          <w:szCs w:val="24"/>
        </w:rPr>
        <w:t>E</w:t>
      </w:r>
      <w:r w:rsidRPr="008C4BBF">
        <w:rPr>
          <w:rFonts w:ascii="Times New Roman" w:eastAsia="標楷體" w:hAnsi="Times New Roman" w:hint="eastAsia"/>
          <w:szCs w:val="24"/>
        </w:rPr>
        <w:t>ncoder</w:t>
      </w:r>
      <w:r w:rsidR="00BC65D9">
        <w:rPr>
          <w:rFonts w:ascii="Times New Roman" w:eastAsia="標楷體" w:hAnsi="Times New Roman" w:hint="eastAsia"/>
          <w:szCs w:val="24"/>
        </w:rPr>
        <w:t>通</w:t>
      </w:r>
      <w:r w:rsidR="006C19F3">
        <w:rPr>
          <w:rFonts w:ascii="Times New Roman" w:eastAsia="標楷體" w:hAnsi="Times New Roman" w:hint="eastAsia"/>
          <w:szCs w:val="24"/>
        </w:rPr>
        <w:t>常</w:t>
      </w:r>
      <w:r w:rsidR="00260D90">
        <w:rPr>
          <w:rFonts w:ascii="Times New Roman" w:eastAsia="標楷體" w:hAnsi="Times New Roman" w:hint="eastAsia"/>
          <w:szCs w:val="24"/>
        </w:rPr>
        <w:t>以</w:t>
      </w:r>
      <w:r w:rsidRPr="008C4BBF">
        <w:rPr>
          <w:rFonts w:ascii="Times New Roman" w:eastAsia="標楷體" w:hAnsi="Times New Roman" w:hint="eastAsia"/>
          <w:szCs w:val="24"/>
        </w:rPr>
        <w:t>全連接</w:t>
      </w:r>
      <w:r w:rsidR="00BC65D9">
        <w:rPr>
          <w:rFonts w:ascii="Times New Roman" w:eastAsia="標楷體" w:hAnsi="Times New Roman" w:hint="eastAsia"/>
          <w:szCs w:val="24"/>
        </w:rPr>
        <w:t>(fully-connected)</w:t>
      </w:r>
      <w:r w:rsidRPr="008C4BBF">
        <w:rPr>
          <w:rFonts w:ascii="Times New Roman" w:eastAsia="標楷體" w:hAnsi="Times New Roman" w:hint="eastAsia"/>
          <w:szCs w:val="24"/>
        </w:rPr>
        <w:t>類神經網路</w:t>
      </w:r>
      <w:r w:rsidR="00260D90">
        <w:rPr>
          <w:rFonts w:ascii="Times New Roman" w:eastAsia="標楷體" w:hAnsi="Times New Roman" w:hint="eastAsia"/>
          <w:szCs w:val="24"/>
        </w:rPr>
        <w:t>為基礎，</w:t>
      </w:r>
      <w:r w:rsidR="00233FFB" w:rsidRPr="008C4BBF">
        <w:rPr>
          <w:rFonts w:ascii="Times New Roman" w:eastAsia="標楷體" w:hAnsi="Times New Roman" w:hint="eastAsia"/>
          <w:szCs w:val="24"/>
        </w:rPr>
        <w:t>將輸入向量</w:t>
      </w:r>
      <w:r w:rsidR="00233FFB" w:rsidRPr="0034727B">
        <w:rPr>
          <w:rFonts w:ascii="Times New Roman" w:eastAsia="標楷體" w:hAnsi="Times New Roman" w:hint="eastAsia"/>
          <w:i/>
          <w:szCs w:val="24"/>
        </w:rPr>
        <w:t>x</w:t>
      </w:r>
      <w:r w:rsidR="00233FFB" w:rsidRPr="008C4BBF">
        <w:rPr>
          <w:rFonts w:ascii="Times New Roman" w:eastAsia="標楷體" w:hAnsi="Times New Roman" w:hint="eastAsia"/>
          <w:szCs w:val="24"/>
        </w:rPr>
        <w:t>映射成低維度向量</w:t>
      </w:r>
      <w:r w:rsidR="00233FFB" w:rsidRPr="00233FFB">
        <w:rPr>
          <w:rFonts w:ascii="Times New Roman" w:eastAsia="標楷體" w:hAnsi="Times New Roman" w:hint="eastAsia"/>
          <w:i/>
          <w:szCs w:val="24"/>
        </w:rPr>
        <w:t>y</w:t>
      </w:r>
      <w:r w:rsidR="00233FFB">
        <w:rPr>
          <w:rFonts w:ascii="Times New Roman" w:eastAsia="標楷體" w:hAnsi="Times New Roman" w:hint="eastAsia"/>
          <w:szCs w:val="24"/>
        </w:rPr>
        <w:t>，</w:t>
      </w:r>
      <w:r w:rsidR="00ED4912">
        <w:rPr>
          <w:rFonts w:ascii="Times New Roman" w:eastAsia="標楷體" w:hAnsi="Times New Roman" w:hint="eastAsia"/>
          <w:szCs w:val="24"/>
        </w:rPr>
        <w:t>我們</w:t>
      </w:r>
      <w:r w:rsidR="00393EA0">
        <w:rPr>
          <w:rFonts w:ascii="Times New Roman" w:eastAsia="標楷體" w:hAnsi="Times New Roman" w:hint="eastAsia"/>
          <w:szCs w:val="24"/>
        </w:rPr>
        <w:t>習慣</w:t>
      </w:r>
      <w:r w:rsidR="00053E5D">
        <w:rPr>
          <w:rFonts w:ascii="Times New Roman" w:eastAsia="標楷體" w:hAnsi="Times New Roman" w:hint="eastAsia"/>
          <w:szCs w:val="24"/>
        </w:rPr>
        <w:t>以</w:t>
      </w:r>
      <w:r w:rsidRPr="008C4BBF">
        <w:rPr>
          <w:rFonts w:ascii="Times New Roman" w:eastAsia="標楷體" w:hAnsi="Times New Roman" w:hint="eastAsia"/>
          <w:szCs w:val="24"/>
        </w:rPr>
        <w:t>函式</w:t>
      </w:r>
      <m:oMath>
        <m:r>
          <m:rPr>
            <m:sty m:val="p"/>
          </m:rPr>
          <w:rPr>
            <w:rFonts w:ascii="Cambria Math" w:eastAsia="標楷體" w:hAnsi="Cambria Math" w:hint="eastAsia"/>
            <w:szCs w:val="24"/>
          </w:rPr>
          <m:t xml:space="preserve"> </m:t>
        </m:r>
        <m:sSub>
          <m:sSubPr>
            <m:ctrlPr>
              <w:rPr>
                <w:rFonts w:ascii="Cambria Math" w:eastAsia="標楷體" w:hAnsi="Cambria Math"/>
                <w:szCs w:val="24"/>
              </w:rPr>
            </m:ctrlPr>
          </m:sSubPr>
          <m:e>
            <m:r>
              <w:rPr>
                <w:rFonts w:ascii="Cambria Math" w:eastAsia="標楷體" w:hAnsi="Cambria Math"/>
                <w:szCs w:val="24"/>
              </w:rPr>
              <m:t>f</m:t>
            </m:r>
          </m:e>
          <m:sub>
            <m:r>
              <w:rPr>
                <w:rFonts w:ascii="Cambria Math" w:eastAsia="標楷體" w:hAnsi="Cambria Math"/>
                <w:szCs w:val="24"/>
              </w:rPr>
              <m:t>θ</m:t>
            </m:r>
          </m:sub>
        </m:sSub>
      </m:oMath>
      <w:r w:rsidRPr="008C4BBF">
        <w:rPr>
          <w:rFonts w:ascii="Times New Roman" w:eastAsia="標楷體" w:hAnsi="Times New Roman" w:hint="eastAsia"/>
          <w:szCs w:val="24"/>
        </w:rPr>
        <w:t xml:space="preserve"> </w:t>
      </w:r>
      <w:r w:rsidR="00ED4912">
        <w:rPr>
          <w:rFonts w:ascii="Times New Roman" w:eastAsia="標楷體" w:hAnsi="Times New Roman" w:hint="eastAsia"/>
          <w:szCs w:val="24"/>
        </w:rPr>
        <w:t>表示</w:t>
      </w:r>
      <w:r w:rsidR="00ED4912">
        <w:rPr>
          <w:rFonts w:ascii="Times New Roman" w:eastAsia="標楷體" w:hAnsi="Times New Roman" w:hint="eastAsia"/>
          <w:szCs w:val="24"/>
        </w:rPr>
        <w:t>encoder</w:t>
      </w:r>
      <w:r w:rsidRPr="008C4BBF">
        <w:rPr>
          <w:rFonts w:ascii="Times New Roman" w:eastAsia="標楷體" w:hAnsi="Times New Roman" w:hint="eastAsia"/>
          <w:szCs w:val="24"/>
        </w:rPr>
        <w:t>，</w:t>
      </w:r>
      <w:r w:rsidR="00ED4912">
        <w:rPr>
          <w:rFonts w:ascii="Times New Roman" w:eastAsia="標楷體" w:hAnsi="Times New Roman" w:hint="eastAsia"/>
          <w:szCs w:val="24"/>
        </w:rPr>
        <w:t>其</w:t>
      </w:r>
      <w:r w:rsidRPr="008C4BBF">
        <w:rPr>
          <w:rFonts w:ascii="Times New Roman" w:eastAsia="標楷體" w:hAnsi="Times New Roman" w:hint="eastAsia"/>
          <w:szCs w:val="24"/>
        </w:rPr>
        <w:t>公式</w:t>
      </w:r>
      <w:r w:rsidR="00ED4912" w:rsidRPr="008C4BBF">
        <w:rPr>
          <w:rFonts w:ascii="Times New Roman" w:eastAsia="標楷體" w:hAnsi="Times New Roman" w:hint="eastAsia"/>
          <w:szCs w:val="24"/>
        </w:rPr>
        <w:t>如下</w:t>
      </w:r>
      <w:r w:rsidRPr="008C4BBF">
        <w:rPr>
          <w:rFonts w:ascii="Times New Roman" w:eastAsia="標楷體" w:hAnsi="Times New Roman" w:hint="eastAsia"/>
          <w:szCs w:val="24"/>
        </w:rPr>
        <w:t>所示</w:t>
      </w:r>
      <w:r w:rsidR="00ED4912">
        <w:rPr>
          <w:rFonts w:ascii="Times New Roman" w:eastAsia="標楷體" w:hAnsi="Times New Roman" w:hint="eastAsia"/>
          <w:szCs w:val="24"/>
        </w:rPr>
        <w:t>。</w:t>
      </w:r>
    </w:p>
    <w:p w14:paraId="52346E26" w14:textId="68F24B4C" w:rsidR="005B3BBA" w:rsidRPr="008C4BBF" w:rsidRDefault="00F84619" w:rsidP="005D184A">
      <w:pPr>
        <w:pStyle w:val="af"/>
        <w:spacing w:afterLines="50" w:after="180"/>
        <w:ind w:leftChars="0" w:left="1440"/>
        <w:jc w:val="center"/>
        <w:rPr>
          <w:rFonts w:ascii="Times New Roman" w:eastAsia="標楷體" w:hAnsi="Times New Roman"/>
          <w:szCs w:val="24"/>
        </w:rPr>
      </w:pPr>
      <m:oMath>
        <m:sSub>
          <m:sSubPr>
            <m:ctrlPr>
              <w:rPr>
                <w:rFonts w:ascii="Cambria Math" w:eastAsia="標楷體" w:hAnsi="Cambria Math"/>
                <w:szCs w:val="24"/>
              </w:rPr>
            </m:ctrlPr>
          </m:sSubPr>
          <m:e>
            <m:r>
              <w:rPr>
                <w:rFonts w:ascii="Cambria Math" w:eastAsia="標楷體" w:hAnsi="Cambria Math"/>
                <w:szCs w:val="24"/>
              </w:rPr>
              <m:t>f</m:t>
            </m:r>
          </m:e>
          <m:sub>
            <m:r>
              <w:rPr>
                <w:rFonts w:ascii="Cambria Math" w:eastAsia="標楷體" w:hAnsi="Cambria Math"/>
                <w:szCs w:val="24"/>
              </w:rPr>
              <m:t>θ</m:t>
            </m:r>
          </m:sub>
        </m:sSub>
        <m:r>
          <m:rPr>
            <m:sty m:val="p"/>
          </m:rPr>
          <w:rPr>
            <w:rFonts w:ascii="Cambria Math" w:eastAsia="標楷體" w:hAnsi="Cambria Math"/>
            <w:szCs w:val="24"/>
          </w:rPr>
          <m:t>(</m:t>
        </m:r>
        <m:r>
          <w:rPr>
            <w:rFonts w:ascii="Cambria Math" w:eastAsia="標楷體" w:hAnsi="Cambria Math"/>
            <w:szCs w:val="24"/>
          </w:rPr>
          <m:t>x</m:t>
        </m:r>
        <m:r>
          <m:rPr>
            <m:sty m:val="p"/>
          </m:rPr>
          <w:rPr>
            <w:rFonts w:ascii="Cambria Math" w:eastAsia="標楷體" w:hAnsi="Cambria Math"/>
            <w:szCs w:val="24"/>
          </w:rPr>
          <m:t>)</m:t>
        </m:r>
      </m:oMath>
      <w:r w:rsidR="005B3BBA" w:rsidRPr="008C4BBF">
        <w:rPr>
          <w:rFonts w:ascii="Times New Roman" w:eastAsia="標楷體" w:hAnsi="Times New Roman" w:hint="eastAsia"/>
          <w:szCs w:val="24"/>
        </w:rPr>
        <w:t xml:space="preserve"> =</w:t>
      </w:r>
      <w:r w:rsidR="00597C6B">
        <w:rPr>
          <w:rFonts w:ascii="Times New Roman" w:eastAsia="標楷體" w:hAnsi="Times New Roman"/>
          <w:szCs w:val="24"/>
        </w:rPr>
        <w:t xml:space="preserve"> </w:t>
      </w:r>
      <w:r w:rsidR="00597C6B" w:rsidRPr="00597C6B">
        <w:rPr>
          <w:rFonts w:ascii="Times New Roman" w:eastAsia="標楷體" w:hAnsi="Times New Roman"/>
          <w:i/>
          <w:szCs w:val="24"/>
        </w:rPr>
        <w:t>y</w:t>
      </w:r>
      <w:r w:rsidR="00597C6B">
        <w:rPr>
          <w:rFonts w:ascii="Times New Roman" w:eastAsia="標楷體" w:hAnsi="Times New Roman"/>
          <w:szCs w:val="24"/>
        </w:rPr>
        <w:t xml:space="preserve"> =</w:t>
      </w:r>
      <w:r w:rsidR="005B3BBA" w:rsidRPr="008C4BBF">
        <w:rPr>
          <w:rFonts w:ascii="Times New Roman" w:eastAsia="標楷體" w:hAnsi="Times New Roman" w:hint="eastAsia"/>
          <w:szCs w:val="24"/>
        </w:rPr>
        <w:t xml:space="preserve"> </w:t>
      </w:r>
      <m:oMath>
        <m:r>
          <w:rPr>
            <w:rFonts w:ascii="Cambria Math" w:eastAsia="標楷體" w:hAnsi="Cambria Math"/>
            <w:szCs w:val="24"/>
          </w:rPr>
          <m:t>σ</m:t>
        </m:r>
        <m:d>
          <m:dPr>
            <m:ctrlPr>
              <w:rPr>
                <w:rFonts w:ascii="Cambria Math" w:eastAsia="標楷體" w:hAnsi="Cambria Math"/>
                <w:szCs w:val="24"/>
              </w:rPr>
            </m:ctrlPr>
          </m:dPr>
          <m:e>
            <m:r>
              <w:rPr>
                <w:rFonts w:ascii="Cambria Math" w:eastAsia="標楷體" w:hAnsi="Cambria Math"/>
                <w:szCs w:val="24"/>
              </w:rPr>
              <m:t>Wx</m:t>
            </m:r>
            <m:r>
              <m:rPr>
                <m:sty m:val="p"/>
              </m:rPr>
              <w:rPr>
                <w:rFonts w:ascii="Cambria Math" w:eastAsia="標楷體" w:hAnsi="Cambria Math"/>
                <w:szCs w:val="24"/>
              </w:rPr>
              <m:t>+</m:t>
            </m:r>
            <m:r>
              <w:rPr>
                <w:rFonts w:ascii="Cambria Math" w:eastAsia="標楷體" w:hAnsi="Cambria Math"/>
                <w:szCs w:val="24"/>
              </w:rPr>
              <m:t>b</m:t>
            </m:r>
          </m:e>
        </m:d>
      </m:oMath>
    </w:p>
    <w:p w14:paraId="16327544" w14:textId="2236CF64" w:rsidR="005B3BBA" w:rsidRPr="008C4BBF" w:rsidRDefault="005B3BBA" w:rsidP="0034727B">
      <w:pPr>
        <w:pStyle w:val="af"/>
        <w:spacing w:afterLines="50" w:after="180"/>
        <w:ind w:leftChars="0" w:left="1440"/>
        <w:jc w:val="both"/>
        <w:rPr>
          <w:rFonts w:ascii="Times New Roman" w:eastAsia="標楷體" w:hAnsi="Times New Roman"/>
          <w:szCs w:val="24"/>
        </w:rPr>
      </w:pPr>
      <w:r w:rsidRPr="008C4BBF">
        <w:rPr>
          <w:rFonts w:ascii="Times New Roman" w:eastAsia="標楷體" w:hAnsi="Times New Roman" w:hint="eastAsia"/>
          <w:szCs w:val="24"/>
        </w:rPr>
        <w:t>其中</w:t>
      </w:r>
      <m:oMath>
        <m:sSub>
          <m:sSubPr>
            <m:ctrlPr>
              <w:rPr>
                <w:rFonts w:ascii="Cambria Math" w:eastAsia="標楷體" w:hAnsi="Cambria Math"/>
                <w:szCs w:val="24"/>
              </w:rPr>
            </m:ctrlPr>
          </m:sSubPr>
          <m:e>
            <m:r>
              <w:rPr>
                <w:rFonts w:ascii="Cambria Math" w:eastAsia="標楷體" w:hAnsi="Cambria Math"/>
                <w:szCs w:val="24"/>
              </w:rPr>
              <m:t>f</m:t>
            </m:r>
          </m:e>
          <m:sub>
            <m:r>
              <w:rPr>
                <w:rFonts w:ascii="Cambria Math" w:eastAsia="標楷體" w:hAnsi="Cambria Math"/>
                <w:szCs w:val="24"/>
              </w:rPr>
              <m:t>θ</m:t>
            </m:r>
          </m:sub>
        </m:sSub>
      </m:oMath>
      <w:r w:rsidRPr="008C4BBF">
        <w:rPr>
          <w:rFonts w:ascii="Times New Roman" w:eastAsia="標楷體" w:hAnsi="Times New Roman" w:hint="eastAsia"/>
          <w:szCs w:val="24"/>
        </w:rPr>
        <w:t>的參數為</w:t>
      </w:r>
      <m:oMath>
        <m:r>
          <m:rPr>
            <m:sty m:val="p"/>
          </m:rPr>
          <w:rPr>
            <w:rFonts w:ascii="Cambria Math" w:eastAsia="標楷體" w:hAnsi="Cambria Math" w:hint="eastAsia"/>
            <w:szCs w:val="24"/>
          </w:rPr>
          <m:t xml:space="preserve"> </m:t>
        </m:r>
        <m:r>
          <w:rPr>
            <w:rFonts w:ascii="Cambria Math" w:eastAsia="標楷體" w:hAnsi="Cambria Math"/>
            <w:szCs w:val="24"/>
          </w:rPr>
          <m:t>θ</m:t>
        </m:r>
        <m:r>
          <m:rPr>
            <m:sty m:val="p"/>
          </m:rPr>
          <w:rPr>
            <w:rFonts w:ascii="Cambria Math" w:eastAsia="標楷體" w:hAnsi="Cambria Math" w:hint="eastAsia"/>
            <w:szCs w:val="24"/>
          </w:rPr>
          <m:t>={</m:t>
        </m:r>
        <m:r>
          <w:rPr>
            <w:rFonts w:ascii="Cambria Math" w:eastAsia="標楷體" w:hAnsi="Cambria Math" w:hint="eastAsia"/>
            <w:szCs w:val="24"/>
          </w:rPr>
          <m:t>W</m:t>
        </m:r>
        <m:r>
          <m:rPr>
            <m:sty m:val="p"/>
          </m:rPr>
          <w:rPr>
            <w:rFonts w:ascii="Cambria Math" w:eastAsia="標楷體" w:hAnsi="Cambria Math" w:hint="eastAsia"/>
            <w:szCs w:val="24"/>
          </w:rPr>
          <m:t xml:space="preserve">, </m:t>
        </m:r>
        <m:r>
          <w:rPr>
            <w:rFonts w:ascii="Cambria Math" w:eastAsia="標楷體" w:hAnsi="Cambria Math" w:hint="eastAsia"/>
            <w:szCs w:val="24"/>
          </w:rPr>
          <m:t>b</m:t>
        </m:r>
        <m:r>
          <m:rPr>
            <m:sty m:val="p"/>
          </m:rPr>
          <w:rPr>
            <w:rFonts w:ascii="Cambria Math" w:eastAsia="標楷體" w:hAnsi="Cambria Math" w:hint="eastAsia"/>
            <w:szCs w:val="24"/>
          </w:rPr>
          <m:t>}</m:t>
        </m:r>
      </m:oMath>
      <w:r w:rsidRPr="008C4BBF">
        <w:rPr>
          <w:rFonts w:ascii="Times New Roman" w:eastAsia="標楷體" w:hAnsi="Times New Roman" w:hint="eastAsia"/>
          <w:szCs w:val="24"/>
        </w:rPr>
        <w:t>，</w:t>
      </w:r>
      <w:r w:rsidRPr="008E1639">
        <w:rPr>
          <w:rFonts w:ascii="Times New Roman" w:eastAsia="標楷體" w:hAnsi="Times New Roman" w:hint="eastAsia"/>
          <w:i/>
          <w:szCs w:val="24"/>
        </w:rPr>
        <w:t>W</w:t>
      </w:r>
      <w:r w:rsidRPr="008C4BBF">
        <w:rPr>
          <w:rFonts w:ascii="Times New Roman" w:eastAsia="標楷體" w:hAnsi="Times New Roman" w:hint="eastAsia"/>
          <w:szCs w:val="24"/>
        </w:rPr>
        <w:t>是一個</w:t>
      </w:r>
      <w:r w:rsidR="002E344D">
        <w:rPr>
          <w:rFonts w:ascii="Times New Roman" w:eastAsia="標楷體" w:hAnsi="Times New Roman"/>
          <w:i/>
          <w:szCs w:val="24"/>
        </w:rPr>
        <w:t>K</w:t>
      </w:r>
      <m:oMath>
        <m:r>
          <m:rPr>
            <m:sty m:val="p"/>
          </m:rPr>
          <w:rPr>
            <w:rFonts w:ascii="Cambria Math" w:eastAsia="標楷體" w:hAnsi="Cambria Math"/>
            <w:szCs w:val="24"/>
          </w:rPr>
          <m:t>×</m:t>
        </m:r>
      </m:oMath>
      <w:r w:rsidR="002E344D">
        <w:rPr>
          <w:rFonts w:ascii="Times New Roman" w:eastAsia="標楷體" w:hAnsi="Times New Roman"/>
          <w:i/>
          <w:szCs w:val="24"/>
        </w:rPr>
        <w:t>M</w:t>
      </w:r>
      <w:r w:rsidRPr="008C4BBF">
        <w:rPr>
          <w:rFonts w:ascii="Times New Roman" w:eastAsia="標楷體" w:hAnsi="Times New Roman" w:hint="eastAsia"/>
          <w:szCs w:val="24"/>
        </w:rPr>
        <w:t>的</w:t>
      </w:r>
      <w:r w:rsidR="00D61749">
        <w:rPr>
          <w:rFonts w:ascii="Times New Roman" w:eastAsia="標楷體" w:hAnsi="Times New Roman" w:hint="eastAsia"/>
          <w:szCs w:val="24"/>
        </w:rPr>
        <w:t>權重</w:t>
      </w:r>
      <w:r w:rsidRPr="008C4BBF">
        <w:rPr>
          <w:rFonts w:ascii="Times New Roman" w:eastAsia="標楷體" w:hAnsi="Times New Roman" w:hint="eastAsia"/>
          <w:szCs w:val="24"/>
        </w:rPr>
        <w:t>矩陣</w:t>
      </w:r>
      <w:r w:rsidRPr="008C4BBF">
        <w:rPr>
          <w:rFonts w:ascii="Times New Roman" w:eastAsia="標楷體" w:hAnsi="Times New Roman" w:hint="eastAsia"/>
          <w:szCs w:val="24"/>
        </w:rPr>
        <w:t>(</w:t>
      </w:r>
      <w:r w:rsidR="002E344D">
        <w:rPr>
          <w:rFonts w:ascii="Times New Roman" w:eastAsia="標楷體" w:hAnsi="Times New Roman"/>
          <w:i/>
          <w:szCs w:val="24"/>
        </w:rPr>
        <w:t>K</w:t>
      </w:r>
      <m:oMath>
        <m:r>
          <m:rPr>
            <m:sty m:val="p"/>
          </m:rPr>
          <w:rPr>
            <w:rFonts w:ascii="Cambria Math" w:eastAsia="標楷體" w:hAnsi="Cambria Math"/>
            <w:szCs w:val="24"/>
          </w:rPr>
          <m:t>≪</m:t>
        </m:r>
      </m:oMath>
      <w:r w:rsidR="002E344D">
        <w:rPr>
          <w:rFonts w:ascii="Times New Roman" w:eastAsia="標楷體" w:hAnsi="Times New Roman"/>
          <w:i/>
          <w:szCs w:val="24"/>
        </w:rPr>
        <w:t>M</w:t>
      </w:r>
      <w:r w:rsidRPr="008C4BBF">
        <w:rPr>
          <w:rFonts w:ascii="Times New Roman" w:eastAsia="標楷體" w:hAnsi="Times New Roman" w:hint="eastAsia"/>
          <w:szCs w:val="24"/>
        </w:rPr>
        <w:t>)</w:t>
      </w:r>
      <w:r w:rsidRPr="008C4BBF">
        <w:rPr>
          <w:rFonts w:ascii="Times New Roman" w:eastAsia="標楷體" w:hAnsi="Times New Roman" w:hint="eastAsia"/>
          <w:szCs w:val="24"/>
        </w:rPr>
        <w:t>，而</w:t>
      </w:r>
      <w:r w:rsidRPr="0034727B">
        <w:rPr>
          <w:rFonts w:ascii="Times New Roman" w:eastAsia="標楷體" w:hAnsi="Times New Roman" w:hint="eastAsia"/>
          <w:i/>
          <w:szCs w:val="24"/>
        </w:rPr>
        <w:t>b</w:t>
      </w:r>
      <w:r w:rsidRPr="008C4BBF">
        <w:rPr>
          <w:rFonts w:ascii="Times New Roman" w:eastAsia="標楷體" w:hAnsi="Times New Roman" w:hint="eastAsia"/>
          <w:szCs w:val="24"/>
        </w:rPr>
        <w:t>是一個維度</w:t>
      </w:r>
      <w:r w:rsidR="00393EA0">
        <w:rPr>
          <w:rFonts w:ascii="Times New Roman" w:eastAsia="標楷體" w:hAnsi="Times New Roman" w:hint="eastAsia"/>
          <w:szCs w:val="24"/>
        </w:rPr>
        <w:t>為</w:t>
      </w:r>
      <w:r w:rsidR="002E344D">
        <w:rPr>
          <w:rFonts w:ascii="Times New Roman" w:eastAsia="標楷體" w:hAnsi="Times New Roman"/>
          <w:i/>
          <w:szCs w:val="24"/>
        </w:rPr>
        <w:t>K</w:t>
      </w:r>
      <w:r w:rsidRPr="008C4BBF">
        <w:rPr>
          <w:rFonts w:ascii="Times New Roman" w:eastAsia="標楷體" w:hAnsi="Times New Roman" w:hint="eastAsia"/>
          <w:szCs w:val="24"/>
        </w:rPr>
        <w:t>的偏差向量</w:t>
      </w:r>
      <w:r w:rsidRPr="008C4BBF">
        <w:rPr>
          <w:rFonts w:ascii="Times New Roman" w:eastAsia="標楷體" w:hAnsi="Times New Roman" w:hint="eastAsia"/>
          <w:szCs w:val="24"/>
        </w:rPr>
        <w:t>(bias vector)</w:t>
      </w:r>
      <w:r w:rsidRPr="008C4BBF">
        <w:rPr>
          <w:rFonts w:ascii="Times New Roman" w:eastAsia="標楷體" w:hAnsi="Times New Roman" w:hint="eastAsia"/>
          <w:szCs w:val="24"/>
        </w:rPr>
        <w:t>，</w:t>
      </w:r>
      <m:oMath>
        <m:r>
          <w:rPr>
            <w:rFonts w:ascii="Cambria Math" w:eastAsia="標楷體" w:hAnsi="Cambria Math"/>
            <w:szCs w:val="24"/>
          </w:rPr>
          <m:t>σ</m:t>
        </m:r>
        <m:r>
          <m:rPr>
            <m:sty m:val="p"/>
          </m:rPr>
          <w:rPr>
            <w:rFonts w:ascii="Cambria Math" w:eastAsia="標楷體" w:hAnsi="Cambria Math" w:hint="eastAsia"/>
            <w:szCs w:val="24"/>
          </w:rPr>
          <m:t>(</m:t>
        </m:r>
        <m:r>
          <m:rPr>
            <m:sty m:val="p"/>
          </m:rPr>
          <w:rPr>
            <w:rFonts w:ascii="Cambria Math" w:eastAsia="標楷體" w:hAnsi="Cambria Math"/>
            <w:szCs w:val="24"/>
          </w:rPr>
          <m:t>∙</m:t>
        </m:r>
        <m:r>
          <m:rPr>
            <m:sty m:val="p"/>
          </m:rPr>
          <w:rPr>
            <w:rFonts w:ascii="Cambria Math" w:eastAsia="標楷體" w:hAnsi="Cambria Math" w:hint="eastAsia"/>
            <w:szCs w:val="24"/>
          </w:rPr>
          <m:t>)</m:t>
        </m:r>
      </m:oMath>
      <w:r w:rsidRPr="008C4BBF">
        <w:rPr>
          <w:rFonts w:ascii="Times New Roman" w:eastAsia="標楷體" w:hAnsi="Times New Roman" w:hint="eastAsia"/>
          <w:szCs w:val="24"/>
        </w:rPr>
        <w:t>是</w:t>
      </w:r>
      <w:r w:rsidRPr="008C4BBF">
        <w:rPr>
          <w:rFonts w:ascii="Times New Roman" w:eastAsia="標楷體" w:hAnsi="Times New Roman" w:hint="eastAsia"/>
          <w:szCs w:val="24"/>
        </w:rPr>
        <w:t>sigmoid</w:t>
      </w:r>
      <w:r w:rsidR="00597C6B">
        <w:rPr>
          <w:rFonts w:ascii="Times New Roman" w:eastAsia="標楷體" w:hAnsi="Times New Roman" w:hint="eastAsia"/>
          <w:szCs w:val="24"/>
        </w:rPr>
        <w:t>函式</w:t>
      </w:r>
      <w:r w:rsidR="00393EA0">
        <w:rPr>
          <w:rFonts w:ascii="Times New Roman" w:eastAsia="標楷體" w:hAnsi="Times New Roman" w:hint="eastAsia"/>
          <w:szCs w:val="24"/>
        </w:rPr>
        <w:t>。</w:t>
      </w:r>
      <w:r w:rsidR="00597C6B">
        <w:rPr>
          <w:rFonts w:ascii="Times New Roman" w:eastAsia="標楷體" w:hAnsi="Times New Roman" w:hint="eastAsia"/>
          <w:szCs w:val="24"/>
        </w:rPr>
        <w:t>透過</w:t>
      </w:r>
      <w:r w:rsidR="002E344D" w:rsidRPr="008C4BBF">
        <w:rPr>
          <w:rFonts w:ascii="Times New Roman" w:eastAsia="標楷體" w:hAnsi="Times New Roman" w:hint="eastAsia"/>
          <w:szCs w:val="24"/>
        </w:rPr>
        <w:t>函式</w:t>
      </w:r>
      <m:oMath>
        <m:r>
          <m:rPr>
            <m:sty m:val="p"/>
          </m:rPr>
          <w:rPr>
            <w:rFonts w:ascii="Cambria Math" w:eastAsia="標楷體" w:hAnsi="Cambria Math" w:hint="eastAsia"/>
            <w:szCs w:val="24"/>
          </w:rPr>
          <m:t xml:space="preserve"> </m:t>
        </m:r>
        <m:sSub>
          <m:sSubPr>
            <m:ctrlPr>
              <w:rPr>
                <w:rFonts w:ascii="Cambria Math" w:eastAsia="標楷體" w:hAnsi="Cambria Math"/>
                <w:szCs w:val="24"/>
              </w:rPr>
            </m:ctrlPr>
          </m:sSubPr>
          <m:e>
            <m:r>
              <w:rPr>
                <w:rFonts w:ascii="Cambria Math" w:eastAsia="標楷體" w:hAnsi="Cambria Math"/>
                <w:szCs w:val="24"/>
              </w:rPr>
              <m:t>f</m:t>
            </m:r>
          </m:e>
          <m:sub>
            <m:r>
              <w:rPr>
                <w:rFonts w:ascii="Cambria Math" w:eastAsia="標楷體" w:hAnsi="Cambria Math"/>
                <w:szCs w:val="24"/>
              </w:rPr>
              <m:t>θ</m:t>
            </m:r>
          </m:sub>
        </m:sSub>
      </m:oMath>
      <w:r w:rsidR="00597C6B">
        <w:rPr>
          <w:rFonts w:ascii="Times New Roman" w:eastAsia="標楷體" w:hAnsi="Times New Roman" w:hint="eastAsia"/>
          <w:szCs w:val="24"/>
        </w:rPr>
        <w:t>，我們可將高維</w:t>
      </w:r>
      <w:r w:rsidR="00597C6B">
        <w:rPr>
          <w:rFonts w:ascii="Times New Roman" w:eastAsia="標楷體" w:hAnsi="Times New Roman" w:hint="eastAsia"/>
          <w:szCs w:val="24"/>
        </w:rPr>
        <w:t>(</w:t>
      </w:r>
      <w:r w:rsidR="002E344D">
        <w:rPr>
          <w:rFonts w:ascii="Times New Roman" w:eastAsia="標楷體" w:hAnsi="Times New Roman"/>
          <w:i/>
          <w:szCs w:val="24"/>
        </w:rPr>
        <w:t>M</w:t>
      </w:r>
      <w:r w:rsidR="00597C6B">
        <w:rPr>
          <w:rFonts w:ascii="Times New Roman" w:eastAsia="標楷體" w:hAnsi="Times New Roman" w:hint="eastAsia"/>
          <w:szCs w:val="24"/>
        </w:rPr>
        <w:t>維</w:t>
      </w:r>
      <w:r w:rsidR="00597C6B">
        <w:rPr>
          <w:rFonts w:ascii="Times New Roman" w:eastAsia="標楷體" w:hAnsi="Times New Roman" w:hint="eastAsia"/>
          <w:szCs w:val="24"/>
        </w:rPr>
        <w:t>)</w:t>
      </w:r>
      <w:r w:rsidR="00597C6B">
        <w:rPr>
          <w:rFonts w:ascii="Times New Roman" w:eastAsia="標楷體" w:hAnsi="Times New Roman" w:hint="eastAsia"/>
          <w:szCs w:val="24"/>
        </w:rPr>
        <w:t>的資料</w:t>
      </w:r>
      <w:r w:rsidR="00597C6B" w:rsidRPr="005C56E6">
        <w:rPr>
          <w:rFonts w:ascii="Times New Roman" w:eastAsia="標楷體" w:hAnsi="Times New Roman" w:hint="eastAsia"/>
          <w:i/>
          <w:szCs w:val="24"/>
        </w:rPr>
        <w:t>x</w:t>
      </w:r>
      <w:r w:rsidR="00597C6B">
        <w:rPr>
          <w:rFonts w:ascii="Times New Roman" w:eastAsia="標楷體" w:hAnsi="Times New Roman" w:hint="eastAsia"/>
          <w:szCs w:val="24"/>
        </w:rPr>
        <w:t>轉成低維</w:t>
      </w:r>
      <w:r w:rsidR="005C56E6">
        <w:rPr>
          <w:rFonts w:ascii="Times New Roman" w:eastAsia="標楷體" w:hAnsi="Times New Roman" w:hint="eastAsia"/>
          <w:szCs w:val="24"/>
        </w:rPr>
        <w:t>(</w:t>
      </w:r>
      <w:r w:rsidR="002E344D">
        <w:rPr>
          <w:rFonts w:ascii="Times New Roman" w:eastAsia="標楷體" w:hAnsi="Times New Roman"/>
          <w:i/>
          <w:szCs w:val="24"/>
        </w:rPr>
        <w:t>K</w:t>
      </w:r>
      <w:r w:rsidR="005C56E6">
        <w:rPr>
          <w:rFonts w:ascii="Times New Roman" w:eastAsia="標楷體" w:hAnsi="Times New Roman" w:hint="eastAsia"/>
          <w:szCs w:val="24"/>
        </w:rPr>
        <w:t>維</w:t>
      </w:r>
      <w:r w:rsidR="005C56E6">
        <w:rPr>
          <w:rFonts w:ascii="Times New Roman" w:eastAsia="標楷體" w:hAnsi="Times New Roman" w:hint="eastAsia"/>
          <w:szCs w:val="24"/>
        </w:rPr>
        <w:t>)</w:t>
      </w:r>
      <w:r w:rsidR="00597C6B">
        <w:rPr>
          <w:rFonts w:ascii="Times New Roman" w:eastAsia="標楷體" w:hAnsi="Times New Roman" w:hint="eastAsia"/>
          <w:szCs w:val="24"/>
        </w:rPr>
        <w:t>的</w:t>
      </w:r>
      <w:r w:rsidR="00597C6B" w:rsidRPr="005C56E6">
        <w:rPr>
          <w:rFonts w:ascii="Times New Roman" w:eastAsia="標楷體" w:hAnsi="Times New Roman" w:hint="eastAsia"/>
          <w:i/>
          <w:szCs w:val="24"/>
        </w:rPr>
        <w:t>y</w:t>
      </w:r>
      <w:r w:rsidR="00597C6B">
        <w:rPr>
          <w:rFonts w:ascii="Times New Roman" w:eastAsia="標楷體" w:hAnsi="Times New Roman" w:hint="eastAsia"/>
          <w:szCs w:val="24"/>
        </w:rPr>
        <w:t>。</w:t>
      </w:r>
      <w:r w:rsidR="00361219">
        <w:rPr>
          <w:rFonts w:ascii="Times New Roman" w:eastAsia="標楷體" w:hAnsi="Times New Roman"/>
          <w:szCs w:val="24"/>
        </w:rPr>
        <w:t>D</w:t>
      </w:r>
      <w:r w:rsidR="00A84F17">
        <w:rPr>
          <w:rFonts w:ascii="Times New Roman" w:eastAsia="標楷體" w:hAnsi="Times New Roman" w:hint="eastAsia"/>
          <w:szCs w:val="24"/>
        </w:rPr>
        <w:t>ecoder</w:t>
      </w:r>
      <w:r w:rsidR="00A84F17">
        <w:rPr>
          <w:rFonts w:ascii="Times New Roman" w:eastAsia="標楷體" w:hAnsi="Times New Roman" w:hint="eastAsia"/>
          <w:szCs w:val="24"/>
        </w:rPr>
        <w:t>的架構通常與</w:t>
      </w:r>
      <w:r w:rsidR="00A84F17">
        <w:rPr>
          <w:rFonts w:ascii="Times New Roman" w:eastAsia="標楷體" w:hAnsi="Times New Roman" w:hint="eastAsia"/>
          <w:szCs w:val="24"/>
        </w:rPr>
        <w:t>encoder</w:t>
      </w:r>
      <w:r w:rsidR="00A84F17">
        <w:rPr>
          <w:rFonts w:ascii="Times New Roman" w:eastAsia="標楷體" w:hAnsi="Times New Roman" w:hint="eastAsia"/>
          <w:szCs w:val="24"/>
        </w:rPr>
        <w:t>對稱，而最簡約的</w:t>
      </w:r>
      <w:r w:rsidR="0034727B">
        <w:rPr>
          <w:rFonts w:ascii="Times New Roman" w:eastAsia="標楷體" w:hAnsi="Times New Roman"/>
          <w:szCs w:val="24"/>
        </w:rPr>
        <w:t>d</w:t>
      </w:r>
      <w:r w:rsidRPr="008C4BBF">
        <w:rPr>
          <w:rFonts w:ascii="Times New Roman" w:eastAsia="標楷體" w:hAnsi="Times New Roman" w:hint="eastAsia"/>
          <w:szCs w:val="24"/>
        </w:rPr>
        <w:t>ecoder</w:t>
      </w:r>
      <w:r w:rsidR="00A84F17">
        <w:rPr>
          <w:rFonts w:ascii="Times New Roman" w:eastAsia="標楷體" w:hAnsi="Times New Roman" w:hint="eastAsia"/>
          <w:szCs w:val="24"/>
        </w:rPr>
        <w:t>可</w:t>
      </w:r>
      <w:r w:rsidR="00AF5213">
        <w:rPr>
          <w:rFonts w:ascii="Times New Roman" w:eastAsia="標楷體" w:hAnsi="Times New Roman" w:hint="eastAsia"/>
          <w:szCs w:val="24"/>
        </w:rPr>
        <w:t>以</w:t>
      </w:r>
      <w:r w:rsidR="00A84F17">
        <w:rPr>
          <w:rFonts w:ascii="Times New Roman" w:eastAsia="標楷體" w:hAnsi="Times New Roman" w:hint="eastAsia"/>
          <w:szCs w:val="24"/>
        </w:rPr>
        <w:t>是</w:t>
      </w:r>
      <w:r w:rsidRPr="008C4BBF">
        <w:rPr>
          <w:rFonts w:ascii="Times New Roman" w:eastAsia="標楷體" w:hAnsi="Times New Roman" w:hint="eastAsia"/>
          <w:szCs w:val="24"/>
        </w:rPr>
        <w:t>一層全連接類神經網路，</w:t>
      </w:r>
      <w:r w:rsidR="00A84F17">
        <w:rPr>
          <w:rFonts w:ascii="Times New Roman" w:eastAsia="標楷體" w:hAnsi="Times New Roman" w:hint="eastAsia"/>
          <w:szCs w:val="24"/>
        </w:rPr>
        <w:t>我們可用函式</w:t>
      </w:r>
      <m:oMath>
        <m:sSub>
          <m:sSubPr>
            <m:ctrlPr>
              <w:rPr>
                <w:rFonts w:ascii="Cambria Math" w:eastAsia="標楷體" w:hAnsi="Cambria Math"/>
                <w:szCs w:val="24"/>
              </w:rPr>
            </m:ctrlPr>
          </m:sSubPr>
          <m:e>
            <m:r>
              <w:rPr>
                <w:rFonts w:ascii="Cambria Math" w:eastAsia="標楷體" w:hAnsi="Cambria Math"/>
                <w:szCs w:val="24"/>
              </w:rPr>
              <m:t>g</m:t>
            </m:r>
          </m:e>
          <m:sub>
            <m:r>
              <w:rPr>
                <w:rFonts w:ascii="Cambria Math" w:eastAsia="標楷體" w:hAnsi="Cambria Math"/>
                <w:szCs w:val="24"/>
              </w:rPr>
              <m:t>φ</m:t>
            </m:r>
          </m:sub>
        </m:sSub>
      </m:oMath>
      <w:r w:rsidR="00A84F17">
        <w:rPr>
          <w:rFonts w:ascii="Times New Roman" w:eastAsia="標楷體" w:hAnsi="Times New Roman" w:hint="eastAsia"/>
          <w:szCs w:val="24"/>
        </w:rPr>
        <w:t>來表示，該函式</w:t>
      </w:r>
      <w:r w:rsidRPr="008C4BBF">
        <w:rPr>
          <w:rFonts w:ascii="Times New Roman" w:eastAsia="標楷體" w:hAnsi="Times New Roman" w:hint="eastAsia"/>
          <w:szCs w:val="24"/>
        </w:rPr>
        <w:t>會將低維向量</w:t>
      </w:r>
      <w:r w:rsidRPr="0034727B">
        <w:rPr>
          <w:rFonts w:ascii="Times New Roman" w:eastAsia="標楷體" w:hAnsi="Times New Roman" w:hint="eastAsia"/>
          <w:i/>
          <w:szCs w:val="24"/>
        </w:rPr>
        <w:t>y</w:t>
      </w:r>
      <w:r w:rsidRPr="008C4BBF">
        <w:rPr>
          <w:rFonts w:ascii="Times New Roman" w:eastAsia="標楷體" w:hAnsi="Times New Roman" w:hint="eastAsia"/>
          <w:szCs w:val="24"/>
        </w:rPr>
        <w:t>映射回與輸入向量相同維度的向量</w:t>
      </w:r>
      <w:r w:rsidRPr="008C4BBF">
        <w:rPr>
          <w:rFonts w:ascii="Times New Roman" w:eastAsia="標楷體" w:hAnsi="Times New Roman" w:hint="eastAsia"/>
          <w:szCs w:val="24"/>
        </w:rPr>
        <w:t xml:space="preserve"> </w:t>
      </w:r>
      <m:oMath>
        <m:acc>
          <m:accPr>
            <m:ctrlPr>
              <w:rPr>
                <w:rFonts w:ascii="Cambria Math" w:eastAsia="標楷體" w:hAnsi="Cambria Math"/>
                <w:szCs w:val="24"/>
              </w:rPr>
            </m:ctrlPr>
          </m:accPr>
          <m:e>
            <m:r>
              <w:rPr>
                <w:rFonts w:ascii="Cambria Math" w:eastAsia="標楷體" w:hAnsi="Cambria Math"/>
                <w:szCs w:val="24"/>
              </w:rPr>
              <m:t>x</m:t>
            </m:r>
          </m:e>
        </m:acc>
      </m:oMath>
      <w:r w:rsidRPr="008C4BBF">
        <w:rPr>
          <w:rFonts w:ascii="Times New Roman" w:eastAsia="標楷體" w:hAnsi="Times New Roman" w:hint="eastAsia"/>
          <w:szCs w:val="24"/>
        </w:rPr>
        <w:t>。</w:t>
      </w:r>
      <w:r w:rsidR="00577309">
        <w:rPr>
          <w:rFonts w:ascii="Times New Roman" w:eastAsia="標楷體" w:hAnsi="Times New Roman" w:hint="eastAsia"/>
          <w:szCs w:val="24"/>
        </w:rPr>
        <w:t>其</w:t>
      </w:r>
      <w:r w:rsidRPr="008C4BBF">
        <w:rPr>
          <w:rFonts w:ascii="Times New Roman" w:eastAsia="標楷體" w:hAnsi="Times New Roman" w:hint="eastAsia"/>
          <w:szCs w:val="24"/>
        </w:rPr>
        <w:t>公式</w:t>
      </w:r>
      <w:r w:rsidR="00577309">
        <w:rPr>
          <w:rFonts w:ascii="Times New Roman" w:eastAsia="標楷體" w:hAnsi="Times New Roman" w:hint="eastAsia"/>
          <w:szCs w:val="24"/>
        </w:rPr>
        <w:t>如下</w:t>
      </w:r>
      <w:r w:rsidRPr="008C4BBF">
        <w:rPr>
          <w:rFonts w:ascii="Times New Roman" w:eastAsia="標楷體" w:hAnsi="Times New Roman" w:hint="eastAsia"/>
          <w:szCs w:val="24"/>
        </w:rPr>
        <w:t>所示</w:t>
      </w:r>
      <w:r w:rsidR="00577309">
        <w:rPr>
          <w:rFonts w:ascii="Times New Roman" w:eastAsia="標楷體" w:hAnsi="Times New Roman" w:hint="eastAsia"/>
          <w:szCs w:val="24"/>
        </w:rPr>
        <w:t>。</w:t>
      </w:r>
    </w:p>
    <w:p w14:paraId="28C96C9A" w14:textId="6F9344D2" w:rsidR="005B3BBA" w:rsidRPr="008C4BBF" w:rsidRDefault="00F84619" w:rsidP="0034727B">
      <w:pPr>
        <w:pStyle w:val="af"/>
        <w:spacing w:afterLines="50" w:after="180"/>
        <w:ind w:leftChars="0" w:left="1440"/>
        <w:jc w:val="center"/>
        <w:rPr>
          <w:rFonts w:ascii="Times New Roman" w:eastAsia="標楷體" w:hAnsi="Times New Roman"/>
          <w:szCs w:val="24"/>
        </w:rPr>
      </w:pPr>
      <m:oMath>
        <m:sSub>
          <m:sSubPr>
            <m:ctrlPr>
              <w:rPr>
                <w:rFonts w:ascii="Cambria Math" w:eastAsia="標楷體" w:hAnsi="Cambria Math"/>
                <w:szCs w:val="24"/>
              </w:rPr>
            </m:ctrlPr>
          </m:sSubPr>
          <m:e>
            <m:r>
              <w:rPr>
                <w:rFonts w:ascii="Cambria Math" w:eastAsia="標楷體" w:hAnsi="Cambria Math"/>
                <w:szCs w:val="24"/>
              </w:rPr>
              <m:t>g</m:t>
            </m:r>
          </m:e>
          <m:sub>
            <m:r>
              <w:rPr>
                <w:rFonts w:ascii="Cambria Math" w:eastAsia="標楷體" w:hAnsi="Cambria Math"/>
                <w:szCs w:val="24"/>
              </w:rPr>
              <m:t>φ</m:t>
            </m:r>
          </m:sub>
        </m:sSub>
        <m:r>
          <m:rPr>
            <m:sty m:val="p"/>
          </m:rPr>
          <w:rPr>
            <w:rFonts w:ascii="Cambria Math" w:eastAsia="標楷體" w:hAnsi="Cambria Math"/>
            <w:szCs w:val="24"/>
          </w:rPr>
          <m:t>(</m:t>
        </m:r>
        <m:r>
          <w:rPr>
            <w:rFonts w:ascii="Cambria Math" w:eastAsia="標楷體" w:hAnsi="Cambria Math"/>
            <w:szCs w:val="24"/>
          </w:rPr>
          <m:t>y</m:t>
        </m:r>
        <m:r>
          <m:rPr>
            <m:sty m:val="p"/>
          </m:rPr>
          <w:rPr>
            <w:rFonts w:ascii="Cambria Math" w:eastAsia="標楷體" w:hAnsi="Cambria Math"/>
            <w:szCs w:val="24"/>
          </w:rPr>
          <m:t>)</m:t>
        </m:r>
      </m:oMath>
      <w:r w:rsidR="005B3BBA" w:rsidRPr="008C4BBF">
        <w:rPr>
          <w:rFonts w:ascii="Times New Roman" w:eastAsia="標楷體" w:hAnsi="Times New Roman" w:hint="eastAsia"/>
          <w:szCs w:val="24"/>
        </w:rPr>
        <w:t xml:space="preserve"> </w:t>
      </w:r>
      <w:r w:rsidR="00577309">
        <w:rPr>
          <w:rFonts w:ascii="Times New Roman" w:eastAsia="標楷體" w:hAnsi="Times New Roman"/>
          <w:szCs w:val="24"/>
        </w:rPr>
        <w:t xml:space="preserve">= </w:t>
      </w:r>
      <m:oMath>
        <m:acc>
          <m:accPr>
            <m:ctrlPr>
              <w:rPr>
                <w:rFonts w:ascii="Cambria Math" w:eastAsia="標楷體" w:hAnsi="Cambria Math"/>
                <w:szCs w:val="24"/>
              </w:rPr>
            </m:ctrlPr>
          </m:accPr>
          <m:e>
            <m:r>
              <w:rPr>
                <w:rFonts w:ascii="Cambria Math" w:eastAsia="標楷體" w:hAnsi="Cambria Math"/>
                <w:szCs w:val="24"/>
              </w:rPr>
              <m:t>x</m:t>
            </m:r>
          </m:e>
        </m:acc>
        <m:r>
          <w:rPr>
            <w:rFonts w:ascii="Cambria Math" w:eastAsia="標楷體" w:hAnsi="Cambria Math"/>
            <w:szCs w:val="24"/>
          </w:rPr>
          <m:t xml:space="preserve"> </m:t>
        </m:r>
      </m:oMath>
      <w:r w:rsidR="005B3BBA" w:rsidRPr="008C4BBF">
        <w:rPr>
          <w:rFonts w:ascii="Times New Roman" w:eastAsia="標楷體" w:hAnsi="Times New Roman" w:hint="eastAsia"/>
          <w:szCs w:val="24"/>
        </w:rPr>
        <w:t xml:space="preserve">= </w:t>
      </w:r>
      <m:oMath>
        <m:r>
          <w:rPr>
            <w:rFonts w:ascii="Cambria Math" w:eastAsia="標楷體" w:hAnsi="Cambria Math"/>
            <w:szCs w:val="24"/>
          </w:rPr>
          <m:t>σ</m:t>
        </m:r>
        <m:d>
          <m:dPr>
            <m:ctrlPr>
              <w:rPr>
                <w:rFonts w:ascii="Cambria Math" w:eastAsia="標楷體" w:hAnsi="Cambria Math"/>
                <w:szCs w:val="24"/>
              </w:rPr>
            </m:ctrlPr>
          </m:dPr>
          <m:e>
            <m:r>
              <w:rPr>
                <w:rFonts w:ascii="Cambria Math" w:eastAsia="標楷體" w:hAnsi="Cambria Math"/>
                <w:szCs w:val="24"/>
              </w:rPr>
              <m:t>W'y+b'</m:t>
            </m:r>
          </m:e>
        </m:d>
      </m:oMath>
    </w:p>
    <w:p w14:paraId="58F63FDA" w14:textId="5DCD855C" w:rsidR="00EA257F" w:rsidRDefault="005B3BBA" w:rsidP="0034727B">
      <w:pPr>
        <w:pStyle w:val="af"/>
        <w:spacing w:afterLines="50" w:after="180"/>
        <w:ind w:leftChars="0" w:left="1440"/>
        <w:jc w:val="both"/>
        <w:rPr>
          <w:rFonts w:ascii="Times New Roman" w:eastAsia="標楷體" w:hAnsi="Times New Roman"/>
          <w:szCs w:val="24"/>
        </w:rPr>
      </w:pPr>
      <w:r w:rsidRPr="008C4BBF">
        <w:rPr>
          <w:rFonts w:ascii="Times New Roman" w:eastAsia="標楷體" w:hAnsi="Times New Roman" w:hint="eastAsia"/>
          <w:szCs w:val="24"/>
        </w:rPr>
        <w:t>其中</w:t>
      </w:r>
      <m:oMath>
        <m:sSub>
          <m:sSubPr>
            <m:ctrlPr>
              <w:rPr>
                <w:rFonts w:ascii="Cambria Math" w:eastAsia="標楷體" w:hAnsi="Cambria Math"/>
                <w:szCs w:val="24"/>
              </w:rPr>
            </m:ctrlPr>
          </m:sSubPr>
          <m:e>
            <m:r>
              <w:rPr>
                <w:rFonts w:ascii="Cambria Math" w:eastAsia="標楷體" w:hAnsi="Cambria Math"/>
                <w:szCs w:val="24"/>
              </w:rPr>
              <m:t>g</m:t>
            </m:r>
          </m:e>
          <m:sub>
            <m:r>
              <w:rPr>
                <w:rFonts w:ascii="Cambria Math" w:eastAsia="標楷體" w:hAnsi="Cambria Math"/>
                <w:szCs w:val="24"/>
              </w:rPr>
              <m:t>φ</m:t>
            </m:r>
          </m:sub>
        </m:sSub>
      </m:oMath>
      <w:r w:rsidRPr="008C4BBF">
        <w:rPr>
          <w:rFonts w:ascii="Times New Roman" w:eastAsia="標楷體" w:hAnsi="Times New Roman" w:hint="eastAsia"/>
          <w:szCs w:val="24"/>
        </w:rPr>
        <w:t>的參數為</w:t>
      </w:r>
      <m:oMath>
        <m:r>
          <m:rPr>
            <m:sty m:val="p"/>
          </m:rPr>
          <w:rPr>
            <w:rFonts w:ascii="Cambria Math" w:eastAsia="標楷體" w:hAnsi="Cambria Math" w:hint="eastAsia"/>
            <w:szCs w:val="24"/>
          </w:rPr>
          <m:t xml:space="preserve"> </m:t>
        </m:r>
        <m:r>
          <w:rPr>
            <w:rFonts w:ascii="Cambria Math" w:eastAsia="標楷體" w:hAnsi="Cambria Math"/>
            <w:szCs w:val="24"/>
          </w:rPr>
          <m:t>φ</m:t>
        </m:r>
        <m:r>
          <m:rPr>
            <m:sty m:val="p"/>
          </m:rPr>
          <w:rPr>
            <w:rFonts w:ascii="Cambria Math" w:eastAsia="標楷體" w:hAnsi="Cambria Math" w:hint="eastAsia"/>
            <w:szCs w:val="24"/>
          </w:rPr>
          <m:t>={</m:t>
        </m:r>
        <m:sSup>
          <m:sSupPr>
            <m:ctrlPr>
              <w:rPr>
                <w:rFonts w:ascii="Cambria Math" w:eastAsia="標楷體" w:hAnsi="Cambria Math"/>
                <w:i/>
                <w:szCs w:val="24"/>
              </w:rPr>
            </m:ctrlPr>
          </m:sSupPr>
          <m:e>
            <m:r>
              <w:rPr>
                <w:rFonts w:ascii="Cambria Math" w:eastAsia="標楷體" w:hAnsi="Cambria Math" w:hint="eastAsia"/>
                <w:szCs w:val="24"/>
              </w:rPr>
              <m:t>W</m:t>
            </m:r>
          </m:e>
          <m:sup>
            <m:r>
              <w:rPr>
                <w:rFonts w:ascii="Cambria Math" w:eastAsia="標楷體" w:hAnsi="Cambria Math"/>
                <w:szCs w:val="24"/>
              </w:rPr>
              <m:t>'</m:t>
            </m:r>
          </m:sup>
        </m:sSup>
        <m:r>
          <m:rPr>
            <m:sty m:val="p"/>
          </m:rPr>
          <w:rPr>
            <w:rFonts w:ascii="Cambria Math" w:eastAsia="標楷體" w:hAnsi="Cambria Math"/>
            <w:szCs w:val="24"/>
          </w:rPr>
          <m:t xml:space="preserve">, </m:t>
        </m:r>
        <m:r>
          <w:rPr>
            <w:rFonts w:ascii="Cambria Math" w:eastAsia="標楷體" w:hAnsi="Cambria Math"/>
            <w:szCs w:val="24"/>
          </w:rPr>
          <m:t>b'</m:t>
        </m:r>
        <m:r>
          <m:rPr>
            <m:sty m:val="p"/>
          </m:rPr>
          <w:rPr>
            <w:rFonts w:ascii="Cambria Math" w:eastAsia="標楷體" w:hAnsi="Cambria Math" w:hint="eastAsia"/>
            <w:szCs w:val="24"/>
          </w:rPr>
          <m:t>}</m:t>
        </m:r>
      </m:oMath>
      <w:r w:rsidRPr="008C4BBF">
        <w:rPr>
          <w:rFonts w:ascii="Times New Roman" w:eastAsia="標楷體" w:hAnsi="Times New Roman" w:hint="eastAsia"/>
          <w:szCs w:val="24"/>
        </w:rPr>
        <w:t>，</w:t>
      </w:r>
      <m:oMath>
        <m:sSup>
          <m:sSupPr>
            <m:ctrlPr>
              <w:rPr>
                <w:rFonts w:ascii="Cambria Math" w:eastAsia="標楷體" w:hAnsi="Cambria Math"/>
                <w:i/>
                <w:szCs w:val="24"/>
              </w:rPr>
            </m:ctrlPr>
          </m:sSupPr>
          <m:e>
            <m:r>
              <w:rPr>
                <w:rFonts w:ascii="Cambria Math" w:eastAsia="標楷體" w:hAnsi="Cambria Math" w:hint="eastAsia"/>
                <w:szCs w:val="24"/>
              </w:rPr>
              <m:t>W</m:t>
            </m:r>
          </m:e>
          <m:sup>
            <m:r>
              <w:rPr>
                <w:rFonts w:ascii="Cambria Math" w:eastAsia="標楷體" w:hAnsi="Cambria Math"/>
                <w:szCs w:val="24"/>
              </w:rPr>
              <m:t>'</m:t>
            </m:r>
          </m:sup>
        </m:sSup>
      </m:oMath>
      <w:r w:rsidRPr="008C4BBF">
        <w:rPr>
          <w:rFonts w:ascii="Times New Roman" w:eastAsia="標楷體" w:hAnsi="Times New Roman" w:hint="eastAsia"/>
          <w:szCs w:val="24"/>
        </w:rPr>
        <w:t>是一個</w:t>
      </w:r>
      <w:r w:rsidR="00644AE5">
        <w:rPr>
          <w:rFonts w:ascii="Times New Roman" w:eastAsia="標楷體" w:hAnsi="Times New Roman"/>
          <w:i/>
          <w:szCs w:val="24"/>
        </w:rPr>
        <w:t>M</w:t>
      </w:r>
      <m:oMath>
        <m:r>
          <m:rPr>
            <m:sty m:val="p"/>
          </m:rPr>
          <w:rPr>
            <w:rFonts w:ascii="Cambria Math" w:eastAsia="標楷體" w:hAnsi="Cambria Math"/>
            <w:szCs w:val="24"/>
          </w:rPr>
          <m:t>×</m:t>
        </m:r>
      </m:oMath>
      <w:r w:rsidR="00644AE5">
        <w:rPr>
          <w:rFonts w:ascii="Times New Roman" w:eastAsia="標楷體" w:hAnsi="Times New Roman"/>
          <w:i/>
          <w:szCs w:val="24"/>
        </w:rPr>
        <w:t>K</w:t>
      </w:r>
      <w:r w:rsidRPr="008C4BBF">
        <w:rPr>
          <w:rFonts w:ascii="Times New Roman" w:eastAsia="標楷體" w:hAnsi="Times New Roman" w:hint="eastAsia"/>
          <w:szCs w:val="24"/>
        </w:rPr>
        <w:t>的</w:t>
      </w:r>
      <w:r w:rsidR="00577309">
        <w:rPr>
          <w:rFonts w:ascii="Times New Roman" w:eastAsia="標楷體" w:hAnsi="Times New Roman" w:hint="eastAsia"/>
          <w:szCs w:val="24"/>
        </w:rPr>
        <w:t>權重</w:t>
      </w:r>
      <w:r w:rsidRPr="008C4BBF">
        <w:rPr>
          <w:rFonts w:ascii="Times New Roman" w:eastAsia="標楷體" w:hAnsi="Times New Roman" w:hint="eastAsia"/>
          <w:szCs w:val="24"/>
        </w:rPr>
        <w:t>矩陣，而</w:t>
      </w:r>
      <m:oMath>
        <m:r>
          <w:rPr>
            <w:rFonts w:ascii="Cambria Math" w:eastAsia="標楷體" w:hAnsi="Cambria Math"/>
            <w:szCs w:val="24"/>
          </w:rPr>
          <m:t>b'</m:t>
        </m:r>
      </m:oMath>
      <w:r w:rsidRPr="008C4BBF">
        <w:rPr>
          <w:rFonts w:ascii="Times New Roman" w:eastAsia="標楷體" w:hAnsi="Times New Roman" w:hint="eastAsia"/>
          <w:szCs w:val="24"/>
        </w:rPr>
        <w:t>是一個維度</w:t>
      </w:r>
      <w:r w:rsidR="00577309">
        <w:rPr>
          <w:rFonts w:ascii="Times New Roman" w:eastAsia="標楷體" w:hAnsi="Times New Roman" w:hint="eastAsia"/>
          <w:szCs w:val="24"/>
        </w:rPr>
        <w:t>為</w:t>
      </w:r>
      <w:r w:rsidR="00644AE5">
        <w:rPr>
          <w:rFonts w:ascii="Times New Roman" w:eastAsia="標楷體" w:hAnsi="Times New Roman"/>
          <w:i/>
          <w:szCs w:val="24"/>
        </w:rPr>
        <w:t>M</w:t>
      </w:r>
      <w:r w:rsidRPr="008C4BBF">
        <w:rPr>
          <w:rFonts w:ascii="Times New Roman" w:eastAsia="標楷體" w:hAnsi="Times New Roman" w:hint="eastAsia"/>
          <w:szCs w:val="24"/>
        </w:rPr>
        <w:t>的偏差向量</w:t>
      </w:r>
      <w:r w:rsidRPr="008C4BBF">
        <w:rPr>
          <w:rFonts w:ascii="Times New Roman" w:eastAsia="標楷體" w:hAnsi="Times New Roman" w:hint="eastAsia"/>
          <w:szCs w:val="24"/>
        </w:rPr>
        <w:t>(bias vector)</w:t>
      </w:r>
      <w:r w:rsidRPr="008C4BBF">
        <w:rPr>
          <w:rFonts w:ascii="Times New Roman" w:eastAsia="標楷體" w:hAnsi="Times New Roman" w:hint="eastAsia"/>
          <w:szCs w:val="24"/>
        </w:rPr>
        <w:t>，</w:t>
      </w:r>
      <m:oMath>
        <m:r>
          <w:rPr>
            <w:rFonts w:ascii="Cambria Math" w:eastAsia="標楷體" w:hAnsi="Cambria Math"/>
            <w:szCs w:val="24"/>
          </w:rPr>
          <m:t>σ</m:t>
        </m:r>
        <m:r>
          <m:rPr>
            <m:sty m:val="p"/>
          </m:rPr>
          <w:rPr>
            <w:rFonts w:ascii="Cambria Math" w:eastAsia="標楷體" w:hAnsi="Cambria Math" w:hint="eastAsia"/>
            <w:szCs w:val="24"/>
          </w:rPr>
          <m:t>(</m:t>
        </m:r>
        <m:r>
          <m:rPr>
            <m:sty m:val="p"/>
          </m:rPr>
          <w:rPr>
            <w:rFonts w:ascii="Cambria Math" w:eastAsia="標楷體" w:hAnsi="Cambria Math"/>
            <w:szCs w:val="24"/>
          </w:rPr>
          <m:t>∙</m:t>
        </m:r>
        <m:r>
          <m:rPr>
            <m:sty m:val="p"/>
          </m:rPr>
          <w:rPr>
            <w:rFonts w:ascii="Cambria Math" w:eastAsia="標楷體" w:hAnsi="Cambria Math" w:hint="eastAsia"/>
            <w:szCs w:val="24"/>
          </w:rPr>
          <m:t>)</m:t>
        </m:r>
      </m:oMath>
      <w:r w:rsidRPr="008C4BBF">
        <w:rPr>
          <w:rFonts w:ascii="Times New Roman" w:eastAsia="標楷體" w:hAnsi="Times New Roman" w:hint="eastAsia"/>
          <w:szCs w:val="24"/>
        </w:rPr>
        <w:t>是</w:t>
      </w:r>
      <w:r w:rsidRPr="008C4BBF">
        <w:rPr>
          <w:rFonts w:ascii="Times New Roman" w:eastAsia="標楷體" w:hAnsi="Times New Roman" w:hint="eastAsia"/>
          <w:szCs w:val="24"/>
        </w:rPr>
        <w:t>sigmoid</w:t>
      </w:r>
      <w:r w:rsidRPr="008C4BBF">
        <w:rPr>
          <w:rFonts w:ascii="Times New Roman" w:eastAsia="標楷體" w:hAnsi="Times New Roman" w:hint="eastAsia"/>
          <w:szCs w:val="24"/>
        </w:rPr>
        <w:t>函式。</w:t>
      </w:r>
    </w:p>
    <w:p w14:paraId="17A75F77" w14:textId="3B732B1D" w:rsidR="005B3BBA" w:rsidRPr="008C4BBF" w:rsidRDefault="00EA257F" w:rsidP="0034727B">
      <w:pPr>
        <w:pStyle w:val="af"/>
        <w:spacing w:afterLines="50" w:after="180"/>
        <w:ind w:leftChars="0" w:left="1440"/>
        <w:jc w:val="both"/>
        <w:rPr>
          <w:rFonts w:ascii="Times New Roman" w:eastAsia="標楷體" w:hAnsi="Times New Roman"/>
          <w:szCs w:val="24"/>
        </w:rPr>
      </w:pPr>
      <w:r>
        <w:rPr>
          <w:rFonts w:ascii="Times New Roman" w:eastAsia="標楷體" w:hAnsi="Times New Roman" w:hint="eastAsia"/>
          <w:szCs w:val="24"/>
        </w:rPr>
        <w:t>上述的模型</w:t>
      </w:r>
      <w:r>
        <w:rPr>
          <w:rFonts w:ascii="Times New Roman" w:eastAsia="標楷體" w:hAnsi="Times New Roman" w:hint="eastAsia"/>
          <w:szCs w:val="24"/>
        </w:rPr>
        <w:t>(</w:t>
      </w:r>
      <w:r>
        <w:rPr>
          <w:rFonts w:ascii="Times New Roman" w:eastAsia="標楷體" w:hAnsi="Times New Roman" w:hint="eastAsia"/>
          <w:szCs w:val="24"/>
        </w:rPr>
        <w:t>函式</w:t>
      </w:r>
      <w:r>
        <w:rPr>
          <w:rFonts w:ascii="Times New Roman" w:eastAsia="標楷體" w:hAnsi="Times New Roman" w:hint="eastAsia"/>
          <w:szCs w:val="24"/>
        </w:rPr>
        <w:t>)</w:t>
      </w:r>
      <w:r>
        <w:rPr>
          <w:rFonts w:ascii="Times New Roman" w:eastAsia="標楷體" w:hAnsi="Times New Roman" w:hint="eastAsia"/>
          <w:szCs w:val="24"/>
        </w:rPr>
        <w:t>參數是透過大量訓練資料求得的，假定我們有</w:t>
      </w:r>
      <w:r w:rsidRPr="00EA257F">
        <w:rPr>
          <w:rFonts w:ascii="Times New Roman" w:eastAsia="標楷體" w:hAnsi="Times New Roman" w:hint="eastAsia"/>
          <w:i/>
          <w:szCs w:val="24"/>
        </w:rPr>
        <w:t>N</w:t>
      </w:r>
      <w:r>
        <w:rPr>
          <w:rFonts w:ascii="Times New Roman" w:eastAsia="標楷體" w:hAnsi="Times New Roman" w:hint="eastAsia"/>
          <w:szCs w:val="24"/>
        </w:rPr>
        <w:t>筆訓練向量</w:t>
      </w:r>
      <w:r>
        <w:rPr>
          <w:rFonts w:ascii="Times New Roman" w:eastAsia="標楷體" w:hAnsi="Times New Roman" w:hint="eastAsia"/>
          <w:szCs w:val="24"/>
        </w:rPr>
        <w:t xml:space="preserve"> </w:t>
      </w:r>
      <w:r w:rsidR="003613C8" w:rsidRPr="003613C8">
        <w:rPr>
          <w:rFonts w:ascii="Times New Roman" w:eastAsia="標楷體" w:hAnsi="Times New Roman"/>
          <w:i/>
          <w:szCs w:val="24"/>
        </w:rPr>
        <w:t>X</w:t>
      </w:r>
      <w:r w:rsidR="003613C8">
        <w:rPr>
          <w:rFonts w:ascii="Times New Roman" w:eastAsia="標楷體" w:hAnsi="Times New Roman"/>
          <w:szCs w:val="24"/>
        </w:rPr>
        <w:t xml:space="preserve"> = </w:t>
      </w:r>
      <w:r>
        <w:rPr>
          <w:rFonts w:ascii="Times New Roman" w:eastAsia="標楷體" w:hAnsi="Times New Roman" w:hint="eastAsia"/>
          <w:szCs w:val="24"/>
        </w:rPr>
        <w:t>{</w:t>
      </w:r>
      <w:r w:rsidRPr="00EA257F">
        <w:rPr>
          <w:rFonts w:ascii="Times New Roman" w:eastAsia="標楷體" w:hAnsi="Times New Roman" w:hint="eastAsia"/>
          <w:i/>
          <w:szCs w:val="24"/>
        </w:rPr>
        <w:t>x</w:t>
      </w:r>
      <w:r w:rsidR="002A38D8" w:rsidRPr="002A38D8">
        <w:rPr>
          <w:rFonts w:ascii="Times New Roman" w:eastAsia="標楷體" w:hAnsi="Times New Roman"/>
          <w:szCs w:val="24"/>
          <w:vertAlign w:val="subscript"/>
        </w:rPr>
        <w:t>1</w:t>
      </w:r>
      <w:r>
        <w:rPr>
          <w:rFonts w:ascii="Times New Roman" w:eastAsia="標楷體" w:hAnsi="Times New Roman" w:hint="eastAsia"/>
          <w:szCs w:val="24"/>
        </w:rPr>
        <w:t xml:space="preserve">, </w:t>
      </w:r>
      <w:r w:rsidRPr="00EA257F">
        <w:rPr>
          <w:rFonts w:ascii="Times New Roman" w:eastAsia="標楷體" w:hAnsi="Times New Roman" w:hint="eastAsia"/>
          <w:i/>
          <w:szCs w:val="24"/>
        </w:rPr>
        <w:t>x</w:t>
      </w:r>
      <w:r w:rsidR="002A38D8" w:rsidRPr="002A38D8">
        <w:rPr>
          <w:rFonts w:ascii="Times New Roman" w:eastAsia="標楷體" w:hAnsi="Times New Roman"/>
          <w:szCs w:val="24"/>
          <w:vertAlign w:val="subscript"/>
        </w:rPr>
        <w:t>2</w:t>
      </w:r>
      <w:r>
        <w:rPr>
          <w:rFonts w:ascii="Times New Roman" w:eastAsia="標楷體" w:hAnsi="Times New Roman" w:hint="eastAsia"/>
          <w:szCs w:val="24"/>
        </w:rPr>
        <w:t xml:space="preserve">, </w:t>
      </w:r>
      <w:r>
        <w:rPr>
          <w:rFonts w:ascii="Times New Roman" w:eastAsia="標楷體" w:hAnsi="Times New Roman"/>
          <w:szCs w:val="24"/>
        </w:rPr>
        <w:t xml:space="preserve">…, </w:t>
      </w:r>
      <w:r w:rsidRPr="00EA257F">
        <w:rPr>
          <w:rFonts w:ascii="Times New Roman" w:eastAsia="標楷體" w:hAnsi="Times New Roman"/>
          <w:i/>
          <w:szCs w:val="24"/>
        </w:rPr>
        <w:t>x</w:t>
      </w:r>
      <w:r w:rsidR="002A38D8" w:rsidRPr="002A38D8">
        <w:rPr>
          <w:rFonts w:ascii="Times New Roman" w:eastAsia="標楷體" w:hAnsi="Times New Roman"/>
          <w:i/>
          <w:szCs w:val="24"/>
          <w:vertAlign w:val="subscript"/>
        </w:rPr>
        <w:t>N</w:t>
      </w:r>
      <w:r>
        <w:rPr>
          <w:rFonts w:ascii="Times New Roman" w:eastAsia="標楷體" w:hAnsi="Times New Roman"/>
          <w:szCs w:val="24"/>
        </w:rPr>
        <w:t>}</w:t>
      </w:r>
      <w:r>
        <w:rPr>
          <w:rFonts w:ascii="Times New Roman" w:eastAsia="標楷體" w:hAnsi="Times New Roman" w:hint="eastAsia"/>
          <w:szCs w:val="24"/>
        </w:rPr>
        <w:t>，</w:t>
      </w:r>
      <w:r w:rsidR="00F56610">
        <w:rPr>
          <w:rFonts w:ascii="Times New Roman" w:eastAsia="標楷體" w:hAnsi="Times New Roman" w:hint="eastAsia"/>
          <w:szCs w:val="24"/>
        </w:rPr>
        <w:t>A</w:t>
      </w:r>
      <w:r w:rsidR="00F56610">
        <w:rPr>
          <w:rFonts w:ascii="Times New Roman" w:eastAsia="標楷體" w:hAnsi="Times New Roman"/>
          <w:szCs w:val="24"/>
        </w:rPr>
        <w:t>E</w:t>
      </w:r>
      <w:r w:rsidR="005B3BBA" w:rsidRPr="008C4BBF">
        <w:rPr>
          <w:rFonts w:ascii="Times New Roman" w:eastAsia="標楷體" w:hAnsi="Times New Roman" w:hint="eastAsia"/>
          <w:szCs w:val="24"/>
        </w:rPr>
        <w:t>模型</w:t>
      </w:r>
      <w:r>
        <w:rPr>
          <w:rFonts w:ascii="Times New Roman" w:eastAsia="標楷體" w:hAnsi="Times New Roman" w:hint="eastAsia"/>
          <w:szCs w:val="24"/>
        </w:rPr>
        <w:t>的訓練目標是</w:t>
      </w:r>
      <w:r w:rsidR="005B3BBA" w:rsidRPr="008C4BBF">
        <w:rPr>
          <w:rFonts w:ascii="Times New Roman" w:eastAsia="標楷體" w:hAnsi="Times New Roman" w:hint="eastAsia"/>
          <w:szCs w:val="24"/>
        </w:rPr>
        <w:t>要優化</w:t>
      </w:r>
      <w:r>
        <w:rPr>
          <w:rFonts w:ascii="Times New Roman" w:eastAsia="標楷體" w:hAnsi="Times New Roman" w:hint="eastAsia"/>
          <w:szCs w:val="24"/>
        </w:rPr>
        <w:t>下列</w:t>
      </w:r>
      <w:r w:rsidR="005B3BBA" w:rsidRPr="008C4BBF">
        <w:rPr>
          <w:rFonts w:ascii="Times New Roman" w:eastAsia="標楷體" w:hAnsi="Times New Roman" w:hint="eastAsia"/>
          <w:szCs w:val="24"/>
        </w:rPr>
        <w:t>損失函式，</w:t>
      </w:r>
      <w:r>
        <w:rPr>
          <w:rFonts w:ascii="Times New Roman" w:eastAsia="標楷體" w:hAnsi="Times New Roman" w:hint="eastAsia"/>
          <w:szCs w:val="24"/>
        </w:rPr>
        <w:t>即</w:t>
      </w:r>
      <w:r w:rsidR="005B3BBA" w:rsidRPr="008C4BBF">
        <w:rPr>
          <w:rFonts w:ascii="Times New Roman" w:eastAsia="標楷體" w:hAnsi="Times New Roman" w:hint="eastAsia"/>
          <w:szCs w:val="24"/>
        </w:rPr>
        <w:t>是</w:t>
      </w:r>
      <w:r>
        <w:rPr>
          <w:rFonts w:ascii="Times New Roman" w:eastAsia="標楷體" w:hAnsi="Times New Roman" w:hint="eastAsia"/>
          <w:szCs w:val="24"/>
        </w:rPr>
        <w:t>要最小化</w:t>
      </w:r>
      <w:r w:rsidR="005B3BBA" w:rsidRPr="008C4BBF">
        <w:rPr>
          <w:rFonts w:ascii="Times New Roman" w:eastAsia="標楷體" w:hAnsi="Times New Roman" w:hint="eastAsia"/>
          <w:szCs w:val="24"/>
        </w:rPr>
        <w:t>輸入向量</w:t>
      </w:r>
      <w:r w:rsidR="005B3BBA" w:rsidRPr="0034727B">
        <w:rPr>
          <w:rFonts w:ascii="Times New Roman" w:eastAsia="標楷體" w:hAnsi="Times New Roman" w:hint="eastAsia"/>
          <w:i/>
          <w:szCs w:val="24"/>
        </w:rPr>
        <w:t>x</w:t>
      </w:r>
      <w:r w:rsidR="002A38D8" w:rsidRPr="002A38D8">
        <w:rPr>
          <w:rFonts w:ascii="Times New Roman" w:eastAsia="標楷體" w:hAnsi="Times New Roman"/>
          <w:i/>
          <w:szCs w:val="24"/>
          <w:vertAlign w:val="subscript"/>
        </w:rPr>
        <w:t>i</w:t>
      </w:r>
      <w:r w:rsidR="005B3BBA" w:rsidRPr="008C4BBF">
        <w:rPr>
          <w:rFonts w:ascii="Times New Roman" w:eastAsia="標楷體" w:hAnsi="Times New Roman" w:hint="eastAsia"/>
          <w:szCs w:val="24"/>
        </w:rPr>
        <w:t>與輸出向量</w:t>
      </w:r>
      <m:oMath>
        <m:acc>
          <m:accPr>
            <m:ctrlPr>
              <w:rPr>
                <w:rFonts w:ascii="Cambria Math" w:eastAsia="標楷體" w:hAnsi="Cambria Math"/>
                <w:szCs w:val="24"/>
              </w:rPr>
            </m:ctrlPr>
          </m:accPr>
          <m:e>
            <m:r>
              <w:rPr>
                <w:rFonts w:ascii="Cambria Math" w:eastAsia="標楷體" w:hAnsi="Cambria Math"/>
                <w:szCs w:val="24"/>
              </w:rPr>
              <m:t>x</m:t>
            </m:r>
          </m:e>
        </m:acc>
      </m:oMath>
      <w:r w:rsidR="002A38D8" w:rsidRPr="002A38D8">
        <w:rPr>
          <w:rFonts w:ascii="Times New Roman" w:eastAsia="標楷體" w:hAnsi="Times New Roman"/>
          <w:i/>
          <w:szCs w:val="24"/>
          <w:vertAlign w:val="subscript"/>
        </w:rPr>
        <w:t>i</w:t>
      </w:r>
      <w:r w:rsidR="005B3BBA" w:rsidRPr="008C4BBF">
        <w:rPr>
          <w:rFonts w:ascii="Times New Roman" w:eastAsia="標楷體" w:hAnsi="Times New Roman" w:hint="eastAsia"/>
          <w:szCs w:val="24"/>
        </w:rPr>
        <w:t>之間的誤差總和</w:t>
      </w:r>
      <w:r w:rsidR="006A2888">
        <w:rPr>
          <w:rFonts w:ascii="Times New Roman" w:eastAsia="標楷體" w:hAnsi="Times New Roman" w:hint="eastAsia"/>
          <w:szCs w:val="24"/>
        </w:rPr>
        <w:t>。</w:t>
      </w:r>
    </w:p>
    <w:p w14:paraId="0B062602" w14:textId="7D2EBE07" w:rsidR="005B3BBA" w:rsidRPr="008C4BBF" w:rsidRDefault="00F84619" w:rsidP="0034727B">
      <w:pPr>
        <w:pStyle w:val="af"/>
        <w:spacing w:afterLines="50" w:after="180"/>
        <w:ind w:leftChars="0" w:left="1440"/>
        <w:rPr>
          <w:rFonts w:ascii="Times New Roman" w:eastAsia="標楷體" w:hAnsi="Times New Roman"/>
          <w:szCs w:val="24"/>
        </w:rPr>
      </w:pPr>
      <m:oMathPara>
        <m:oMath>
          <m:func>
            <m:funcPr>
              <m:ctrlPr>
                <w:rPr>
                  <w:rFonts w:ascii="Cambria Math" w:eastAsia="標楷體" w:hAnsi="Cambria Math"/>
                  <w:szCs w:val="24"/>
                </w:rPr>
              </m:ctrlPr>
            </m:funcPr>
            <m:fName>
              <m:limLow>
                <m:limLowPr>
                  <m:ctrlPr>
                    <w:rPr>
                      <w:rFonts w:ascii="Cambria Math" w:eastAsia="標楷體" w:hAnsi="Cambria Math"/>
                      <w:szCs w:val="24"/>
                    </w:rPr>
                  </m:ctrlPr>
                </m:limLowPr>
                <m:e>
                  <m:r>
                    <m:rPr>
                      <m:sty m:val="p"/>
                    </m:rPr>
                    <w:rPr>
                      <w:rFonts w:ascii="Cambria Math" w:eastAsia="標楷體" w:hAnsi="Cambria Math"/>
                      <w:szCs w:val="24"/>
                    </w:rPr>
                    <m:t>argmin</m:t>
                  </m:r>
                </m:e>
                <m:lim>
                  <m:r>
                    <w:rPr>
                      <w:rFonts w:ascii="Cambria Math" w:eastAsia="標楷體" w:hAnsi="Cambria Math"/>
                      <w:szCs w:val="24"/>
                    </w:rPr>
                    <m:t>θ,  φ</m:t>
                  </m:r>
                </m:lim>
              </m:limLow>
            </m:fName>
            <m:e>
              <m:nary>
                <m:naryPr>
                  <m:chr m:val="∑"/>
                  <m:limLoc m:val="undOvr"/>
                  <m:ctrlPr>
                    <w:rPr>
                      <w:rFonts w:ascii="Cambria Math" w:eastAsia="標楷體" w:hAnsi="Cambria Math"/>
                      <w:i/>
                      <w:szCs w:val="24"/>
                    </w:rPr>
                  </m:ctrlPr>
                </m:naryPr>
                <m:sub>
                  <m:r>
                    <w:rPr>
                      <w:rFonts w:ascii="Cambria Math" w:eastAsia="標楷體" w:hAnsi="Cambria Math"/>
                      <w:szCs w:val="24"/>
                    </w:rPr>
                    <m:t>i=1</m:t>
                  </m:r>
                </m:sub>
                <m:sup>
                  <m:r>
                    <w:rPr>
                      <w:rFonts w:ascii="Cambria Math" w:eastAsia="標楷體" w:hAnsi="Cambria Math"/>
                      <w:szCs w:val="24"/>
                    </w:rPr>
                    <m:t>N</m:t>
                  </m:r>
                </m:sup>
                <m:e>
                  <m:sSup>
                    <m:sSupPr>
                      <m:ctrlPr>
                        <w:rPr>
                          <w:rFonts w:ascii="Cambria Math" w:eastAsia="標楷體" w:hAnsi="Cambria Math"/>
                          <w:i/>
                          <w:szCs w:val="24"/>
                        </w:rPr>
                      </m:ctrlPr>
                    </m:sSupPr>
                    <m:e>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i</m:t>
                          </m:r>
                        </m:sub>
                      </m:sSub>
                      <m:r>
                        <w:rPr>
                          <w:rFonts w:ascii="Cambria Math" w:eastAsia="標楷體" w:hAnsi="Cambria Math"/>
                          <w:szCs w:val="24"/>
                        </w:rPr>
                        <m:t xml:space="preserve">- </m:t>
                      </m:r>
                      <m:sSub>
                        <m:sSubPr>
                          <m:ctrlPr>
                            <w:rPr>
                              <w:rFonts w:ascii="Cambria Math" w:eastAsia="標楷體" w:hAnsi="Cambria Math"/>
                              <w:i/>
                              <w:szCs w:val="24"/>
                            </w:rPr>
                          </m:ctrlPr>
                        </m:sSubPr>
                        <m:e>
                          <m:acc>
                            <m:accPr>
                              <m:ctrlPr>
                                <w:rPr>
                                  <w:rFonts w:ascii="Cambria Math" w:eastAsia="標楷體" w:hAnsi="Cambria Math"/>
                                  <w:i/>
                                  <w:szCs w:val="24"/>
                                </w:rPr>
                              </m:ctrlPr>
                            </m:accPr>
                            <m:e>
                              <m:r>
                                <w:rPr>
                                  <w:rFonts w:ascii="Cambria Math" w:eastAsia="標楷體" w:hAnsi="Cambria Math"/>
                                  <w:szCs w:val="24"/>
                                </w:rPr>
                                <m:t>x</m:t>
                              </m:r>
                            </m:e>
                          </m:acc>
                        </m:e>
                        <m:sub>
                          <m:r>
                            <w:rPr>
                              <w:rFonts w:ascii="Cambria Math" w:eastAsia="標楷體" w:hAnsi="Cambria Math"/>
                              <w:szCs w:val="24"/>
                            </w:rPr>
                            <m:t>i</m:t>
                          </m:r>
                        </m:sub>
                      </m:sSub>
                      <m:r>
                        <w:rPr>
                          <w:rFonts w:ascii="Cambria Math" w:eastAsia="標楷體" w:hAnsi="Cambria Math"/>
                          <w:szCs w:val="24"/>
                        </w:rPr>
                        <m:t>||</m:t>
                      </m:r>
                    </m:e>
                    <m:sup>
                      <m:r>
                        <w:rPr>
                          <w:rFonts w:ascii="Cambria Math" w:eastAsia="標楷體" w:hAnsi="Cambria Math"/>
                          <w:szCs w:val="24"/>
                        </w:rPr>
                        <m:t>2</m:t>
                      </m:r>
                    </m:sup>
                  </m:sSup>
                </m:e>
              </m:nary>
              <m:r>
                <w:rPr>
                  <w:rFonts w:ascii="Cambria Math" w:eastAsia="標楷體" w:hAnsi="Cambria Math"/>
                  <w:szCs w:val="24"/>
                </w:rPr>
                <m:t>=</m:t>
              </m:r>
              <m:nary>
                <m:naryPr>
                  <m:chr m:val="∑"/>
                  <m:limLoc m:val="undOvr"/>
                  <m:ctrlPr>
                    <w:rPr>
                      <w:rFonts w:ascii="Cambria Math" w:eastAsia="標楷體" w:hAnsi="Cambria Math"/>
                      <w:i/>
                      <w:szCs w:val="24"/>
                    </w:rPr>
                  </m:ctrlPr>
                </m:naryPr>
                <m:sub>
                  <m:r>
                    <w:rPr>
                      <w:rFonts w:ascii="Cambria Math" w:eastAsia="標楷體" w:hAnsi="Cambria Math"/>
                      <w:szCs w:val="24"/>
                    </w:rPr>
                    <m:t>i=1</m:t>
                  </m:r>
                </m:sub>
                <m:sup>
                  <m:r>
                    <w:rPr>
                      <w:rFonts w:ascii="Cambria Math" w:eastAsia="標楷體" w:hAnsi="Cambria Math"/>
                      <w:szCs w:val="24"/>
                    </w:rPr>
                    <m:t>N</m:t>
                  </m:r>
                </m:sup>
                <m:e>
                  <m:sSup>
                    <m:sSupPr>
                      <m:ctrlPr>
                        <w:rPr>
                          <w:rFonts w:ascii="Cambria Math" w:eastAsia="標楷體" w:hAnsi="Cambria Math"/>
                          <w:i/>
                          <w:szCs w:val="24"/>
                        </w:rPr>
                      </m:ctrlPr>
                    </m:sSupPr>
                    <m:e>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i</m:t>
                          </m:r>
                        </m:sub>
                      </m:sSub>
                      <m:r>
                        <w:rPr>
                          <w:rFonts w:ascii="Cambria Math" w:eastAsia="標楷體" w:hAnsi="Cambria Math"/>
                          <w:szCs w:val="24"/>
                        </w:rPr>
                        <m:t>-</m:t>
                      </m:r>
                      <m:sSub>
                        <m:sSubPr>
                          <m:ctrlPr>
                            <w:rPr>
                              <w:rFonts w:ascii="Cambria Math" w:eastAsia="標楷體" w:hAnsi="Cambria Math"/>
                              <w:szCs w:val="24"/>
                            </w:rPr>
                          </m:ctrlPr>
                        </m:sSubPr>
                        <m:e>
                          <m:r>
                            <w:rPr>
                              <w:rFonts w:ascii="Cambria Math" w:eastAsia="標楷體" w:hAnsi="Cambria Math"/>
                              <w:szCs w:val="24"/>
                            </w:rPr>
                            <m:t>g</m:t>
                          </m:r>
                        </m:e>
                        <m:sub>
                          <m:r>
                            <w:rPr>
                              <w:rFonts w:ascii="Cambria Math" w:eastAsia="標楷體" w:hAnsi="Cambria Math"/>
                              <w:szCs w:val="24"/>
                            </w:rPr>
                            <m:t>φ</m:t>
                          </m:r>
                        </m:sub>
                      </m:sSub>
                      <m:r>
                        <w:rPr>
                          <w:rFonts w:ascii="Cambria Math" w:eastAsia="標楷體" w:hAnsi="Cambria Math" w:hint="eastAsia"/>
                          <w:szCs w:val="24"/>
                        </w:rPr>
                        <m:t>(</m:t>
                      </m:r>
                      <m:sSub>
                        <m:sSubPr>
                          <m:ctrlPr>
                            <w:rPr>
                              <w:rFonts w:ascii="Cambria Math" w:eastAsia="標楷體" w:hAnsi="Cambria Math"/>
                              <w:szCs w:val="24"/>
                            </w:rPr>
                          </m:ctrlPr>
                        </m:sSubPr>
                        <m:e>
                          <m:r>
                            <w:rPr>
                              <w:rFonts w:ascii="Cambria Math" w:eastAsia="標楷體" w:hAnsi="Cambria Math"/>
                              <w:szCs w:val="24"/>
                            </w:rPr>
                            <m:t>f</m:t>
                          </m:r>
                        </m:e>
                        <m:sub>
                          <m:r>
                            <w:rPr>
                              <w:rFonts w:ascii="Cambria Math" w:eastAsia="標楷體" w:hAnsi="Cambria Math"/>
                              <w:szCs w:val="24"/>
                            </w:rPr>
                            <m:t>θ</m:t>
                          </m:r>
                        </m:sub>
                      </m:sSub>
                      <m:d>
                        <m:dPr>
                          <m:ctrlPr>
                            <w:rPr>
                              <w:rFonts w:ascii="Cambria Math" w:eastAsia="標楷體" w:hAnsi="Cambria Math"/>
                              <w:szCs w:val="24"/>
                            </w:rPr>
                          </m:ctrlPr>
                        </m:dPr>
                        <m:e>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i</m:t>
                              </m:r>
                            </m:sub>
                          </m:sSub>
                        </m:e>
                      </m:d>
                      <m:r>
                        <m:rPr>
                          <m:sty m:val="p"/>
                        </m:rPr>
                        <w:rPr>
                          <w:rFonts w:ascii="Cambria Math" w:eastAsia="標楷體" w:hAnsi="Cambria Math" w:hint="eastAsia"/>
                          <w:szCs w:val="24"/>
                        </w:rPr>
                        <m:t>)</m:t>
                      </m:r>
                      <m:r>
                        <w:rPr>
                          <w:rFonts w:ascii="Cambria Math" w:eastAsia="標楷體" w:hAnsi="Cambria Math"/>
                          <w:szCs w:val="24"/>
                        </w:rPr>
                        <m:t>||</m:t>
                      </m:r>
                    </m:e>
                    <m:sup>
                      <m:r>
                        <w:rPr>
                          <w:rFonts w:ascii="Cambria Math" w:eastAsia="標楷體" w:hAnsi="Cambria Math" w:hint="eastAsia"/>
                          <w:szCs w:val="24"/>
                        </w:rPr>
                        <m:t>2</m:t>
                      </m:r>
                    </m:sup>
                  </m:sSup>
                </m:e>
              </m:nary>
            </m:e>
          </m:func>
        </m:oMath>
      </m:oMathPara>
    </w:p>
    <w:p w14:paraId="6BCE8E9C" w14:textId="5987CFC5" w:rsidR="005B3BBA" w:rsidRPr="008C4BBF" w:rsidRDefault="005B3BBA" w:rsidP="0034727B">
      <w:pPr>
        <w:pStyle w:val="af"/>
        <w:spacing w:afterLines="50" w:after="180"/>
        <w:ind w:leftChars="0" w:left="1440"/>
        <w:jc w:val="both"/>
        <w:rPr>
          <w:rFonts w:ascii="Times New Roman" w:eastAsia="標楷體" w:hAnsi="Times New Roman"/>
          <w:szCs w:val="24"/>
        </w:rPr>
      </w:pPr>
      <w:r w:rsidRPr="008C4BBF">
        <w:rPr>
          <w:rFonts w:ascii="Times New Roman" w:eastAsia="標楷體" w:hAnsi="Times New Roman" w:hint="eastAsia"/>
          <w:szCs w:val="24"/>
        </w:rPr>
        <w:t>其中</w:t>
      </w:r>
      <m:oMath>
        <m:sSup>
          <m:sSupPr>
            <m:ctrlPr>
              <w:rPr>
                <w:rFonts w:ascii="Cambria Math" w:eastAsia="標楷體" w:hAnsi="Cambria Math"/>
                <w:szCs w:val="24"/>
              </w:rPr>
            </m:ctrlPr>
          </m:sSupPr>
          <m:e>
            <m:r>
              <m:rPr>
                <m:sty m:val="p"/>
              </m:rPr>
              <w:rPr>
                <w:rFonts w:ascii="Cambria Math" w:eastAsia="標楷體" w:hAnsi="Cambria Math"/>
                <w:szCs w:val="24"/>
              </w:rPr>
              <m:t>||∙||</m:t>
            </m:r>
          </m:e>
          <m:sup>
            <m:r>
              <w:rPr>
                <w:rFonts w:ascii="Cambria Math" w:eastAsia="標楷體" w:hAnsi="Cambria Math" w:hint="eastAsia"/>
                <w:szCs w:val="24"/>
              </w:rPr>
              <m:t>2</m:t>
            </m:r>
          </m:sup>
        </m:sSup>
      </m:oMath>
      <w:r w:rsidRPr="008C4BBF">
        <w:rPr>
          <w:rFonts w:ascii="Times New Roman" w:eastAsia="標楷體" w:hAnsi="Times New Roman" w:hint="eastAsia"/>
          <w:szCs w:val="24"/>
        </w:rPr>
        <w:t>是</w:t>
      </w:r>
      <w:r w:rsidR="006A2888">
        <w:rPr>
          <w:rFonts w:ascii="Times New Roman" w:eastAsia="標楷體" w:hAnsi="Times New Roman" w:hint="eastAsia"/>
          <w:szCs w:val="24"/>
        </w:rPr>
        <w:t>兩向量的</w:t>
      </w:r>
      <w:r w:rsidRPr="008C4BBF">
        <w:rPr>
          <w:rFonts w:ascii="Times New Roman" w:eastAsia="標楷體" w:hAnsi="Times New Roman" w:hint="eastAsia"/>
          <w:szCs w:val="24"/>
        </w:rPr>
        <w:t>平方誤差、</w:t>
      </w:r>
      <m:oMath>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i</m:t>
            </m:r>
          </m:sub>
        </m:sSub>
      </m:oMath>
      <w:r w:rsidRPr="008C4BBF">
        <w:rPr>
          <w:rFonts w:ascii="Times New Roman" w:eastAsia="標楷體" w:hAnsi="Times New Roman" w:hint="eastAsia"/>
          <w:szCs w:val="24"/>
        </w:rPr>
        <w:t>代表第</w:t>
      </w:r>
      <w:r w:rsidRPr="0034727B">
        <w:rPr>
          <w:rFonts w:ascii="Times New Roman" w:eastAsia="標楷體" w:hAnsi="Times New Roman" w:hint="eastAsia"/>
          <w:i/>
          <w:szCs w:val="24"/>
        </w:rPr>
        <w:t>i</w:t>
      </w:r>
      <w:r w:rsidRPr="008C4BBF">
        <w:rPr>
          <w:rFonts w:ascii="Times New Roman" w:eastAsia="標楷體" w:hAnsi="Times New Roman" w:hint="eastAsia"/>
          <w:szCs w:val="24"/>
        </w:rPr>
        <w:t>筆</w:t>
      </w:r>
      <w:r w:rsidR="006A2888">
        <w:rPr>
          <w:rFonts w:ascii="Times New Roman" w:eastAsia="標楷體" w:hAnsi="Times New Roman" w:hint="eastAsia"/>
          <w:szCs w:val="24"/>
        </w:rPr>
        <w:t>訓練</w:t>
      </w:r>
      <w:r w:rsidRPr="008C4BBF">
        <w:rPr>
          <w:rFonts w:ascii="Times New Roman" w:eastAsia="標楷體" w:hAnsi="Times New Roman" w:hint="eastAsia"/>
          <w:szCs w:val="24"/>
        </w:rPr>
        <w:t>向量、</w:t>
      </w:r>
      <m:oMath>
        <m:sSub>
          <m:sSubPr>
            <m:ctrlPr>
              <w:rPr>
                <w:rFonts w:ascii="Cambria Math" w:eastAsia="標楷體" w:hAnsi="Cambria Math"/>
                <w:i/>
                <w:szCs w:val="24"/>
              </w:rPr>
            </m:ctrlPr>
          </m:sSubPr>
          <m:e>
            <m:acc>
              <m:accPr>
                <m:ctrlPr>
                  <w:rPr>
                    <w:rFonts w:ascii="Cambria Math" w:eastAsia="標楷體" w:hAnsi="Cambria Math"/>
                    <w:i/>
                    <w:szCs w:val="24"/>
                  </w:rPr>
                </m:ctrlPr>
              </m:accPr>
              <m:e>
                <m:r>
                  <w:rPr>
                    <w:rFonts w:ascii="Cambria Math" w:eastAsia="標楷體" w:hAnsi="Cambria Math"/>
                    <w:szCs w:val="24"/>
                  </w:rPr>
                  <m:t>x</m:t>
                </m:r>
              </m:e>
            </m:acc>
          </m:e>
          <m:sub>
            <m:r>
              <w:rPr>
                <w:rFonts w:ascii="Cambria Math" w:eastAsia="標楷體" w:hAnsi="Cambria Math"/>
                <w:szCs w:val="24"/>
              </w:rPr>
              <m:t>i</m:t>
            </m:r>
          </m:sub>
        </m:sSub>
      </m:oMath>
      <w:r w:rsidR="006A2888">
        <w:rPr>
          <w:rFonts w:ascii="Times New Roman" w:eastAsia="標楷體" w:hAnsi="Times New Roman" w:hint="eastAsia"/>
          <w:szCs w:val="24"/>
        </w:rPr>
        <w:t>為</w:t>
      </w:r>
      <w:r w:rsidRPr="008C4BBF">
        <w:rPr>
          <w:rFonts w:ascii="Times New Roman" w:eastAsia="標楷體" w:hAnsi="Times New Roman" w:hint="eastAsia"/>
          <w:szCs w:val="24"/>
        </w:rPr>
        <w:t>第</w:t>
      </w:r>
      <w:r w:rsidRPr="0034727B">
        <w:rPr>
          <w:rFonts w:ascii="Times New Roman" w:eastAsia="標楷體" w:hAnsi="Times New Roman" w:hint="eastAsia"/>
          <w:i/>
          <w:szCs w:val="24"/>
        </w:rPr>
        <w:t>i</w:t>
      </w:r>
      <w:r w:rsidRPr="008C4BBF">
        <w:rPr>
          <w:rFonts w:ascii="Times New Roman" w:eastAsia="標楷體" w:hAnsi="Times New Roman" w:hint="eastAsia"/>
          <w:szCs w:val="24"/>
        </w:rPr>
        <w:t>筆向量</w:t>
      </w:r>
      <w:r w:rsidR="006A2888">
        <w:rPr>
          <w:rFonts w:ascii="Times New Roman" w:eastAsia="標楷體" w:hAnsi="Times New Roman" w:hint="eastAsia"/>
          <w:szCs w:val="24"/>
        </w:rPr>
        <w:t>的模型輸出</w:t>
      </w:r>
      <w:r w:rsidR="00820B25">
        <w:rPr>
          <w:rFonts w:ascii="Times New Roman" w:eastAsia="標楷體" w:hAnsi="Times New Roman" w:hint="eastAsia"/>
          <w:szCs w:val="24"/>
        </w:rPr>
        <w:t>向量</w:t>
      </w:r>
      <w:r w:rsidRPr="008C4BBF">
        <w:rPr>
          <w:rFonts w:ascii="Times New Roman" w:eastAsia="標楷體" w:hAnsi="Times New Roman" w:hint="eastAsia"/>
          <w:szCs w:val="24"/>
        </w:rPr>
        <w:t>。</w:t>
      </w:r>
    </w:p>
    <w:p w14:paraId="6E41D54E" w14:textId="3C65BAD8" w:rsidR="005B3BBA" w:rsidRPr="008C4BBF" w:rsidRDefault="005B3BBA" w:rsidP="0034727B">
      <w:pPr>
        <w:pStyle w:val="af"/>
        <w:spacing w:afterLines="50" w:after="180"/>
        <w:ind w:leftChars="0" w:left="1440"/>
        <w:jc w:val="both"/>
        <w:rPr>
          <w:rFonts w:ascii="Times New Roman" w:eastAsia="標楷體" w:hAnsi="Times New Roman"/>
          <w:szCs w:val="24"/>
        </w:rPr>
      </w:pPr>
      <w:r w:rsidRPr="008C4BBF">
        <w:rPr>
          <w:rFonts w:ascii="Times New Roman" w:eastAsia="標楷體" w:hAnsi="Times New Roman" w:hint="eastAsia"/>
          <w:szCs w:val="24"/>
        </w:rPr>
        <w:t>DAE</w:t>
      </w:r>
      <w:r w:rsidRPr="008C4BBF">
        <w:rPr>
          <w:rFonts w:ascii="Times New Roman" w:eastAsia="標楷體" w:hAnsi="Times New Roman" w:hint="eastAsia"/>
          <w:szCs w:val="24"/>
        </w:rPr>
        <w:t>是</w:t>
      </w:r>
      <w:r w:rsidRPr="008C4BBF">
        <w:rPr>
          <w:rFonts w:ascii="Times New Roman" w:eastAsia="標楷體" w:hAnsi="Times New Roman" w:hint="eastAsia"/>
          <w:szCs w:val="24"/>
        </w:rPr>
        <w:t>A</w:t>
      </w:r>
      <w:r w:rsidR="0034727B">
        <w:rPr>
          <w:rFonts w:ascii="Times New Roman" w:eastAsia="標楷體" w:hAnsi="Times New Roman"/>
          <w:szCs w:val="24"/>
        </w:rPr>
        <w:t>E</w:t>
      </w:r>
      <w:r w:rsidR="0075566D">
        <w:rPr>
          <w:rFonts w:ascii="Times New Roman" w:eastAsia="標楷體" w:hAnsi="Times New Roman" w:hint="eastAsia"/>
          <w:szCs w:val="24"/>
        </w:rPr>
        <w:t>的一種變形，該模型的訓練目標仍是希望最小化輸入向量與輸出向量</w:t>
      </w:r>
      <w:r w:rsidRPr="008C4BBF">
        <w:rPr>
          <w:rFonts w:ascii="Times New Roman" w:eastAsia="標楷體" w:hAnsi="Times New Roman" w:hint="eastAsia"/>
          <w:szCs w:val="24"/>
        </w:rPr>
        <w:t>間的誤差，不過</w:t>
      </w:r>
      <w:r w:rsidR="00981FA9">
        <w:rPr>
          <w:rFonts w:ascii="Times New Roman" w:eastAsia="標楷體" w:hAnsi="Times New Roman" w:hint="eastAsia"/>
          <w:szCs w:val="24"/>
        </w:rPr>
        <w:t>在訓練時，</w:t>
      </w:r>
      <w:r w:rsidRPr="008C4BBF">
        <w:rPr>
          <w:rFonts w:ascii="Times New Roman" w:eastAsia="標楷體" w:hAnsi="Times New Roman" w:hint="eastAsia"/>
          <w:szCs w:val="24"/>
        </w:rPr>
        <w:t>DAE</w:t>
      </w:r>
      <w:r w:rsidRPr="008C4BBF">
        <w:rPr>
          <w:rFonts w:ascii="Times New Roman" w:eastAsia="標楷體" w:hAnsi="Times New Roman" w:hint="eastAsia"/>
          <w:szCs w:val="24"/>
        </w:rPr>
        <w:t>會對輸入向量</w:t>
      </w:r>
      <w:r w:rsidR="00981FA9">
        <w:rPr>
          <w:rFonts w:ascii="Times New Roman" w:eastAsia="標楷體" w:hAnsi="Times New Roman" w:hint="eastAsia"/>
          <w:szCs w:val="24"/>
        </w:rPr>
        <w:t>進行</w:t>
      </w:r>
      <w:r w:rsidRPr="008C4BBF">
        <w:rPr>
          <w:rFonts w:ascii="Times New Roman" w:eastAsia="標楷體" w:hAnsi="Times New Roman" w:hint="eastAsia"/>
          <w:szCs w:val="24"/>
        </w:rPr>
        <w:t>雜訊</w:t>
      </w:r>
      <w:r w:rsidR="00981FA9">
        <w:rPr>
          <w:rFonts w:ascii="Times New Roman" w:eastAsia="標楷體" w:hAnsi="Times New Roman" w:hint="eastAsia"/>
          <w:szCs w:val="24"/>
        </w:rPr>
        <w:t>干擾，會將向量內部分的元素值修改</w:t>
      </w:r>
      <w:r w:rsidRPr="008C4BBF">
        <w:rPr>
          <w:rFonts w:ascii="Times New Roman" w:eastAsia="標楷體" w:hAnsi="Times New Roman" w:hint="eastAsia"/>
          <w:szCs w:val="24"/>
        </w:rPr>
        <w:t>，才將帶有雜訊的向量輸入</w:t>
      </w:r>
      <w:r w:rsidR="00981FA9">
        <w:rPr>
          <w:rFonts w:ascii="Times New Roman" w:eastAsia="標楷體" w:hAnsi="Times New Roman"/>
          <w:szCs w:val="24"/>
        </w:rPr>
        <w:t>encoder-decoder</w:t>
      </w:r>
      <w:r w:rsidRPr="008C4BBF">
        <w:rPr>
          <w:rFonts w:ascii="Times New Roman" w:eastAsia="標楷體" w:hAnsi="Times New Roman" w:hint="eastAsia"/>
          <w:szCs w:val="24"/>
        </w:rPr>
        <w:t>中進行</w:t>
      </w:r>
      <w:r w:rsidR="00467AB4">
        <w:rPr>
          <w:rFonts w:ascii="Times New Roman" w:eastAsia="標楷體" w:hAnsi="Times New Roman" w:hint="eastAsia"/>
          <w:szCs w:val="24"/>
        </w:rPr>
        <w:t>參數尋找與</w:t>
      </w:r>
      <w:r w:rsidRPr="008C4BBF">
        <w:rPr>
          <w:rFonts w:ascii="Times New Roman" w:eastAsia="標楷體" w:hAnsi="Times New Roman" w:hint="eastAsia"/>
          <w:szCs w:val="24"/>
        </w:rPr>
        <w:t>輸入向量還原。</w:t>
      </w:r>
      <w:r w:rsidR="00DE1BEE">
        <w:rPr>
          <w:rFonts w:ascii="Times New Roman" w:eastAsia="標楷體" w:hAnsi="Times New Roman" w:hint="eastAsia"/>
          <w:szCs w:val="24"/>
        </w:rPr>
        <w:t>透過</w:t>
      </w:r>
      <w:r w:rsidR="00E17683" w:rsidRPr="008C4BBF">
        <w:rPr>
          <w:rFonts w:ascii="Times New Roman" w:eastAsia="標楷體" w:hAnsi="Times New Roman" w:hint="eastAsia"/>
          <w:szCs w:val="24"/>
        </w:rPr>
        <w:t>雜訊</w:t>
      </w:r>
      <w:r w:rsidR="00DE1BEE">
        <w:rPr>
          <w:rFonts w:ascii="Times New Roman" w:eastAsia="標楷體" w:hAnsi="Times New Roman" w:hint="eastAsia"/>
          <w:szCs w:val="24"/>
        </w:rPr>
        <w:t>產生</w:t>
      </w:r>
      <w:r w:rsidR="00E17683" w:rsidRPr="008C4BBF">
        <w:rPr>
          <w:rFonts w:ascii="Times New Roman" w:eastAsia="標楷體" w:hAnsi="Times New Roman" w:hint="eastAsia"/>
          <w:szCs w:val="24"/>
        </w:rPr>
        <w:t>的機制，</w:t>
      </w:r>
      <w:r w:rsidR="00DE1BEE">
        <w:rPr>
          <w:rFonts w:ascii="Times New Roman" w:eastAsia="標楷體" w:hAnsi="Times New Roman" w:hint="eastAsia"/>
          <w:szCs w:val="24"/>
        </w:rPr>
        <w:t>DAE</w:t>
      </w:r>
      <w:r w:rsidR="00E17683" w:rsidRPr="008C4BBF">
        <w:rPr>
          <w:rFonts w:ascii="Times New Roman" w:eastAsia="標楷體" w:hAnsi="Times New Roman" w:hint="eastAsia"/>
          <w:szCs w:val="24"/>
        </w:rPr>
        <w:t>可以讓模型擷取出更</w:t>
      </w:r>
      <w:r w:rsidR="00DE1BEE">
        <w:rPr>
          <w:rFonts w:ascii="Times New Roman" w:eastAsia="標楷體" w:hAnsi="Times New Roman" w:hint="eastAsia"/>
          <w:szCs w:val="24"/>
        </w:rPr>
        <w:t>有代表性的資料</w:t>
      </w:r>
      <w:r w:rsidR="00E17683" w:rsidRPr="008C4BBF">
        <w:rPr>
          <w:rFonts w:ascii="Times New Roman" w:eastAsia="標楷體" w:hAnsi="Times New Roman" w:hint="eastAsia"/>
          <w:szCs w:val="24"/>
        </w:rPr>
        <w:t>特徵，使模型不易因雜訊干擾就改變預測</w:t>
      </w:r>
      <w:r w:rsidR="00550D2B" w:rsidRPr="008C4BBF">
        <w:rPr>
          <w:rFonts w:ascii="Times New Roman" w:eastAsia="標楷體" w:hAnsi="Times New Roman" w:hint="eastAsia"/>
          <w:szCs w:val="24"/>
        </w:rPr>
        <w:t>的</w:t>
      </w:r>
      <w:r w:rsidR="00E17683" w:rsidRPr="008C4BBF">
        <w:rPr>
          <w:rFonts w:ascii="Times New Roman" w:eastAsia="標楷體" w:hAnsi="Times New Roman" w:hint="eastAsia"/>
          <w:szCs w:val="24"/>
        </w:rPr>
        <w:t>結果。</w:t>
      </w:r>
      <w:r w:rsidRPr="008C4BBF">
        <w:rPr>
          <w:rFonts w:ascii="Times New Roman" w:eastAsia="標楷體" w:hAnsi="Times New Roman" w:hint="eastAsia"/>
          <w:szCs w:val="24"/>
        </w:rPr>
        <w:t>DAE</w:t>
      </w:r>
      <w:r w:rsidRPr="008C4BBF">
        <w:rPr>
          <w:rFonts w:ascii="Times New Roman" w:eastAsia="標楷體" w:hAnsi="Times New Roman" w:hint="eastAsia"/>
          <w:szCs w:val="24"/>
        </w:rPr>
        <w:t>的</w:t>
      </w:r>
      <w:r w:rsidR="00981FA9">
        <w:rPr>
          <w:rFonts w:ascii="Times New Roman" w:eastAsia="標楷體" w:hAnsi="Times New Roman" w:hint="eastAsia"/>
          <w:szCs w:val="24"/>
        </w:rPr>
        <w:t>架構</w:t>
      </w:r>
      <w:r w:rsidRPr="008C4BBF">
        <w:rPr>
          <w:rFonts w:ascii="Times New Roman" w:eastAsia="標楷體" w:hAnsi="Times New Roman" w:hint="eastAsia"/>
          <w:szCs w:val="24"/>
        </w:rPr>
        <w:t>如下</w:t>
      </w:r>
      <w:r w:rsidR="00171130">
        <w:rPr>
          <w:rFonts w:ascii="Times New Roman" w:eastAsia="標楷體" w:hAnsi="Times New Roman" w:hint="eastAsia"/>
          <w:szCs w:val="24"/>
        </w:rPr>
        <w:t>所示</w:t>
      </w:r>
      <w:r w:rsidR="00981FA9">
        <w:rPr>
          <w:rFonts w:ascii="Times New Roman" w:eastAsia="標楷體" w:hAnsi="Times New Roman" w:hint="eastAsia"/>
          <w:szCs w:val="24"/>
        </w:rPr>
        <w:t>。</w:t>
      </w:r>
    </w:p>
    <w:p w14:paraId="6EA0FB0F" w14:textId="52EFC98D" w:rsidR="005B3BBA" w:rsidRDefault="00582E50" w:rsidP="0034727B">
      <w:pPr>
        <w:pStyle w:val="af"/>
        <w:spacing w:afterLines="50" w:after="180"/>
        <w:ind w:leftChars="0" w:left="1440"/>
        <w:jc w:val="center"/>
        <w:rPr>
          <w:rFonts w:ascii="Times New Roman" w:eastAsia="標楷體" w:hAnsi="Times New Roman"/>
          <w:szCs w:val="24"/>
        </w:rPr>
      </w:pPr>
      <w:r>
        <w:rPr>
          <w:noProof/>
        </w:rPr>
        <w:drawing>
          <wp:inline distT="0" distB="0" distL="0" distR="0" wp14:anchorId="44E83676" wp14:editId="1B7E17F3">
            <wp:extent cx="4226907" cy="252000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26907" cy="2520000"/>
                    </a:xfrm>
                    <a:prstGeom prst="rect">
                      <a:avLst/>
                    </a:prstGeom>
                  </pic:spPr>
                </pic:pic>
              </a:graphicData>
            </a:graphic>
          </wp:inline>
        </w:drawing>
      </w:r>
    </w:p>
    <w:p w14:paraId="7BD1974B" w14:textId="20E5FFDC" w:rsidR="0034727B" w:rsidRPr="00C8658F" w:rsidRDefault="0034727B" w:rsidP="0034727B">
      <w:pPr>
        <w:spacing w:afterLines="50" w:after="180"/>
        <w:ind w:left="1440"/>
        <w:jc w:val="center"/>
        <w:rPr>
          <w:rFonts w:eastAsia="標楷體"/>
        </w:rPr>
      </w:pPr>
      <w:r w:rsidRPr="00C8658F">
        <w:rPr>
          <w:rFonts w:eastAsia="標楷體"/>
        </w:rPr>
        <w:t>圖</w:t>
      </w:r>
      <w:r w:rsidR="00A40602" w:rsidRPr="00A40602">
        <w:rPr>
          <w:rFonts w:eastAsia="標楷體" w:hint="eastAsia"/>
          <w:highlight w:val="yellow"/>
        </w:rPr>
        <w:t>十</w:t>
      </w:r>
      <w:r>
        <w:rPr>
          <w:rFonts w:eastAsia="標楷體" w:hint="eastAsia"/>
        </w:rPr>
        <w:t>、</w:t>
      </w:r>
      <w:r w:rsidRPr="00C8658F">
        <w:rPr>
          <w:rFonts w:eastAsia="標楷體" w:hint="eastAsia"/>
          <w:szCs w:val="22"/>
        </w:rPr>
        <w:t>D</w:t>
      </w:r>
      <w:r w:rsidRPr="00C8658F">
        <w:rPr>
          <w:rFonts w:eastAsia="標楷體"/>
          <w:szCs w:val="22"/>
        </w:rPr>
        <w:t>AE</w:t>
      </w:r>
      <w:r w:rsidRPr="00C8658F">
        <w:rPr>
          <w:rFonts w:eastAsia="標楷體" w:hint="eastAsia"/>
          <w:szCs w:val="22"/>
        </w:rPr>
        <w:t>深度學習架構</w:t>
      </w:r>
    </w:p>
    <w:p w14:paraId="30CC53AE" w14:textId="4889946A" w:rsidR="005B3BBA" w:rsidRPr="008C4BBF" w:rsidRDefault="005B3BBA" w:rsidP="0034727B">
      <w:pPr>
        <w:pStyle w:val="af"/>
        <w:spacing w:afterLines="50" w:after="180"/>
        <w:ind w:leftChars="0" w:left="1440"/>
        <w:jc w:val="both"/>
        <w:rPr>
          <w:rFonts w:ascii="Times New Roman" w:eastAsia="標楷體" w:hAnsi="Times New Roman"/>
          <w:szCs w:val="24"/>
        </w:rPr>
      </w:pPr>
      <w:r w:rsidRPr="008C4BBF">
        <w:rPr>
          <w:rFonts w:ascii="Times New Roman" w:eastAsia="標楷體" w:hAnsi="Times New Roman" w:hint="eastAsia"/>
          <w:szCs w:val="24"/>
        </w:rPr>
        <w:t>常見的雜訊產生方法有三種：第一種方法是</w:t>
      </w:r>
      <w:r w:rsidRPr="008C4BBF">
        <w:rPr>
          <w:rFonts w:ascii="Times New Roman" w:eastAsia="標楷體" w:hAnsi="Times New Roman" w:hint="eastAsia"/>
          <w:szCs w:val="24"/>
        </w:rPr>
        <w:t>Gaussian noise</w:t>
      </w:r>
      <w:r w:rsidRPr="008C4BBF">
        <w:rPr>
          <w:rFonts w:ascii="Times New Roman" w:eastAsia="標楷體" w:hAnsi="Times New Roman" w:hint="eastAsia"/>
          <w:szCs w:val="24"/>
        </w:rPr>
        <w:t>，</w:t>
      </w:r>
      <w:r w:rsidRPr="008C4BBF">
        <w:rPr>
          <w:rFonts w:ascii="Times New Roman" w:eastAsia="標楷體" w:hAnsi="Times New Roman" w:hint="eastAsia"/>
          <w:szCs w:val="24"/>
        </w:rPr>
        <w:t>Gaussian noise</w:t>
      </w:r>
      <w:r w:rsidRPr="008C4BBF">
        <w:rPr>
          <w:rFonts w:ascii="Times New Roman" w:eastAsia="標楷體" w:hAnsi="Times New Roman" w:hint="eastAsia"/>
          <w:szCs w:val="24"/>
        </w:rPr>
        <w:t>適用於當輸入向量的</w:t>
      </w:r>
      <w:r w:rsidR="009E1DEF">
        <w:rPr>
          <w:rFonts w:ascii="Times New Roman" w:eastAsia="標楷體" w:hAnsi="Times New Roman" w:hint="eastAsia"/>
          <w:szCs w:val="24"/>
        </w:rPr>
        <w:t>元素</w:t>
      </w:r>
      <w:r w:rsidRPr="008C4BBF">
        <w:rPr>
          <w:rFonts w:ascii="Times New Roman" w:eastAsia="標楷體" w:hAnsi="Times New Roman" w:hint="eastAsia"/>
          <w:szCs w:val="24"/>
        </w:rPr>
        <w:t>值是實數的情況，</w:t>
      </w:r>
      <w:r w:rsidR="006C32FD">
        <w:rPr>
          <w:rFonts w:ascii="Times New Roman" w:eastAsia="標楷體" w:hAnsi="Times New Roman" w:hint="eastAsia"/>
          <w:szCs w:val="24"/>
        </w:rPr>
        <w:t>該方法</w:t>
      </w:r>
      <w:r w:rsidRPr="008C4BBF">
        <w:rPr>
          <w:rFonts w:ascii="Times New Roman" w:eastAsia="標楷體" w:hAnsi="Times New Roman" w:hint="eastAsia"/>
          <w:szCs w:val="24"/>
        </w:rPr>
        <w:t>會依照常態分布來產生雜訊值，並</w:t>
      </w:r>
      <w:r w:rsidR="006C32FD">
        <w:rPr>
          <w:rFonts w:ascii="Times New Roman" w:eastAsia="標楷體" w:hAnsi="Times New Roman" w:hint="eastAsia"/>
          <w:szCs w:val="24"/>
        </w:rPr>
        <w:t>將</w:t>
      </w:r>
      <w:r w:rsidRPr="008C4BBF">
        <w:rPr>
          <w:rFonts w:ascii="Times New Roman" w:eastAsia="標楷體" w:hAnsi="Times New Roman" w:hint="eastAsia"/>
          <w:szCs w:val="24"/>
        </w:rPr>
        <w:t>雜訊</w:t>
      </w:r>
      <w:r w:rsidR="009C415D">
        <w:rPr>
          <w:rFonts w:ascii="Times New Roman" w:eastAsia="標楷體" w:hAnsi="Times New Roman" w:hint="eastAsia"/>
          <w:szCs w:val="24"/>
        </w:rPr>
        <w:t>附入</w:t>
      </w:r>
      <w:r w:rsidRPr="008C4BBF">
        <w:rPr>
          <w:rFonts w:ascii="Times New Roman" w:eastAsia="標楷體" w:hAnsi="Times New Roman" w:hint="eastAsia"/>
          <w:szCs w:val="24"/>
        </w:rPr>
        <w:t>原</w:t>
      </w:r>
      <w:r w:rsidR="006C32FD">
        <w:rPr>
          <w:rFonts w:ascii="Times New Roman" w:eastAsia="標楷體" w:hAnsi="Times New Roman" w:hint="eastAsia"/>
          <w:szCs w:val="24"/>
        </w:rPr>
        <w:t>始</w:t>
      </w:r>
      <w:r w:rsidRPr="008C4BBF">
        <w:rPr>
          <w:rFonts w:ascii="Times New Roman" w:eastAsia="標楷體" w:hAnsi="Times New Roman" w:hint="eastAsia"/>
          <w:szCs w:val="24"/>
        </w:rPr>
        <w:t>向量中的</w:t>
      </w:r>
      <w:r w:rsidR="009E1DEF">
        <w:rPr>
          <w:rFonts w:ascii="Times New Roman" w:eastAsia="標楷體" w:hAnsi="Times New Roman" w:hint="eastAsia"/>
          <w:szCs w:val="24"/>
        </w:rPr>
        <w:t>素</w:t>
      </w:r>
      <w:r w:rsidR="009E1DEF" w:rsidRPr="008C4BBF">
        <w:rPr>
          <w:rFonts w:ascii="Times New Roman" w:eastAsia="標楷體" w:hAnsi="Times New Roman" w:hint="eastAsia"/>
          <w:szCs w:val="24"/>
        </w:rPr>
        <w:t>值</w:t>
      </w:r>
      <w:r w:rsidRPr="008C4BBF">
        <w:rPr>
          <w:rFonts w:ascii="Times New Roman" w:eastAsia="標楷體" w:hAnsi="Times New Roman" w:hint="eastAsia"/>
          <w:szCs w:val="24"/>
        </w:rPr>
        <w:t>值。第二種方法是</w:t>
      </w:r>
      <w:r w:rsidR="009C415D">
        <w:rPr>
          <w:rFonts w:ascii="Times New Roman" w:eastAsia="標楷體" w:hAnsi="Times New Roman"/>
          <w:szCs w:val="24"/>
        </w:rPr>
        <w:t>m</w:t>
      </w:r>
      <w:r w:rsidRPr="008C4BBF">
        <w:rPr>
          <w:rFonts w:ascii="Times New Roman" w:eastAsia="標楷體" w:hAnsi="Times New Roman" w:hint="eastAsia"/>
          <w:szCs w:val="24"/>
        </w:rPr>
        <w:t>asking noise</w:t>
      </w:r>
      <w:r w:rsidRPr="008C4BBF">
        <w:rPr>
          <w:rFonts w:ascii="Times New Roman" w:eastAsia="標楷體" w:hAnsi="Times New Roman" w:hint="eastAsia"/>
          <w:szCs w:val="24"/>
        </w:rPr>
        <w:t>，</w:t>
      </w:r>
      <w:r w:rsidR="009C415D">
        <w:rPr>
          <w:rFonts w:ascii="Times New Roman" w:eastAsia="標楷體" w:hAnsi="Times New Roman"/>
          <w:szCs w:val="24"/>
        </w:rPr>
        <w:t>m</w:t>
      </w:r>
      <w:r w:rsidRPr="008C4BBF">
        <w:rPr>
          <w:rFonts w:ascii="Times New Roman" w:eastAsia="標楷體" w:hAnsi="Times New Roman" w:hint="eastAsia"/>
          <w:szCs w:val="24"/>
        </w:rPr>
        <w:t>asking noise</w:t>
      </w:r>
      <w:r w:rsidRPr="008C4BBF">
        <w:rPr>
          <w:rFonts w:ascii="Times New Roman" w:eastAsia="標楷體" w:hAnsi="Times New Roman" w:hint="eastAsia"/>
          <w:szCs w:val="24"/>
        </w:rPr>
        <w:t>會隨機將輸入向量</w:t>
      </w:r>
      <w:r w:rsidR="006C32FD">
        <w:rPr>
          <w:rFonts w:ascii="Times New Roman" w:eastAsia="標楷體" w:hAnsi="Times New Roman" w:hint="eastAsia"/>
          <w:szCs w:val="24"/>
        </w:rPr>
        <w:t>內</w:t>
      </w:r>
      <w:r w:rsidRPr="008C4BBF">
        <w:rPr>
          <w:rFonts w:ascii="Times New Roman" w:eastAsia="標楷體" w:hAnsi="Times New Roman" w:hint="eastAsia"/>
          <w:szCs w:val="24"/>
        </w:rPr>
        <w:t>部份</w:t>
      </w:r>
      <w:r w:rsidR="009E1DEF">
        <w:rPr>
          <w:rFonts w:ascii="Times New Roman" w:eastAsia="標楷體" w:hAnsi="Times New Roman" w:hint="eastAsia"/>
          <w:szCs w:val="24"/>
        </w:rPr>
        <w:t>素</w:t>
      </w:r>
      <w:r w:rsidR="009E1DEF" w:rsidRPr="008C4BBF">
        <w:rPr>
          <w:rFonts w:ascii="Times New Roman" w:eastAsia="標楷體" w:hAnsi="Times New Roman" w:hint="eastAsia"/>
          <w:szCs w:val="24"/>
        </w:rPr>
        <w:t>值</w:t>
      </w:r>
      <w:r w:rsidRPr="008C4BBF">
        <w:rPr>
          <w:rFonts w:ascii="Times New Roman" w:eastAsia="標楷體" w:hAnsi="Times New Roman" w:hint="eastAsia"/>
          <w:szCs w:val="24"/>
        </w:rPr>
        <w:t>值設定為</w:t>
      </w:r>
      <w:r w:rsidRPr="008C4BBF">
        <w:rPr>
          <w:rFonts w:ascii="Times New Roman" w:eastAsia="標楷體" w:hAnsi="Times New Roman" w:hint="eastAsia"/>
          <w:szCs w:val="24"/>
        </w:rPr>
        <w:t>0</w:t>
      </w:r>
      <w:r w:rsidRPr="008C4BBF">
        <w:rPr>
          <w:rFonts w:ascii="Times New Roman" w:eastAsia="標楷體" w:hAnsi="Times New Roman" w:hint="eastAsia"/>
          <w:szCs w:val="24"/>
        </w:rPr>
        <w:t>。第三種方法是</w:t>
      </w:r>
      <w:r w:rsidR="009C415D">
        <w:rPr>
          <w:rFonts w:ascii="Times New Roman" w:eastAsia="標楷體" w:hAnsi="Times New Roman"/>
          <w:szCs w:val="24"/>
        </w:rPr>
        <w:t>s</w:t>
      </w:r>
      <w:r w:rsidRPr="008C4BBF">
        <w:rPr>
          <w:rFonts w:ascii="Times New Roman" w:eastAsia="標楷體" w:hAnsi="Times New Roman" w:hint="eastAsia"/>
          <w:szCs w:val="24"/>
        </w:rPr>
        <w:t>alt-and-pepper noise</w:t>
      </w:r>
      <w:r w:rsidRPr="008C4BBF">
        <w:rPr>
          <w:rFonts w:ascii="Times New Roman" w:eastAsia="標楷體" w:hAnsi="Times New Roman" w:hint="eastAsia"/>
          <w:szCs w:val="24"/>
        </w:rPr>
        <w:t>，</w:t>
      </w:r>
      <w:r w:rsidRPr="008C4BBF">
        <w:rPr>
          <w:rFonts w:ascii="Times New Roman" w:eastAsia="標楷體" w:hAnsi="Times New Roman" w:hint="eastAsia"/>
          <w:szCs w:val="24"/>
        </w:rPr>
        <w:t>Salt-and-pepper noise</w:t>
      </w:r>
      <w:r w:rsidRPr="008C4BBF">
        <w:rPr>
          <w:rFonts w:ascii="Times New Roman" w:eastAsia="標楷體" w:hAnsi="Times New Roman" w:hint="eastAsia"/>
          <w:szCs w:val="24"/>
        </w:rPr>
        <w:t>會隨機將輸入向量</w:t>
      </w:r>
      <w:r w:rsidR="006C32FD">
        <w:rPr>
          <w:rFonts w:ascii="Times New Roman" w:eastAsia="標楷體" w:hAnsi="Times New Roman" w:hint="eastAsia"/>
          <w:szCs w:val="24"/>
        </w:rPr>
        <w:t>內的</w:t>
      </w:r>
      <w:r w:rsidR="009E1DEF">
        <w:rPr>
          <w:rFonts w:ascii="Times New Roman" w:eastAsia="標楷體" w:hAnsi="Times New Roman" w:hint="eastAsia"/>
          <w:szCs w:val="24"/>
        </w:rPr>
        <w:t>素</w:t>
      </w:r>
      <w:r w:rsidR="009E1DEF" w:rsidRPr="008C4BBF">
        <w:rPr>
          <w:rFonts w:ascii="Times New Roman" w:eastAsia="標楷體" w:hAnsi="Times New Roman" w:hint="eastAsia"/>
          <w:szCs w:val="24"/>
        </w:rPr>
        <w:t>值</w:t>
      </w:r>
      <w:r w:rsidRPr="008C4BBF">
        <w:rPr>
          <w:rFonts w:ascii="Times New Roman" w:eastAsia="標楷體" w:hAnsi="Times New Roman" w:hint="eastAsia"/>
          <w:szCs w:val="24"/>
        </w:rPr>
        <w:t>值設定成該維度的最大值或最小值，</w:t>
      </w:r>
      <w:r w:rsidR="00475BB0">
        <w:rPr>
          <w:rFonts w:ascii="Times New Roman" w:eastAsia="標楷體" w:hAnsi="Times New Roman" w:hint="eastAsia"/>
          <w:szCs w:val="24"/>
        </w:rPr>
        <w:t>如應用於</w:t>
      </w:r>
      <w:r w:rsidRPr="008C4BBF">
        <w:rPr>
          <w:rFonts w:ascii="Times New Roman" w:eastAsia="標楷體" w:hAnsi="Times New Roman" w:hint="eastAsia"/>
          <w:szCs w:val="24"/>
        </w:rPr>
        <w:t>彩色</w:t>
      </w:r>
      <w:r w:rsidR="006C32FD">
        <w:rPr>
          <w:rFonts w:ascii="Times New Roman" w:eastAsia="標楷體" w:hAnsi="Times New Roman" w:hint="eastAsia"/>
          <w:szCs w:val="24"/>
        </w:rPr>
        <w:t>圖片</w:t>
      </w:r>
      <w:r w:rsidR="00475BB0">
        <w:rPr>
          <w:rFonts w:ascii="Times New Roman" w:eastAsia="標楷體" w:hAnsi="Times New Roman" w:hint="eastAsia"/>
          <w:szCs w:val="24"/>
        </w:rPr>
        <w:t>，該方法會將圖片內部分</w:t>
      </w:r>
      <w:r w:rsidRPr="008C4BBF">
        <w:rPr>
          <w:rFonts w:ascii="Times New Roman" w:eastAsia="標楷體" w:hAnsi="Times New Roman" w:hint="eastAsia"/>
          <w:szCs w:val="24"/>
        </w:rPr>
        <w:t>像素</w:t>
      </w:r>
      <w:r w:rsidRPr="008C4BBF">
        <w:rPr>
          <w:rFonts w:ascii="Times New Roman" w:eastAsia="標楷體" w:hAnsi="Times New Roman" w:hint="eastAsia"/>
          <w:szCs w:val="24"/>
        </w:rPr>
        <w:t>(</w:t>
      </w:r>
      <w:r w:rsidR="00475BB0">
        <w:rPr>
          <w:rFonts w:ascii="Times New Roman" w:eastAsia="標楷體" w:hAnsi="Times New Roman" w:hint="eastAsia"/>
          <w:szCs w:val="24"/>
        </w:rPr>
        <w:t>每一個像素會</w:t>
      </w:r>
      <w:r w:rsidRPr="008C4BBF">
        <w:rPr>
          <w:rFonts w:ascii="Times New Roman" w:eastAsia="標楷體" w:hAnsi="Times New Roman" w:hint="eastAsia"/>
          <w:szCs w:val="24"/>
        </w:rPr>
        <w:t>對應到</w:t>
      </w:r>
      <w:r w:rsidR="00475BB0">
        <w:rPr>
          <w:rFonts w:ascii="Times New Roman" w:eastAsia="標楷體" w:hAnsi="Times New Roman" w:hint="eastAsia"/>
          <w:szCs w:val="24"/>
        </w:rPr>
        <w:t>一</w:t>
      </w:r>
      <w:r w:rsidRPr="008C4BBF">
        <w:rPr>
          <w:rFonts w:ascii="Times New Roman" w:eastAsia="標楷體" w:hAnsi="Times New Roman" w:hint="eastAsia"/>
          <w:szCs w:val="24"/>
        </w:rPr>
        <w:t>向量維度</w:t>
      </w:r>
      <w:r w:rsidRPr="008C4BBF">
        <w:rPr>
          <w:rFonts w:ascii="Times New Roman" w:eastAsia="標楷體" w:hAnsi="Times New Roman" w:hint="eastAsia"/>
          <w:szCs w:val="24"/>
        </w:rPr>
        <w:t>)</w:t>
      </w:r>
      <w:r w:rsidR="00475BB0">
        <w:rPr>
          <w:rFonts w:ascii="Times New Roman" w:eastAsia="標楷體" w:hAnsi="Times New Roman" w:hint="eastAsia"/>
          <w:szCs w:val="24"/>
        </w:rPr>
        <w:t>設定成最小</w:t>
      </w:r>
      <w:r w:rsidR="002A2C27">
        <w:rPr>
          <w:rFonts w:ascii="Times New Roman" w:eastAsia="標楷體" w:hAnsi="Times New Roman" w:hint="eastAsia"/>
          <w:szCs w:val="24"/>
        </w:rPr>
        <w:t>像素</w:t>
      </w:r>
      <w:r w:rsidR="00475BB0">
        <w:rPr>
          <w:rFonts w:ascii="Times New Roman" w:eastAsia="標楷體" w:hAnsi="Times New Roman" w:hint="eastAsia"/>
          <w:szCs w:val="24"/>
        </w:rPr>
        <w:t>值</w:t>
      </w:r>
      <w:r w:rsidRPr="008C4BBF">
        <w:rPr>
          <w:rFonts w:ascii="Times New Roman" w:eastAsia="標楷體" w:hAnsi="Times New Roman" w:hint="eastAsia"/>
          <w:szCs w:val="24"/>
        </w:rPr>
        <w:t>0</w:t>
      </w:r>
      <w:r w:rsidR="00475BB0">
        <w:rPr>
          <w:rFonts w:ascii="Times New Roman" w:eastAsia="標楷體" w:hAnsi="Times New Roman" w:hint="eastAsia"/>
          <w:szCs w:val="24"/>
        </w:rPr>
        <w:t>或最大</w:t>
      </w:r>
      <w:r w:rsidR="002A2C27">
        <w:rPr>
          <w:rFonts w:ascii="Times New Roman" w:eastAsia="標楷體" w:hAnsi="Times New Roman" w:hint="eastAsia"/>
          <w:szCs w:val="24"/>
        </w:rPr>
        <w:t>像素</w:t>
      </w:r>
      <w:r w:rsidR="00475BB0">
        <w:rPr>
          <w:rFonts w:ascii="Times New Roman" w:eastAsia="標楷體" w:hAnsi="Times New Roman" w:hint="eastAsia"/>
          <w:szCs w:val="24"/>
        </w:rPr>
        <w:t>值</w:t>
      </w:r>
      <w:r w:rsidRPr="008C4BBF">
        <w:rPr>
          <w:rFonts w:ascii="Times New Roman" w:eastAsia="標楷體" w:hAnsi="Times New Roman" w:hint="eastAsia"/>
          <w:szCs w:val="24"/>
        </w:rPr>
        <w:t>255</w:t>
      </w:r>
      <w:r w:rsidRPr="008C4BBF">
        <w:rPr>
          <w:rFonts w:ascii="Times New Roman" w:eastAsia="標楷體" w:hAnsi="Times New Roman" w:hint="eastAsia"/>
          <w:szCs w:val="24"/>
        </w:rPr>
        <w:t>。</w:t>
      </w:r>
    </w:p>
    <w:p w14:paraId="29B2FCF9" w14:textId="61D115BF" w:rsidR="005B3BBA" w:rsidRPr="008C4BBF" w:rsidRDefault="005B3BBA" w:rsidP="0034727B">
      <w:pPr>
        <w:pStyle w:val="af"/>
        <w:spacing w:afterLines="50" w:after="180"/>
        <w:ind w:leftChars="0" w:left="1440"/>
        <w:jc w:val="both"/>
        <w:rPr>
          <w:rFonts w:ascii="Times New Roman" w:eastAsia="標楷體" w:hAnsi="Times New Roman"/>
          <w:szCs w:val="24"/>
        </w:rPr>
      </w:pPr>
      <w:r w:rsidRPr="008C4BBF">
        <w:rPr>
          <w:rFonts w:ascii="Times New Roman" w:eastAsia="標楷體" w:hAnsi="Times New Roman" w:hint="eastAsia"/>
          <w:szCs w:val="24"/>
        </w:rPr>
        <w:t>總結</w:t>
      </w:r>
      <w:r w:rsidRPr="008C4BBF">
        <w:rPr>
          <w:rFonts w:ascii="Times New Roman" w:eastAsia="標楷體" w:hAnsi="Times New Roman" w:hint="eastAsia"/>
          <w:szCs w:val="24"/>
        </w:rPr>
        <w:t>DAE</w:t>
      </w:r>
      <w:r w:rsidRPr="008C4BBF">
        <w:rPr>
          <w:rFonts w:ascii="Times New Roman" w:eastAsia="標楷體" w:hAnsi="Times New Roman" w:hint="eastAsia"/>
          <w:szCs w:val="24"/>
        </w:rPr>
        <w:t>的訓練過程：</w:t>
      </w:r>
    </w:p>
    <w:p w14:paraId="529FB03A" w14:textId="32E4FFAB" w:rsidR="005B3BBA" w:rsidRPr="008C4BBF" w:rsidRDefault="005B3BBA" w:rsidP="009D2E11">
      <w:pPr>
        <w:pStyle w:val="af"/>
        <w:numPr>
          <w:ilvl w:val="0"/>
          <w:numId w:val="8"/>
        </w:numPr>
        <w:spacing w:afterLines="50" w:after="180"/>
        <w:ind w:leftChars="0" w:left="1440" w:firstLine="0"/>
        <w:jc w:val="both"/>
        <w:rPr>
          <w:rFonts w:ascii="Times New Roman" w:eastAsia="標楷體" w:hAnsi="Times New Roman"/>
          <w:szCs w:val="24"/>
        </w:rPr>
      </w:pPr>
      <w:r w:rsidRPr="008C4BBF">
        <w:rPr>
          <w:rFonts w:ascii="Times New Roman" w:eastAsia="標楷體" w:hAnsi="Times New Roman" w:hint="eastAsia"/>
          <w:szCs w:val="24"/>
        </w:rPr>
        <w:t>首先，我們會將</w:t>
      </w:r>
      <w:r w:rsidR="0074742C">
        <w:rPr>
          <w:rFonts w:ascii="Times New Roman" w:eastAsia="標楷體" w:hAnsi="Times New Roman" w:hint="eastAsia"/>
          <w:szCs w:val="24"/>
        </w:rPr>
        <w:t>訓練資料集</w:t>
      </w:r>
      <w:r w:rsidR="009E1DEF" w:rsidRPr="003613C8">
        <w:rPr>
          <w:rFonts w:ascii="Times New Roman" w:eastAsia="標楷體" w:hAnsi="Times New Roman"/>
          <w:i/>
          <w:szCs w:val="24"/>
        </w:rPr>
        <w:t>X</w:t>
      </w:r>
      <w:r w:rsidR="009E1DEF">
        <w:rPr>
          <w:rFonts w:ascii="Times New Roman" w:eastAsia="標楷體" w:hAnsi="Times New Roman"/>
          <w:szCs w:val="24"/>
        </w:rPr>
        <w:t xml:space="preserve"> = </w:t>
      </w:r>
      <w:r w:rsidR="009E1DEF">
        <w:rPr>
          <w:rFonts w:ascii="Times New Roman" w:eastAsia="標楷體" w:hAnsi="Times New Roman" w:hint="eastAsia"/>
          <w:szCs w:val="24"/>
        </w:rPr>
        <w:t>{</w:t>
      </w:r>
      <w:r w:rsidR="009E1DEF" w:rsidRPr="00EA257F">
        <w:rPr>
          <w:rFonts w:ascii="Times New Roman" w:eastAsia="標楷體" w:hAnsi="Times New Roman" w:hint="eastAsia"/>
          <w:i/>
          <w:szCs w:val="24"/>
        </w:rPr>
        <w:t>x</w:t>
      </w:r>
      <w:r w:rsidR="009E1DEF" w:rsidRPr="002A38D8">
        <w:rPr>
          <w:rFonts w:ascii="Times New Roman" w:eastAsia="標楷體" w:hAnsi="Times New Roman"/>
          <w:szCs w:val="24"/>
          <w:vertAlign w:val="subscript"/>
        </w:rPr>
        <w:t>1</w:t>
      </w:r>
      <w:r w:rsidR="009E1DEF">
        <w:rPr>
          <w:rFonts w:ascii="Times New Roman" w:eastAsia="標楷體" w:hAnsi="Times New Roman" w:hint="eastAsia"/>
          <w:szCs w:val="24"/>
        </w:rPr>
        <w:t xml:space="preserve">, </w:t>
      </w:r>
      <w:r w:rsidR="009E1DEF" w:rsidRPr="00EA257F">
        <w:rPr>
          <w:rFonts w:ascii="Times New Roman" w:eastAsia="標楷體" w:hAnsi="Times New Roman" w:hint="eastAsia"/>
          <w:i/>
          <w:szCs w:val="24"/>
        </w:rPr>
        <w:t>x</w:t>
      </w:r>
      <w:r w:rsidR="009E1DEF" w:rsidRPr="002A38D8">
        <w:rPr>
          <w:rFonts w:ascii="Times New Roman" w:eastAsia="標楷體" w:hAnsi="Times New Roman"/>
          <w:szCs w:val="24"/>
          <w:vertAlign w:val="subscript"/>
        </w:rPr>
        <w:t>2</w:t>
      </w:r>
      <w:r w:rsidR="009E1DEF">
        <w:rPr>
          <w:rFonts w:ascii="Times New Roman" w:eastAsia="標楷體" w:hAnsi="Times New Roman" w:hint="eastAsia"/>
          <w:szCs w:val="24"/>
        </w:rPr>
        <w:t xml:space="preserve">, </w:t>
      </w:r>
      <w:r w:rsidR="009E1DEF">
        <w:rPr>
          <w:rFonts w:ascii="Times New Roman" w:eastAsia="標楷體" w:hAnsi="Times New Roman"/>
          <w:szCs w:val="24"/>
        </w:rPr>
        <w:t xml:space="preserve">…, </w:t>
      </w:r>
      <w:r w:rsidR="009E1DEF" w:rsidRPr="00EA257F">
        <w:rPr>
          <w:rFonts w:ascii="Times New Roman" w:eastAsia="標楷體" w:hAnsi="Times New Roman"/>
          <w:i/>
          <w:szCs w:val="24"/>
        </w:rPr>
        <w:t>x</w:t>
      </w:r>
      <w:r w:rsidR="009E1DEF" w:rsidRPr="002A38D8">
        <w:rPr>
          <w:rFonts w:ascii="Times New Roman" w:eastAsia="標楷體" w:hAnsi="Times New Roman"/>
          <w:i/>
          <w:szCs w:val="24"/>
          <w:vertAlign w:val="subscript"/>
        </w:rPr>
        <w:t>N</w:t>
      </w:r>
      <w:r w:rsidR="009E1DEF">
        <w:rPr>
          <w:rFonts w:ascii="Times New Roman" w:eastAsia="標楷體" w:hAnsi="Times New Roman"/>
          <w:szCs w:val="24"/>
        </w:rPr>
        <w:t>}</w:t>
      </w:r>
      <w:r w:rsidR="0074742C">
        <w:rPr>
          <w:rFonts w:ascii="Times New Roman" w:eastAsia="標楷體" w:hAnsi="Times New Roman" w:hint="eastAsia"/>
          <w:szCs w:val="24"/>
        </w:rPr>
        <w:t>內的</w:t>
      </w:r>
      <w:r w:rsidRPr="008C4BBF">
        <w:rPr>
          <w:rFonts w:ascii="Times New Roman" w:eastAsia="標楷體" w:hAnsi="Times New Roman" w:hint="eastAsia"/>
          <w:szCs w:val="24"/>
        </w:rPr>
        <w:t>向量</w:t>
      </w:r>
      <w:r w:rsidR="0074742C">
        <w:rPr>
          <w:rFonts w:ascii="Times New Roman" w:eastAsia="標楷體" w:hAnsi="Times New Roman" w:hint="eastAsia"/>
          <w:szCs w:val="24"/>
        </w:rPr>
        <w:t>透</w:t>
      </w:r>
      <w:r w:rsidRPr="008C4BBF">
        <w:rPr>
          <w:rFonts w:ascii="Times New Roman" w:eastAsia="標楷體" w:hAnsi="Times New Roman" w:hint="eastAsia"/>
          <w:szCs w:val="24"/>
        </w:rPr>
        <w:t>過上述三種雜訊產生方法或自行設計的</w:t>
      </w:r>
      <w:r w:rsidR="0074742C">
        <w:rPr>
          <w:rFonts w:ascii="Times New Roman" w:eastAsia="標楷體" w:hAnsi="Times New Roman" w:hint="eastAsia"/>
          <w:szCs w:val="24"/>
        </w:rPr>
        <w:t>方法</w:t>
      </w:r>
      <w:r w:rsidRPr="008C4BBF">
        <w:rPr>
          <w:rFonts w:ascii="Times New Roman" w:eastAsia="標楷體" w:hAnsi="Times New Roman" w:hint="eastAsia"/>
          <w:szCs w:val="24"/>
        </w:rPr>
        <w:t>，</w:t>
      </w:r>
      <w:r w:rsidR="0074742C">
        <w:rPr>
          <w:rFonts w:ascii="Times New Roman" w:eastAsia="標楷體" w:hAnsi="Times New Roman" w:hint="eastAsia"/>
          <w:szCs w:val="24"/>
        </w:rPr>
        <w:t>隨機</w:t>
      </w:r>
      <w:r w:rsidRPr="008C4BBF">
        <w:rPr>
          <w:rFonts w:ascii="Times New Roman" w:eastAsia="標楷體" w:hAnsi="Times New Roman" w:hint="eastAsia"/>
          <w:szCs w:val="24"/>
        </w:rPr>
        <w:t>將</w:t>
      </w:r>
      <w:r w:rsidR="0074742C">
        <w:rPr>
          <w:rFonts w:ascii="Times New Roman" w:eastAsia="標楷體" w:hAnsi="Times New Roman" w:hint="eastAsia"/>
          <w:szCs w:val="24"/>
        </w:rPr>
        <w:t>訓練</w:t>
      </w:r>
      <w:r w:rsidRPr="008C4BBF">
        <w:rPr>
          <w:rFonts w:ascii="Times New Roman" w:eastAsia="標楷體" w:hAnsi="Times New Roman" w:hint="eastAsia"/>
          <w:szCs w:val="24"/>
        </w:rPr>
        <w:t>向量</w:t>
      </w:r>
      <w:r w:rsidR="009E1DEF" w:rsidRPr="009E1DEF">
        <w:rPr>
          <w:rFonts w:ascii="Times New Roman" w:eastAsia="標楷體" w:hAnsi="Times New Roman" w:hint="eastAsia"/>
          <w:i/>
          <w:szCs w:val="24"/>
        </w:rPr>
        <w:t>x</w:t>
      </w:r>
      <w:r w:rsidRPr="008C4BBF">
        <w:rPr>
          <w:rFonts w:ascii="Times New Roman" w:eastAsia="標楷體" w:hAnsi="Times New Roman" w:hint="eastAsia"/>
          <w:szCs w:val="24"/>
        </w:rPr>
        <w:t>映射成受雜訊干擾向量</w:t>
      </w:r>
      <w:r w:rsidRPr="008C4BBF">
        <w:rPr>
          <w:rFonts w:ascii="Times New Roman" w:eastAsia="標楷體" w:hAnsi="Times New Roman" w:hint="eastAsia"/>
          <w:szCs w:val="24"/>
        </w:rPr>
        <w:t xml:space="preserve"> </w:t>
      </w:r>
      <m:oMath>
        <m:acc>
          <m:accPr>
            <m:chr m:val="̃"/>
            <m:ctrlPr>
              <w:rPr>
                <w:rFonts w:ascii="Cambria Math" w:eastAsia="標楷體" w:hAnsi="Cambria Math"/>
                <w:szCs w:val="24"/>
              </w:rPr>
            </m:ctrlPr>
          </m:accPr>
          <m:e>
            <m:r>
              <w:rPr>
                <w:rFonts w:ascii="Cambria Math" w:eastAsia="標楷體" w:hAnsi="Cambria Math"/>
                <w:szCs w:val="24"/>
              </w:rPr>
              <m:t>x</m:t>
            </m:r>
          </m:e>
        </m:acc>
      </m:oMath>
      <w:r w:rsidRPr="008C4BBF">
        <w:rPr>
          <w:rFonts w:ascii="Times New Roman" w:eastAsia="標楷體" w:hAnsi="Times New Roman" w:hint="eastAsia"/>
          <w:szCs w:val="24"/>
        </w:rPr>
        <w:t>。此過程可以表示為：</w:t>
      </w:r>
    </w:p>
    <w:p w14:paraId="53387DC1" w14:textId="6A05EDFF" w:rsidR="005B3BBA" w:rsidRPr="00795D8E" w:rsidRDefault="00F84619" w:rsidP="0034727B">
      <w:pPr>
        <w:spacing w:afterLines="50" w:after="180"/>
        <w:ind w:left="1440"/>
        <w:jc w:val="both"/>
        <w:rPr>
          <w:rFonts w:eastAsia="標楷體"/>
        </w:rPr>
      </w:pPr>
      <m:oMathPara>
        <m:oMath>
          <m:acc>
            <m:accPr>
              <m:chr m:val="̃"/>
              <m:ctrlPr>
                <w:rPr>
                  <w:rFonts w:ascii="Cambria Math" w:eastAsia="標楷體" w:hAnsi="Cambria Math"/>
                </w:rPr>
              </m:ctrlPr>
            </m:accPr>
            <m:e>
              <m:r>
                <w:rPr>
                  <w:rFonts w:ascii="Cambria Math" w:eastAsia="標楷體" w:hAnsi="Cambria Math"/>
                </w:rPr>
                <m:t>x</m:t>
              </m:r>
            </m:e>
          </m:acc>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q</m:t>
              </m:r>
            </m:e>
            <m:sub>
              <m:r>
                <w:rPr>
                  <w:rFonts w:ascii="Cambria Math" w:eastAsia="標楷體" w:hAnsi="Cambria Math"/>
                </w:rPr>
                <m:t>D</m:t>
              </m:r>
            </m:sub>
          </m:sSub>
          <m:r>
            <m:rPr>
              <m:sty m:val="p"/>
            </m:rPr>
            <w:rPr>
              <w:rFonts w:ascii="Cambria Math" w:eastAsia="標楷體" w:hAnsi="Cambria Math"/>
            </w:rPr>
            <m:t>(</m:t>
          </m:r>
          <m:acc>
            <m:accPr>
              <m:chr m:val="̃"/>
              <m:ctrlPr>
                <w:rPr>
                  <w:rFonts w:ascii="Cambria Math" w:eastAsia="標楷體" w:hAnsi="Cambria Math"/>
                </w:rPr>
              </m:ctrlPr>
            </m:accPr>
            <m:e>
              <m:r>
                <w:rPr>
                  <w:rFonts w:ascii="Cambria Math" w:eastAsia="標楷體" w:hAnsi="Cambria Math"/>
                </w:rPr>
                <m:t>x</m:t>
              </m:r>
            </m:e>
          </m:acc>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m:t>
          </m:r>
        </m:oMath>
      </m:oMathPara>
    </w:p>
    <w:p w14:paraId="393D4967" w14:textId="45F63B40" w:rsidR="005B3BBA" w:rsidRPr="008C4BBF" w:rsidRDefault="005B3BBA" w:rsidP="00A8216D">
      <w:pPr>
        <w:spacing w:afterLines="50" w:after="180"/>
        <w:ind w:left="1440"/>
        <w:jc w:val="both"/>
        <w:rPr>
          <w:rFonts w:eastAsia="標楷體"/>
        </w:rPr>
      </w:pPr>
      <w:r w:rsidRPr="008C4BBF">
        <w:rPr>
          <w:rFonts w:eastAsia="標楷體" w:hint="eastAsia"/>
        </w:rPr>
        <w:t>其中的</w:t>
      </w:r>
      <m:oMath>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q</m:t>
            </m:r>
          </m:e>
          <m:sub>
            <m:r>
              <w:rPr>
                <w:rFonts w:ascii="Cambria Math" w:eastAsia="標楷體" w:hAnsi="Cambria Math"/>
              </w:rPr>
              <m:t>D</m:t>
            </m:r>
          </m:sub>
        </m:sSub>
        <m:r>
          <w:rPr>
            <w:rFonts w:ascii="Cambria Math" w:eastAsia="標楷體" w:hAnsi="Cambria Math"/>
          </w:rPr>
          <m:t>(∙)</m:t>
        </m:r>
      </m:oMath>
      <w:r w:rsidRPr="008C4BBF">
        <w:rPr>
          <w:rFonts w:eastAsia="標楷體" w:hint="eastAsia"/>
        </w:rPr>
        <w:t>為產生雜訊的機率分布</w:t>
      </w:r>
      <w:r w:rsidR="0074742C">
        <w:rPr>
          <w:rFonts w:eastAsia="標楷體" w:hint="eastAsia"/>
        </w:rPr>
        <w:t>。</w:t>
      </w:r>
    </w:p>
    <w:p w14:paraId="7F35CAA8" w14:textId="30FE61D7" w:rsidR="005B3BBA" w:rsidRPr="008C4BBF" w:rsidRDefault="005B3BBA" w:rsidP="009D2E11">
      <w:pPr>
        <w:pStyle w:val="af"/>
        <w:numPr>
          <w:ilvl w:val="0"/>
          <w:numId w:val="8"/>
        </w:numPr>
        <w:spacing w:afterLines="50" w:after="180"/>
        <w:ind w:leftChars="0" w:left="1440" w:firstLine="0"/>
        <w:jc w:val="both"/>
        <w:rPr>
          <w:rFonts w:ascii="Times New Roman" w:eastAsia="標楷體" w:hAnsi="Times New Roman"/>
          <w:szCs w:val="24"/>
        </w:rPr>
      </w:pPr>
      <w:r w:rsidRPr="008C4BBF">
        <w:rPr>
          <w:rFonts w:ascii="Times New Roman" w:eastAsia="標楷體" w:hAnsi="Times New Roman" w:hint="eastAsia"/>
          <w:szCs w:val="24"/>
        </w:rPr>
        <w:t>接著，將受雜訊干擾的向量</w:t>
      </w:r>
      <w:r w:rsidRPr="008C4BBF">
        <w:rPr>
          <w:rFonts w:ascii="Times New Roman" w:eastAsia="標楷體" w:hAnsi="Times New Roman" w:hint="eastAsia"/>
          <w:szCs w:val="24"/>
        </w:rPr>
        <w:t xml:space="preserve"> </w:t>
      </w:r>
      <m:oMath>
        <m:acc>
          <m:accPr>
            <m:chr m:val="̃"/>
            <m:ctrlPr>
              <w:rPr>
                <w:rFonts w:ascii="Cambria Math" w:eastAsia="標楷體" w:hAnsi="Cambria Math"/>
                <w:szCs w:val="24"/>
              </w:rPr>
            </m:ctrlPr>
          </m:accPr>
          <m:e>
            <m:r>
              <w:rPr>
                <w:rFonts w:ascii="Cambria Math" w:eastAsia="標楷體" w:hAnsi="Cambria Math"/>
                <w:szCs w:val="24"/>
              </w:rPr>
              <m:t>x</m:t>
            </m:r>
          </m:e>
        </m:acc>
      </m:oMath>
      <w:r w:rsidR="0074742C">
        <w:rPr>
          <w:rFonts w:ascii="Times New Roman" w:eastAsia="標楷體" w:hAnsi="Times New Roman" w:hint="eastAsia"/>
          <w:szCs w:val="24"/>
        </w:rPr>
        <w:t xml:space="preserve"> </w:t>
      </w:r>
      <w:r w:rsidRPr="008C4BBF">
        <w:rPr>
          <w:rFonts w:ascii="Times New Roman" w:eastAsia="標楷體" w:hAnsi="Times New Roman" w:hint="eastAsia"/>
          <w:szCs w:val="24"/>
        </w:rPr>
        <w:t>輸入</w:t>
      </w:r>
      <w:r w:rsidR="0074742C">
        <w:rPr>
          <w:rFonts w:ascii="Times New Roman" w:eastAsia="標楷體" w:hAnsi="Times New Roman" w:hint="eastAsia"/>
          <w:szCs w:val="24"/>
        </w:rPr>
        <w:t>encoder</w:t>
      </w:r>
      <w:r w:rsidRPr="008C4BBF">
        <w:rPr>
          <w:rFonts w:ascii="Times New Roman" w:eastAsia="標楷體" w:hAnsi="Times New Roman" w:hint="eastAsia"/>
          <w:szCs w:val="24"/>
        </w:rPr>
        <w:t>，</w:t>
      </w:r>
      <w:r w:rsidR="0074742C">
        <w:rPr>
          <w:rFonts w:ascii="Times New Roman" w:eastAsia="標楷體" w:hAnsi="Times New Roman" w:hint="eastAsia"/>
          <w:szCs w:val="24"/>
        </w:rPr>
        <w:t>使其</w:t>
      </w:r>
      <w:r w:rsidRPr="008C4BBF">
        <w:rPr>
          <w:rFonts w:ascii="Times New Roman" w:eastAsia="標楷體" w:hAnsi="Times New Roman" w:hint="eastAsia"/>
          <w:szCs w:val="24"/>
        </w:rPr>
        <w:t>映射到低維度向量</w:t>
      </w:r>
      <w:r w:rsidRPr="00B558D4">
        <w:rPr>
          <w:rFonts w:ascii="Times New Roman" w:eastAsia="標楷體" w:hAnsi="Times New Roman" w:hint="eastAsia"/>
          <w:i/>
          <w:szCs w:val="24"/>
        </w:rPr>
        <w:t>y</w:t>
      </w:r>
      <w:r w:rsidRPr="008C4BBF">
        <w:rPr>
          <w:rFonts w:ascii="Times New Roman" w:eastAsia="標楷體" w:hAnsi="Times New Roman" w:hint="eastAsia"/>
          <w:szCs w:val="24"/>
        </w:rPr>
        <w:t>。此過程可以表示為：</w:t>
      </w:r>
    </w:p>
    <w:p w14:paraId="4DAC91DB" w14:textId="04E98193" w:rsidR="005B3BBA" w:rsidRPr="008C4BBF" w:rsidRDefault="00F84619" w:rsidP="0074742C">
      <w:pPr>
        <w:pStyle w:val="af"/>
        <w:spacing w:afterLines="50" w:after="180"/>
        <w:ind w:leftChars="0" w:left="1440"/>
        <w:jc w:val="center"/>
        <w:rPr>
          <w:rFonts w:ascii="Times New Roman" w:eastAsia="標楷體" w:hAnsi="Times New Roman"/>
          <w:szCs w:val="24"/>
        </w:rPr>
      </w:pPr>
      <m:oMath>
        <m:sSub>
          <m:sSubPr>
            <m:ctrlPr>
              <w:rPr>
                <w:rFonts w:ascii="Cambria Math" w:eastAsia="標楷體" w:hAnsi="Cambria Math"/>
                <w:szCs w:val="24"/>
              </w:rPr>
            </m:ctrlPr>
          </m:sSubPr>
          <m:e>
            <m:r>
              <w:rPr>
                <w:rFonts w:ascii="Cambria Math" w:eastAsia="標楷體" w:hAnsi="Cambria Math"/>
                <w:szCs w:val="24"/>
              </w:rPr>
              <m:t>f</m:t>
            </m:r>
          </m:e>
          <m:sub>
            <m:r>
              <w:rPr>
                <w:rFonts w:ascii="Cambria Math" w:eastAsia="標楷體" w:hAnsi="Cambria Math"/>
                <w:szCs w:val="24"/>
              </w:rPr>
              <m:t>θ</m:t>
            </m:r>
          </m:sub>
        </m:sSub>
        <m:r>
          <m:rPr>
            <m:sty m:val="p"/>
          </m:rPr>
          <w:rPr>
            <w:rFonts w:ascii="Cambria Math" w:eastAsia="標楷體" w:hAnsi="Cambria Math"/>
            <w:szCs w:val="24"/>
          </w:rPr>
          <m:t>(</m:t>
        </m:r>
        <m:acc>
          <m:accPr>
            <m:chr m:val="̃"/>
            <m:ctrlPr>
              <w:rPr>
                <w:rFonts w:ascii="Cambria Math" w:eastAsia="標楷體" w:hAnsi="Cambria Math"/>
                <w:szCs w:val="24"/>
              </w:rPr>
            </m:ctrlPr>
          </m:accPr>
          <m:e>
            <m:r>
              <w:rPr>
                <w:rFonts w:ascii="Cambria Math" w:eastAsia="標楷體" w:hAnsi="Cambria Math"/>
                <w:szCs w:val="24"/>
              </w:rPr>
              <m:t>x</m:t>
            </m:r>
          </m:e>
        </m:acc>
        <m:r>
          <m:rPr>
            <m:sty m:val="p"/>
          </m:rPr>
          <w:rPr>
            <w:rFonts w:ascii="Cambria Math" w:eastAsia="標楷體" w:hAnsi="Cambria Math"/>
            <w:szCs w:val="24"/>
          </w:rPr>
          <m:t>)</m:t>
        </m:r>
      </m:oMath>
      <w:r w:rsidR="005B3BBA" w:rsidRPr="008C4BBF">
        <w:rPr>
          <w:rFonts w:ascii="Times New Roman" w:eastAsia="標楷體" w:hAnsi="Times New Roman" w:hint="eastAsia"/>
          <w:szCs w:val="24"/>
        </w:rPr>
        <w:t xml:space="preserve"> =</w:t>
      </w:r>
      <w:r w:rsidR="00B558D4">
        <w:rPr>
          <w:rFonts w:ascii="Times New Roman" w:eastAsia="標楷體" w:hAnsi="Times New Roman"/>
          <w:szCs w:val="24"/>
        </w:rPr>
        <w:t xml:space="preserve"> </w:t>
      </w:r>
      <w:r w:rsidR="00B558D4" w:rsidRPr="00B558D4">
        <w:rPr>
          <w:rFonts w:ascii="Times New Roman" w:eastAsia="標楷體" w:hAnsi="Times New Roman"/>
          <w:i/>
          <w:szCs w:val="24"/>
        </w:rPr>
        <w:t>y</w:t>
      </w:r>
      <w:r w:rsidR="00B558D4">
        <w:rPr>
          <w:rFonts w:ascii="Times New Roman" w:eastAsia="標楷體" w:hAnsi="Times New Roman"/>
          <w:szCs w:val="24"/>
        </w:rPr>
        <w:t xml:space="preserve"> = </w:t>
      </w:r>
      <m:oMath>
        <m:r>
          <w:rPr>
            <w:rFonts w:ascii="Cambria Math" w:eastAsia="標楷體" w:hAnsi="Cambria Math"/>
            <w:szCs w:val="24"/>
          </w:rPr>
          <m:t>σ</m:t>
        </m:r>
        <m:d>
          <m:dPr>
            <m:ctrlPr>
              <w:rPr>
                <w:rFonts w:ascii="Cambria Math" w:eastAsia="標楷體" w:hAnsi="Cambria Math"/>
                <w:szCs w:val="24"/>
              </w:rPr>
            </m:ctrlPr>
          </m:dPr>
          <m:e>
            <m:r>
              <w:rPr>
                <w:rFonts w:ascii="Cambria Math" w:eastAsia="標楷體" w:hAnsi="Cambria Math"/>
                <w:szCs w:val="24"/>
              </w:rPr>
              <m:t>W</m:t>
            </m:r>
            <m:acc>
              <m:accPr>
                <m:chr m:val="̃"/>
                <m:ctrlPr>
                  <w:rPr>
                    <w:rFonts w:ascii="Cambria Math" w:eastAsia="標楷體" w:hAnsi="Cambria Math"/>
                    <w:i/>
                    <w:szCs w:val="24"/>
                  </w:rPr>
                </m:ctrlPr>
              </m:accPr>
              <m:e>
                <m:r>
                  <w:rPr>
                    <w:rFonts w:ascii="Cambria Math" w:eastAsia="標楷體" w:hAnsi="Cambria Math"/>
                    <w:szCs w:val="24"/>
                  </w:rPr>
                  <m:t>x</m:t>
                </m:r>
              </m:e>
            </m:acc>
            <m:r>
              <m:rPr>
                <m:sty m:val="p"/>
              </m:rPr>
              <w:rPr>
                <w:rFonts w:ascii="Cambria Math" w:eastAsia="標楷體" w:hAnsi="Cambria Math"/>
                <w:szCs w:val="24"/>
              </w:rPr>
              <m:t>+</m:t>
            </m:r>
            <m:r>
              <w:rPr>
                <w:rFonts w:ascii="Cambria Math" w:eastAsia="標楷體" w:hAnsi="Cambria Math"/>
                <w:szCs w:val="24"/>
              </w:rPr>
              <m:t>b</m:t>
            </m:r>
          </m:e>
        </m:d>
      </m:oMath>
    </w:p>
    <w:p w14:paraId="70645E17" w14:textId="0249BF5D" w:rsidR="005B3BBA" w:rsidRPr="008C4BBF" w:rsidRDefault="005B3BBA" w:rsidP="009D2E11">
      <w:pPr>
        <w:pStyle w:val="af"/>
        <w:numPr>
          <w:ilvl w:val="0"/>
          <w:numId w:val="8"/>
        </w:numPr>
        <w:spacing w:afterLines="50" w:after="180"/>
        <w:ind w:leftChars="0" w:left="1440" w:firstLine="0"/>
        <w:jc w:val="both"/>
        <w:rPr>
          <w:rFonts w:ascii="Times New Roman" w:eastAsia="標楷體" w:hAnsi="Times New Roman"/>
          <w:szCs w:val="24"/>
        </w:rPr>
      </w:pPr>
      <w:r w:rsidRPr="008C4BBF">
        <w:rPr>
          <w:rFonts w:ascii="Times New Roman" w:eastAsia="標楷體" w:hAnsi="Times New Roman" w:hint="eastAsia"/>
          <w:szCs w:val="24"/>
        </w:rPr>
        <w:t>最後，</w:t>
      </w:r>
      <w:r w:rsidR="00B558D4">
        <w:rPr>
          <w:rFonts w:ascii="Times New Roman" w:eastAsia="標楷體" w:hAnsi="Times New Roman"/>
          <w:szCs w:val="24"/>
        </w:rPr>
        <w:t>d</w:t>
      </w:r>
      <w:r w:rsidRPr="008C4BBF">
        <w:rPr>
          <w:rFonts w:ascii="Times New Roman" w:eastAsia="標楷體" w:hAnsi="Times New Roman" w:hint="eastAsia"/>
          <w:szCs w:val="24"/>
        </w:rPr>
        <w:t>ecoder</w:t>
      </w:r>
      <w:r w:rsidRPr="008C4BBF">
        <w:rPr>
          <w:rFonts w:ascii="Times New Roman" w:eastAsia="標楷體" w:hAnsi="Times New Roman" w:hint="eastAsia"/>
          <w:szCs w:val="24"/>
        </w:rPr>
        <w:t>將隱藏層的向量</w:t>
      </w:r>
      <w:r w:rsidRPr="00B558D4">
        <w:rPr>
          <w:rFonts w:ascii="Times New Roman" w:eastAsia="標楷體" w:hAnsi="Times New Roman" w:hint="eastAsia"/>
          <w:i/>
          <w:szCs w:val="24"/>
        </w:rPr>
        <w:t>y</w:t>
      </w:r>
      <w:r w:rsidRPr="008C4BBF">
        <w:rPr>
          <w:rFonts w:ascii="Times New Roman" w:eastAsia="標楷體" w:hAnsi="Times New Roman" w:hint="eastAsia"/>
          <w:szCs w:val="24"/>
        </w:rPr>
        <w:t>映射回</w:t>
      </w:r>
      <w:r w:rsidR="0074742C">
        <w:rPr>
          <w:rFonts w:ascii="Times New Roman" w:eastAsia="標楷體" w:hAnsi="Times New Roman" w:hint="eastAsia"/>
          <w:szCs w:val="24"/>
        </w:rPr>
        <w:t>原</w:t>
      </w:r>
      <w:r w:rsidRPr="008C4BBF">
        <w:rPr>
          <w:rFonts w:ascii="Times New Roman" w:eastAsia="標楷體" w:hAnsi="Times New Roman" w:hint="eastAsia"/>
          <w:szCs w:val="24"/>
        </w:rPr>
        <w:t>輸入向量的空間中，產生輸出向量</w:t>
      </w:r>
      <m:oMath>
        <m:r>
          <m:rPr>
            <m:sty m:val="p"/>
          </m:rPr>
          <w:rPr>
            <w:rFonts w:ascii="Cambria Math" w:eastAsia="標楷體" w:hAnsi="Cambria Math" w:hint="eastAsia"/>
            <w:szCs w:val="24"/>
          </w:rPr>
          <m:t xml:space="preserve"> </m:t>
        </m:r>
        <m:acc>
          <m:accPr>
            <m:ctrlPr>
              <w:rPr>
                <w:rFonts w:ascii="Cambria Math" w:eastAsia="標楷體" w:hAnsi="Cambria Math"/>
                <w:szCs w:val="24"/>
              </w:rPr>
            </m:ctrlPr>
          </m:accPr>
          <m:e>
            <m:r>
              <w:rPr>
                <w:rFonts w:ascii="Cambria Math" w:eastAsia="標楷體" w:hAnsi="Cambria Math"/>
                <w:szCs w:val="24"/>
              </w:rPr>
              <m:t>x</m:t>
            </m:r>
          </m:e>
        </m:acc>
      </m:oMath>
      <w:r w:rsidRPr="008C4BBF">
        <w:rPr>
          <w:rFonts w:ascii="Times New Roman" w:eastAsia="標楷體" w:hAnsi="Times New Roman" w:hint="eastAsia"/>
          <w:szCs w:val="24"/>
        </w:rPr>
        <w:t>。此過程可以表示為：</w:t>
      </w:r>
    </w:p>
    <w:p w14:paraId="557A88E6" w14:textId="2ADE4A90" w:rsidR="005B3BBA" w:rsidRPr="008C4BBF" w:rsidRDefault="00F84619" w:rsidP="0074742C">
      <w:pPr>
        <w:pStyle w:val="af"/>
        <w:spacing w:afterLines="50" w:after="180"/>
        <w:ind w:leftChars="0" w:left="1440"/>
        <w:jc w:val="center"/>
        <w:rPr>
          <w:rFonts w:ascii="Times New Roman" w:eastAsia="標楷體" w:hAnsi="Times New Roman"/>
          <w:szCs w:val="24"/>
        </w:rPr>
      </w:pPr>
      <m:oMath>
        <m:sSub>
          <m:sSubPr>
            <m:ctrlPr>
              <w:rPr>
                <w:rFonts w:ascii="Cambria Math" w:eastAsia="標楷體" w:hAnsi="Cambria Math"/>
                <w:szCs w:val="24"/>
              </w:rPr>
            </m:ctrlPr>
          </m:sSubPr>
          <m:e>
            <m:r>
              <w:rPr>
                <w:rFonts w:ascii="Cambria Math" w:eastAsia="標楷體" w:hAnsi="Cambria Math"/>
                <w:szCs w:val="24"/>
              </w:rPr>
              <m:t>g</m:t>
            </m:r>
          </m:e>
          <m:sub>
            <m:r>
              <w:rPr>
                <w:rFonts w:ascii="Cambria Math" w:eastAsia="標楷體" w:hAnsi="Cambria Math"/>
                <w:szCs w:val="24"/>
              </w:rPr>
              <m:t>φ</m:t>
            </m:r>
          </m:sub>
        </m:sSub>
        <m:r>
          <m:rPr>
            <m:sty m:val="p"/>
          </m:rPr>
          <w:rPr>
            <w:rFonts w:ascii="Cambria Math" w:eastAsia="標楷體" w:hAnsi="Cambria Math"/>
            <w:szCs w:val="24"/>
          </w:rPr>
          <m:t>(</m:t>
        </m:r>
        <m:r>
          <w:rPr>
            <w:rFonts w:ascii="Cambria Math" w:eastAsia="標楷體" w:hAnsi="Cambria Math"/>
            <w:szCs w:val="24"/>
          </w:rPr>
          <m:t>y</m:t>
        </m:r>
        <m:r>
          <m:rPr>
            <m:sty m:val="p"/>
          </m:rPr>
          <w:rPr>
            <w:rFonts w:ascii="Cambria Math" w:eastAsia="標楷體" w:hAnsi="Cambria Math"/>
            <w:szCs w:val="24"/>
          </w:rPr>
          <m:t>)</m:t>
        </m:r>
      </m:oMath>
      <w:r w:rsidR="005B3BBA" w:rsidRPr="008C4BBF">
        <w:rPr>
          <w:rFonts w:ascii="Times New Roman" w:eastAsia="標楷體" w:hAnsi="Times New Roman" w:hint="eastAsia"/>
          <w:szCs w:val="24"/>
        </w:rPr>
        <w:t xml:space="preserve"> </w:t>
      </w:r>
      <w:r w:rsidR="00B558D4">
        <w:rPr>
          <w:rFonts w:ascii="Times New Roman" w:eastAsia="標楷體" w:hAnsi="Times New Roman"/>
          <w:szCs w:val="24"/>
        </w:rPr>
        <w:t xml:space="preserve">= </w:t>
      </w:r>
      <m:oMath>
        <m:acc>
          <m:accPr>
            <m:ctrlPr>
              <w:rPr>
                <w:rFonts w:ascii="Cambria Math" w:eastAsia="標楷體" w:hAnsi="Cambria Math"/>
                <w:szCs w:val="24"/>
              </w:rPr>
            </m:ctrlPr>
          </m:accPr>
          <m:e>
            <m:r>
              <w:rPr>
                <w:rFonts w:ascii="Cambria Math" w:eastAsia="標楷體" w:hAnsi="Cambria Math"/>
                <w:szCs w:val="24"/>
              </w:rPr>
              <m:t>x</m:t>
            </m:r>
          </m:e>
        </m:acc>
      </m:oMath>
      <w:r w:rsidR="00B558D4">
        <w:rPr>
          <w:rFonts w:ascii="Times New Roman" w:eastAsia="標楷體" w:hAnsi="Times New Roman" w:hint="eastAsia"/>
          <w:szCs w:val="24"/>
        </w:rPr>
        <w:t xml:space="preserve"> </w:t>
      </w:r>
      <w:r w:rsidR="005B3BBA" w:rsidRPr="008C4BBF">
        <w:rPr>
          <w:rFonts w:ascii="Times New Roman" w:eastAsia="標楷體" w:hAnsi="Times New Roman" w:hint="eastAsia"/>
          <w:szCs w:val="24"/>
        </w:rPr>
        <w:t xml:space="preserve">= </w:t>
      </w:r>
      <m:oMath>
        <m:r>
          <w:rPr>
            <w:rFonts w:ascii="Cambria Math" w:eastAsia="標楷體" w:hAnsi="Cambria Math"/>
            <w:szCs w:val="24"/>
          </w:rPr>
          <m:t>σ</m:t>
        </m:r>
        <m:d>
          <m:dPr>
            <m:ctrlPr>
              <w:rPr>
                <w:rFonts w:ascii="Cambria Math" w:eastAsia="標楷體" w:hAnsi="Cambria Math"/>
                <w:szCs w:val="24"/>
              </w:rPr>
            </m:ctrlPr>
          </m:dPr>
          <m:e>
            <m:r>
              <w:rPr>
                <w:rFonts w:ascii="Cambria Math" w:eastAsia="標楷體" w:hAnsi="Cambria Math"/>
                <w:szCs w:val="24"/>
              </w:rPr>
              <m:t>W'y</m:t>
            </m:r>
            <m:r>
              <m:rPr>
                <m:sty m:val="p"/>
              </m:rPr>
              <w:rPr>
                <w:rFonts w:ascii="Cambria Math" w:eastAsia="標楷體" w:hAnsi="Cambria Math"/>
                <w:szCs w:val="24"/>
              </w:rPr>
              <m:t>+</m:t>
            </m:r>
            <m:r>
              <w:rPr>
                <w:rFonts w:ascii="Cambria Math" w:eastAsia="標楷體" w:hAnsi="Cambria Math"/>
                <w:szCs w:val="24"/>
              </w:rPr>
              <m:t>b'</m:t>
            </m:r>
          </m:e>
        </m:d>
      </m:oMath>
    </w:p>
    <w:p w14:paraId="58E2B2CC" w14:textId="39D3CDF5" w:rsidR="005B3BBA" w:rsidRPr="008C4BBF" w:rsidRDefault="005B3BBA" w:rsidP="00A8216D">
      <w:pPr>
        <w:spacing w:afterLines="50" w:after="180"/>
        <w:ind w:left="1440"/>
        <w:jc w:val="both"/>
        <w:rPr>
          <w:rFonts w:eastAsia="標楷體"/>
        </w:rPr>
      </w:pPr>
      <w:r w:rsidRPr="008C4BBF">
        <w:rPr>
          <w:rFonts w:eastAsia="標楷體" w:hint="eastAsia"/>
        </w:rPr>
        <w:t>而</w:t>
      </w:r>
      <w:r w:rsidRPr="008C4BBF">
        <w:rPr>
          <w:rFonts w:eastAsia="標楷體" w:hint="eastAsia"/>
        </w:rPr>
        <w:t>DAE</w:t>
      </w:r>
      <w:r w:rsidR="0074742C">
        <w:rPr>
          <w:rFonts w:eastAsia="標楷體" w:hint="eastAsia"/>
        </w:rPr>
        <w:t>的</w:t>
      </w:r>
      <w:r w:rsidRPr="008C4BBF">
        <w:rPr>
          <w:rFonts w:eastAsia="標楷體" w:hint="eastAsia"/>
        </w:rPr>
        <w:t>模型參數</w:t>
      </w:r>
      <m:oMath>
        <m:r>
          <w:rPr>
            <w:rFonts w:ascii="Cambria Math" w:eastAsia="標楷體" w:hAnsi="Cambria Math"/>
          </w:rPr>
          <m:t>θ</m:t>
        </m:r>
      </m:oMath>
      <w:r w:rsidRPr="008C4BBF">
        <w:rPr>
          <w:rFonts w:eastAsia="標楷體" w:hint="eastAsia"/>
        </w:rPr>
        <w:t>、</w:t>
      </w:r>
      <m:oMath>
        <m:r>
          <w:rPr>
            <w:rFonts w:ascii="Cambria Math" w:eastAsia="標楷體" w:hAnsi="Cambria Math"/>
          </w:rPr>
          <m:t>φ</m:t>
        </m:r>
      </m:oMath>
      <w:r w:rsidRPr="008C4BBF">
        <w:rPr>
          <w:rFonts w:eastAsia="標楷體" w:hint="eastAsia"/>
        </w:rPr>
        <w:t>優化可以使用一般的「反向傳遞演算法」</w:t>
      </w:r>
      <w:r w:rsidRPr="008C4BBF">
        <w:rPr>
          <w:rFonts w:eastAsia="標楷體" w:hint="eastAsia"/>
        </w:rPr>
        <w:t>(backpropagation)</w:t>
      </w:r>
      <w:r w:rsidRPr="008C4BBF">
        <w:rPr>
          <w:rFonts w:eastAsia="標楷體" w:hint="eastAsia"/>
        </w:rPr>
        <w:t>，通過</w:t>
      </w:r>
      <w:r w:rsidR="0074742C">
        <w:rPr>
          <w:rFonts w:eastAsia="標楷體" w:hint="eastAsia"/>
        </w:rPr>
        <w:t>計算原始向量</w:t>
      </w:r>
      <w:r w:rsidR="0074742C" w:rsidRPr="0074742C">
        <w:rPr>
          <w:rFonts w:eastAsia="標楷體" w:hint="eastAsia"/>
          <w:i/>
        </w:rPr>
        <w:t>x</w:t>
      </w:r>
      <w:r w:rsidRPr="008C4BBF">
        <w:rPr>
          <w:rFonts w:eastAsia="標楷體" w:hint="eastAsia"/>
        </w:rPr>
        <w:t>與輸出</w:t>
      </w:r>
      <w:r w:rsidR="0074742C">
        <w:rPr>
          <w:rFonts w:eastAsia="標楷體" w:hint="eastAsia"/>
        </w:rPr>
        <w:t>向量</w:t>
      </w:r>
      <m:oMath>
        <m:acc>
          <m:accPr>
            <m:ctrlPr>
              <w:rPr>
                <w:rFonts w:ascii="Cambria Math" w:eastAsia="標楷體" w:hAnsi="Cambria Math"/>
              </w:rPr>
            </m:ctrlPr>
          </m:accPr>
          <m:e>
            <m:r>
              <w:rPr>
                <w:rFonts w:ascii="Cambria Math" w:eastAsia="標楷體" w:hAnsi="Cambria Math"/>
              </w:rPr>
              <m:t>x</m:t>
            </m:r>
          </m:e>
        </m:acc>
      </m:oMath>
      <w:r w:rsidRPr="008C4BBF">
        <w:rPr>
          <w:rFonts w:eastAsia="標楷體" w:hint="eastAsia"/>
        </w:rPr>
        <w:t>間的差距</w:t>
      </w:r>
      <w:r w:rsidRPr="008C4BBF">
        <w:rPr>
          <w:rFonts w:eastAsia="標楷體" w:hint="eastAsia"/>
        </w:rPr>
        <w:t>(loss)</w:t>
      </w:r>
      <w:r w:rsidR="0074742C">
        <w:rPr>
          <w:rFonts w:eastAsia="標楷體" w:hint="eastAsia"/>
        </w:rPr>
        <w:t>來</w:t>
      </w:r>
      <w:r w:rsidRPr="008C4BBF">
        <w:rPr>
          <w:rFonts w:eastAsia="標楷體" w:hint="eastAsia"/>
        </w:rPr>
        <w:t>逐步由模型輸出層往輸入層傳遞，以此來更新參數</w:t>
      </w:r>
      <m:oMath>
        <m:r>
          <w:rPr>
            <w:rFonts w:ascii="Cambria Math" w:eastAsia="標楷體" w:hAnsi="Cambria Math"/>
          </w:rPr>
          <m:t>θ</m:t>
        </m:r>
        <m:r>
          <m:rPr>
            <m:sty m:val="p"/>
          </m:rPr>
          <w:rPr>
            <w:rFonts w:ascii="Cambria Math" w:eastAsia="標楷體" w:hAnsi="Cambria Math" w:hint="eastAsia"/>
          </w:rPr>
          <m:t>與</m:t>
        </m:r>
        <m:r>
          <w:rPr>
            <w:rFonts w:ascii="Cambria Math" w:eastAsia="標楷體" w:hAnsi="Cambria Math"/>
          </w:rPr>
          <m:t>φ</m:t>
        </m:r>
      </m:oMath>
      <w:r w:rsidRPr="008C4BBF">
        <w:rPr>
          <w:rFonts w:eastAsia="標楷體" w:hint="eastAsia"/>
        </w:rPr>
        <w:t>。</w:t>
      </w:r>
    </w:p>
    <w:p w14:paraId="2A05A41B" w14:textId="69076BB3" w:rsidR="00D96966" w:rsidRPr="00C67F6F" w:rsidRDefault="009C4200" w:rsidP="009D2E11">
      <w:pPr>
        <w:numPr>
          <w:ilvl w:val="0"/>
          <w:numId w:val="5"/>
        </w:numPr>
        <w:spacing w:afterLines="50" w:after="180"/>
        <w:ind w:left="1440" w:firstLine="0"/>
        <w:jc w:val="both"/>
        <w:rPr>
          <w:rFonts w:eastAsia="標楷體"/>
          <w:b/>
          <w:szCs w:val="22"/>
        </w:rPr>
      </w:pPr>
      <w:r w:rsidRPr="00C67F6F">
        <w:rPr>
          <w:rFonts w:eastAsia="標楷體" w:hint="eastAsia"/>
          <w:b/>
          <w:szCs w:val="22"/>
        </w:rPr>
        <w:t>採用</w:t>
      </w:r>
      <w:r w:rsidR="00FD21E3" w:rsidRPr="00C67F6F">
        <w:rPr>
          <w:rFonts w:eastAsia="標楷體" w:hint="eastAsia"/>
          <w:b/>
          <w:szCs w:val="22"/>
        </w:rPr>
        <w:t>DAE</w:t>
      </w:r>
      <w:r w:rsidR="00FD21E3" w:rsidRPr="00C67F6F">
        <w:rPr>
          <w:rFonts w:eastAsia="標楷體" w:hint="eastAsia"/>
          <w:b/>
          <w:szCs w:val="22"/>
        </w:rPr>
        <w:t>架構</w:t>
      </w:r>
      <w:r w:rsidRPr="00C67F6F">
        <w:rPr>
          <w:rFonts w:eastAsia="標楷體" w:hint="eastAsia"/>
          <w:b/>
          <w:szCs w:val="22"/>
        </w:rPr>
        <w:t>原因與初步方法</w:t>
      </w:r>
    </w:p>
    <w:p w14:paraId="5C01BC35" w14:textId="1043BB49" w:rsidR="005C79A1" w:rsidRDefault="005C79A1" w:rsidP="00D765CA">
      <w:pPr>
        <w:spacing w:afterLines="50" w:after="180"/>
        <w:ind w:left="1440"/>
        <w:jc w:val="both"/>
        <w:rPr>
          <w:rFonts w:eastAsia="標楷體"/>
          <w:szCs w:val="20"/>
        </w:rPr>
      </w:pPr>
      <w:r>
        <w:rPr>
          <w:rFonts w:eastAsia="標楷體" w:hint="eastAsia"/>
        </w:rPr>
        <w:t>如上所述，</w:t>
      </w:r>
      <w:r>
        <w:rPr>
          <w:rFonts w:eastAsia="標楷體" w:hint="eastAsia"/>
        </w:rPr>
        <w:t>DAE</w:t>
      </w:r>
      <w:r>
        <w:rPr>
          <w:rFonts w:eastAsia="標楷體" w:hint="eastAsia"/>
        </w:rPr>
        <w:t>非常</w:t>
      </w:r>
      <w:r w:rsidR="00ED225B">
        <w:rPr>
          <w:rFonts w:eastAsia="標楷體" w:hint="eastAsia"/>
        </w:rPr>
        <w:t>適</w:t>
      </w:r>
      <w:r w:rsidR="00D33B7B">
        <w:rPr>
          <w:rFonts w:eastAsia="標楷體" w:hint="eastAsia"/>
        </w:rPr>
        <w:t>合處理</w:t>
      </w:r>
      <w:r w:rsidR="00BD12E2">
        <w:rPr>
          <w:rFonts w:eastAsia="標楷體" w:hint="eastAsia"/>
        </w:rPr>
        <w:t>雜訊</w:t>
      </w:r>
      <w:r w:rsidR="001B424D">
        <w:rPr>
          <w:rFonts w:eastAsia="標楷體" w:hint="eastAsia"/>
        </w:rPr>
        <w:t>資料</w:t>
      </w:r>
      <w:r>
        <w:rPr>
          <w:rFonts w:eastAsia="標楷體" w:hint="eastAsia"/>
        </w:rPr>
        <w:t>，</w:t>
      </w:r>
      <w:r w:rsidR="001D0D79">
        <w:rPr>
          <w:rFonts w:eastAsia="標楷體" w:hint="eastAsia"/>
        </w:rPr>
        <w:t>並</w:t>
      </w:r>
      <w:r>
        <w:rPr>
          <w:rFonts w:eastAsia="標楷體" w:hint="eastAsia"/>
        </w:rPr>
        <w:t>能有效將</w:t>
      </w:r>
      <w:r w:rsidR="0019188C">
        <w:rPr>
          <w:rFonts w:eastAsia="標楷體" w:hint="eastAsia"/>
        </w:rPr>
        <w:t>雜訊</w:t>
      </w:r>
      <w:r>
        <w:rPr>
          <w:rFonts w:eastAsia="標楷體" w:hint="eastAsia"/>
        </w:rPr>
        <w:t>移除</w:t>
      </w:r>
      <w:r w:rsidR="001D0D79">
        <w:rPr>
          <w:rFonts w:eastAsia="標楷體" w:hint="eastAsia"/>
        </w:rPr>
        <w:t>且</w:t>
      </w:r>
      <w:r w:rsidR="00935B72">
        <w:rPr>
          <w:rFonts w:eastAsia="標楷體" w:hint="eastAsia"/>
        </w:rPr>
        <w:t>還原原始資料</w:t>
      </w:r>
      <w:r>
        <w:rPr>
          <w:rFonts w:eastAsia="標楷體" w:hint="eastAsia"/>
        </w:rPr>
        <w:t>。</w:t>
      </w:r>
      <w:r w:rsidR="00F26CB7">
        <w:rPr>
          <w:rFonts w:eastAsia="標楷體" w:hint="eastAsia"/>
        </w:rPr>
        <w:t>在處理新進使用者冷啟動推薦</w:t>
      </w:r>
      <w:r w:rsidR="00900AF1">
        <w:rPr>
          <w:rFonts w:eastAsia="標楷體" w:hint="eastAsia"/>
        </w:rPr>
        <w:t>時</w:t>
      </w:r>
      <w:r w:rsidR="00F26CB7">
        <w:rPr>
          <w:rFonts w:eastAsia="標楷體" w:hint="eastAsia"/>
        </w:rPr>
        <w:t>，</w:t>
      </w:r>
      <w:r w:rsidR="008C4220">
        <w:rPr>
          <w:rFonts w:eastAsia="標楷體" w:hint="eastAsia"/>
        </w:rPr>
        <w:t>若我們將使用者對商品的喜好</w:t>
      </w:r>
      <w:r w:rsidR="008C4220">
        <w:rPr>
          <w:rFonts w:eastAsia="標楷體" w:hint="eastAsia"/>
        </w:rPr>
        <w:t>(</w:t>
      </w:r>
      <w:r w:rsidR="008C4220">
        <w:rPr>
          <w:rFonts w:eastAsia="標楷體" w:hint="eastAsia"/>
        </w:rPr>
        <w:t>如評分</w:t>
      </w:r>
      <w:r w:rsidR="008C4220">
        <w:rPr>
          <w:rFonts w:eastAsia="標楷體" w:hint="eastAsia"/>
        </w:rPr>
        <w:t>)</w:t>
      </w:r>
      <w:r w:rsidR="008C4220">
        <w:rPr>
          <w:rFonts w:eastAsia="標楷體" w:hint="eastAsia"/>
        </w:rPr>
        <w:t>視為</w:t>
      </w:r>
      <w:r w:rsidR="008C4220">
        <w:rPr>
          <w:rFonts w:eastAsia="標楷體" w:hint="eastAsia"/>
        </w:rPr>
        <w:t>DAE</w:t>
      </w:r>
      <w:r w:rsidR="008C4220">
        <w:rPr>
          <w:rFonts w:eastAsia="標楷體" w:hint="eastAsia"/>
        </w:rPr>
        <w:t>要恢復的資料，而</w:t>
      </w:r>
      <w:r w:rsidR="008C4220">
        <w:rPr>
          <w:rFonts w:eastAsia="標楷體" w:hint="eastAsia"/>
        </w:rPr>
        <w:t>D</w:t>
      </w:r>
      <w:r w:rsidR="008C4220">
        <w:rPr>
          <w:rFonts w:eastAsia="標楷體"/>
        </w:rPr>
        <w:t>AE</w:t>
      </w:r>
      <w:r w:rsidR="008C4220">
        <w:rPr>
          <w:rFonts w:eastAsia="標楷體" w:hint="eastAsia"/>
        </w:rPr>
        <w:t>訓練</w:t>
      </w:r>
      <w:r w:rsidR="00767526">
        <w:rPr>
          <w:rFonts w:eastAsia="標楷體" w:hint="eastAsia"/>
        </w:rPr>
        <w:t>期</w:t>
      </w:r>
      <w:r w:rsidR="008C4220">
        <w:rPr>
          <w:rFonts w:eastAsia="標楷體" w:hint="eastAsia"/>
        </w:rPr>
        <w:t>的雜訊產生</w:t>
      </w:r>
      <w:r w:rsidR="00E96058">
        <w:rPr>
          <w:rFonts w:eastAsia="標楷體" w:hint="eastAsia"/>
        </w:rPr>
        <w:t>程序</w:t>
      </w:r>
      <w:r w:rsidR="008C4220">
        <w:rPr>
          <w:rFonts w:eastAsia="標楷體" w:hint="eastAsia"/>
        </w:rPr>
        <w:t>視為使用者</w:t>
      </w:r>
      <w:r w:rsidR="008C4220" w:rsidRPr="00C03A62">
        <w:rPr>
          <w:rFonts w:eastAsia="標楷體" w:hint="eastAsia"/>
        </w:rPr>
        <w:t>返老還童階段</w:t>
      </w:r>
      <w:r w:rsidR="008C4220" w:rsidRPr="00C03A62">
        <w:rPr>
          <w:rFonts w:eastAsia="標楷體" w:hint="eastAsia"/>
        </w:rPr>
        <w:t>(</w:t>
      </w:r>
      <w:r w:rsidR="008C4220" w:rsidRPr="00C03A62">
        <w:rPr>
          <w:rFonts w:eastAsia="標楷體"/>
          <w:szCs w:val="20"/>
        </w:rPr>
        <w:t>user rejuvenation</w:t>
      </w:r>
      <w:r w:rsidR="008C4220" w:rsidRPr="00C03A62">
        <w:rPr>
          <w:rFonts w:eastAsia="標楷體" w:hint="eastAsia"/>
          <w:szCs w:val="20"/>
        </w:rPr>
        <w:t xml:space="preserve"> stage</w:t>
      </w:r>
      <w:r w:rsidR="008C4220" w:rsidRPr="00C03A62">
        <w:rPr>
          <w:rFonts w:eastAsia="標楷體" w:hint="eastAsia"/>
        </w:rPr>
        <w:t>)</w:t>
      </w:r>
      <w:r w:rsidR="008C4220">
        <w:rPr>
          <w:rFonts w:eastAsia="標楷體" w:hint="eastAsia"/>
        </w:rPr>
        <w:t>，</w:t>
      </w:r>
      <w:r w:rsidR="00600AF1">
        <w:rPr>
          <w:rFonts w:eastAsia="標楷體" w:hint="eastAsia"/>
        </w:rPr>
        <w:t>其</w:t>
      </w:r>
      <w:r w:rsidR="008C4220">
        <w:rPr>
          <w:rFonts w:eastAsia="標楷體" w:hint="eastAsia"/>
        </w:rPr>
        <w:t>雜訊產生既抹去使用者</w:t>
      </w:r>
      <w:r w:rsidR="00ED4B5E">
        <w:rPr>
          <w:rFonts w:eastAsia="標楷體" w:hint="eastAsia"/>
        </w:rPr>
        <w:t>對</w:t>
      </w:r>
      <w:r w:rsidR="008C4220">
        <w:rPr>
          <w:rFonts w:eastAsia="標楷體" w:hint="eastAsia"/>
        </w:rPr>
        <w:t>商品的</w:t>
      </w:r>
      <w:r w:rsidR="00ED4B5E">
        <w:rPr>
          <w:rFonts w:eastAsia="標楷體" w:hint="eastAsia"/>
        </w:rPr>
        <w:t>評分</w:t>
      </w:r>
      <w:r w:rsidR="008C4220">
        <w:rPr>
          <w:rFonts w:eastAsia="標楷體" w:hint="eastAsia"/>
        </w:rPr>
        <w:t>，</w:t>
      </w:r>
      <w:r w:rsidR="008C4220" w:rsidRPr="00C03A62">
        <w:rPr>
          <w:rFonts w:eastAsia="標楷體" w:hint="eastAsia"/>
        </w:rPr>
        <w:t>藉此將使用者</w:t>
      </w:r>
      <w:r w:rsidR="00C1637A" w:rsidRPr="00C03A62">
        <w:rPr>
          <w:rFonts w:eastAsia="標楷體" w:hint="eastAsia"/>
        </w:rPr>
        <w:t>推</w:t>
      </w:r>
      <w:r w:rsidR="0061327A" w:rsidRPr="00C03A62">
        <w:rPr>
          <w:rFonts w:eastAsia="標楷體" w:hint="eastAsia"/>
        </w:rPr>
        <w:t>回</w:t>
      </w:r>
      <w:r w:rsidR="008C4220" w:rsidRPr="00C03A62">
        <w:rPr>
          <w:rFonts w:eastAsia="標楷體" w:hint="eastAsia"/>
        </w:rPr>
        <w:t>新進使用者狀態</w:t>
      </w:r>
      <w:r w:rsidR="0019188C">
        <w:rPr>
          <w:rFonts w:eastAsia="標楷體" w:hint="eastAsia"/>
        </w:rPr>
        <w:t>。</w:t>
      </w:r>
      <w:r w:rsidR="008C4220">
        <w:rPr>
          <w:rFonts w:eastAsia="標楷體" w:hint="eastAsia"/>
        </w:rPr>
        <w:t>則</w:t>
      </w:r>
      <w:r w:rsidR="008C4220">
        <w:rPr>
          <w:rFonts w:eastAsia="標楷體" w:hint="eastAsia"/>
        </w:rPr>
        <w:t>DAE</w:t>
      </w:r>
      <w:r w:rsidR="008C4220">
        <w:rPr>
          <w:rFonts w:eastAsia="標楷體" w:hint="eastAsia"/>
        </w:rPr>
        <w:t>的訓練目的就可轉</w:t>
      </w:r>
      <w:r w:rsidR="0019188C">
        <w:rPr>
          <w:rFonts w:eastAsia="標楷體" w:hint="eastAsia"/>
        </w:rPr>
        <w:t>化</w:t>
      </w:r>
      <w:r w:rsidR="008C4220">
        <w:rPr>
          <w:rFonts w:eastAsia="標楷體" w:hint="eastAsia"/>
        </w:rPr>
        <w:t>為將「</w:t>
      </w:r>
      <w:r w:rsidR="008C4220" w:rsidRPr="00C03A62">
        <w:rPr>
          <w:rFonts w:eastAsia="標楷體" w:hint="eastAsia"/>
          <w:szCs w:val="20"/>
        </w:rPr>
        <w:t>把</w:t>
      </w:r>
      <w:r w:rsidR="00ED4B5E">
        <w:rPr>
          <w:rFonts w:eastAsia="標楷體" w:hint="eastAsia"/>
          <w:szCs w:val="20"/>
        </w:rPr>
        <w:t>評分</w:t>
      </w:r>
      <w:r w:rsidR="008C4220" w:rsidRPr="00C03A62">
        <w:rPr>
          <w:rFonts w:eastAsia="標楷體" w:hint="eastAsia"/>
          <w:szCs w:val="20"/>
        </w:rPr>
        <w:t>稀疏的新進使用者</w:t>
      </w:r>
      <w:r w:rsidR="00ED4B5E">
        <w:rPr>
          <w:rFonts w:eastAsia="標楷體" w:hint="eastAsia"/>
          <w:szCs w:val="20"/>
        </w:rPr>
        <w:t>狀態</w:t>
      </w:r>
      <w:r w:rsidR="008C4220" w:rsidRPr="00C03A62">
        <w:rPr>
          <w:rFonts w:eastAsia="標楷體" w:hint="eastAsia"/>
          <w:szCs w:val="20"/>
        </w:rPr>
        <w:t>成長</w:t>
      </w:r>
      <w:r w:rsidR="008C4220" w:rsidRPr="00C03A62">
        <w:rPr>
          <w:rFonts w:eastAsia="標楷體" w:hint="eastAsia"/>
          <w:szCs w:val="20"/>
        </w:rPr>
        <w:t>(</w:t>
      </w:r>
      <w:r w:rsidR="008C4220" w:rsidRPr="00C03A62">
        <w:rPr>
          <w:rFonts w:eastAsia="標楷體" w:hint="eastAsia"/>
          <w:szCs w:val="20"/>
        </w:rPr>
        <w:t>快轉</w:t>
      </w:r>
      <w:r w:rsidR="008C4220" w:rsidRPr="00C03A62">
        <w:rPr>
          <w:rFonts w:eastAsia="標楷體" w:hint="eastAsia"/>
          <w:szCs w:val="20"/>
        </w:rPr>
        <w:t>)</w:t>
      </w:r>
      <w:r w:rsidR="008C4220" w:rsidRPr="00C03A62">
        <w:rPr>
          <w:rFonts w:eastAsia="標楷體" w:hint="eastAsia"/>
          <w:szCs w:val="20"/>
        </w:rPr>
        <w:t>為</w:t>
      </w:r>
      <w:r w:rsidR="006165BD">
        <w:rPr>
          <w:rFonts w:eastAsia="標楷體" w:hint="eastAsia"/>
          <w:szCs w:val="20"/>
        </w:rPr>
        <w:t>將來</w:t>
      </w:r>
      <w:r w:rsidR="00ED4B5E">
        <w:rPr>
          <w:rFonts w:eastAsia="標楷體" w:hint="eastAsia"/>
          <w:szCs w:val="20"/>
        </w:rPr>
        <w:t>評分</w:t>
      </w:r>
      <w:r w:rsidR="008C4220" w:rsidRPr="00C03A62">
        <w:rPr>
          <w:rFonts w:eastAsia="標楷體" w:hint="eastAsia"/>
          <w:szCs w:val="20"/>
        </w:rPr>
        <w:t>豐富</w:t>
      </w:r>
      <w:r w:rsidR="0019188C">
        <w:rPr>
          <w:rFonts w:eastAsia="標楷體" w:hint="eastAsia"/>
          <w:szCs w:val="20"/>
        </w:rPr>
        <w:t>狀態</w:t>
      </w:r>
      <w:r w:rsidR="008C4220">
        <w:rPr>
          <w:rFonts w:eastAsia="標楷體" w:hint="eastAsia"/>
        </w:rPr>
        <w:t>」</w:t>
      </w:r>
      <w:r w:rsidR="00ED4B5E" w:rsidRPr="00C03A62">
        <w:rPr>
          <w:rFonts w:eastAsia="標楷體" w:hint="eastAsia"/>
          <w:szCs w:val="20"/>
        </w:rPr>
        <w:t>。待模型訓練完畢後，我們就可以用該模型來為新進使用者推</w:t>
      </w:r>
      <w:r w:rsidR="006745E1">
        <w:rPr>
          <w:rFonts w:eastAsia="標楷體" w:hint="eastAsia"/>
          <w:szCs w:val="20"/>
        </w:rPr>
        <w:t>測</w:t>
      </w:r>
      <w:r w:rsidR="00ED4B5E" w:rsidRPr="00C03A62">
        <w:rPr>
          <w:rFonts w:eastAsia="標楷體" w:hint="eastAsia"/>
          <w:szCs w:val="20"/>
        </w:rPr>
        <w:t>未來喜歡的商品。</w:t>
      </w:r>
    </w:p>
    <w:p w14:paraId="5E66336C" w14:textId="1B54E99D" w:rsidR="005C7217" w:rsidRDefault="00D848BB" w:rsidP="006919FC">
      <w:pPr>
        <w:spacing w:afterLines="50" w:after="180"/>
        <w:ind w:left="1440"/>
        <w:jc w:val="center"/>
        <w:rPr>
          <w:rFonts w:eastAsia="標楷體"/>
        </w:rPr>
      </w:pPr>
      <w:r>
        <w:rPr>
          <w:noProof/>
        </w:rPr>
        <w:drawing>
          <wp:inline distT="0" distB="0" distL="0" distR="0" wp14:anchorId="2392E7AE" wp14:editId="55CEC82A">
            <wp:extent cx="5037456" cy="1980000"/>
            <wp:effectExtent l="0" t="0" r="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37456" cy="1980000"/>
                    </a:xfrm>
                    <a:prstGeom prst="rect">
                      <a:avLst/>
                    </a:prstGeom>
                  </pic:spPr>
                </pic:pic>
              </a:graphicData>
            </a:graphic>
          </wp:inline>
        </w:drawing>
      </w:r>
    </w:p>
    <w:p w14:paraId="68DA9429" w14:textId="7B0D7100" w:rsidR="006919FC" w:rsidRDefault="002B506B" w:rsidP="002B506B">
      <w:pPr>
        <w:spacing w:afterLines="50" w:after="180"/>
        <w:ind w:left="1440"/>
        <w:jc w:val="center"/>
        <w:rPr>
          <w:rFonts w:eastAsia="標楷體"/>
          <w:highlight w:val="yellow"/>
        </w:rPr>
      </w:pPr>
      <w:r>
        <w:rPr>
          <w:rFonts w:eastAsia="標楷體" w:hint="eastAsia"/>
        </w:rPr>
        <w:t>圖</w:t>
      </w:r>
      <w:r w:rsidR="00A40602" w:rsidRPr="00A40602">
        <w:rPr>
          <w:rFonts w:eastAsia="標楷體" w:hint="eastAsia"/>
          <w:highlight w:val="yellow"/>
        </w:rPr>
        <w:t>十一</w:t>
      </w:r>
      <w:r>
        <w:rPr>
          <w:rFonts w:eastAsia="標楷體" w:hint="eastAsia"/>
        </w:rPr>
        <w:t>、</w:t>
      </w:r>
      <w:r>
        <w:rPr>
          <w:rFonts w:eastAsia="標楷體" w:hint="eastAsia"/>
        </w:rPr>
        <w:t>DAE</w:t>
      </w:r>
      <w:r>
        <w:rPr>
          <w:rFonts w:eastAsia="標楷體" w:hint="eastAsia"/>
        </w:rPr>
        <w:t>冷啟動推薦之訓練架構</w:t>
      </w:r>
    </w:p>
    <w:p w14:paraId="1CCFD7C6" w14:textId="3797272D" w:rsidR="006919FC" w:rsidRDefault="005C7217" w:rsidP="006919FC">
      <w:pPr>
        <w:spacing w:afterLines="50" w:after="180"/>
        <w:ind w:left="1440"/>
        <w:jc w:val="both"/>
        <w:rPr>
          <w:rFonts w:eastAsia="標楷體"/>
        </w:rPr>
      </w:pPr>
      <w:r>
        <w:rPr>
          <w:rFonts w:eastAsia="標楷體" w:hint="eastAsia"/>
          <w:highlight w:val="yellow"/>
        </w:rPr>
        <w:t>上</w:t>
      </w:r>
      <w:r w:rsidR="00D646AB" w:rsidRPr="00881970">
        <w:rPr>
          <w:rFonts w:eastAsia="標楷體" w:hint="eastAsia"/>
          <w:highlight w:val="yellow"/>
        </w:rPr>
        <w:t>圖</w:t>
      </w:r>
      <w:r w:rsidR="00D646AB" w:rsidRPr="00C03A62">
        <w:rPr>
          <w:rFonts w:eastAsia="標楷體" w:hint="eastAsia"/>
        </w:rPr>
        <w:t>為我們初步的系統架構圖，在訓練階段</w:t>
      </w:r>
      <w:r w:rsidR="0099090F" w:rsidRPr="00C03A62">
        <w:rPr>
          <w:rFonts w:eastAsia="標楷體" w:hint="eastAsia"/>
        </w:rPr>
        <w:t>，我們</w:t>
      </w:r>
      <w:r w:rsidR="00566E1D">
        <w:rPr>
          <w:rFonts w:eastAsia="標楷體" w:hint="eastAsia"/>
        </w:rPr>
        <w:t>會</w:t>
      </w:r>
      <w:r w:rsidR="0099090F" w:rsidRPr="00C03A62">
        <w:rPr>
          <w:rFonts w:eastAsia="標楷體" w:hint="eastAsia"/>
        </w:rPr>
        <w:t>收集大量一般</w:t>
      </w:r>
      <w:r w:rsidR="0099090F" w:rsidRPr="00C03A62">
        <w:rPr>
          <w:rFonts w:eastAsia="標楷體" w:hint="eastAsia"/>
        </w:rPr>
        <w:t>(</w:t>
      </w:r>
      <w:r w:rsidR="0099090F" w:rsidRPr="00C03A62">
        <w:rPr>
          <w:rFonts w:eastAsia="標楷體" w:hint="eastAsia"/>
        </w:rPr>
        <w:t>非新進</w:t>
      </w:r>
      <w:r w:rsidR="0099090F" w:rsidRPr="00C03A62">
        <w:rPr>
          <w:rFonts w:eastAsia="標楷體" w:hint="eastAsia"/>
        </w:rPr>
        <w:t>)</w:t>
      </w:r>
      <w:r w:rsidR="0099090F" w:rsidRPr="00C03A62">
        <w:rPr>
          <w:rFonts w:eastAsia="標楷體" w:hint="eastAsia"/>
        </w:rPr>
        <w:t>使用者商品</w:t>
      </w:r>
      <w:r w:rsidR="00B31E3D">
        <w:rPr>
          <w:rFonts w:eastAsia="標楷體" w:hint="eastAsia"/>
        </w:rPr>
        <w:t>評分</w:t>
      </w:r>
      <w:r w:rsidR="0099090F" w:rsidRPr="00C03A62">
        <w:rPr>
          <w:rFonts w:eastAsia="標楷體" w:hint="eastAsia"/>
        </w:rPr>
        <w:t>資訊，且把使用者以高維的商品</w:t>
      </w:r>
      <w:r w:rsidR="00B31E3D">
        <w:rPr>
          <w:rFonts w:eastAsia="標楷體" w:hint="eastAsia"/>
        </w:rPr>
        <w:t>評分</w:t>
      </w:r>
      <w:r w:rsidR="0099090F" w:rsidRPr="00C03A62">
        <w:rPr>
          <w:rFonts w:eastAsia="標楷體" w:hint="eastAsia"/>
        </w:rPr>
        <w:t>向量</w:t>
      </w:r>
      <w:r w:rsidR="006D27C5" w:rsidRPr="006D27C5">
        <w:rPr>
          <w:rFonts w:eastAsia="標楷體" w:hint="eastAsia"/>
          <w:i/>
        </w:rPr>
        <w:t>x</w:t>
      </w:r>
      <w:r w:rsidR="0099090F" w:rsidRPr="00C03A62">
        <w:rPr>
          <w:rFonts w:eastAsia="標楷體" w:hint="eastAsia"/>
        </w:rPr>
        <w:t>表示</w:t>
      </w:r>
      <w:r w:rsidR="00DF73DB" w:rsidRPr="00C03A62">
        <w:rPr>
          <w:rFonts w:eastAsia="標楷體" w:hint="eastAsia"/>
        </w:rPr>
        <w:t>。</w:t>
      </w:r>
      <w:r w:rsidR="006D27C5" w:rsidRPr="00C03A62">
        <w:rPr>
          <w:rFonts w:eastAsia="標楷體" w:hint="eastAsia"/>
        </w:rPr>
        <w:t>向量</w:t>
      </w:r>
      <w:r w:rsidR="000A3676">
        <w:rPr>
          <w:rFonts w:eastAsia="標楷體" w:hint="eastAsia"/>
        </w:rPr>
        <w:t>內</w:t>
      </w:r>
      <w:r w:rsidR="006D27C5" w:rsidRPr="00C03A62">
        <w:rPr>
          <w:rFonts w:eastAsia="標楷體" w:hint="eastAsia"/>
        </w:rPr>
        <w:t>每一個維度</w:t>
      </w:r>
      <w:r w:rsidR="00637676">
        <w:rPr>
          <w:rFonts w:eastAsia="標楷體" w:hint="eastAsia"/>
        </w:rPr>
        <w:t>元素</w:t>
      </w:r>
      <w:r w:rsidR="006D27C5" w:rsidRPr="00C03A62">
        <w:rPr>
          <w:rFonts w:eastAsia="標楷體" w:hint="eastAsia"/>
        </w:rPr>
        <w:t>對應到使用者對一個商品的評分</w:t>
      </w:r>
      <w:r w:rsidR="000A3676">
        <w:rPr>
          <w:rFonts w:eastAsia="標楷體" w:hint="eastAsia"/>
        </w:rPr>
        <w:t>。</w:t>
      </w:r>
      <w:r w:rsidR="00DF73DB" w:rsidRPr="00C03A62">
        <w:rPr>
          <w:rFonts w:eastAsia="標楷體" w:hint="eastAsia"/>
        </w:rPr>
        <w:t>接著，使用者返老還童階段</w:t>
      </w:r>
      <w:r w:rsidR="00B31E3D">
        <w:rPr>
          <w:rFonts w:eastAsia="標楷體" w:hint="eastAsia"/>
        </w:rPr>
        <w:t>會考量商品代表性，把</w:t>
      </w:r>
      <w:r w:rsidR="00DF73DB" w:rsidRPr="00C03A62">
        <w:rPr>
          <w:rFonts w:eastAsia="標楷體" w:hint="eastAsia"/>
        </w:rPr>
        <w:t>部分使用者</w:t>
      </w:r>
      <w:r w:rsidR="00B31E3D">
        <w:rPr>
          <w:rFonts w:eastAsia="標楷體" w:hint="eastAsia"/>
        </w:rPr>
        <w:t>評分</w:t>
      </w:r>
      <w:r w:rsidR="00DF73DB" w:rsidRPr="00C03A62">
        <w:rPr>
          <w:rFonts w:eastAsia="標楷體" w:hint="eastAsia"/>
        </w:rPr>
        <w:t>從向量</w:t>
      </w:r>
      <w:r w:rsidR="001D0D79" w:rsidRPr="001D0D79">
        <w:rPr>
          <w:rFonts w:eastAsia="標楷體" w:hint="eastAsia"/>
          <w:i/>
        </w:rPr>
        <w:t>x</w:t>
      </w:r>
      <w:r w:rsidR="00DF73DB" w:rsidRPr="00C03A62">
        <w:rPr>
          <w:rFonts w:eastAsia="標楷體" w:hint="eastAsia"/>
        </w:rPr>
        <w:t>中抹去</w:t>
      </w:r>
      <w:r w:rsidR="00B31E3D">
        <w:rPr>
          <w:rFonts w:eastAsia="標楷體" w:hint="eastAsia"/>
        </w:rPr>
        <w:t>，我們用符號</w:t>
      </w:r>
      <w:r w:rsidR="0047004E">
        <w:rPr>
          <w:rFonts w:eastAsia="標楷體" w:hint="eastAsia"/>
        </w:rPr>
        <w:t xml:space="preserve"> </w:t>
      </w:r>
      <m:oMath>
        <m:acc>
          <m:accPr>
            <m:chr m:val="̃"/>
            <m:ctrlPr>
              <w:rPr>
                <w:rFonts w:ascii="Cambria Math" w:eastAsia="標楷體" w:hAnsi="Cambria Math"/>
              </w:rPr>
            </m:ctrlPr>
          </m:accPr>
          <m:e>
            <m:r>
              <w:rPr>
                <w:rFonts w:ascii="Cambria Math" w:eastAsia="標楷體" w:hAnsi="Cambria Math"/>
              </w:rPr>
              <m:t>x</m:t>
            </m:r>
          </m:e>
        </m:acc>
      </m:oMath>
      <w:r w:rsidR="0047004E">
        <w:rPr>
          <w:rFonts w:eastAsia="標楷體" w:hint="eastAsia"/>
        </w:rPr>
        <w:t xml:space="preserve"> </w:t>
      </w:r>
      <w:r w:rsidR="00B31E3D">
        <w:rPr>
          <w:rFonts w:eastAsia="標楷體" w:hint="eastAsia"/>
        </w:rPr>
        <w:t>來表示這新進使用者狀態</w:t>
      </w:r>
      <w:r w:rsidR="00B31E3D" w:rsidRPr="00C03A62">
        <w:rPr>
          <w:rFonts w:eastAsia="標楷體" w:hint="eastAsia"/>
        </w:rPr>
        <w:t>向量</w:t>
      </w:r>
      <w:r w:rsidR="0047004E">
        <w:rPr>
          <w:rFonts w:eastAsia="標楷體" w:hint="eastAsia"/>
        </w:rPr>
        <w:t>，而</w:t>
      </w:r>
      <w:r w:rsidR="0047004E" w:rsidRPr="00C03A62">
        <w:rPr>
          <w:rFonts w:eastAsia="標楷體" w:hint="eastAsia"/>
        </w:rPr>
        <w:t>向量</w:t>
      </w:r>
      <w:r w:rsidR="0047004E" w:rsidRPr="00C03A62">
        <w:rPr>
          <w:rFonts w:eastAsia="標楷體" w:hint="eastAsia"/>
        </w:rPr>
        <w:t xml:space="preserve"> </w:t>
      </w:r>
      <m:oMath>
        <m:acc>
          <m:accPr>
            <m:chr m:val="̃"/>
            <m:ctrlPr>
              <w:rPr>
                <w:rFonts w:ascii="Cambria Math" w:eastAsia="標楷體" w:hAnsi="Cambria Math"/>
              </w:rPr>
            </m:ctrlPr>
          </m:accPr>
          <m:e>
            <m:r>
              <w:rPr>
                <w:rFonts w:ascii="Cambria Math" w:eastAsia="標楷體" w:hAnsi="Cambria Math"/>
              </w:rPr>
              <m:t>x</m:t>
            </m:r>
          </m:e>
        </m:acc>
      </m:oMath>
      <w:r w:rsidR="0047004E" w:rsidRPr="00C03A62">
        <w:rPr>
          <w:rFonts w:eastAsia="標楷體" w:hint="eastAsia"/>
        </w:rPr>
        <w:t xml:space="preserve"> </w:t>
      </w:r>
      <w:r w:rsidR="0047004E">
        <w:rPr>
          <w:rFonts w:eastAsia="標楷體" w:hint="eastAsia"/>
        </w:rPr>
        <w:t>在</w:t>
      </w:r>
      <w:r w:rsidR="0047004E" w:rsidRPr="00C03A62">
        <w:rPr>
          <w:rFonts w:eastAsia="標楷體" w:hint="eastAsia"/>
        </w:rPr>
        <w:t>通過</w:t>
      </w:r>
      <w:r w:rsidR="0047004E" w:rsidRPr="00C03A62">
        <w:rPr>
          <w:rFonts w:eastAsia="標楷體" w:hint="eastAsia"/>
        </w:rPr>
        <w:t>DAE</w:t>
      </w:r>
      <w:r w:rsidR="0047004E" w:rsidRPr="00C03A62">
        <w:rPr>
          <w:rFonts w:eastAsia="標楷體" w:hint="eastAsia"/>
        </w:rPr>
        <w:t>的</w:t>
      </w:r>
      <w:r w:rsidR="0047004E" w:rsidRPr="00C03A62">
        <w:rPr>
          <w:rFonts w:eastAsia="標楷體" w:hint="eastAsia"/>
        </w:rPr>
        <w:t>encoder-decoder</w:t>
      </w:r>
      <w:r w:rsidR="0047004E" w:rsidRPr="00C03A62">
        <w:rPr>
          <w:rFonts w:eastAsia="標楷體" w:hint="eastAsia"/>
        </w:rPr>
        <w:t>後，</w:t>
      </w:r>
      <w:r w:rsidR="0047004E">
        <w:rPr>
          <w:rFonts w:eastAsia="標楷體" w:hint="eastAsia"/>
        </w:rPr>
        <w:t>模型會將其</w:t>
      </w:r>
      <w:r w:rsidR="002D15A8">
        <w:rPr>
          <w:rFonts w:eastAsia="標楷體" w:hint="eastAsia"/>
        </w:rPr>
        <w:t>推算成</w:t>
      </w:r>
      <w:r w:rsidR="0047004E">
        <w:rPr>
          <w:rFonts w:eastAsia="標楷體" w:hint="eastAsia"/>
        </w:rPr>
        <w:t>向量</w:t>
      </w:r>
      <w:r w:rsidR="0047004E">
        <w:rPr>
          <w:rFonts w:eastAsia="標楷體" w:hint="eastAsia"/>
        </w:rPr>
        <w:t xml:space="preserve"> </w:t>
      </w:r>
      <m:oMath>
        <m:acc>
          <m:accPr>
            <m:ctrlPr>
              <w:rPr>
                <w:rFonts w:ascii="Cambria Math" w:eastAsia="標楷體" w:hAnsi="Cambria Math"/>
              </w:rPr>
            </m:ctrlPr>
          </m:accPr>
          <m:e>
            <m:r>
              <w:rPr>
                <w:rFonts w:ascii="Cambria Math" w:eastAsia="標楷體" w:hAnsi="Cambria Math"/>
              </w:rPr>
              <m:t>x</m:t>
            </m:r>
          </m:e>
        </m:acc>
      </m:oMath>
      <w:r w:rsidR="0047004E">
        <w:rPr>
          <w:rFonts w:eastAsia="標楷體" w:hint="eastAsia"/>
        </w:rPr>
        <w:t>，而</w:t>
      </w:r>
      <w:r w:rsidR="0047004E" w:rsidRPr="00C03A62">
        <w:rPr>
          <w:rFonts w:eastAsia="標楷體" w:hint="eastAsia"/>
        </w:rPr>
        <w:t>DAE</w:t>
      </w:r>
      <w:r w:rsidR="002673D9">
        <w:rPr>
          <w:rFonts w:eastAsia="標楷體" w:hint="eastAsia"/>
        </w:rPr>
        <w:t>的</w:t>
      </w:r>
      <w:r w:rsidR="0047004E" w:rsidRPr="00C03A62">
        <w:rPr>
          <w:rFonts w:eastAsia="標楷體" w:hint="eastAsia"/>
        </w:rPr>
        <w:t>訓練目標是希望</w:t>
      </w:r>
      <w:r w:rsidR="0047004E">
        <w:rPr>
          <w:rFonts w:eastAsia="標楷體" w:hint="eastAsia"/>
        </w:rPr>
        <w:t>這</w:t>
      </w:r>
      <w:r w:rsidR="0047004E" w:rsidRPr="00C03A62">
        <w:rPr>
          <w:rFonts w:eastAsia="標楷體" w:hint="eastAsia"/>
        </w:rPr>
        <w:t>輸出向量</w:t>
      </w:r>
      <w:r w:rsidR="0047004E" w:rsidRPr="00C03A62">
        <w:rPr>
          <w:rFonts w:eastAsia="標楷體" w:hint="eastAsia"/>
        </w:rPr>
        <w:t xml:space="preserve"> </w:t>
      </w:r>
      <m:oMath>
        <m:acc>
          <m:accPr>
            <m:ctrlPr>
              <w:rPr>
                <w:rFonts w:ascii="Cambria Math" w:eastAsia="標楷體" w:hAnsi="Cambria Math"/>
              </w:rPr>
            </m:ctrlPr>
          </m:accPr>
          <m:e>
            <m:r>
              <w:rPr>
                <w:rFonts w:ascii="Cambria Math" w:eastAsia="標楷體" w:hAnsi="Cambria Math"/>
              </w:rPr>
              <m:t>x</m:t>
            </m:r>
          </m:e>
        </m:acc>
      </m:oMath>
      <w:r w:rsidR="0047004E">
        <w:rPr>
          <w:rFonts w:eastAsia="標楷體" w:hint="eastAsia"/>
        </w:rPr>
        <w:t xml:space="preserve"> </w:t>
      </w:r>
      <w:r w:rsidR="0047004E" w:rsidRPr="00C03A62">
        <w:rPr>
          <w:rFonts w:eastAsia="標楷體" w:hint="eastAsia"/>
        </w:rPr>
        <w:t>與</w:t>
      </w:r>
      <w:r w:rsidR="0047004E">
        <w:rPr>
          <w:rFonts w:eastAsia="標楷體" w:hint="eastAsia"/>
        </w:rPr>
        <w:t>使用者原始的</w:t>
      </w:r>
      <w:r w:rsidR="0047004E" w:rsidRPr="00C03A62">
        <w:rPr>
          <w:rFonts w:eastAsia="標楷體" w:hint="eastAsia"/>
        </w:rPr>
        <w:t>向量</w:t>
      </w:r>
      <w:r w:rsidR="0047004E" w:rsidRPr="0047004E">
        <w:rPr>
          <w:rFonts w:eastAsia="標楷體" w:hint="eastAsia"/>
          <w:i/>
        </w:rPr>
        <w:t>x</w:t>
      </w:r>
      <w:r w:rsidR="0047004E" w:rsidRPr="00C03A62">
        <w:rPr>
          <w:rFonts w:eastAsia="標楷體" w:hint="eastAsia"/>
        </w:rPr>
        <w:t>越接近越好</w:t>
      </w:r>
      <w:r w:rsidR="006919FC">
        <w:rPr>
          <w:rFonts w:eastAsia="標楷體" w:hint="eastAsia"/>
        </w:rPr>
        <w:t>。透過大量的</w:t>
      </w:r>
      <w:r w:rsidR="006919FC" w:rsidRPr="006D27C5">
        <w:rPr>
          <w:rFonts w:eastAsia="標楷體" w:hint="eastAsia"/>
          <w:i/>
        </w:rPr>
        <w:t>x</w:t>
      </w:r>
      <w:r w:rsidR="006919FC">
        <w:rPr>
          <w:rFonts w:eastAsia="標楷體" w:hint="eastAsia"/>
          <w:i/>
        </w:rPr>
        <w:t>、</w:t>
      </w:r>
      <m:oMath>
        <m:acc>
          <m:accPr>
            <m:chr m:val="̃"/>
            <m:ctrlPr>
              <w:rPr>
                <w:rFonts w:ascii="Cambria Math" w:eastAsia="標楷體" w:hAnsi="Cambria Math"/>
              </w:rPr>
            </m:ctrlPr>
          </m:accPr>
          <m:e>
            <m:r>
              <w:rPr>
                <w:rFonts w:ascii="Cambria Math" w:eastAsia="標楷體" w:hAnsi="Cambria Math"/>
              </w:rPr>
              <m:t>x</m:t>
            </m:r>
          </m:e>
        </m:acc>
        <m:r>
          <m:rPr>
            <m:sty m:val="p"/>
          </m:rPr>
          <w:rPr>
            <w:rFonts w:ascii="Cambria Math" w:eastAsia="標楷體" w:hAnsi="Cambria Math" w:hint="eastAsia"/>
          </w:rPr>
          <m:t>與</m:t>
        </m:r>
        <m:acc>
          <m:accPr>
            <m:ctrlPr>
              <w:rPr>
                <w:rFonts w:ascii="Cambria Math" w:eastAsia="標楷體" w:hAnsi="Cambria Math"/>
              </w:rPr>
            </m:ctrlPr>
          </m:accPr>
          <m:e>
            <m:r>
              <w:rPr>
                <w:rFonts w:ascii="Cambria Math" w:eastAsia="標楷體" w:hAnsi="Cambria Math"/>
              </w:rPr>
              <m:t>x</m:t>
            </m:r>
          </m:e>
        </m:acc>
      </m:oMath>
      <w:r w:rsidR="006919FC">
        <w:rPr>
          <w:rFonts w:eastAsia="標楷體" w:hint="eastAsia"/>
        </w:rPr>
        <w:t>，我們期望</w:t>
      </w:r>
      <w:r w:rsidR="006919FC">
        <w:rPr>
          <w:rFonts w:eastAsia="標楷體" w:hint="eastAsia"/>
        </w:rPr>
        <w:t>DAE</w:t>
      </w:r>
      <w:r w:rsidR="006919FC">
        <w:rPr>
          <w:rFonts w:eastAsia="標楷體" w:hint="eastAsia"/>
        </w:rPr>
        <w:t>模型能捕捉使用者如何由新進評分狀態轉化為後</w:t>
      </w:r>
      <w:r w:rsidR="001D0D79">
        <w:rPr>
          <w:rFonts w:eastAsia="標楷體" w:hint="eastAsia"/>
        </w:rPr>
        <w:t>續</w:t>
      </w:r>
      <w:r w:rsidR="006919FC">
        <w:rPr>
          <w:rFonts w:eastAsia="標楷體" w:hint="eastAsia"/>
        </w:rPr>
        <w:t>評分狀態。</w:t>
      </w:r>
    </w:p>
    <w:p w14:paraId="048B82D2" w14:textId="653A357B" w:rsidR="001C681E" w:rsidRDefault="00FD261D" w:rsidP="006919FC">
      <w:pPr>
        <w:spacing w:afterLines="50" w:after="180"/>
        <w:ind w:left="1440"/>
        <w:jc w:val="both"/>
        <w:rPr>
          <w:rFonts w:eastAsia="標楷體"/>
        </w:rPr>
      </w:pPr>
      <w:r>
        <w:rPr>
          <w:rFonts w:eastAsia="標楷體" w:hint="eastAsia"/>
        </w:rPr>
        <w:t>待</w:t>
      </w:r>
      <w:r>
        <w:rPr>
          <w:rFonts w:eastAsia="標楷體" w:hint="eastAsia"/>
        </w:rPr>
        <w:t>D</w:t>
      </w:r>
      <w:r>
        <w:rPr>
          <w:rFonts w:eastAsia="標楷體"/>
        </w:rPr>
        <w:t>AE</w:t>
      </w:r>
      <w:r>
        <w:rPr>
          <w:rFonts w:eastAsia="標楷體" w:hint="eastAsia"/>
        </w:rPr>
        <w:t>模型訓練完畢後</w:t>
      </w:r>
      <w:r w:rsidR="0047004E">
        <w:rPr>
          <w:rFonts w:eastAsia="標楷體" w:hint="eastAsia"/>
        </w:rPr>
        <w:t>，</w:t>
      </w:r>
      <w:r>
        <w:rPr>
          <w:rFonts w:eastAsia="標楷體" w:hint="eastAsia"/>
        </w:rPr>
        <w:t>我們就可</w:t>
      </w:r>
      <w:r w:rsidR="00B7610E">
        <w:rPr>
          <w:rFonts w:eastAsia="標楷體" w:hint="eastAsia"/>
        </w:rPr>
        <w:t>使</w:t>
      </w:r>
      <w:r>
        <w:rPr>
          <w:rFonts w:eastAsia="標楷體" w:hint="eastAsia"/>
        </w:rPr>
        <w:t>用模型的</w:t>
      </w:r>
      <w:r>
        <w:rPr>
          <w:rFonts w:eastAsia="標楷體" w:hint="eastAsia"/>
        </w:rPr>
        <w:t>encoder-decoder</w:t>
      </w:r>
      <w:r>
        <w:rPr>
          <w:rFonts w:eastAsia="標楷體" w:hint="eastAsia"/>
        </w:rPr>
        <w:t>來進行新進使用者商品推薦，</w:t>
      </w:r>
      <w:r w:rsidR="0067287C">
        <w:rPr>
          <w:rFonts w:eastAsia="標楷體" w:hint="eastAsia"/>
        </w:rPr>
        <w:t>令</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x</m:t>
                </m:r>
              </m:e>
            </m:acc>
          </m:e>
          <m:sub>
            <m:r>
              <w:rPr>
                <w:rFonts w:ascii="Cambria Math" w:eastAsia="標楷體" w:hAnsi="Cambria Math"/>
              </w:rPr>
              <m:t>new</m:t>
            </m:r>
          </m:sub>
        </m:sSub>
      </m:oMath>
      <w:r w:rsidR="0067287C">
        <w:rPr>
          <w:rFonts w:eastAsia="標楷體" w:hint="eastAsia"/>
        </w:rPr>
        <w:t>為一新進使用者的商品評分向量，透過</w:t>
      </w:r>
      <w:r w:rsidR="0067287C">
        <w:rPr>
          <w:rFonts w:eastAsia="標楷體" w:hint="eastAsia"/>
        </w:rPr>
        <w:t>encoder-decoder</w:t>
      </w:r>
      <w:r w:rsidR="0067287C">
        <w:rPr>
          <w:rFonts w:eastAsia="標楷體" w:hint="eastAsia"/>
        </w:rPr>
        <w:t>可將其轉化成向量</w:t>
      </w:r>
      <m:oMath>
        <m:sSub>
          <m:sSubPr>
            <m:ctrlPr>
              <w:rPr>
                <w:rFonts w:ascii="Cambria Math" w:eastAsia="標楷體" w:hAnsi="Cambria Math"/>
                <w:i/>
              </w:rPr>
            </m:ctrlPr>
          </m:sSubPr>
          <m:e>
            <m:acc>
              <m:accPr>
                <m:ctrlPr>
                  <w:rPr>
                    <w:rFonts w:ascii="Cambria Math" w:eastAsia="標楷體" w:hAnsi="Cambria Math"/>
                    <w:i/>
                  </w:rPr>
                </m:ctrlPr>
              </m:accPr>
              <m:e>
                <m:r>
                  <w:rPr>
                    <w:rFonts w:ascii="Cambria Math" w:eastAsia="標楷體" w:hAnsi="Cambria Math"/>
                  </w:rPr>
                  <m:t>x</m:t>
                </m:r>
              </m:e>
            </m:acc>
          </m:e>
          <m:sub>
            <m:r>
              <w:rPr>
                <w:rFonts w:ascii="Cambria Math" w:eastAsia="標楷體" w:hAnsi="Cambria Math"/>
              </w:rPr>
              <m:t>new</m:t>
            </m:r>
          </m:sub>
        </m:sSub>
      </m:oMath>
      <w:r w:rsidR="0067287C">
        <w:rPr>
          <w:rFonts w:eastAsia="標楷體" w:hint="eastAsia"/>
        </w:rPr>
        <w:t>，我們可從中挑選高評分的商品來推薦給該使用者。</w:t>
      </w:r>
    </w:p>
    <w:p w14:paraId="10787B2E" w14:textId="7D82F249" w:rsidR="006919FC" w:rsidRDefault="00902F76" w:rsidP="006919FC">
      <w:pPr>
        <w:spacing w:afterLines="50" w:after="180"/>
        <w:ind w:left="1440"/>
        <w:jc w:val="center"/>
        <w:rPr>
          <w:rFonts w:eastAsia="標楷體"/>
          <w:noProof/>
        </w:rPr>
      </w:pPr>
      <w:r>
        <w:rPr>
          <w:noProof/>
        </w:rPr>
        <w:drawing>
          <wp:inline distT="0" distB="0" distL="0" distR="0" wp14:anchorId="2395CD9D" wp14:editId="44FDB383">
            <wp:extent cx="4327155" cy="1512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27155" cy="1512000"/>
                    </a:xfrm>
                    <a:prstGeom prst="rect">
                      <a:avLst/>
                    </a:prstGeom>
                  </pic:spPr>
                </pic:pic>
              </a:graphicData>
            </a:graphic>
          </wp:inline>
        </w:drawing>
      </w:r>
    </w:p>
    <w:p w14:paraId="27D8E931" w14:textId="3C1BB5D0" w:rsidR="006919FC" w:rsidRPr="00C03A62" w:rsidRDefault="00DC0A1F" w:rsidP="00DC0A1F">
      <w:pPr>
        <w:spacing w:afterLines="50" w:after="180"/>
        <w:ind w:left="1440"/>
        <w:jc w:val="center"/>
        <w:rPr>
          <w:rFonts w:eastAsia="標楷體"/>
          <w:noProof/>
        </w:rPr>
      </w:pPr>
      <w:r>
        <w:rPr>
          <w:rFonts w:eastAsia="標楷體" w:hint="eastAsia"/>
        </w:rPr>
        <w:t>圖</w:t>
      </w:r>
      <w:r w:rsidR="00096DE3" w:rsidRPr="00096DE3">
        <w:rPr>
          <w:rFonts w:eastAsia="標楷體" w:hint="eastAsia"/>
          <w:highlight w:val="yellow"/>
        </w:rPr>
        <w:t>十</w:t>
      </w:r>
      <w:r w:rsidR="00A40602">
        <w:rPr>
          <w:rFonts w:eastAsia="標楷體" w:hint="eastAsia"/>
          <w:highlight w:val="yellow"/>
        </w:rPr>
        <w:t>二</w:t>
      </w:r>
      <w:r>
        <w:rPr>
          <w:rFonts w:eastAsia="標楷體" w:hint="eastAsia"/>
        </w:rPr>
        <w:t>、</w:t>
      </w:r>
      <w:r>
        <w:rPr>
          <w:rFonts w:eastAsia="標楷體" w:hint="eastAsia"/>
        </w:rPr>
        <w:t>DAE</w:t>
      </w:r>
      <w:r>
        <w:rPr>
          <w:rFonts w:eastAsia="標楷體" w:hint="eastAsia"/>
        </w:rPr>
        <w:t>冷啟動推薦之新進使用者推薦流程</w:t>
      </w:r>
    </w:p>
    <w:p w14:paraId="3038A00E" w14:textId="77777777" w:rsidR="00D96966" w:rsidRPr="00C67F6F" w:rsidRDefault="00D96966" w:rsidP="009D2E11">
      <w:pPr>
        <w:numPr>
          <w:ilvl w:val="3"/>
          <w:numId w:val="4"/>
        </w:numPr>
        <w:spacing w:afterLines="50" w:after="180"/>
        <w:ind w:left="1440" w:hanging="482"/>
        <w:jc w:val="both"/>
        <w:rPr>
          <w:rFonts w:eastAsia="標楷體"/>
          <w:b/>
          <w:szCs w:val="22"/>
          <w:u w:val="single"/>
        </w:rPr>
      </w:pPr>
      <w:r w:rsidRPr="00C67F6F">
        <w:rPr>
          <w:rFonts w:eastAsia="標楷體" w:hint="eastAsia"/>
          <w:b/>
          <w:szCs w:val="22"/>
          <w:u w:val="single"/>
        </w:rPr>
        <w:t>可能遭遇之困難及解決途徑</w:t>
      </w:r>
    </w:p>
    <w:p w14:paraId="0761157A" w14:textId="77777777" w:rsidR="00D96966" w:rsidRPr="001F20D2" w:rsidRDefault="00D96966" w:rsidP="00A4181D">
      <w:pPr>
        <w:spacing w:afterLines="50" w:after="180"/>
        <w:ind w:left="1440"/>
        <w:jc w:val="both"/>
        <w:rPr>
          <w:rFonts w:eastAsia="標楷體"/>
          <w:szCs w:val="22"/>
        </w:rPr>
      </w:pPr>
      <w:r w:rsidRPr="001F20D2">
        <w:rPr>
          <w:rFonts w:eastAsia="標楷體" w:hint="eastAsia"/>
          <w:szCs w:val="22"/>
        </w:rPr>
        <w:t>我們已考量到下列可能的挑戰並提出初步的解決方法。</w:t>
      </w:r>
    </w:p>
    <w:p w14:paraId="32819B60" w14:textId="18C612EE" w:rsidR="00D96966" w:rsidRPr="00C67F6F" w:rsidRDefault="00B3749D" w:rsidP="009D2E11">
      <w:pPr>
        <w:numPr>
          <w:ilvl w:val="0"/>
          <w:numId w:val="6"/>
        </w:numPr>
        <w:spacing w:afterLines="50" w:after="180"/>
        <w:ind w:left="1440" w:firstLine="0"/>
        <w:jc w:val="both"/>
        <w:rPr>
          <w:rFonts w:eastAsia="標楷體"/>
          <w:b/>
          <w:szCs w:val="22"/>
        </w:rPr>
      </w:pPr>
      <w:r w:rsidRPr="00C67F6F">
        <w:rPr>
          <w:rFonts w:eastAsia="標楷體" w:hint="eastAsia"/>
          <w:b/>
          <w:szCs w:val="22"/>
        </w:rPr>
        <w:t>如何抹去使用者商品評分</w:t>
      </w:r>
    </w:p>
    <w:p w14:paraId="0BA6EB7B" w14:textId="6365D8BE" w:rsidR="00EB02BD" w:rsidRDefault="006A01FF" w:rsidP="00EB02BD">
      <w:pPr>
        <w:spacing w:afterLines="50" w:after="180"/>
        <w:ind w:left="1440"/>
        <w:jc w:val="both"/>
        <w:rPr>
          <w:rFonts w:eastAsia="標楷體"/>
          <w:szCs w:val="22"/>
        </w:rPr>
      </w:pPr>
      <w:r>
        <w:rPr>
          <w:rFonts w:eastAsia="標楷體" w:hint="eastAsia"/>
          <w:szCs w:val="22"/>
        </w:rPr>
        <w:t>許多推薦演算法</w:t>
      </w:r>
      <w:r w:rsidR="00FD536A">
        <w:rPr>
          <w:rFonts w:eastAsia="標楷體" w:hint="eastAsia"/>
          <w:szCs w:val="22"/>
        </w:rPr>
        <w:t>會</w:t>
      </w:r>
      <w:r>
        <w:rPr>
          <w:rFonts w:eastAsia="標楷體" w:hint="eastAsia"/>
          <w:szCs w:val="22"/>
        </w:rPr>
        <w:t>將使用者未曾互動的商品以評分</w:t>
      </w:r>
      <w:r>
        <w:rPr>
          <w:rFonts w:eastAsia="標楷體" w:hint="eastAsia"/>
          <w:szCs w:val="22"/>
        </w:rPr>
        <w:t>0</w:t>
      </w:r>
      <w:r>
        <w:rPr>
          <w:rFonts w:eastAsia="標楷體" w:hint="eastAsia"/>
          <w:szCs w:val="22"/>
        </w:rPr>
        <w:t>來表示，但這</w:t>
      </w:r>
      <w:r w:rsidR="00060A9D">
        <w:rPr>
          <w:rFonts w:eastAsia="標楷體" w:hint="eastAsia"/>
          <w:szCs w:val="22"/>
        </w:rPr>
        <w:t>種表示法</w:t>
      </w:r>
      <w:r w:rsidR="00DE0E76">
        <w:rPr>
          <w:rFonts w:eastAsia="標楷體" w:hint="eastAsia"/>
          <w:szCs w:val="22"/>
        </w:rPr>
        <w:t>常</w:t>
      </w:r>
      <w:r>
        <w:rPr>
          <w:rFonts w:eastAsia="標楷體" w:hint="eastAsia"/>
          <w:szCs w:val="22"/>
        </w:rPr>
        <w:t>會與</w:t>
      </w:r>
      <w:r>
        <w:rPr>
          <w:rFonts w:eastAsia="標楷體" w:hint="eastAsia"/>
          <w:szCs w:val="22"/>
        </w:rPr>
        <w:t>1</w:t>
      </w:r>
      <w:r>
        <w:rPr>
          <w:rFonts w:eastAsia="標楷體" w:hint="eastAsia"/>
          <w:szCs w:val="22"/>
        </w:rPr>
        <w:t>至</w:t>
      </w:r>
      <w:r>
        <w:rPr>
          <w:rFonts w:eastAsia="標楷體" w:hint="eastAsia"/>
          <w:szCs w:val="22"/>
        </w:rPr>
        <w:t>5</w:t>
      </w:r>
      <w:r>
        <w:rPr>
          <w:rFonts w:eastAsia="標楷體" w:hint="eastAsia"/>
          <w:szCs w:val="22"/>
        </w:rPr>
        <w:t>分的商品評分產生混淆，讓推薦演算法誤以為使用者不喜歡該商品</w:t>
      </w:r>
      <w:r w:rsidR="00A43C60">
        <w:rPr>
          <w:rFonts w:eastAsia="標楷體" w:hint="eastAsia"/>
          <w:szCs w:val="22"/>
        </w:rPr>
        <w:t>而</w:t>
      </w:r>
      <w:r w:rsidR="00CF0B3F">
        <w:rPr>
          <w:rFonts w:eastAsia="標楷體" w:hint="eastAsia"/>
          <w:szCs w:val="22"/>
        </w:rPr>
        <w:t>影響推薦效能</w:t>
      </w:r>
      <w:r>
        <w:rPr>
          <w:rFonts w:eastAsia="標楷體" w:hint="eastAsia"/>
          <w:szCs w:val="22"/>
        </w:rPr>
        <w:t>。為避免上述干擾，</w:t>
      </w:r>
      <w:r w:rsidR="00866B1A">
        <w:rPr>
          <w:rFonts w:eastAsia="標楷體" w:hint="eastAsia"/>
          <w:szCs w:val="22"/>
        </w:rPr>
        <w:t>有些</w:t>
      </w:r>
      <w:r>
        <w:rPr>
          <w:rFonts w:eastAsia="標楷體" w:hint="eastAsia"/>
          <w:szCs w:val="22"/>
        </w:rPr>
        <w:t>推薦演算法</w:t>
      </w:r>
      <w:r>
        <w:rPr>
          <w:rFonts w:eastAsia="標楷體" w:hint="eastAsia"/>
          <w:szCs w:val="22"/>
        </w:rPr>
        <w:t>(</w:t>
      </w:r>
      <w:r>
        <w:rPr>
          <w:rFonts w:eastAsia="標楷體" w:hint="eastAsia"/>
          <w:szCs w:val="22"/>
        </w:rPr>
        <w:t>如</w:t>
      </w:r>
      <w:r>
        <w:rPr>
          <w:rFonts w:eastAsia="標楷體" w:hint="eastAsia"/>
          <w:szCs w:val="22"/>
        </w:rPr>
        <w:t>matrix factorization)</w:t>
      </w:r>
      <w:r w:rsidR="00892D5E">
        <w:rPr>
          <w:rFonts w:eastAsia="標楷體" w:hint="eastAsia"/>
          <w:szCs w:val="22"/>
        </w:rPr>
        <w:t>會忽略這些沒有互動</w:t>
      </w:r>
      <w:r w:rsidR="002F0719">
        <w:rPr>
          <w:rFonts w:eastAsia="標楷體" w:hint="eastAsia"/>
          <w:szCs w:val="22"/>
        </w:rPr>
        <w:t>的</w:t>
      </w:r>
      <w:r w:rsidR="00892D5E">
        <w:rPr>
          <w:rFonts w:eastAsia="標楷體" w:hint="eastAsia"/>
          <w:szCs w:val="22"/>
        </w:rPr>
        <w:t>商品，</w:t>
      </w:r>
      <w:r w:rsidR="008C135B">
        <w:rPr>
          <w:rFonts w:eastAsia="標楷體" w:hint="eastAsia"/>
          <w:szCs w:val="22"/>
        </w:rPr>
        <w:t>且</w:t>
      </w:r>
      <w:r>
        <w:rPr>
          <w:rFonts w:eastAsia="標楷體" w:hint="eastAsia"/>
          <w:szCs w:val="22"/>
        </w:rPr>
        <w:t>只針對使用者有評分紀錄的物品來進行模型訓練。</w:t>
      </w:r>
      <w:r w:rsidR="007A564F">
        <w:rPr>
          <w:rFonts w:eastAsia="標楷體" w:hint="eastAsia"/>
          <w:szCs w:val="22"/>
        </w:rPr>
        <w:t>在</w:t>
      </w:r>
      <w:r w:rsidR="007664AD">
        <w:rPr>
          <w:rFonts w:eastAsia="標楷體" w:hint="eastAsia"/>
          <w:szCs w:val="22"/>
        </w:rPr>
        <w:t>返老還童階段，我們</w:t>
      </w:r>
      <w:r>
        <w:rPr>
          <w:rFonts w:eastAsia="標楷體" w:hint="eastAsia"/>
          <w:szCs w:val="22"/>
        </w:rPr>
        <w:t>須</w:t>
      </w:r>
      <w:r w:rsidR="007664AD">
        <w:rPr>
          <w:rFonts w:eastAsia="標楷體" w:hint="eastAsia"/>
          <w:szCs w:val="22"/>
        </w:rPr>
        <w:t>抹去部分商品評分來將使用者推回新進狀態，</w:t>
      </w:r>
      <w:r w:rsidR="00EB02BD">
        <w:rPr>
          <w:rFonts w:eastAsia="標楷體" w:hint="eastAsia"/>
          <w:szCs w:val="22"/>
        </w:rPr>
        <w:t>這些</w:t>
      </w:r>
      <w:r w:rsidR="009777F6">
        <w:rPr>
          <w:rFonts w:eastAsia="標楷體" w:hint="eastAsia"/>
          <w:szCs w:val="22"/>
        </w:rPr>
        <w:t>要</w:t>
      </w:r>
      <w:r w:rsidR="00EB02BD">
        <w:rPr>
          <w:rFonts w:eastAsia="標楷體" w:hint="eastAsia"/>
          <w:szCs w:val="22"/>
        </w:rPr>
        <w:t>被抹去</w:t>
      </w:r>
      <w:r w:rsidR="009777F6">
        <w:rPr>
          <w:rFonts w:eastAsia="標楷體" w:hint="eastAsia"/>
          <w:szCs w:val="22"/>
        </w:rPr>
        <w:t>的商品</w:t>
      </w:r>
      <w:r w:rsidR="00EB02BD">
        <w:rPr>
          <w:rFonts w:eastAsia="標楷體" w:hint="eastAsia"/>
          <w:szCs w:val="22"/>
        </w:rPr>
        <w:t>評分該如何</w:t>
      </w:r>
      <w:r w:rsidR="00460C08">
        <w:rPr>
          <w:rFonts w:eastAsia="標楷體" w:hint="eastAsia"/>
          <w:szCs w:val="22"/>
        </w:rPr>
        <w:t>在使用者高維向量</w:t>
      </w:r>
      <m:oMath>
        <m:r>
          <m:rPr>
            <m:sty m:val="p"/>
          </m:rPr>
          <w:rPr>
            <w:rFonts w:ascii="Cambria Math" w:eastAsia="標楷體" w:hAnsi="Cambria Math"/>
            <w:szCs w:val="22"/>
          </w:rPr>
          <m:t xml:space="preserve"> </m:t>
        </m:r>
        <m:acc>
          <m:accPr>
            <m:chr m:val="̃"/>
            <m:ctrlPr>
              <w:rPr>
                <w:rFonts w:ascii="Cambria Math" w:eastAsia="標楷體" w:hAnsi="Cambria Math"/>
              </w:rPr>
            </m:ctrlPr>
          </m:accPr>
          <m:e>
            <m:r>
              <w:rPr>
                <w:rFonts w:ascii="Cambria Math" w:eastAsia="標楷體" w:hAnsi="Cambria Math"/>
              </w:rPr>
              <m:t>x</m:t>
            </m:r>
          </m:e>
        </m:acc>
      </m:oMath>
      <w:r w:rsidR="00460C08">
        <w:rPr>
          <w:rFonts w:eastAsia="標楷體" w:hint="eastAsia"/>
        </w:rPr>
        <w:t xml:space="preserve"> </w:t>
      </w:r>
      <w:r>
        <w:rPr>
          <w:rFonts w:eastAsia="標楷體" w:hint="eastAsia"/>
        </w:rPr>
        <w:t>內</w:t>
      </w:r>
      <w:r w:rsidR="00460C08">
        <w:rPr>
          <w:rFonts w:eastAsia="標楷體" w:hint="eastAsia"/>
          <w:szCs w:val="22"/>
        </w:rPr>
        <w:t>呈現</w:t>
      </w:r>
      <w:r>
        <w:rPr>
          <w:rFonts w:eastAsia="標楷體" w:hint="eastAsia"/>
          <w:szCs w:val="22"/>
        </w:rPr>
        <w:t>則是一件需要審慎思考的問題。</w:t>
      </w:r>
    </w:p>
    <w:p w14:paraId="71CE6A3D" w14:textId="440A46B4" w:rsidR="00AB6377" w:rsidRDefault="00AD3F95" w:rsidP="00A4181D">
      <w:pPr>
        <w:spacing w:afterLines="50" w:after="180"/>
        <w:ind w:left="1440"/>
        <w:jc w:val="both"/>
        <w:rPr>
          <w:rFonts w:eastAsia="標楷體"/>
          <w:szCs w:val="22"/>
        </w:rPr>
      </w:pPr>
      <w:r>
        <w:rPr>
          <w:rFonts w:eastAsia="標楷體" w:hint="eastAsia"/>
          <w:szCs w:val="22"/>
        </w:rPr>
        <w:t>我們初步規劃</w:t>
      </w:r>
      <w:r w:rsidR="00B356F7">
        <w:rPr>
          <w:rFonts w:eastAsia="標楷體" w:hint="eastAsia"/>
          <w:szCs w:val="22"/>
        </w:rPr>
        <w:t>在</w:t>
      </w:r>
      <m:oMath>
        <m:r>
          <m:rPr>
            <m:sty m:val="p"/>
          </m:rPr>
          <w:rPr>
            <w:rFonts w:ascii="Cambria Math" w:eastAsia="標楷體" w:hAnsi="Cambria Math"/>
            <w:szCs w:val="22"/>
          </w:rPr>
          <m:t xml:space="preserve"> </m:t>
        </m:r>
        <m:acc>
          <m:accPr>
            <m:chr m:val="̃"/>
            <m:ctrlPr>
              <w:rPr>
                <w:rFonts w:ascii="Cambria Math" w:eastAsia="標楷體" w:hAnsi="Cambria Math"/>
              </w:rPr>
            </m:ctrlPr>
          </m:accPr>
          <m:e>
            <m:r>
              <w:rPr>
                <w:rFonts w:ascii="Cambria Math" w:eastAsia="標楷體" w:hAnsi="Cambria Math"/>
              </w:rPr>
              <m:t>x</m:t>
            </m:r>
          </m:e>
        </m:acc>
        <m:r>
          <m:rPr>
            <m:sty m:val="p"/>
          </m:rPr>
          <w:rPr>
            <w:rFonts w:ascii="Cambria Math" w:eastAsia="標楷體" w:hAnsi="Cambria Math"/>
          </w:rPr>
          <m:t xml:space="preserve"> </m:t>
        </m:r>
      </m:oMath>
      <w:r w:rsidR="00B356F7">
        <w:rPr>
          <w:rFonts w:eastAsia="標楷體" w:hint="eastAsia"/>
        </w:rPr>
        <w:t>內</w:t>
      </w:r>
      <w:r>
        <w:rPr>
          <w:rFonts w:eastAsia="標楷體" w:hint="eastAsia"/>
          <w:szCs w:val="22"/>
        </w:rPr>
        <w:t>以</w:t>
      </w:r>
      <w:r>
        <w:rPr>
          <w:rFonts w:eastAsia="標楷體" w:hint="eastAsia"/>
          <w:szCs w:val="22"/>
        </w:rPr>
        <w:t>0</w:t>
      </w:r>
      <w:r>
        <w:rPr>
          <w:rFonts w:eastAsia="標楷體" w:hint="eastAsia"/>
          <w:szCs w:val="22"/>
        </w:rPr>
        <w:t>來表示使用者未曾評</w:t>
      </w:r>
      <w:r w:rsidR="00332689">
        <w:rPr>
          <w:rFonts w:eastAsia="標楷體" w:hint="eastAsia"/>
          <w:szCs w:val="22"/>
        </w:rPr>
        <w:t>過</w:t>
      </w:r>
      <w:r>
        <w:rPr>
          <w:rFonts w:eastAsia="標楷體" w:hint="eastAsia"/>
          <w:szCs w:val="22"/>
        </w:rPr>
        <w:t>分的商品，換言之，被挑選要抹去的商品，</w:t>
      </w:r>
      <w:r w:rsidR="00B010C6">
        <w:rPr>
          <w:rFonts w:eastAsia="標楷體" w:hint="eastAsia"/>
          <w:szCs w:val="22"/>
        </w:rPr>
        <w:t>以及</w:t>
      </w:r>
      <w:r>
        <w:rPr>
          <w:rFonts w:eastAsia="標楷體" w:hint="eastAsia"/>
          <w:szCs w:val="22"/>
        </w:rPr>
        <w:t>原本沒有評分過的商品，在</w:t>
      </w:r>
      <w:r>
        <w:rPr>
          <w:rFonts w:eastAsia="標楷體" w:hint="eastAsia"/>
          <w:szCs w:val="22"/>
        </w:rPr>
        <w:t xml:space="preserve"> </w:t>
      </w:r>
      <m:oMath>
        <m:acc>
          <m:accPr>
            <m:chr m:val="̃"/>
            <m:ctrlPr>
              <w:rPr>
                <w:rFonts w:ascii="Cambria Math" w:eastAsia="標楷體" w:hAnsi="Cambria Math"/>
              </w:rPr>
            </m:ctrlPr>
          </m:accPr>
          <m:e>
            <m:r>
              <w:rPr>
                <w:rFonts w:ascii="Cambria Math" w:eastAsia="標楷體" w:hAnsi="Cambria Math"/>
              </w:rPr>
              <m:t>x</m:t>
            </m:r>
          </m:e>
        </m:acc>
        <m:r>
          <w:rPr>
            <w:rFonts w:ascii="Cambria Math" w:eastAsia="標楷體" w:hAnsi="Cambria Math"/>
          </w:rPr>
          <m:t xml:space="preserve"> </m:t>
        </m:r>
      </m:oMath>
      <w:r>
        <w:rPr>
          <w:rFonts w:eastAsia="標楷體" w:hint="eastAsia"/>
          <w:szCs w:val="22"/>
        </w:rPr>
        <w:t>都是以</w:t>
      </w:r>
      <w:r>
        <w:rPr>
          <w:rFonts w:eastAsia="標楷體" w:hint="eastAsia"/>
          <w:szCs w:val="22"/>
        </w:rPr>
        <w:t>0</w:t>
      </w:r>
      <w:r>
        <w:rPr>
          <w:rFonts w:eastAsia="標楷體" w:hint="eastAsia"/>
          <w:szCs w:val="22"/>
        </w:rPr>
        <w:t>分表示</w:t>
      </w:r>
      <w:r w:rsidR="00B477F8">
        <w:rPr>
          <w:rFonts w:eastAsia="標楷體" w:hint="eastAsia"/>
          <w:szCs w:val="22"/>
        </w:rPr>
        <w:t>。</w:t>
      </w:r>
      <w:r w:rsidR="00845FC1">
        <w:rPr>
          <w:rFonts w:eastAsia="標楷體" w:hint="eastAsia"/>
          <w:szCs w:val="22"/>
        </w:rPr>
        <w:t>我們採用這種表示法的原因在於，對</w:t>
      </w:r>
      <w:r w:rsidR="00EC0AB4">
        <w:rPr>
          <w:rFonts w:eastAsia="標楷體" w:hint="eastAsia"/>
          <w:szCs w:val="22"/>
        </w:rPr>
        <w:t>神經網路</w:t>
      </w:r>
      <w:r w:rsidR="00974E4A">
        <w:rPr>
          <w:rFonts w:eastAsia="標楷體" w:hint="eastAsia"/>
          <w:szCs w:val="22"/>
        </w:rPr>
        <w:t>之</w:t>
      </w:r>
      <w:r w:rsidR="00EC0AB4">
        <w:rPr>
          <w:rFonts w:eastAsia="標楷體" w:hint="eastAsia"/>
          <w:szCs w:val="22"/>
        </w:rPr>
        <w:t>perceptron</w:t>
      </w:r>
      <w:r w:rsidR="00845FC1">
        <w:rPr>
          <w:rFonts w:eastAsia="標楷體" w:hint="eastAsia"/>
          <w:szCs w:val="22"/>
        </w:rPr>
        <w:t>而言，一個</w:t>
      </w:r>
      <w:r w:rsidR="00845FC1">
        <w:rPr>
          <w:rFonts w:eastAsia="標楷體" w:hint="eastAsia"/>
          <w:szCs w:val="22"/>
        </w:rPr>
        <w:t>0</w:t>
      </w:r>
      <w:r w:rsidR="00845FC1">
        <w:rPr>
          <w:rFonts w:eastAsia="標楷體" w:hint="eastAsia"/>
          <w:szCs w:val="22"/>
        </w:rPr>
        <w:t>的輸入</w:t>
      </w:r>
      <w:r w:rsidR="00B64896">
        <w:rPr>
          <w:rFonts w:eastAsia="標楷體" w:hint="eastAsia"/>
          <w:szCs w:val="22"/>
        </w:rPr>
        <w:t>意謂</w:t>
      </w:r>
      <w:r w:rsidR="00845FC1">
        <w:rPr>
          <w:rFonts w:eastAsia="標楷體" w:hint="eastAsia"/>
          <w:szCs w:val="22"/>
        </w:rPr>
        <w:t>該</w:t>
      </w:r>
      <w:r w:rsidR="00EC0AB4">
        <w:rPr>
          <w:rFonts w:eastAsia="標楷體" w:hint="eastAsia"/>
          <w:szCs w:val="22"/>
        </w:rPr>
        <w:t>輸入</w:t>
      </w:r>
      <w:r w:rsidR="00974E4A">
        <w:rPr>
          <w:rFonts w:eastAsia="標楷體" w:hint="eastAsia"/>
          <w:szCs w:val="22"/>
        </w:rPr>
        <w:t>對應到的</w:t>
      </w:r>
      <w:r w:rsidR="00845FC1">
        <w:rPr>
          <w:rFonts w:eastAsia="標楷體" w:hint="eastAsia"/>
          <w:szCs w:val="22"/>
        </w:rPr>
        <w:t>特徵</w:t>
      </w:r>
      <w:r w:rsidR="00974E4A">
        <w:rPr>
          <w:rFonts w:eastAsia="標楷體" w:hint="eastAsia"/>
          <w:szCs w:val="22"/>
        </w:rPr>
        <w:t>(feature</w:t>
      </w:r>
      <w:r w:rsidR="00EC0AB4">
        <w:rPr>
          <w:rFonts w:eastAsia="標楷體" w:hint="eastAsia"/>
          <w:szCs w:val="22"/>
        </w:rPr>
        <w:t>)</w:t>
      </w:r>
      <w:r w:rsidR="00EC0AB4">
        <w:rPr>
          <w:rFonts w:eastAsia="標楷體" w:hint="eastAsia"/>
          <w:szCs w:val="22"/>
        </w:rPr>
        <w:t>未啟動</w:t>
      </w:r>
      <w:r w:rsidR="00974E4A">
        <w:rPr>
          <w:rFonts w:eastAsia="標楷體" w:hint="eastAsia"/>
          <w:szCs w:val="22"/>
        </w:rPr>
        <w:t>(</w:t>
      </w:r>
      <w:r w:rsidR="00845FC1">
        <w:rPr>
          <w:rFonts w:eastAsia="標楷體" w:hint="eastAsia"/>
          <w:szCs w:val="22"/>
        </w:rPr>
        <w:t>inactive</w:t>
      </w:r>
      <w:r w:rsidR="00974E4A">
        <w:rPr>
          <w:rFonts w:eastAsia="標楷體"/>
          <w:szCs w:val="22"/>
        </w:rPr>
        <w:t>)</w:t>
      </w:r>
      <w:r w:rsidR="00020F4D">
        <w:rPr>
          <w:rFonts w:eastAsia="標楷體" w:hint="eastAsia"/>
          <w:szCs w:val="22"/>
        </w:rPr>
        <w:t>。</w:t>
      </w:r>
      <w:r w:rsidR="00376D23">
        <w:rPr>
          <w:rFonts w:eastAsia="標楷體" w:hint="eastAsia"/>
          <w:szCs w:val="22"/>
        </w:rPr>
        <w:t>如</w:t>
      </w:r>
      <w:r w:rsidR="00376D23" w:rsidRPr="006430FA">
        <w:rPr>
          <w:rFonts w:eastAsia="標楷體" w:hint="eastAsia"/>
          <w:szCs w:val="22"/>
          <w:highlight w:val="yellow"/>
        </w:rPr>
        <w:t>下圖</w:t>
      </w:r>
      <w:r w:rsidR="00376D23">
        <w:rPr>
          <w:rFonts w:eastAsia="標楷體" w:hint="eastAsia"/>
          <w:szCs w:val="22"/>
        </w:rPr>
        <w:t>所述，</w:t>
      </w:r>
      <w:r w:rsidR="00845FC1">
        <w:rPr>
          <w:rFonts w:eastAsia="標楷體" w:hint="eastAsia"/>
          <w:szCs w:val="22"/>
        </w:rPr>
        <w:t>在</w:t>
      </w:r>
      <w:r w:rsidR="00EC0AB4">
        <w:rPr>
          <w:rFonts w:eastAsia="標楷體" w:hint="eastAsia"/>
          <w:szCs w:val="22"/>
        </w:rPr>
        <w:t>計算該</w:t>
      </w:r>
      <w:r w:rsidR="00B356F7">
        <w:rPr>
          <w:rFonts w:eastAsia="標楷體"/>
          <w:szCs w:val="22"/>
        </w:rPr>
        <w:t>perceptron</w:t>
      </w:r>
      <w:r w:rsidR="00EC0AB4">
        <w:rPr>
          <w:rFonts w:eastAsia="標楷體" w:hint="eastAsia"/>
          <w:szCs w:val="22"/>
        </w:rPr>
        <w:t>的輸出</w:t>
      </w:r>
      <w:r w:rsidR="00B356F7">
        <w:rPr>
          <w:rFonts w:eastAsia="標楷體" w:hint="eastAsia"/>
          <w:szCs w:val="22"/>
        </w:rPr>
        <w:t>時，這些</w:t>
      </w:r>
      <w:r w:rsidR="00AA24F8">
        <w:rPr>
          <w:rFonts w:eastAsia="標楷體" w:hint="eastAsia"/>
          <w:szCs w:val="22"/>
        </w:rPr>
        <w:t>未啟動特徵</w:t>
      </w:r>
      <w:r w:rsidR="00376D23">
        <w:rPr>
          <w:rFonts w:eastAsia="標楷體" w:hint="eastAsia"/>
          <w:szCs w:val="22"/>
        </w:rPr>
        <w:t>對</w:t>
      </w:r>
      <w:r w:rsidR="0042058F">
        <w:rPr>
          <w:rFonts w:eastAsia="標楷體" w:hint="eastAsia"/>
          <w:szCs w:val="22"/>
        </w:rPr>
        <w:t>perceptron</w:t>
      </w:r>
      <w:r w:rsidR="0073440F">
        <w:rPr>
          <w:rFonts w:eastAsia="標楷體" w:hint="eastAsia"/>
          <w:szCs w:val="22"/>
        </w:rPr>
        <w:t>的</w:t>
      </w:r>
      <w:r w:rsidR="003B579E">
        <w:rPr>
          <w:rFonts w:eastAsia="標楷體" w:hint="eastAsia"/>
          <w:szCs w:val="22"/>
        </w:rPr>
        <w:t>輸出</w:t>
      </w:r>
      <w:r w:rsidR="007E41A6">
        <w:rPr>
          <w:rFonts w:eastAsia="標楷體" w:hint="eastAsia"/>
          <w:szCs w:val="22"/>
        </w:rPr>
        <w:t>貢獻</w:t>
      </w:r>
      <w:r w:rsidR="0042058F">
        <w:rPr>
          <w:rFonts w:eastAsia="標楷體" w:hint="eastAsia"/>
          <w:szCs w:val="22"/>
        </w:rPr>
        <w:t>值</w:t>
      </w:r>
      <w:r w:rsidR="00C01D7F">
        <w:rPr>
          <w:rFonts w:eastAsia="標楷體" w:hint="eastAsia"/>
          <w:szCs w:val="22"/>
        </w:rPr>
        <w:t>為零</w:t>
      </w:r>
      <w:r w:rsidR="007E41A6">
        <w:rPr>
          <w:rFonts w:eastAsia="標楷體" w:hint="eastAsia"/>
          <w:szCs w:val="22"/>
        </w:rPr>
        <w:t>，</w:t>
      </w:r>
      <w:r w:rsidR="00376D23">
        <w:rPr>
          <w:rFonts w:eastAsia="標楷體" w:hint="eastAsia"/>
          <w:szCs w:val="22"/>
        </w:rPr>
        <w:t>也等於在訓練</w:t>
      </w:r>
      <w:r w:rsidR="00D26CC7">
        <w:rPr>
          <w:rFonts w:eastAsia="標楷體" w:hint="eastAsia"/>
          <w:szCs w:val="22"/>
        </w:rPr>
        <w:t>(</w:t>
      </w:r>
      <w:r w:rsidR="00D26CC7">
        <w:rPr>
          <w:rFonts w:eastAsia="標楷體" w:hint="eastAsia"/>
          <w:szCs w:val="22"/>
        </w:rPr>
        <w:t>測試</w:t>
      </w:r>
      <w:r w:rsidR="00D26CC7">
        <w:rPr>
          <w:rFonts w:eastAsia="標楷體" w:hint="eastAsia"/>
          <w:szCs w:val="22"/>
        </w:rPr>
        <w:t>)</w:t>
      </w:r>
      <w:r w:rsidR="0068263D">
        <w:rPr>
          <w:rFonts w:eastAsia="標楷體" w:hint="eastAsia"/>
          <w:szCs w:val="22"/>
        </w:rPr>
        <w:t xml:space="preserve"> perceptron</w:t>
      </w:r>
      <w:r w:rsidR="00376D23">
        <w:rPr>
          <w:rFonts w:eastAsia="標楷體" w:hint="eastAsia"/>
          <w:szCs w:val="22"/>
        </w:rPr>
        <w:t>時</w:t>
      </w:r>
      <w:r w:rsidR="00D30BDF">
        <w:rPr>
          <w:rFonts w:eastAsia="標楷體" w:hint="eastAsia"/>
          <w:szCs w:val="22"/>
        </w:rPr>
        <w:t>，我們</w:t>
      </w:r>
      <w:r w:rsidR="00376D23">
        <w:rPr>
          <w:rFonts w:eastAsia="標楷體" w:hint="eastAsia"/>
          <w:szCs w:val="22"/>
        </w:rPr>
        <w:t>不考慮</w:t>
      </w:r>
      <w:r w:rsidR="003817C9">
        <w:rPr>
          <w:rFonts w:eastAsia="標楷體" w:hint="eastAsia"/>
          <w:szCs w:val="22"/>
        </w:rPr>
        <w:t>(</w:t>
      </w:r>
      <w:r w:rsidR="003817C9">
        <w:rPr>
          <w:rFonts w:eastAsia="標楷體" w:hint="eastAsia"/>
          <w:szCs w:val="22"/>
        </w:rPr>
        <w:t>忽視</w:t>
      </w:r>
      <w:r w:rsidR="003817C9">
        <w:rPr>
          <w:rFonts w:eastAsia="標楷體" w:hint="eastAsia"/>
          <w:szCs w:val="22"/>
        </w:rPr>
        <w:t>)</w:t>
      </w:r>
      <w:r w:rsidR="00376D23">
        <w:rPr>
          <w:rFonts w:eastAsia="標楷體" w:hint="eastAsia"/>
          <w:szCs w:val="22"/>
        </w:rPr>
        <w:t>這些特徵，</w:t>
      </w:r>
      <w:r w:rsidR="008A3E12">
        <w:rPr>
          <w:rFonts w:eastAsia="標楷體" w:hint="eastAsia"/>
          <w:szCs w:val="22"/>
        </w:rPr>
        <w:t>這</w:t>
      </w:r>
      <w:r w:rsidR="00376D23">
        <w:rPr>
          <w:rFonts w:eastAsia="標楷體" w:hint="eastAsia"/>
          <w:szCs w:val="22"/>
        </w:rPr>
        <w:t>與我們想要抹去使用者互動</w:t>
      </w:r>
      <w:r w:rsidR="00391CCF">
        <w:rPr>
          <w:rFonts w:eastAsia="標楷體" w:hint="eastAsia"/>
          <w:szCs w:val="22"/>
        </w:rPr>
        <w:t>商品</w:t>
      </w:r>
      <w:r w:rsidR="00376D23">
        <w:rPr>
          <w:rFonts w:eastAsia="標楷體" w:hint="eastAsia"/>
          <w:szCs w:val="22"/>
        </w:rPr>
        <w:t>的想法一致，也</w:t>
      </w:r>
      <w:r w:rsidR="007F36B3">
        <w:rPr>
          <w:rFonts w:eastAsia="標楷體" w:hint="eastAsia"/>
          <w:szCs w:val="22"/>
        </w:rPr>
        <w:t>因此，這種</w:t>
      </w:r>
      <w:r w:rsidR="00083A32">
        <w:rPr>
          <w:rFonts w:eastAsia="標楷體" w:hint="eastAsia"/>
          <w:szCs w:val="22"/>
        </w:rPr>
        <w:t>以</w:t>
      </w:r>
      <w:r w:rsidR="007F36B3">
        <w:rPr>
          <w:rFonts w:eastAsia="標楷體" w:hint="eastAsia"/>
          <w:szCs w:val="22"/>
        </w:rPr>
        <w:t>0</w:t>
      </w:r>
      <w:r w:rsidR="007F36B3">
        <w:rPr>
          <w:rFonts w:eastAsia="標楷體" w:hint="eastAsia"/>
          <w:szCs w:val="22"/>
        </w:rPr>
        <w:t>的表示法應</w:t>
      </w:r>
      <w:r w:rsidR="007E41A6">
        <w:rPr>
          <w:rFonts w:eastAsia="標楷體" w:hint="eastAsia"/>
          <w:szCs w:val="22"/>
        </w:rPr>
        <w:t>可以避免上述</w:t>
      </w:r>
      <w:r w:rsidR="007447A7">
        <w:rPr>
          <w:rFonts w:eastAsia="標楷體" w:hint="eastAsia"/>
          <w:szCs w:val="22"/>
        </w:rPr>
        <w:t>干擾</w:t>
      </w:r>
      <w:r w:rsidR="007E41A6">
        <w:rPr>
          <w:rFonts w:eastAsia="標楷體" w:hint="eastAsia"/>
          <w:szCs w:val="22"/>
        </w:rPr>
        <w:t>。</w:t>
      </w:r>
    </w:p>
    <w:p w14:paraId="4846D2AB" w14:textId="0D99C64E" w:rsidR="00741A6F" w:rsidRDefault="00741A6F" w:rsidP="00A4181D">
      <w:pPr>
        <w:spacing w:afterLines="50" w:after="180"/>
        <w:ind w:left="1440"/>
        <w:jc w:val="both"/>
        <w:rPr>
          <w:rFonts w:eastAsia="標楷體"/>
          <w:szCs w:val="22"/>
        </w:rPr>
      </w:pPr>
    </w:p>
    <w:p w14:paraId="5F596152" w14:textId="5BEA0D5B" w:rsidR="008332AA" w:rsidRDefault="006269DF" w:rsidP="00A4181D">
      <w:pPr>
        <w:spacing w:afterLines="50" w:after="180"/>
        <w:ind w:left="1440"/>
        <w:jc w:val="both"/>
        <w:rPr>
          <w:rFonts w:eastAsia="標楷體"/>
          <w:szCs w:val="22"/>
        </w:rPr>
      </w:pPr>
      <w:r>
        <w:rPr>
          <w:noProof/>
        </w:rPr>
        <w:drawing>
          <wp:inline distT="0" distB="0" distL="0" distR="0" wp14:anchorId="3D0F3F6A" wp14:editId="0D0099CE">
            <wp:extent cx="5117962" cy="2232000"/>
            <wp:effectExtent l="0" t="0" r="698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17962" cy="2232000"/>
                    </a:xfrm>
                    <a:prstGeom prst="rect">
                      <a:avLst/>
                    </a:prstGeom>
                  </pic:spPr>
                </pic:pic>
              </a:graphicData>
            </a:graphic>
          </wp:inline>
        </w:drawing>
      </w:r>
    </w:p>
    <w:p w14:paraId="375770F6" w14:textId="4CDAA70B" w:rsidR="00741A6F" w:rsidRDefault="00741A6F" w:rsidP="00741A6F">
      <w:pPr>
        <w:spacing w:afterLines="50" w:after="180"/>
        <w:ind w:left="1440"/>
        <w:jc w:val="center"/>
        <w:rPr>
          <w:rFonts w:eastAsia="標楷體"/>
          <w:szCs w:val="22"/>
        </w:rPr>
      </w:pPr>
      <w:r>
        <w:rPr>
          <w:rFonts w:eastAsia="標楷體" w:hint="eastAsia"/>
          <w:szCs w:val="20"/>
        </w:rPr>
        <w:t>圖</w:t>
      </w:r>
      <w:r w:rsidR="00A40602">
        <w:rPr>
          <w:rFonts w:eastAsia="標楷體" w:hint="eastAsia"/>
          <w:szCs w:val="20"/>
          <w:highlight w:val="yellow"/>
        </w:rPr>
        <w:t>十三</w:t>
      </w:r>
      <w:r>
        <w:rPr>
          <w:rFonts w:eastAsia="標楷體" w:hint="eastAsia"/>
          <w:szCs w:val="20"/>
        </w:rPr>
        <w:t>、</w:t>
      </w:r>
      <w:r>
        <w:rPr>
          <w:rFonts w:eastAsia="標楷體" w:hint="eastAsia"/>
          <w:szCs w:val="20"/>
        </w:rPr>
        <w:t>P</w:t>
      </w:r>
      <w:r>
        <w:rPr>
          <w:rFonts w:eastAsia="標楷體"/>
          <w:szCs w:val="20"/>
        </w:rPr>
        <w:t>erceptron</w:t>
      </w:r>
      <w:r>
        <w:rPr>
          <w:rFonts w:eastAsia="標楷體" w:hint="eastAsia"/>
          <w:szCs w:val="20"/>
        </w:rPr>
        <w:t>與</w:t>
      </w:r>
      <w:r>
        <w:rPr>
          <w:rFonts w:eastAsia="標楷體" w:hint="eastAsia"/>
          <w:szCs w:val="20"/>
        </w:rPr>
        <w:t>0</w:t>
      </w:r>
      <w:r>
        <w:rPr>
          <w:rFonts w:eastAsia="標楷體" w:hint="eastAsia"/>
          <w:szCs w:val="20"/>
        </w:rPr>
        <w:t>值輸入之關係</w:t>
      </w:r>
    </w:p>
    <w:p w14:paraId="7755691F" w14:textId="054C774B" w:rsidR="00D96966" w:rsidRPr="00C67F6F" w:rsidRDefault="00034B1F" w:rsidP="009D2E11">
      <w:pPr>
        <w:numPr>
          <w:ilvl w:val="0"/>
          <w:numId w:val="6"/>
        </w:numPr>
        <w:spacing w:afterLines="50" w:after="180"/>
        <w:ind w:left="1440" w:firstLine="0"/>
        <w:jc w:val="both"/>
        <w:rPr>
          <w:rFonts w:eastAsia="標楷體"/>
          <w:b/>
          <w:szCs w:val="22"/>
        </w:rPr>
      </w:pPr>
      <w:r w:rsidRPr="00C67F6F">
        <w:rPr>
          <w:rFonts w:eastAsia="標楷體" w:hint="eastAsia"/>
          <w:b/>
          <w:szCs w:val="22"/>
        </w:rPr>
        <w:t>如何挑選合適的代表性商品</w:t>
      </w:r>
    </w:p>
    <w:p w14:paraId="28EA836F" w14:textId="0467E7DF" w:rsidR="00741A6F" w:rsidRDefault="00DF2DD6" w:rsidP="007034AE">
      <w:pPr>
        <w:spacing w:afterLines="50" w:after="180"/>
        <w:ind w:left="1440"/>
        <w:jc w:val="both"/>
        <w:rPr>
          <w:rFonts w:eastAsia="標楷體"/>
          <w:szCs w:val="22"/>
        </w:rPr>
      </w:pPr>
      <w:r w:rsidRPr="00741A6F">
        <w:rPr>
          <w:rFonts w:eastAsia="標楷體" w:hint="eastAsia"/>
          <w:szCs w:val="22"/>
          <w:highlight w:val="yellow"/>
        </w:rPr>
        <w:t>圖</w:t>
      </w:r>
      <w:r w:rsidR="00A40602">
        <w:rPr>
          <w:rFonts w:eastAsia="標楷體" w:hint="eastAsia"/>
          <w:szCs w:val="22"/>
          <w:highlight w:val="yellow"/>
        </w:rPr>
        <w:t>十四</w:t>
      </w:r>
      <w:r>
        <w:rPr>
          <w:rFonts w:eastAsia="標楷體" w:hint="eastAsia"/>
          <w:szCs w:val="22"/>
        </w:rPr>
        <w:t>為我們初步規劃的代表性商品挑選方法。</w:t>
      </w:r>
      <w:r w:rsidR="004D17FA">
        <w:rPr>
          <w:rFonts w:eastAsia="標楷體" w:hint="eastAsia"/>
          <w:szCs w:val="22"/>
        </w:rPr>
        <w:t>在探討文獻時，我們了解不同</w:t>
      </w:r>
      <w:r w:rsidR="000E1DE8">
        <w:rPr>
          <w:rFonts w:eastAsia="標楷體" w:hint="eastAsia"/>
          <w:szCs w:val="22"/>
        </w:rPr>
        <w:t>的</w:t>
      </w:r>
      <w:r w:rsidR="004D17FA">
        <w:rPr>
          <w:rFonts w:eastAsia="標楷體" w:hint="eastAsia"/>
          <w:szCs w:val="22"/>
        </w:rPr>
        <w:t>使用者</w:t>
      </w:r>
      <w:r w:rsidR="000E1DE8">
        <w:rPr>
          <w:rFonts w:eastAsia="標楷體" w:hint="eastAsia"/>
          <w:szCs w:val="22"/>
        </w:rPr>
        <w:t>族群</w:t>
      </w:r>
      <w:r w:rsidR="004D17FA">
        <w:rPr>
          <w:rFonts w:eastAsia="標楷體" w:hint="eastAsia"/>
          <w:szCs w:val="22"/>
        </w:rPr>
        <w:t>應有不同的代表性商品，如喜歡</w:t>
      </w:r>
      <w:r w:rsidR="004D17FA">
        <w:rPr>
          <w:rFonts w:eastAsia="標楷體" w:hint="eastAsia"/>
          <w:szCs w:val="22"/>
        </w:rPr>
        <w:t>3C</w:t>
      </w:r>
      <w:r w:rsidR="000E1DE8">
        <w:rPr>
          <w:rFonts w:eastAsia="標楷體" w:hint="eastAsia"/>
          <w:szCs w:val="22"/>
        </w:rPr>
        <w:t>類型的使用者應</w:t>
      </w:r>
      <w:r w:rsidR="004D17FA">
        <w:rPr>
          <w:rFonts w:eastAsia="標楷體" w:hint="eastAsia"/>
          <w:szCs w:val="22"/>
        </w:rPr>
        <w:t>對美妝</w:t>
      </w:r>
      <w:r w:rsidR="000E1DE8">
        <w:rPr>
          <w:rFonts w:eastAsia="標楷體" w:hint="eastAsia"/>
          <w:szCs w:val="22"/>
        </w:rPr>
        <w:t>類</w:t>
      </w:r>
      <w:r w:rsidR="004D17FA">
        <w:rPr>
          <w:rFonts w:eastAsia="標楷體" w:hint="eastAsia"/>
          <w:szCs w:val="22"/>
        </w:rPr>
        <w:t>的代表性商品沒有興趣</w:t>
      </w:r>
      <w:r w:rsidR="006B22E3">
        <w:rPr>
          <w:rFonts w:eastAsia="標楷體" w:hint="eastAsia"/>
          <w:szCs w:val="22"/>
        </w:rPr>
        <w:t>。</w:t>
      </w:r>
      <w:r w:rsidR="004D17FA">
        <w:rPr>
          <w:rFonts w:eastAsia="標楷體" w:hint="eastAsia"/>
          <w:szCs w:val="22"/>
        </w:rPr>
        <w:t>因此，</w:t>
      </w:r>
      <w:r w:rsidR="000542B1">
        <w:rPr>
          <w:rFonts w:eastAsia="標楷體" w:hint="eastAsia"/>
          <w:szCs w:val="22"/>
        </w:rPr>
        <w:t>在挑選代表性商品前，</w:t>
      </w:r>
      <w:r w:rsidR="004D17FA">
        <w:rPr>
          <w:rFonts w:eastAsia="標楷體" w:hint="eastAsia"/>
          <w:szCs w:val="22"/>
        </w:rPr>
        <w:t>我們</w:t>
      </w:r>
      <w:r w:rsidR="00D456CE">
        <w:rPr>
          <w:rFonts w:eastAsia="標楷體" w:hint="eastAsia"/>
          <w:szCs w:val="22"/>
        </w:rPr>
        <w:t>會先</w:t>
      </w:r>
      <w:r w:rsidR="004D17FA">
        <w:rPr>
          <w:rFonts w:eastAsia="標楷體" w:hint="eastAsia"/>
          <w:szCs w:val="22"/>
        </w:rPr>
        <w:t>對使用者進行分群</w:t>
      </w:r>
      <w:r w:rsidR="004D17FA">
        <w:rPr>
          <w:rFonts w:eastAsia="標楷體" w:hint="eastAsia"/>
          <w:szCs w:val="22"/>
        </w:rPr>
        <w:t>(clustering)</w:t>
      </w:r>
      <w:r w:rsidR="004D17FA">
        <w:rPr>
          <w:rFonts w:eastAsia="標楷體" w:hint="eastAsia"/>
          <w:szCs w:val="22"/>
        </w:rPr>
        <w:t>，找</w:t>
      </w:r>
      <w:r w:rsidR="00E018D6">
        <w:rPr>
          <w:rFonts w:eastAsia="標楷體" w:hint="eastAsia"/>
          <w:szCs w:val="22"/>
        </w:rPr>
        <w:t>出</w:t>
      </w:r>
      <w:r w:rsidR="004D17FA">
        <w:rPr>
          <w:rFonts w:eastAsia="標楷體" w:hint="eastAsia"/>
          <w:szCs w:val="22"/>
        </w:rPr>
        <w:t>興趣相似的使用者族群，再分析</w:t>
      </w:r>
      <w:r w:rsidR="00741A6F">
        <w:rPr>
          <w:rFonts w:eastAsia="標楷體" w:hint="eastAsia"/>
          <w:szCs w:val="22"/>
        </w:rPr>
        <w:t>不同族群</w:t>
      </w:r>
      <w:r w:rsidR="004D17FA">
        <w:rPr>
          <w:rFonts w:eastAsia="標楷體" w:hint="eastAsia"/>
          <w:szCs w:val="22"/>
        </w:rPr>
        <w:t>使用者對商品的評分行為來</w:t>
      </w:r>
      <w:r w:rsidR="00B25DA8">
        <w:rPr>
          <w:rFonts w:eastAsia="標楷體" w:hint="eastAsia"/>
          <w:szCs w:val="22"/>
        </w:rPr>
        <w:t>挑選代表性商品</w:t>
      </w:r>
      <w:r w:rsidR="00120173">
        <w:rPr>
          <w:rFonts w:eastAsia="標楷體" w:hint="eastAsia"/>
          <w:szCs w:val="22"/>
        </w:rPr>
        <w:t>。</w:t>
      </w:r>
    </w:p>
    <w:p w14:paraId="68210948" w14:textId="744EC36F" w:rsidR="00741A6F" w:rsidRDefault="00283A73" w:rsidP="007034AE">
      <w:pPr>
        <w:spacing w:afterLines="50" w:after="180"/>
        <w:ind w:left="1440"/>
        <w:jc w:val="both"/>
        <w:rPr>
          <w:rFonts w:eastAsia="標楷體"/>
          <w:szCs w:val="22"/>
        </w:rPr>
      </w:pPr>
      <w:r>
        <w:rPr>
          <w:noProof/>
        </w:rPr>
        <w:drawing>
          <wp:inline distT="0" distB="0" distL="0" distR="0" wp14:anchorId="0CAC764F" wp14:editId="4F436746">
            <wp:extent cx="5153461" cy="1620000"/>
            <wp:effectExtent l="0" t="0" r="952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53461" cy="1620000"/>
                    </a:xfrm>
                    <a:prstGeom prst="rect">
                      <a:avLst/>
                    </a:prstGeom>
                  </pic:spPr>
                </pic:pic>
              </a:graphicData>
            </a:graphic>
          </wp:inline>
        </w:drawing>
      </w:r>
    </w:p>
    <w:p w14:paraId="2AF14FB0" w14:textId="4E94BC7F" w:rsidR="00741A6F" w:rsidRDefault="00741A6F" w:rsidP="00741A6F">
      <w:pPr>
        <w:spacing w:afterLines="50" w:after="180"/>
        <w:ind w:left="1440"/>
        <w:jc w:val="center"/>
        <w:rPr>
          <w:rFonts w:eastAsia="標楷體"/>
          <w:szCs w:val="22"/>
        </w:rPr>
      </w:pPr>
      <w:r w:rsidRPr="008332AA">
        <w:rPr>
          <w:rFonts w:eastAsia="標楷體" w:hint="eastAsia"/>
          <w:szCs w:val="20"/>
          <w:highlight w:val="yellow"/>
        </w:rPr>
        <w:t>圖</w:t>
      </w:r>
      <w:r w:rsidR="00A40602">
        <w:rPr>
          <w:rFonts w:eastAsia="標楷體" w:hint="eastAsia"/>
          <w:szCs w:val="20"/>
          <w:highlight w:val="yellow"/>
        </w:rPr>
        <w:t>十四</w:t>
      </w:r>
      <w:r w:rsidRPr="008332AA">
        <w:rPr>
          <w:rFonts w:eastAsia="標楷體" w:hint="eastAsia"/>
          <w:szCs w:val="20"/>
          <w:highlight w:val="yellow"/>
        </w:rPr>
        <w:t>、代表性商品挑選流程</w:t>
      </w:r>
    </w:p>
    <w:p w14:paraId="23CB6950" w14:textId="7B05E4D9" w:rsidR="00D96966" w:rsidRPr="00ED17CD" w:rsidRDefault="00817BB9" w:rsidP="007034AE">
      <w:pPr>
        <w:spacing w:afterLines="50" w:after="180"/>
        <w:ind w:left="1440"/>
        <w:jc w:val="both"/>
        <w:rPr>
          <w:rFonts w:eastAsia="標楷體"/>
        </w:rPr>
      </w:pPr>
      <w:r>
        <w:rPr>
          <w:rFonts w:eastAsia="標楷體" w:hint="eastAsia"/>
          <w:szCs w:val="22"/>
        </w:rPr>
        <w:t>我們</w:t>
      </w:r>
      <w:r w:rsidR="00767945">
        <w:rPr>
          <w:rFonts w:eastAsia="標楷體" w:hint="eastAsia"/>
          <w:szCs w:val="22"/>
        </w:rPr>
        <w:t>雖然可</w:t>
      </w:r>
      <w:r w:rsidR="00495E9D">
        <w:rPr>
          <w:rFonts w:eastAsia="標楷體" w:hint="eastAsia"/>
          <w:szCs w:val="22"/>
        </w:rPr>
        <w:t>計算</w:t>
      </w:r>
      <w:r>
        <w:rPr>
          <w:rFonts w:eastAsia="標楷體" w:hint="eastAsia"/>
          <w:szCs w:val="22"/>
        </w:rPr>
        <w:t>使用者高維向量</w:t>
      </w:r>
      <w:r w:rsidR="00502922">
        <w:rPr>
          <w:rFonts w:eastAsia="標楷體" w:hint="eastAsia"/>
          <w:szCs w:val="22"/>
        </w:rPr>
        <w:t>的</w:t>
      </w:r>
      <w:r>
        <w:rPr>
          <w:rFonts w:eastAsia="標楷體" w:hint="eastAsia"/>
          <w:szCs w:val="22"/>
        </w:rPr>
        <w:t>相似度來進行使用者分群，但如先前所述，</w:t>
      </w:r>
      <w:r w:rsidR="00ED17CD">
        <w:rPr>
          <w:rFonts w:eastAsia="標楷體" w:hint="eastAsia"/>
          <w:szCs w:val="22"/>
        </w:rPr>
        <w:t>這些向量通常非常稀疏，會影響</w:t>
      </w:r>
      <w:r w:rsidR="004D182A">
        <w:rPr>
          <w:rFonts w:eastAsia="標楷體" w:hint="eastAsia"/>
          <w:szCs w:val="22"/>
        </w:rPr>
        <w:t>相似度計算與</w:t>
      </w:r>
      <w:r w:rsidR="00ED17CD">
        <w:rPr>
          <w:rFonts w:eastAsia="標楷體" w:hint="eastAsia"/>
          <w:szCs w:val="22"/>
        </w:rPr>
        <w:t>分群的品質，也因此，我們採用文獻回顧裡提到的</w:t>
      </w:r>
      <w:r w:rsidR="00ED17CD">
        <w:rPr>
          <w:rFonts w:eastAsia="標楷體" w:hint="eastAsia"/>
          <w:szCs w:val="22"/>
        </w:rPr>
        <w:t>HELF</w:t>
      </w:r>
      <w:r w:rsidR="000F73F5" w:rsidRPr="00ED17CD">
        <w:rPr>
          <w:rFonts w:eastAsia="標楷體" w:hint="eastAsia"/>
        </w:rPr>
        <w:t>指標</w:t>
      </w:r>
      <w:r w:rsidR="00ED17CD">
        <w:rPr>
          <w:rFonts w:eastAsia="標楷體" w:hint="eastAsia"/>
          <w:szCs w:val="22"/>
        </w:rPr>
        <w:t>來將</w:t>
      </w:r>
      <w:r w:rsidR="00ED17CD" w:rsidRPr="00ED17CD">
        <w:rPr>
          <w:rFonts w:eastAsia="標楷體" w:hint="eastAsia"/>
        </w:rPr>
        <w:t>高維向量降維</w:t>
      </w:r>
      <w:r w:rsidR="00495E9D">
        <w:rPr>
          <w:rFonts w:eastAsia="標楷體" w:hint="eastAsia"/>
        </w:rPr>
        <w:t>。</w:t>
      </w:r>
      <w:r w:rsidR="00ED17CD" w:rsidRPr="00ED17CD">
        <w:rPr>
          <w:rFonts w:eastAsia="標楷體" w:hint="eastAsia"/>
        </w:rPr>
        <w:t>HELF</w:t>
      </w:r>
      <w:r w:rsidR="00ED17CD" w:rsidRPr="00ED17CD">
        <w:rPr>
          <w:rFonts w:eastAsia="標楷體" w:hint="eastAsia"/>
        </w:rPr>
        <w:t>指標</w:t>
      </w:r>
      <w:r w:rsidR="005B67FD">
        <w:rPr>
          <w:rFonts w:eastAsia="標楷體" w:hint="eastAsia"/>
        </w:rPr>
        <w:t>主要</w:t>
      </w:r>
      <w:r w:rsidR="00ED17CD" w:rsidRPr="00ED17CD">
        <w:rPr>
          <w:rFonts w:eastAsia="標楷體" w:hint="eastAsia"/>
        </w:rPr>
        <w:t>考慮兩個因素：其一是商品的熱門度</w:t>
      </w:r>
      <w:r w:rsidR="00ED17CD" w:rsidRPr="00ED17CD">
        <w:rPr>
          <w:rFonts w:eastAsia="標楷體" w:hint="eastAsia"/>
        </w:rPr>
        <w:t>(</w:t>
      </w:r>
      <w:r w:rsidR="00F42A54">
        <w:rPr>
          <w:rFonts w:eastAsia="標楷體"/>
        </w:rPr>
        <w:t>p</w:t>
      </w:r>
      <w:r w:rsidR="00ED17CD" w:rsidRPr="00ED17CD">
        <w:rPr>
          <w:rFonts w:eastAsia="標楷體" w:hint="eastAsia"/>
        </w:rPr>
        <w:t>opularity)</w:t>
      </w:r>
      <w:r w:rsidR="00ED17CD" w:rsidRPr="00ED17CD">
        <w:rPr>
          <w:rFonts w:eastAsia="標楷體" w:hint="eastAsia"/>
        </w:rPr>
        <w:t>，也就是某個商品曾被多少使用者評分過；其二是使用者對某個商品評分的</w:t>
      </w:r>
      <w:r w:rsidR="00561E71">
        <w:rPr>
          <w:rFonts w:eastAsia="標楷體" w:hint="eastAsia"/>
        </w:rPr>
        <w:t>資訊量，該資訊量透過</w:t>
      </w:r>
      <w:r w:rsidR="00ED17CD" w:rsidRPr="00ED17CD">
        <w:rPr>
          <w:rFonts w:eastAsia="標楷體" w:hint="eastAsia"/>
        </w:rPr>
        <w:t>熵</w:t>
      </w:r>
      <w:r w:rsidR="00ED17CD" w:rsidRPr="00ED17CD">
        <w:rPr>
          <w:rFonts w:eastAsia="標楷體" w:hint="eastAsia"/>
        </w:rPr>
        <w:t>(entropy)</w:t>
      </w:r>
      <w:r w:rsidR="00561E71">
        <w:rPr>
          <w:rFonts w:eastAsia="標楷體" w:hint="eastAsia"/>
        </w:rPr>
        <w:t>來表示</w:t>
      </w:r>
      <w:r w:rsidR="00ED17CD" w:rsidRPr="00ED17CD">
        <w:rPr>
          <w:rFonts w:eastAsia="標楷體" w:hint="eastAsia"/>
        </w:rPr>
        <w:t>，意即</w:t>
      </w:r>
      <w:r w:rsidR="00F73099">
        <w:rPr>
          <w:rFonts w:eastAsia="標楷體" w:hint="eastAsia"/>
        </w:rPr>
        <w:t>使用者</w:t>
      </w:r>
      <w:r w:rsidR="000F73F5">
        <w:rPr>
          <w:rFonts w:eastAsia="標楷體" w:hint="eastAsia"/>
        </w:rPr>
        <w:t>們</w:t>
      </w:r>
      <w:r w:rsidR="00F73099">
        <w:rPr>
          <w:rFonts w:eastAsia="標楷體" w:hint="eastAsia"/>
        </w:rPr>
        <w:t>對某</w:t>
      </w:r>
      <w:r w:rsidR="00ED17CD" w:rsidRPr="00ED17CD">
        <w:rPr>
          <w:rFonts w:eastAsia="標楷體" w:hint="eastAsia"/>
        </w:rPr>
        <w:t>商品</w:t>
      </w:r>
      <w:r w:rsidR="00EE4B90">
        <w:rPr>
          <w:rFonts w:eastAsia="標楷體" w:hint="eastAsia"/>
        </w:rPr>
        <w:t>的</w:t>
      </w:r>
      <w:r w:rsidR="00ED17CD" w:rsidRPr="00ED17CD">
        <w:rPr>
          <w:rFonts w:eastAsia="標楷體" w:hint="eastAsia"/>
        </w:rPr>
        <w:t>評分分散程度，舉個例子來說</w:t>
      </w:r>
      <w:r w:rsidR="00F42A54">
        <w:rPr>
          <w:rFonts w:eastAsia="標楷體" w:hint="eastAsia"/>
        </w:rPr>
        <w:t>，</w:t>
      </w:r>
      <w:r w:rsidR="00ED17CD" w:rsidRPr="00ED17CD">
        <w:rPr>
          <w:rFonts w:eastAsia="標楷體" w:hint="eastAsia"/>
        </w:rPr>
        <w:t>若所有使用者對某商品一致給予</w:t>
      </w:r>
      <w:r w:rsidR="00ED17CD" w:rsidRPr="00ED17CD">
        <w:rPr>
          <w:rFonts w:eastAsia="標楷體" w:hint="eastAsia"/>
        </w:rPr>
        <w:t>5</w:t>
      </w:r>
      <w:r w:rsidR="00212B8E">
        <w:rPr>
          <w:rFonts w:eastAsia="標楷體" w:hint="eastAsia"/>
        </w:rPr>
        <w:t>分的評分，則該商品有最小的</w:t>
      </w:r>
      <w:r w:rsidR="00ED17CD" w:rsidRPr="00ED17CD">
        <w:rPr>
          <w:rFonts w:eastAsia="標楷體" w:hint="eastAsia"/>
        </w:rPr>
        <w:t>熵值</w:t>
      </w:r>
      <w:r w:rsidR="00ED17CD" w:rsidRPr="00ED17CD">
        <w:rPr>
          <w:rFonts w:eastAsia="標楷體" w:hint="eastAsia"/>
        </w:rPr>
        <w:t>0</w:t>
      </w:r>
      <w:r w:rsidR="00212B8E">
        <w:rPr>
          <w:rFonts w:eastAsia="標楷體" w:hint="eastAsia"/>
        </w:rPr>
        <w:t>，意即資訊量為零</w:t>
      </w:r>
      <w:r w:rsidR="00ED17CD" w:rsidRPr="00ED17CD">
        <w:rPr>
          <w:rFonts w:eastAsia="標楷體" w:hint="eastAsia"/>
        </w:rPr>
        <w:t>；反之，若</w:t>
      </w:r>
      <w:r w:rsidR="00924BAF">
        <w:rPr>
          <w:rFonts w:eastAsia="標楷體" w:hint="eastAsia"/>
        </w:rPr>
        <w:t>所有</w:t>
      </w:r>
      <w:r w:rsidR="00ED17CD" w:rsidRPr="00ED17CD">
        <w:rPr>
          <w:rFonts w:eastAsia="標楷體" w:hint="eastAsia"/>
        </w:rPr>
        <w:t>使用者評分均勻分布在</w:t>
      </w:r>
      <w:r w:rsidR="00ED17CD" w:rsidRPr="00ED17CD">
        <w:rPr>
          <w:rFonts w:eastAsia="標楷體" w:hint="eastAsia"/>
        </w:rPr>
        <w:t>1~5</w:t>
      </w:r>
      <w:r w:rsidR="00ED17CD" w:rsidRPr="00ED17CD">
        <w:rPr>
          <w:rFonts w:eastAsia="標楷體" w:hint="eastAsia"/>
        </w:rPr>
        <w:t>分中，則該商品可</w:t>
      </w:r>
      <w:r w:rsidR="00924BAF">
        <w:rPr>
          <w:rFonts w:eastAsia="標楷體" w:hint="eastAsia"/>
        </w:rPr>
        <w:t>獲得</w:t>
      </w:r>
      <w:r w:rsidR="00ED17CD" w:rsidRPr="00ED17CD">
        <w:rPr>
          <w:rFonts w:eastAsia="標楷體" w:hint="eastAsia"/>
        </w:rPr>
        <w:t>最大的熵值</w:t>
      </w:r>
      <w:r w:rsidR="00924BAF">
        <w:rPr>
          <w:rFonts w:eastAsia="標楷體" w:hint="eastAsia"/>
        </w:rPr>
        <w:t>(</w:t>
      </w:r>
      <w:r w:rsidR="00924BAF">
        <w:rPr>
          <w:rFonts w:eastAsia="標楷體" w:hint="eastAsia"/>
        </w:rPr>
        <w:t>資訊量</w:t>
      </w:r>
      <w:r w:rsidR="00924BAF">
        <w:rPr>
          <w:rFonts w:eastAsia="標楷體" w:hint="eastAsia"/>
        </w:rPr>
        <w:t>)</w:t>
      </w:r>
      <w:r w:rsidR="00ED17CD" w:rsidRPr="00ED17CD">
        <w:rPr>
          <w:rFonts w:eastAsia="標楷體" w:hint="eastAsia"/>
        </w:rPr>
        <w:t>。</w:t>
      </w:r>
      <w:r w:rsidR="007F6A45" w:rsidRPr="00ED17CD">
        <w:rPr>
          <w:rFonts w:eastAsia="標楷體" w:hint="eastAsia"/>
        </w:rPr>
        <w:t>HELF</w:t>
      </w:r>
      <w:r w:rsidR="007F6A45">
        <w:rPr>
          <w:rFonts w:eastAsia="標楷體" w:hint="eastAsia"/>
        </w:rPr>
        <w:t>為上</w:t>
      </w:r>
      <w:r w:rsidR="00ED17CD" w:rsidRPr="00ED17CD">
        <w:rPr>
          <w:rFonts w:eastAsia="標楷體" w:hint="eastAsia"/>
        </w:rPr>
        <w:t>述兩因</w:t>
      </w:r>
      <w:r w:rsidR="00101AC5">
        <w:rPr>
          <w:rFonts w:eastAsia="標楷體" w:hint="eastAsia"/>
        </w:rPr>
        <w:t>子</w:t>
      </w:r>
      <w:r w:rsidR="00ED17CD" w:rsidRPr="00ED17CD">
        <w:rPr>
          <w:rFonts w:eastAsia="標楷體" w:hint="eastAsia"/>
        </w:rPr>
        <w:t>的調和平均數，</w:t>
      </w:r>
      <w:r w:rsidR="007F6A45">
        <w:rPr>
          <w:rFonts w:eastAsia="標楷體" w:hint="eastAsia"/>
        </w:rPr>
        <w:t>該值越大，代表一商品</w:t>
      </w:r>
      <w:r w:rsidR="001F4D53">
        <w:rPr>
          <w:rFonts w:eastAsia="標楷體" w:hint="eastAsia"/>
        </w:rPr>
        <w:t>不但</w:t>
      </w:r>
      <w:r w:rsidR="00101AC5">
        <w:rPr>
          <w:rFonts w:eastAsia="標楷體" w:hint="eastAsia"/>
        </w:rPr>
        <w:t>熱門</w:t>
      </w:r>
      <w:r w:rsidR="00F73099">
        <w:rPr>
          <w:rFonts w:eastAsia="標楷體" w:hint="eastAsia"/>
        </w:rPr>
        <w:t>，</w:t>
      </w:r>
      <w:r w:rsidR="001F4D53" w:rsidRPr="00ED17CD">
        <w:rPr>
          <w:rFonts w:eastAsia="標楷體" w:hint="eastAsia"/>
        </w:rPr>
        <w:t>且</w:t>
      </w:r>
      <w:r w:rsidR="001F4D53">
        <w:rPr>
          <w:rFonts w:eastAsia="標楷體" w:hint="eastAsia"/>
        </w:rPr>
        <w:t>大家</w:t>
      </w:r>
      <w:r w:rsidR="001F4D53" w:rsidRPr="00ED17CD">
        <w:rPr>
          <w:rFonts w:eastAsia="標楷體" w:hint="eastAsia"/>
        </w:rPr>
        <w:t>對該商品的</w:t>
      </w:r>
      <w:r w:rsidR="00F73099">
        <w:rPr>
          <w:rFonts w:eastAsia="標楷體" w:hint="eastAsia"/>
        </w:rPr>
        <w:t>喜好</w:t>
      </w:r>
      <w:r w:rsidR="001F4D53" w:rsidRPr="00ED17CD">
        <w:rPr>
          <w:rFonts w:eastAsia="標楷體" w:hint="eastAsia"/>
        </w:rPr>
        <w:t>意見分歧</w:t>
      </w:r>
      <w:r w:rsidR="001F4D53">
        <w:rPr>
          <w:rFonts w:eastAsia="標楷體" w:hint="eastAsia"/>
        </w:rPr>
        <w:t>，換言之，該商品很有鑑別力。</w:t>
      </w:r>
      <w:r w:rsidR="009C3BC0">
        <w:rPr>
          <w:rFonts w:eastAsia="標楷體" w:hint="eastAsia"/>
        </w:rPr>
        <w:t>在進行使用者</w:t>
      </w:r>
      <w:r w:rsidR="005C57BD">
        <w:rPr>
          <w:rFonts w:eastAsia="標楷體" w:hint="eastAsia"/>
        </w:rPr>
        <w:t>分群前</w:t>
      </w:r>
      <w:r w:rsidR="00ED17CD" w:rsidRPr="00ED17CD">
        <w:rPr>
          <w:rFonts w:eastAsia="標楷體" w:hint="eastAsia"/>
        </w:rPr>
        <w:t>，我們會先濾掉</w:t>
      </w:r>
      <w:r w:rsidR="00ED17CD" w:rsidRPr="00ED17CD">
        <w:rPr>
          <w:rFonts w:eastAsia="標楷體" w:hint="eastAsia"/>
        </w:rPr>
        <w:t>HELF</w:t>
      </w:r>
      <w:r w:rsidR="00ED17CD" w:rsidRPr="00ED17CD">
        <w:rPr>
          <w:rFonts w:eastAsia="標楷體" w:hint="eastAsia"/>
        </w:rPr>
        <w:t>值較小的商品</w:t>
      </w:r>
      <w:r w:rsidR="00641F50">
        <w:rPr>
          <w:rFonts w:eastAsia="標楷體" w:hint="eastAsia"/>
        </w:rPr>
        <w:t>來為使用者高維向量</w:t>
      </w:r>
      <w:r w:rsidR="00BF633E">
        <w:rPr>
          <w:rFonts w:eastAsia="標楷體" w:hint="eastAsia"/>
        </w:rPr>
        <w:t>進行初步</w:t>
      </w:r>
      <w:r w:rsidR="00641F50">
        <w:rPr>
          <w:rFonts w:eastAsia="標楷體" w:hint="eastAsia"/>
        </w:rPr>
        <w:t>降維</w:t>
      </w:r>
      <w:r w:rsidR="00ED17CD" w:rsidRPr="00ED17CD">
        <w:rPr>
          <w:rFonts w:eastAsia="標楷體" w:hint="eastAsia"/>
        </w:rPr>
        <w:t>。</w:t>
      </w:r>
    </w:p>
    <w:p w14:paraId="38A4D44D" w14:textId="4336CAE4" w:rsidR="007034AE" w:rsidRDefault="007034AE" w:rsidP="008C67C4">
      <w:pPr>
        <w:pStyle w:val="af"/>
        <w:spacing w:afterLines="50" w:after="180"/>
        <w:ind w:leftChars="0" w:left="1440"/>
        <w:jc w:val="both"/>
        <w:rPr>
          <w:rFonts w:ascii="Times New Roman" w:eastAsia="標楷體" w:hAnsi="Times New Roman"/>
          <w:szCs w:val="24"/>
        </w:rPr>
      </w:pPr>
      <w:r w:rsidRPr="007034AE">
        <w:rPr>
          <w:rFonts w:ascii="Times New Roman" w:eastAsia="標楷體" w:hAnsi="Times New Roman" w:hint="eastAsia"/>
          <w:szCs w:val="24"/>
        </w:rPr>
        <w:t>在將使用者</w:t>
      </w:r>
      <w:r w:rsidR="00883B0B">
        <w:rPr>
          <w:rFonts w:ascii="Times New Roman" w:eastAsia="標楷體" w:hAnsi="Times New Roman" w:hint="eastAsia"/>
          <w:szCs w:val="24"/>
        </w:rPr>
        <w:t>以</w:t>
      </w:r>
      <w:r w:rsidRPr="007034AE">
        <w:rPr>
          <w:rFonts w:ascii="Times New Roman" w:eastAsia="標楷體" w:hAnsi="Times New Roman" w:hint="eastAsia"/>
          <w:szCs w:val="24"/>
        </w:rPr>
        <w:t>一維度</w:t>
      </w:r>
      <w:r w:rsidR="00883B0B" w:rsidRPr="007034AE">
        <w:rPr>
          <w:rFonts w:ascii="Times New Roman" w:eastAsia="標楷體" w:hAnsi="Times New Roman" w:hint="eastAsia"/>
          <w:szCs w:val="24"/>
        </w:rPr>
        <w:t>較低</w:t>
      </w:r>
      <w:r w:rsidRPr="007034AE">
        <w:rPr>
          <w:rFonts w:ascii="Times New Roman" w:eastAsia="標楷體" w:hAnsi="Times New Roman" w:hint="eastAsia"/>
          <w:szCs w:val="24"/>
        </w:rPr>
        <w:t>的向量表示後，我們</w:t>
      </w:r>
      <w:r w:rsidR="00883B0B">
        <w:rPr>
          <w:rFonts w:ascii="Times New Roman" w:eastAsia="標楷體" w:hAnsi="Times New Roman" w:hint="eastAsia"/>
          <w:szCs w:val="24"/>
        </w:rPr>
        <w:t>會</w:t>
      </w:r>
      <w:r w:rsidRPr="007034AE">
        <w:rPr>
          <w:rFonts w:ascii="Times New Roman" w:eastAsia="標楷體" w:hAnsi="Times New Roman" w:hint="eastAsia"/>
          <w:szCs w:val="24"/>
        </w:rPr>
        <w:t>運用</w:t>
      </w:r>
      <w:r w:rsidR="00883B0B" w:rsidRPr="00883B0B">
        <w:rPr>
          <w:rFonts w:ascii="Times New Roman" w:eastAsia="標楷體" w:hAnsi="Times New Roman"/>
          <w:szCs w:val="24"/>
        </w:rPr>
        <w:t>Density Peaks Clustering</w:t>
      </w:r>
      <w:r w:rsidR="00883B0B">
        <w:rPr>
          <w:rFonts w:ascii="Times New Roman" w:eastAsia="標楷體" w:hAnsi="Times New Roman"/>
          <w:szCs w:val="24"/>
        </w:rPr>
        <w:t xml:space="preserve"> (</w:t>
      </w:r>
      <w:r w:rsidRPr="007034AE">
        <w:rPr>
          <w:rFonts w:ascii="Times New Roman" w:eastAsia="標楷體" w:hAnsi="Times New Roman" w:hint="eastAsia"/>
          <w:szCs w:val="24"/>
        </w:rPr>
        <w:t>DPC</w:t>
      </w:r>
      <w:r w:rsidR="00883B0B">
        <w:rPr>
          <w:rFonts w:ascii="Times New Roman" w:eastAsia="標楷體" w:hAnsi="Times New Roman"/>
          <w:szCs w:val="24"/>
        </w:rPr>
        <w:t>)</w:t>
      </w:r>
      <w:r w:rsidR="00097815">
        <w:rPr>
          <w:rFonts w:ascii="Times New Roman" w:eastAsia="標楷體" w:hAnsi="Times New Roman" w:hint="eastAsia"/>
          <w:szCs w:val="24"/>
        </w:rPr>
        <w:t>演算法</w:t>
      </w:r>
      <w:r w:rsidR="004F0D65" w:rsidRPr="00E70B25">
        <w:rPr>
          <w:rFonts w:ascii="Times New Roman" w:eastAsia="標楷體" w:hAnsi="Times New Roman"/>
          <w:b/>
          <w:color w:val="FF0000"/>
          <w:szCs w:val="24"/>
        </w:rPr>
        <w:fldChar w:fldCharType="begin"/>
      </w:r>
      <w:r w:rsidR="00A40602">
        <w:rPr>
          <w:rFonts w:ascii="Times New Roman" w:eastAsia="標楷體" w:hAnsi="Times New Roman"/>
          <w:b/>
          <w:color w:val="FF0000"/>
          <w:szCs w:val="24"/>
        </w:rPr>
        <w:instrText xml:space="preserve"> ADDIN EN.CITE &lt;EndNote&gt;&lt;Cite&gt;&lt;Author&gt;Rodriguez&lt;/Author&gt;&lt;Year&gt;2014&lt;/Year&gt;&lt;RecNum&gt;17&lt;/RecNum&gt;&lt;DisplayText&gt;[18]&lt;/DisplayText&gt;&lt;record&gt;&lt;rec-number&gt;17&lt;/rec-number&gt;&lt;foreign-keys&gt;&lt;key app="EN" db-id="etrxpfxr5s5vxpex0045559pvrv5appra5tw" timestamp="1576906485"&gt;17&lt;/key&gt;&lt;/foreign-keys&gt;&lt;ref-type name="Journal Article"&gt;17&lt;/ref-type&gt;&lt;contributors&gt;&lt;authors&gt;&lt;author&gt;Rodriguez, Alex&lt;/author&gt;&lt;author&gt;Laio, Alessandro&lt;/author&gt;&lt;/authors&gt;&lt;/contributors&gt;&lt;titles&gt;&lt;title&gt;Clustering by fast search and find of density peaks&lt;/title&gt;&lt;secondary-title&gt;Science&lt;/secondary-title&gt;&lt;/titles&gt;&lt;periodical&gt;&lt;full-title&gt;Science&lt;/full-title&gt;&lt;/periodical&gt;&lt;pages&gt;1492-1496&lt;/pages&gt;&lt;volume&gt;344&lt;/volume&gt;&lt;number&gt;6191&lt;/number&gt;&lt;dates&gt;&lt;year&gt;2014&lt;/year&gt;&lt;/dates&gt;&lt;urls&gt;&lt;related-urls&gt;&lt;url&gt;https://science.sciencemag.org/content/sci/344/6191/1492.full.pdf&lt;/url&gt;&lt;/related-urls&gt;&lt;/urls&gt;&lt;electronic-resource-num&gt;10.1126/science.1242072&lt;/electronic-resource-num&gt;&lt;/record&gt;&lt;/Cite&gt;&lt;/EndNote&gt;</w:instrText>
      </w:r>
      <w:r w:rsidR="004F0D65" w:rsidRPr="00E70B25">
        <w:rPr>
          <w:rFonts w:ascii="Times New Roman" w:eastAsia="標楷體" w:hAnsi="Times New Roman"/>
          <w:b/>
          <w:color w:val="FF0000"/>
          <w:szCs w:val="24"/>
        </w:rPr>
        <w:fldChar w:fldCharType="separate"/>
      </w:r>
      <w:r w:rsidR="00A40602">
        <w:rPr>
          <w:rFonts w:ascii="Times New Roman" w:eastAsia="標楷體" w:hAnsi="Times New Roman"/>
          <w:b/>
          <w:noProof/>
          <w:color w:val="FF0000"/>
          <w:szCs w:val="24"/>
        </w:rPr>
        <w:t>[18]</w:t>
      </w:r>
      <w:r w:rsidR="004F0D65" w:rsidRPr="00E70B25">
        <w:rPr>
          <w:rFonts w:ascii="Times New Roman" w:eastAsia="標楷體" w:hAnsi="Times New Roman"/>
          <w:b/>
          <w:color w:val="FF0000"/>
          <w:szCs w:val="24"/>
        </w:rPr>
        <w:fldChar w:fldCharType="end"/>
      </w:r>
      <w:r w:rsidR="00883B0B">
        <w:rPr>
          <w:rFonts w:ascii="Times New Roman" w:eastAsia="標楷體" w:hAnsi="Times New Roman" w:hint="eastAsia"/>
          <w:szCs w:val="24"/>
        </w:rPr>
        <w:t>來將使用者分群</w:t>
      </w:r>
      <w:r w:rsidR="002169AA">
        <w:rPr>
          <w:rFonts w:ascii="Times New Roman" w:eastAsia="標楷體" w:hAnsi="Times New Roman" w:hint="eastAsia"/>
          <w:szCs w:val="24"/>
        </w:rPr>
        <w:t>。</w:t>
      </w:r>
      <w:r w:rsidR="00251810">
        <w:rPr>
          <w:rFonts w:ascii="Times New Roman" w:eastAsia="標楷體" w:hAnsi="Times New Roman" w:hint="eastAsia"/>
          <w:szCs w:val="24"/>
        </w:rPr>
        <w:t>DPC</w:t>
      </w:r>
      <w:r w:rsidRPr="007034AE">
        <w:rPr>
          <w:rFonts w:ascii="Times New Roman" w:eastAsia="標楷體" w:hAnsi="Times New Roman" w:hint="eastAsia"/>
          <w:szCs w:val="24"/>
        </w:rPr>
        <w:t>是一種基於區域性密度的</w:t>
      </w:r>
      <w:r w:rsidR="00251810">
        <w:rPr>
          <w:rFonts w:ascii="Times New Roman" w:eastAsia="標楷體" w:hAnsi="Times New Roman" w:hint="eastAsia"/>
          <w:szCs w:val="24"/>
        </w:rPr>
        <w:t>分群</w:t>
      </w:r>
      <w:r w:rsidRPr="007034AE">
        <w:rPr>
          <w:rFonts w:ascii="Times New Roman" w:eastAsia="標楷體" w:hAnsi="Times New Roman" w:hint="eastAsia"/>
          <w:szCs w:val="24"/>
        </w:rPr>
        <w:t>演算法，</w:t>
      </w:r>
      <w:r w:rsidR="00416F31">
        <w:rPr>
          <w:rFonts w:ascii="Times New Roman" w:eastAsia="標楷體" w:hAnsi="Times New Roman" w:hint="eastAsia"/>
          <w:szCs w:val="24"/>
        </w:rPr>
        <w:t>透</w:t>
      </w:r>
      <w:r w:rsidRPr="007034AE">
        <w:rPr>
          <w:rFonts w:ascii="Times New Roman" w:eastAsia="標楷體" w:hAnsi="Times New Roman" w:hint="eastAsia"/>
          <w:szCs w:val="24"/>
        </w:rPr>
        <w:t>過</w:t>
      </w:r>
      <w:r w:rsidR="00416F31" w:rsidRPr="007034AE">
        <w:rPr>
          <w:rFonts w:ascii="Times New Roman" w:eastAsia="標楷體" w:hAnsi="Times New Roman" w:hint="eastAsia"/>
          <w:szCs w:val="24"/>
        </w:rPr>
        <w:t>一個</w:t>
      </w:r>
      <w:r w:rsidRPr="007034AE">
        <w:rPr>
          <w:rFonts w:ascii="Times New Roman" w:eastAsia="標楷體" w:hAnsi="Times New Roman" w:hint="eastAsia"/>
          <w:szCs w:val="24"/>
        </w:rPr>
        <w:t>事先設定</w:t>
      </w:r>
      <w:r w:rsidR="004F2F32">
        <w:rPr>
          <w:rFonts w:ascii="Times New Roman" w:eastAsia="標楷體" w:hAnsi="Times New Roman" w:hint="eastAsia"/>
          <w:szCs w:val="24"/>
        </w:rPr>
        <w:t>的</w:t>
      </w:r>
      <w:r w:rsidRPr="007034AE">
        <w:rPr>
          <w:rFonts w:ascii="Times New Roman" w:eastAsia="標楷體" w:hAnsi="Times New Roman" w:hint="eastAsia"/>
          <w:szCs w:val="24"/>
        </w:rPr>
        <w:t>距離範圍</w:t>
      </w:r>
      <m:oMath>
        <m:sSub>
          <m:sSubPr>
            <m:ctrlPr>
              <w:rPr>
                <w:rFonts w:ascii="Cambria Math" w:eastAsia="標楷體" w:hAnsi="Cambria Math"/>
                <w:szCs w:val="24"/>
              </w:rPr>
            </m:ctrlPr>
          </m:sSubPr>
          <m:e>
            <m:r>
              <w:rPr>
                <w:rFonts w:ascii="Cambria Math" w:eastAsia="標楷體" w:hAnsi="Cambria Math"/>
                <w:szCs w:val="24"/>
              </w:rPr>
              <m:t>d</m:t>
            </m:r>
          </m:e>
          <m:sub>
            <m:r>
              <w:rPr>
                <w:rFonts w:ascii="Cambria Math" w:eastAsia="標楷體" w:hAnsi="Cambria Math"/>
                <w:szCs w:val="24"/>
              </w:rPr>
              <m:t>c</m:t>
            </m:r>
          </m:sub>
        </m:sSub>
      </m:oMath>
      <w:r w:rsidRPr="007034AE">
        <w:rPr>
          <w:rFonts w:ascii="Times New Roman" w:eastAsia="標楷體" w:hAnsi="Times New Roman" w:hint="eastAsia"/>
          <w:szCs w:val="24"/>
        </w:rPr>
        <w:t xml:space="preserve"> (cutoff distance)</w:t>
      </w:r>
      <w:r w:rsidRPr="007034AE">
        <w:rPr>
          <w:rFonts w:ascii="Times New Roman" w:eastAsia="標楷體" w:hAnsi="Times New Roman" w:hint="eastAsia"/>
          <w:szCs w:val="24"/>
        </w:rPr>
        <w:t>，我們可算出資料點</w:t>
      </w:r>
      <w:r w:rsidR="004F2F32" w:rsidRPr="004F2F32">
        <w:rPr>
          <w:rFonts w:ascii="Times New Roman" w:eastAsia="標楷體" w:hAnsi="Times New Roman" w:hint="eastAsia"/>
          <w:i/>
          <w:szCs w:val="24"/>
        </w:rPr>
        <w:t>i</w:t>
      </w:r>
      <w:r w:rsidR="004F2F32">
        <w:rPr>
          <w:rFonts w:ascii="Times New Roman" w:eastAsia="標楷體" w:hAnsi="Times New Roman" w:hint="eastAsia"/>
          <w:i/>
          <w:szCs w:val="24"/>
        </w:rPr>
        <w:t xml:space="preserve"> </w:t>
      </w:r>
      <w:r w:rsidR="004F2F32">
        <w:rPr>
          <w:rFonts w:ascii="Times New Roman" w:eastAsia="標楷體" w:hAnsi="Times New Roman" w:hint="eastAsia"/>
          <w:szCs w:val="24"/>
        </w:rPr>
        <w:t>(</w:t>
      </w:r>
      <w:r w:rsidR="004F2F32">
        <w:rPr>
          <w:rFonts w:ascii="Times New Roman" w:eastAsia="標楷體" w:hAnsi="Times New Roman" w:hint="eastAsia"/>
          <w:szCs w:val="24"/>
        </w:rPr>
        <w:t>在此即為一個使用者向量</w:t>
      </w:r>
      <w:r w:rsidR="004F2F32">
        <w:rPr>
          <w:rFonts w:ascii="Times New Roman" w:eastAsia="標楷體" w:hAnsi="Times New Roman" w:hint="eastAsia"/>
          <w:szCs w:val="24"/>
        </w:rPr>
        <w:t>)</w:t>
      </w:r>
      <w:r w:rsidRPr="007034AE">
        <w:rPr>
          <w:rFonts w:ascii="Times New Roman" w:eastAsia="標楷體" w:hAnsi="Times New Roman" w:hint="eastAsia"/>
          <w:szCs w:val="24"/>
        </w:rPr>
        <w:t>在</w:t>
      </w:r>
      <m:oMath>
        <m:sSub>
          <m:sSubPr>
            <m:ctrlPr>
              <w:rPr>
                <w:rFonts w:ascii="Cambria Math" w:eastAsia="標楷體" w:hAnsi="Cambria Math"/>
                <w:szCs w:val="24"/>
              </w:rPr>
            </m:ctrlPr>
          </m:sSubPr>
          <m:e>
            <m:r>
              <w:rPr>
                <w:rFonts w:ascii="Cambria Math" w:eastAsia="標楷體" w:hAnsi="Cambria Math"/>
                <w:szCs w:val="24"/>
              </w:rPr>
              <m:t>d</m:t>
            </m:r>
          </m:e>
          <m:sub>
            <m:r>
              <w:rPr>
                <w:rFonts w:ascii="Cambria Math" w:eastAsia="標楷體" w:hAnsi="Cambria Math"/>
                <w:szCs w:val="24"/>
              </w:rPr>
              <m:t>c</m:t>
            </m:r>
          </m:sub>
        </m:sSub>
      </m:oMath>
      <w:r w:rsidRPr="007034AE">
        <w:rPr>
          <w:rFonts w:ascii="Times New Roman" w:eastAsia="標楷體" w:hAnsi="Times New Roman" w:hint="eastAsia"/>
          <w:szCs w:val="24"/>
        </w:rPr>
        <w:t>範圍內所包含的其他資料點數量，</w:t>
      </w:r>
      <w:r w:rsidR="001E7AA3">
        <w:rPr>
          <w:rFonts w:ascii="Times New Roman" w:eastAsia="標楷體" w:hAnsi="Times New Roman" w:hint="eastAsia"/>
          <w:szCs w:val="24"/>
        </w:rPr>
        <w:t>該數值</w:t>
      </w:r>
      <w:r w:rsidRPr="007034AE">
        <w:rPr>
          <w:rFonts w:ascii="Times New Roman" w:eastAsia="標楷體" w:hAnsi="Times New Roman" w:hint="eastAsia"/>
          <w:szCs w:val="24"/>
        </w:rPr>
        <w:t>就是點</w:t>
      </w:r>
      <w:r w:rsidRPr="004F2F32">
        <w:rPr>
          <w:rFonts w:ascii="Times New Roman" w:eastAsia="標楷體" w:hAnsi="Times New Roman" w:hint="eastAsia"/>
          <w:i/>
          <w:szCs w:val="24"/>
        </w:rPr>
        <w:t>i</w:t>
      </w:r>
      <w:r w:rsidRPr="007034AE">
        <w:rPr>
          <w:rFonts w:ascii="Times New Roman" w:eastAsia="標楷體" w:hAnsi="Times New Roman" w:hint="eastAsia"/>
          <w:szCs w:val="24"/>
        </w:rPr>
        <w:t>的區域密度</w:t>
      </w:r>
      <w:r w:rsidRPr="007034AE">
        <w:rPr>
          <w:rFonts w:ascii="Times New Roman" w:eastAsia="標楷體" w:hAnsi="Times New Roman" w:hint="eastAsia"/>
          <w:szCs w:val="24"/>
        </w:rPr>
        <w:t>(local density)</w:t>
      </w:r>
      <w:r w:rsidR="001E7AA3">
        <w:rPr>
          <w:rFonts w:ascii="Times New Roman" w:eastAsia="標楷體" w:hAnsi="Times New Roman"/>
          <w:szCs w:val="24"/>
        </w:rPr>
        <w:t xml:space="preserve"> </w:t>
      </w:r>
      <m:oMath>
        <m:sSub>
          <m:sSubPr>
            <m:ctrlPr>
              <w:rPr>
                <w:rFonts w:ascii="Cambria Math" w:eastAsia="標楷體" w:hAnsi="Cambria Math"/>
                <w:szCs w:val="24"/>
              </w:rPr>
            </m:ctrlPr>
          </m:sSubPr>
          <m:e>
            <m:r>
              <w:rPr>
                <w:rFonts w:ascii="Cambria Math" w:eastAsia="標楷體" w:hAnsi="Cambria Math" w:hint="eastAsia"/>
                <w:szCs w:val="24"/>
              </w:rPr>
              <m:t>ρ</m:t>
            </m:r>
          </m:e>
          <m:sub>
            <m:r>
              <w:rPr>
                <w:rFonts w:ascii="Cambria Math" w:eastAsia="標楷體" w:hAnsi="Cambria Math"/>
                <w:szCs w:val="24"/>
              </w:rPr>
              <m:t>i</m:t>
            </m:r>
          </m:sub>
        </m:sSub>
      </m:oMath>
      <w:r w:rsidRPr="007034AE">
        <w:rPr>
          <w:rFonts w:ascii="Times New Roman" w:eastAsia="標楷體" w:hAnsi="Times New Roman" w:hint="eastAsia"/>
          <w:szCs w:val="24"/>
        </w:rPr>
        <w:t>。</w:t>
      </w:r>
      <m:oMath>
        <m:sSub>
          <m:sSubPr>
            <m:ctrlPr>
              <w:rPr>
                <w:rFonts w:ascii="Cambria Math" w:eastAsia="標楷體" w:hAnsi="Cambria Math"/>
                <w:szCs w:val="24"/>
              </w:rPr>
            </m:ctrlPr>
          </m:sSubPr>
          <m:e>
            <m:r>
              <w:rPr>
                <w:rFonts w:ascii="Cambria Math" w:eastAsia="標楷體" w:hAnsi="Cambria Math" w:hint="eastAsia"/>
                <w:szCs w:val="24"/>
              </w:rPr>
              <m:t>ρ</m:t>
            </m:r>
          </m:e>
          <m:sub>
            <m:r>
              <w:rPr>
                <w:rFonts w:ascii="Cambria Math" w:eastAsia="標楷體" w:hAnsi="Cambria Math"/>
                <w:szCs w:val="24"/>
              </w:rPr>
              <m:t>i</m:t>
            </m:r>
          </m:sub>
        </m:sSub>
      </m:oMath>
      <w:r w:rsidRPr="007034AE">
        <w:rPr>
          <w:rFonts w:ascii="Times New Roman" w:eastAsia="標楷體" w:hAnsi="Times New Roman" w:hint="eastAsia"/>
          <w:szCs w:val="24"/>
        </w:rPr>
        <w:t>的計算公式如下：</w:t>
      </w:r>
    </w:p>
    <w:p w14:paraId="09CE84D9" w14:textId="77777777" w:rsidR="00EE587C" w:rsidRPr="00E662BD" w:rsidRDefault="00F84619" w:rsidP="00EE587C">
      <w:pPr>
        <w:spacing w:after="50"/>
        <w:ind w:left="1440" w:firstLineChars="150" w:firstLine="360"/>
        <w:jc w:val="both"/>
        <w:rPr>
          <w:rFonts w:eastAsia="標楷體"/>
          <w:sz w:val="32"/>
          <w:szCs w:val="32"/>
        </w:rPr>
      </w:pPr>
      <m:oMathPara>
        <m:oMathParaPr>
          <m:jc m:val="center"/>
        </m:oMathParaPr>
        <m:oMath>
          <m:sSub>
            <m:sSubPr>
              <m:ctrlPr>
                <w:rPr>
                  <w:rFonts w:ascii="Cambria Math" w:eastAsia="標楷體" w:hAnsi="Cambria Math"/>
                  <w:szCs w:val="32"/>
                </w:rPr>
              </m:ctrlPr>
            </m:sSubPr>
            <m:e>
              <m:r>
                <w:rPr>
                  <w:rFonts w:ascii="Cambria Math" w:eastAsia="標楷體" w:hAnsi="Cambria Math"/>
                  <w:szCs w:val="32"/>
                </w:rPr>
                <m:t>ρ</m:t>
              </m:r>
            </m:e>
            <m:sub>
              <m:r>
                <w:rPr>
                  <w:rFonts w:ascii="Cambria Math" w:eastAsia="標楷體" w:hAnsi="Cambria Math"/>
                  <w:szCs w:val="32"/>
                </w:rPr>
                <m:t>i</m:t>
              </m:r>
            </m:sub>
          </m:sSub>
          <m:r>
            <w:rPr>
              <w:rFonts w:ascii="Cambria Math" w:eastAsia="標楷體" w:hAnsi="Cambria Math"/>
              <w:szCs w:val="32"/>
            </w:rPr>
            <m:t>=</m:t>
          </m:r>
          <m:nary>
            <m:naryPr>
              <m:chr m:val="∑"/>
              <m:limLoc m:val="undOvr"/>
              <m:supHide m:val="1"/>
              <m:ctrlPr>
                <w:rPr>
                  <w:rFonts w:ascii="Cambria Math" w:eastAsia="標楷體" w:hAnsi="Cambria Math"/>
                  <w:i/>
                  <w:szCs w:val="32"/>
                </w:rPr>
              </m:ctrlPr>
            </m:naryPr>
            <m:sub>
              <m:r>
                <w:rPr>
                  <w:rFonts w:ascii="Cambria Math" w:eastAsia="標楷體" w:hAnsi="Cambria Math"/>
                  <w:szCs w:val="32"/>
                </w:rPr>
                <m:t>j</m:t>
              </m:r>
            </m:sub>
            <m:sup/>
            <m:e>
              <m:r>
                <w:rPr>
                  <w:rFonts w:ascii="Cambria Math" w:eastAsia="標楷體" w:hAnsi="Cambria Math"/>
                  <w:szCs w:val="32"/>
                </w:rPr>
                <m:t>X(</m:t>
              </m:r>
              <m:sSub>
                <m:sSubPr>
                  <m:ctrlPr>
                    <w:rPr>
                      <w:rFonts w:ascii="Cambria Math" w:eastAsia="標楷體" w:hAnsi="Cambria Math"/>
                      <w:i/>
                      <w:szCs w:val="32"/>
                    </w:rPr>
                  </m:ctrlPr>
                </m:sSubPr>
                <m:e>
                  <m:r>
                    <w:rPr>
                      <w:rFonts w:ascii="Cambria Math" w:eastAsia="標楷體" w:hAnsi="Cambria Math"/>
                      <w:szCs w:val="32"/>
                    </w:rPr>
                    <m:t>d</m:t>
                  </m:r>
                </m:e>
                <m:sub>
                  <m:r>
                    <w:rPr>
                      <w:rFonts w:ascii="Cambria Math" w:eastAsia="標楷體" w:hAnsi="Cambria Math"/>
                      <w:szCs w:val="32"/>
                    </w:rPr>
                    <m:t>ij</m:t>
                  </m:r>
                </m:sub>
              </m:sSub>
              <m:r>
                <w:rPr>
                  <w:rFonts w:ascii="Cambria Math" w:eastAsia="標楷體" w:hAnsi="Cambria Math"/>
                  <w:szCs w:val="32"/>
                </w:rPr>
                <m:t>-</m:t>
              </m:r>
              <m:sSub>
                <m:sSubPr>
                  <m:ctrlPr>
                    <w:rPr>
                      <w:rFonts w:ascii="Cambria Math" w:eastAsia="標楷體" w:hAnsi="Cambria Math"/>
                      <w:i/>
                      <w:szCs w:val="32"/>
                    </w:rPr>
                  </m:ctrlPr>
                </m:sSubPr>
                <m:e>
                  <m:r>
                    <w:rPr>
                      <w:rFonts w:ascii="Cambria Math" w:eastAsia="標楷體" w:hAnsi="Cambria Math"/>
                      <w:szCs w:val="32"/>
                    </w:rPr>
                    <m:t>d</m:t>
                  </m:r>
                </m:e>
                <m:sub>
                  <m:r>
                    <w:rPr>
                      <w:rFonts w:ascii="Cambria Math" w:eastAsia="標楷體" w:hAnsi="Cambria Math"/>
                      <w:szCs w:val="32"/>
                    </w:rPr>
                    <m:t>c</m:t>
                  </m:r>
                </m:sub>
              </m:sSub>
              <m:r>
                <w:rPr>
                  <w:rFonts w:ascii="Cambria Math" w:eastAsia="標楷體" w:hAnsi="Cambria Math"/>
                  <w:szCs w:val="32"/>
                </w:rPr>
                <m:t>)</m:t>
              </m:r>
            </m:e>
          </m:nary>
          <m:r>
            <w:rPr>
              <w:rFonts w:ascii="Cambria Math" w:eastAsia="標楷體" w:hAnsi="Cambria Math"/>
              <w:szCs w:val="32"/>
            </w:rPr>
            <m:t>, X</m:t>
          </m:r>
          <m:d>
            <m:dPr>
              <m:ctrlPr>
                <w:rPr>
                  <w:rFonts w:ascii="Cambria Math" w:eastAsia="標楷體" w:hAnsi="Cambria Math"/>
                  <w:i/>
                  <w:szCs w:val="32"/>
                </w:rPr>
              </m:ctrlPr>
            </m:dPr>
            <m:e>
              <m:r>
                <w:rPr>
                  <w:rFonts w:ascii="Cambria Math" w:eastAsia="標楷體" w:hAnsi="Cambria Math"/>
                  <w:szCs w:val="32"/>
                </w:rPr>
                <m:t>x</m:t>
              </m:r>
            </m:e>
          </m:d>
          <m:r>
            <w:rPr>
              <w:rFonts w:ascii="Cambria Math" w:eastAsia="標楷體" w:hAnsi="Cambria Math"/>
              <w:szCs w:val="32"/>
            </w:rPr>
            <m:t>=</m:t>
          </m:r>
          <m:d>
            <m:dPr>
              <m:begChr m:val="{"/>
              <m:endChr m:val=""/>
              <m:ctrlPr>
                <w:rPr>
                  <w:rFonts w:ascii="Cambria Math" w:eastAsia="標楷體" w:hAnsi="Cambria Math"/>
                  <w:i/>
                  <w:szCs w:val="32"/>
                </w:rPr>
              </m:ctrlPr>
            </m:dPr>
            <m:e>
              <m:eqArr>
                <m:eqArrPr>
                  <m:ctrlPr>
                    <w:rPr>
                      <w:rFonts w:ascii="Cambria Math" w:eastAsia="標楷體" w:hAnsi="Cambria Math"/>
                      <w:i/>
                      <w:szCs w:val="32"/>
                    </w:rPr>
                  </m:ctrlPr>
                </m:eqArrPr>
                <m:e>
                  <m:r>
                    <w:rPr>
                      <w:rFonts w:ascii="Cambria Math" w:eastAsia="標楷體" w:hAnsi="Cambria Math"/>
                      <w:szCs w:val="32"/>
                    </w:rPr>
                    <m:t>1, x&lt;0</m:t>
                  </m:r>
                </m:e>
                <m:e>
                  <m:r>
                    <w:rPr>
                      <w:rFonts w:ascii="Cambria Math" w:eastAsia="標楷體" w:hAnsi="Cambria Math"/>
                      <w:szCs w:val="32"/>
                    </w:rPr>
                    <m:t>0, x≥0</m:t>
                  </m:r>
                </m:e>
              </m:eqArr>
            </m:e>
          </m:d>
        </m:oMath>
      </m:oMathPara>
    </w:p>
    <w:p w14:paraId="632C10A0" w14:textId="004154A1" w:rsidR="007034AE" w:rsidRDefault="001E7AA3" w:rsidP="008C67C4">
      <w:pPr>
        <w:spacing w:afterLines="50" w:after="180"/>
        <w:ind w:left="1440"/>
        <w:jc w:val="both"/>
        <w:rPr>
          <w:rFonts w:eastAsia="標楷體"/>
        </w:rPr>
      </w:pPr>
      <w:r>
        <w:rPr>
          <w:rFonts w:eastAsia="標楷體" w:hint="eastAsia"/>
        </w:rPr>
        <w:t>其中</w:t>
      </w:r>
      <m:oMath>
        <m:sSub>
          <m:sSubPr>
            <m:ctrlPr>
              <w:rPr>
                <w:rFonts w:ascii="Cambria Math" w:eastAsia="標楷體" w:hAnsi="Cambria Math"/>
              </w:rPr>
            </m:ctrlPr>
          </m:sSubPr>
          <m:e>
            <m:r>
              <w:rPr>
                <w:rFonts w:ascii="Cambria Math" w:eastAsia="標楷體" w:hAnsi="Cambria Math"/>
              </w:rPr>
              <m:t>d</m:t>
            </m:r>
          </m:e>
          <m:sub>
            <m:r>
              <w:rPr>
                <w:rFonts w:ascii="Cambria Math" w:eastAsia="標楷體" w:hAnsi="Cambria Math"/>
              </w:rPr>
              <m:t>ij</m:t>
            </m:r>
          </m:sub>
        </m:sSub>
        <m:r>
          <m:rPr>
            <m:sty m:val="p"/>
          </m:rPr>
          <w:rPr>
            <w:rFonts w:ascii="Cambria Math" w:eastAsia="標楷體" w:hAnsi="Cambria Math" w:hint="eastAsia"/>
          </w:rPr>
          <m:t>為</m:t>
        </m:r>
      </m:oMath>
      <w:r w:rsidR="007034AE" w:rsidRPr="007034AE">
        <w:rPr>
          <w:rFonts w:eastAsia="標楷體" w:hint="eastAsia"/>
        </w:rPr>
        <w:t>資料點</w:t>
      </w:r>
      <w:r w:rsidR="007034AE" w:rsidRPr="00B167D9">
        <w:rPr>
          <w:rFonts w:eastAsia="標楷體" w:hint="eastAsia"/>
          <w:i/>
        </w:rPr>
        <w:t>i</w:t>
      </w:r>
      <w:r w:rsidR="007034AE" w:rsidRPr="007034AE">
        <w:rPr>
          <w:rFonts w:eastAsia="標楷體" w:hint="eastAsia"/>
        </w:rPr>
        <w:t>與資料點</w:t>
      </w:r>
      <w:r w:rsidR="007034AE" w:rsidRPr="00B167D9">
        <w:rPr>
          <w:rFonts w:eastAsia="標楷體" w:hint="eastAsia"/>
          <w:i/>
        </w:rPr>
        <w:t>j</w:t>
      </w:r>
      <w:r w:rsidR="007034AE" w:rsidRPr="007034AE">
        <w:rPr>
          <w:rFonts w:eastAsia="標楷體" w:hint="eastAsia"/>
        </w:rPr>
        <w:t>的距離</w:t>
      </w:r>
      <w:r>
        <w:rPr>
          <w:rFonts w:eastAsia="標楷體" w:hint="eastAsia"/>
        </w:rPr>
        <w:t>，</w:t>
      </w:r>
      <w:r w:rsidR="00620971">
        <w:rPr>
          <w:rFonts w:eastAsia="標楷體" w:hint="eastAsia"/>
        </w:rPr>
        <w:t>該值</w:t>
      </w:r>
      <w:r w:rsidR="0026499E">
        <w:rPr>
          <w:rFonts w:eastAsia="標楷體" w:hint="eastAsia"/>
        </w:rPr>
        <w:t>可採用歐式距離</w:t>
      </w:r>
      <w:r w:rsidR="0026499E">
        <w:rPr>
          <w:rFonts w:eastAsia="標楷體" w:hint="eastAsia"/>
        </w:rPr>
        <w:t>(Euclidean distance)</w:t>
      </w:r>
      <w:r w:rsidR="00620971">
        <w:rPr>
          <w:rFonts w:eastAsia="標楷體" w:hint="eastAsia"/>
        </w:rPr>
        <w:t>計算求得</w:t>
      </w:r>
      <w:r>
        <w:rPr>
          <w:rFonts w:eastAsia="標楷體" w:hint="eastAsia"/>
        </w:rPr>
        <w:t>。</w:t>
      </w:r>
      <w:r w:rsidR="007034AE" w:rsidRPr="007034AE">
        <w:rPr>
          <w:rFonts w:eastAsia="標楷體" w:hint="eastAsia"/>
        </w:rPr>
        <w:t>得到區域密度</w:t>
      </w:r>
      <m:oMath>
        <m:sSub>
          <m:sSubPr>
            <m:ctrlPr>
              <w:rPr>
                <w:rFonts w:ascii="Cambria Math" w:eastAsia="標楷體" w:hAnsi="Cambria Math"/>
              </w:rPr>
            </m:ctrlPr>
          </m:sSubPr>
          <m:e>
            <m:r>
              <w:rPr>
                <w:rFonts w:ascii="Cambria Math" w:eastAsia="標楷體" w:hAnsi="Cambria Math" w:hint="eastAsia"/>
              </w:rPr>
              <m:t>ρ</m:t>
            </m:r>
          </m:e>
          <m:sub>
            <m:r>
              <w:rPr>
                <w:rFonts w:ascii="Cambria Math" w:eastAsia="標楷體" w:hAnsi="Cambria Math"/>
              </w:rPr>
              <m:t>i</m:t>
            </m:r>
          </m:sub>
        </m:sSub>
      </m:oMath>
      <w:r w:rsidR="007034AE" w:rsidRPr="007034AE">
        <w:rPr>
          <w:rFonts w:eastAsia="標楷體" w:hint="eastAsia"/>
        </w:rPr>
        <w:t>後，</w:t>
      </w:r>
      <w:r w:rsidR="007034AE" w:rsidRPr="007034AE">
        <w:rPr>
          <w:rFonts w:eastAsia="標楷體" w:hint="eastAsia"/>
        </w:rPr>
        <w:t>DPC</w:t>
      </w:r>
      <w:r w:rsidR="007034AE" w:rsidRPr="007034AE">
        <w:rPr>
          <w:rFonts w:eastAsia="標楷體" w:hint="eastAsia"/>
        </w:rPr>
        <w:t>便</w:t>
      </w:r>
      <w:r w:rsidR="00481269">
        <w:rPr>
          <w:rFonts w:eastAsia="標楷體" w:hint="eastAsia"/>
        </w:rPr>
        <w:t>會</w:t>
      </w:r>
      <w:r w:rsidR="007034AE" w:rsidRPr="007034AE">
        <w:rPr>
          <w:rFonts w:eastAsia="標楷體" w:hint="eastAsia"/>
        </w:rPr>
        <w:t>依據</w:t>
      </w:r>
      <m:oMath>
        <m:sSub>
          <m:sSubPr>
            <m:ctrlPr>
              <w:rPr>
                <w:rFonts w:ascii="Cambria Math" w:eastAsia="標楷體" w:hAnsi="Cambria Math"/>
              </w:rPr>
            </m:ctrlPr>
          </m:sSubPr>
          <m:e>
            <m:r>
              <w:rPr>
                <w:rFonts w:ascii="Cambria Math" w:eastAsia="標楷體" w:hAnsi="Cambria Math" w:hint="eastAsia"/>
              </w:rPr>
              <m:t>ρ</m:t>
            </m:r>
          </m:e>
          <m:sub>
            <m:r>
              <w:rPr>
                <w:rFonts w:ascii="Cambria Math" w:eastAsia="標楷體" w:hAnsi="Cambria Math"/>
              </w:rPr>
              <m:t>i</m:t>
            </m:r>
          </m:sub>
        </m:sSub>
      </m:oMath>
      <w:r w:rsidR="007034AE" w:rsidRPr="007034AE">
        <w:rPr>
          <w:rFonts w:eastAsia="標楷體" w:hint="eastAsia"/>
        </w:rPr>
        <w:t>算出</w:t>
      </w:r>
      <w:r w:rsidR="00D5319C">
        <w:rPr>
          <w:rFonts w:eastAsia="標楷體" w:hint="eastAsia"/>
        </w:rPr>
        <w:t>群體</w:t>
      </w:r>
      <w:r w:rsidR="007034AE" w:rsidRPr="007034AE">
        <w:rPr>
          <w:rFonts w:eastAsia="標楷體" w:hint="eastAsia"/>
        </w:rPr>
        <w:t>中心相對距離</w:t>
      </w:r>
      <w:r w:rsidR="007034AE" w:rsidRPr="007034AE">
        <w:rPr>
          <w:rFonts w:eastAsia="標楷體" w:hint="eastAsia"/>
        </w:rPr>
        <w:t xml:space="preserve">(relative distance) </w:t>
      </w:r>
      <m:oMath>
        <m:sSub>
          <m:sSubPr>
            <m:ctrlPr>
              <w:rPr>
                <w:rFonts w:ascii="Cambria Math" w:eastAsia="標楷體" w:hAnsi="Cambria Math"/>
              </w:rPr>
            </m:ctrlPr>
          </m:sSubPr>
          <m:e>
            <m:r>
              <w:rPr>
                <w:rFonts w:ascii="Cambria Math" w:eastAsia="標楷體" w:hAnsi="Cambria Math"/>
              </w:rPr>
              <m:t>δ</m:t>
            </m:r>
          </m:e>
          <m:sub>
            <m:r>
              <w:rPr>
                <w:rFonts w:ascii="Cambria Math" w:eastAsia="標楷體" w:hAnsi="Cambria Math"/>
              </w:rPr>
              <m:t>i</m:t>
            </m:r>
          </m:sub>
        </m:sSub>
      </m:oMath>
      <w:r w:rsidR="007034AE" w:rsidRPr="007034AE">
        <w:rPr>
          <w:rFonts w:eastAsia="標楷體" w:hint="eastAsia"/>
        </w:rPr>
        <w:t>，計算的方法</w:t>
      </w:r>
      <w:r w:rsidR="00D5319C">
        <w:rPr>
          <w:rFonts w:eastAsia="標楷體" w:hint="eastAsia"/>
        </w:rPr>
        <w:t>如下公式所示</w:t>
      </w:r>
      <w:r w:rsidR="007034AE" w:rsidRPr="007034AE">
        <w:rPr>
          <w:rFonts w:eastAsia="標楷體" w:hint="eastAsia"/>
        </w:rPr>
        <w:t>：當計算出所有資料點的區域密度</w:t>
      </w:r>
      <m:oMath>
        <m:sSub>
          <m:sSubPr>
            <m:ctrlPr>
              <w:rPr>
                <w:rFonts w:ascii="Cambria Math" w:eastAsia="標楷體" w:hAnsi="Cambria Math"/>
              </w:rPr>
            </m:ctrlPr>
          </m:sSubPr>
          <m:e>
            <m:r>
              <w:rPr>
                <w:rFonts w:ascii="Cambria Math" w:eastAsia="標楷體" w:hAnsi="Cambria Math" w:hint="eastAsia"/>
              </w:rPr>
              <m:t>ρ</m:t>
            </m:r>
          </m:e>
          <m:sub>
            <m:r>
              <w:rPr>
                <w:rFonts w:ascii="Cambria Math" w:eastAsia="標楷體" w:hAnsi="Cambria Math"/>
              </w:rPr>
              <m:t>i</m:t>
            </m:r>
          </m:sub>
        </m:sSub>
      </m:oMath>
      <w:r w:rsidR="007034AE" w:rsidRPr="007034AE">
        <w:rPr>
          <w:rFonts w:eastAsia="標楷體" w:hint="eastAsia"/>
        </w:rPr>
        <w:t>後，我們將區域密度由大到小排序，假設</w:t>
      </w:r>
      <w:r w:rsidR="00D5319C">
        <w:rPr>
          <w:rFonts w:eastAsia="標楷體" w:hint="eastAsia"/>
        </w:rPr>
        <w:t>大小關係</w:t>
      </w:r>
      <w:r w:rsidR="007034AE" w:rsidRPr="007034AE">
        <w:rPr>
          <w:rFonts w:eastAsia="標楷體" w:hint="eastAsia"/>
        </w:rPr>
        <w:t>為</w:t>
      </w:r>
      <m:oMath>
        <m:sSub>
          <m:sSubPr>
            <m:ctrlPr>
              <w:rPr>
                <w:rFonts w:ascii="Cambria Math" w:eastAsia="標楷體" w:hAnsi="Cambria Math"/>
              </w:rPr>
            </m:ctrlPr>
          </m:sSubPr>
          <m:e>
            <m:r>
              <w:rPr>
                <w:rFonts w:ascii="Cambria Math" w:eastAsia="標楷體" w:hAnsi="Cambria Math" w:hint="eastAsia"/>
              </w:rPr>
              <m:t>ρ</m:t>
            </m:r>
          </m:e>
          <m:sub>
            <m:r>
              <w:rPr>
                <w:rFonts w:ascii="Cambria Math" w:eastAsia="標楷體" w:hAnsi="Cambria Math"/>
              </w:rPr>
              <m:t>i</m:t>
            </m:r>
          </m:sub>
        </m:sSub>
      </m:oMath>
      <w:r w:rsidR="007034AE" w:rsidRPr="007034AE">
        <w:rPr>
          <w:rFonts w:eastAsia="標楷體" w:hint="eastAsia"/>
        </w:rPr>
        <w:t xml:space="preserve"> &gt; </w:t>
      </w:r>
      <m:oMath>
        <m:sSub>
          <m:sSubPr>
            <m:ctrlPr>
              <w:rPr>
                <w:rFonts w:ascii="Cambria Math" w:eastAsia="標楷體" w:hAnsi="Cambria Math"/>
              </w:rPr>
            </m:ctrlPr>
          </m:sSubPr>
          <m:e>
            <m:r>
              <w:rPr>
                <w:rFonts w:ascii="Cambria Math" w:eastAsia="標楷體" w:hAnsi="Cambria Math" w:hint="eastAsia"/>
              </w:rPr>
              <m:t>ρ</m:t>
            </m:r>
          </m:e>
          <m:sub>
            <m:r>
              <w:rPr>
                <w:rFonts w:ascii="Cambria Math" w:eastAsia="標楷體" w:hAnsi="Cambria Math"/>
              </w:rPr>
              <m:t>j</m:t>
            </m:r>
          </m:sub>
        </m:sSub>
      </m:oMath>
      <w:r w:rsidR="007034AE" w:rsidRPr="007034AE">
        <w:rPr>
          <w:rFonts w:eastAsia="標楷體" w:hint="eastAsia"/>
        </w:rPr>
        <w:t xml:space="preserve"> &gt; </w:t>
      </w:r>
      <m:oMath>
        <m:sSub>
          <m:sSubPr>
            <m:ctrlPr>
              <w:rPr>
                <w:rFonts w:ascii="Cambria Math" w:eastAsia="標楷體" w:hAnsi="Cambria Math"/>
              </w:rPr>
            </m:ctrlPr>
          </m:sSubPr>
          <m:e>
            <m:r>
              <w:rPr>
                <w:rFonts w:ascii="Cambria Math" w:eastAsia="標楷體" w:hAnsi="Cambria Math" w:hint="eastAsia"/>
              </w:rPr>
              <m:t>ρ</m:t>
            </m:r>
          </m:e>
          <m:sub>
            <m:r>
              <w:rPr>
                <w:rFonts w:ascii="Cambria Math" w:eastAsia="標楷體" w:hAnsi="Cambria Math"/>
              </w:rPr>
              <m:t>k</m:t>
            </m:r>
          </m:sub>
        </m:sSub>
      </m:oMath>
      <w:r w:rsidR="007034AE" w:rsidRPr="007034AE">
        <w:rPr>
          <w:rFonts w:eastAsia="標楷體" w:hint="eastAsia"/>
        </w:rPr>
        <w:t xml:space="preserve"> &gt; ... </w:t>
      </w:r>
      <w:r w:rsidR="007034AE" w:rsidRPr="007034AE">
        <w:rPr>
          <w:rFonts w:eastAsia="標楷體" w:hint="eastAsia"/>
        </w:rPr>
        <w:t>。對於密度最大的點</w:t>
      </w:r>
      <w:r w:rsidR="007034AE" w:rsidRPr="00D5319C">
        <w:rPr>
          <w:rFonts w:eastAsia="標楷體" w:hint="eastAsia"/>
          <w:i/>
        </w:rPr>
        <w:t>i</w:t>
      </w:r>
      <w:r w:rsidR="007034AE" w:rsidRPr="007034AE">
        <w:rPr>
          <w:rFonts w:eastAsia="標楷體" w:hint="eastAsia"/>
        </w:rPr>
        <w:t>，它的</w:t>
      </w:r>
      <w:r w:rsidR="00D5319C">
        <w:rPr>
          <w:rFonts w:eastAsia="標楷體" w:hint="eastAsia"/>
        </w:rPr>
        <w:t>群體</w:t>
      </w:r>
      <w:r w:rsidR="007034AE" w:rsidRPr="007034AE">
        <w:rPr>
          <w:rFonts w:eastAsia="標楷體" w:hint="eastAsia"/>
        </w:rPr>
        <w:t>中心相對距離</w:t>
      </w:r>
      <m:oMath>
        <m:sSub>
          <m:sSubPr>
            <m:ctrlPr>
              <w:rPr>
                <w:rFonts w:ascii="Cambria Math" w:eastAsia="標楷體" w:hAnsi="Cambria Math"/>
              </w:rPr>
            </m:ctrlPr>
          </m:sSubPr>
          <m:e>
            <m:r>
              <w:rPr>
                <w:rFonts w:ascii="Cambria Math" w:eastAsia="標楷體" w:hAnsi="Cambria Math"/>
              </w:rPr>
              <m:t>δ</m:t>
            </m:r>
          </m:e>
          <m:sub>
            <m:r>
              <w:rPr>
                <w:rFonts w:ascii="Cambria Math" w:eastAsia="標楷體" w:hAnsi="Cambria Math"/>
              </w:rPr>
              <m:t>i</m:t>
            </m:r>
          </m:sub>
        </m:sSub>
      </m:oMath>
      <w:r w:rsidR="007034AE" w:rsidRPr="007034AE">
        <w:rPr>
          <w:rFonts w:eastAsia="標楷體" w:hint="eastAsia"/>
        </w:rPr>
        <w:t>會等於與點</w:t>
      </w:r>
      <w:r w:rsidR="007034AE" w:rsidRPr="00D5319C">
        <w:rPr>
          <w:rFonts w:eastAsia="標楷體" w:hint="eastAsia"/>
          <w:i/>
        </w:rPr>
        <w:t>i</w:t>
      </w:r>
      <w:r w:rsidR="007034AE" w:rsidRPr="007034AE">
        <w:rPr>
          <w:rFonts w:eastAsia="標楷體" w:hint="eastAsia"/>
        </w:rPr>
        <w:t>相距最遠的那個點</w:t>
      </w:r>
      <w:r w:rsidR="007034AE" w:rsidRPr="00D5319C">
        <w:rPr>
          <w:rFonts w:eastAsia="標楷體" w:hint="eastAsia"/>
          <w:i/>
        </w:rPr>
        <w:t>n</w:t>
      </w:r>
      <w:r w:rsidR="007034AE" w:rsidRPr="007034AE">
        <w:rPr>
          <w:rFonts w:eastAsia="標楷體" w:hint="eastAsia"/>
        </w:rPr>
        <w:t>的距離。而其他</w:t>
      </w:r>
      <w:r w:rsidR="00481269">
        <w:rPr>
          <w:rFonts w:eastAsia="標楷體" w:hint="eastAsia"/>
        </w:rPr>
        <w:t>非最大</w:t>
      </w:r>
      <w:r w:rsidR="00481269" w:rsidRPr="007034AE">
        <w:rPr>
          <w:rFonts w:eastAsia="標楷體" w:hint="eastAsia"/>
        </w:rPr>
        <w:t>密度</w:t>
      </w:r>
      <w:r w:rsidR="00481269">
        <w:rPr>
          <w:rFonts w:eastAsia="標楷體" w:hint="eastAsia"/>
        </w:rPr>
        <w:t>的</w:t>
      </w:r>
      <w:r w:rsidR="007034AE" w:rsidRPr="007034AE">
        <w:rPr>
          <w:rFonts w:eastAsia="標楷體" w:hint="eastAsia"/>
        </w:rPr>
        <w:t>點</w:t>
      </w:r>
      <w:r w:rsidR="007034AE" w:rsidRPr="007034AE">
        <w:rPr>
          <w:rFonts w:eastAsia="標楷體" w:hint="eastAsia"/>
        </w:rPr>
        <w:t>(</w:t>
      </w:r>
      <w:r w:rsidR="00481269">
        <w:rPr>
          <w:rFonts w:eastAsia="標楷體" w:hint="eastAsia"/>
        </w:rPr>
        <w:t>如點</w:t>
      </w:r>
      <w:r w:rsidR="004369C8">
        <w:rPr>
          <w:rFonts w:eastAsia="標楷體"/>
          <w:i/>
        </w:rPr>
        <w:t>k</w:t>
      </w:r>
      <w:r w:rsidR="007034AE" w:rsidRPr="007034AE">
        <w:rPr>
          <w:rFonts w:eastAsia="標楷體" w:hint="eastAsia"/>
        </w:rPr>
        <w:t>)</w:t>
      </w:r>
      <w:r w:rsidR="00797BE0">
        <w:rPr>
          <w:rFonts w:eastAsia="標楷體" w:hint="eastAsia"/>
        </w:rPr>
        <w:t>之</w:t>
      </w:r>
      <w:r w:rsidR="00647A04">
        <w:rPr>
          <w:rFonts w:eastAsia="標楷體" w:hint="eastAsia"/>
        </w:rPr>
        <w:t>群體</w:t>
      </w:r>
      <w:r w:rsidR="009422A5">
        <w:rPr>
          <w:rFonts w:eastAsia="標楷體" w:hint="eastAsia"/>
        </w:rPr>
        <w:t>中心相對距離</w:t>
      </w:r>
      <w:r w:rsidR="007034AE" w:rsidRPr="007034AE">
        <w:rPr>
          <w:rFonts w:eastAsia="標楷體" w:hint="eastAsia"/>
        </w:rPr>
        <w:t>等於密度大於</w:t>
      </w:r>
      <w:r w:rsidR="004369C8">
        <w:rPr>
          <w:rFonts w:eastAsia="標楷體" w:hint="eastAsia"/>
        </w:rPr>
        <w:t>該</w:t>
      </w:r>
      <w:r w:rsidR="007034AE" w:rsidRPr="007034AE">
        <w:rPr>
          <w:rFonts w:eastAsia="標楷體" w:hint="eastAsia"/>
        </w:rPr>
        <w:t>點的點集合中</w:t>
      </w:r>
      <w:r w:rsidR="004369C8" w:rsidRPr="007034AE">
        <w:rPr>
          <w:rFonts w:eastAsia="標楷體" w:hint="eastAsia"/>
        </w:rPr>
        <w:t>(</w:t>
      </w:r>
      <w:r w:rsidR="004369C8">
        <w:rPr>
          <w:rFonts w:eastAsia="標楷體" w:hint="eastAsia"/>
        </w:rPr>
        <w:t>即</w:t>
      </w:r>
      <w:r w:rsidR="004369C8">
        <w:rPr>
          <w:rFonts w:eastAsia="標楷體"/>
          <w:i/>
        </w:rPr>
        <w:t>i</w:t>
      </w:r>
      <w:r w:rsidR="004369C8" w:rsidRPr="007034AE">
        <w:rPr>
          <w:rFonts w:eastAsia="標楷體" w:hint="eastAsia"/>
        </w:rPr>
        <w:t>、</w:t>
      </w:r>
      <w:r w:rsidR="004369C8">
        <w:rPr>
          <w:rFonts w:eastAsia="標楷體"/>
          <w:i/>
        </w:rPr>
        <w:t>j</w:t>
      </w:r>
      <w:r w:rsidR="004369C8" w:rsidRPr="007034AE">
        <w:rPr>
          <w:rFonts w:eastAsia="標楷體" w:hint="eastAsia"/>
        </w:rPr>
        <w:t>)</w:t>
      </w:r>
      <w:r w:rsidR="007034AE" w:rsidRPr="007034AE">
        <w:rPr>
          <w:rFonts w:eastAsia="標楷體" w:hint="eastAsia"/>
        </w:rPr>
        <w:t>，與</w:t>
      </w:r>
      <w:r w:rsidR="004369C8">
        <w:rPr>
          <w:rFonts w:eastAsia="標楷體" w:hint="eastAsia"/>
        </w:rPr>
        <w:t>該</w:t>
      </w:r>
      <w:r w:rsidR="007034AE" w:rsidRPr="007034AE">
        <w:rPr>
          <w:rFonts w:eastAsia="標楷體" w:hint="eastAsia"/>
        </w:rPr>
        <w:t>點距離最小的點距離。</w:t>
      </w:r>
    </w:p>
    <w:p w14:paraId="6651F2D8" w14:textId="77777777" w:rsidR="003E40D1" w:rsidRDefault="00F84619" w:rsidP="00E662BD">
      <w:pPr>
        <w:pStyle w:val="af"/>
        <w:spacing w:after="50"/>
        <w:ind w:leftChars="0" w:left="2115" w:hanging="675"/>
        <w:jc w:val="center"/>
        <w:rPr>
          <w:rFonts w:ascii="Times New Roman" w:eastAsia="標楷體" w:hAnsi="Times New Roman"/>
          <w:szCs w:val="24"/>
        </w:rPr>
      </w:pPr>
      <m:oMath>
        <m:sSub>
          <m:sSubPr>
            <m:ctrlPr>
              <w:rPr>
                <w:rFonts w:ascii="Cambria Math" w:eastAsia="標楷體" w:hAnsi="Cambria Math"/>
                <w:szCs w:val="32"/>
              </w:rPr>
            </m:ctrlPr>
          </m:sSubPr>
          <m:e>
            <m:r>
              <w:rPr>
                <w:rFonts w:ascii="Cambria Math" w:eastAsia="標楷體" w:hAnsi="Cambria Math"/>
                <w:szCs w:val="32"/>
              </w:rPr>
              <m:t>δ</m:t>
            </m:r>
          </m:e>
          <m:sub>
            <m:r>
              <w:rPr>
                <w:rFonts w:ascii="Cambria Math" w:eastAsia="標楷體" w:hAnsi="Cambria Math"/>
                <w:szCs w:val="32"/>
              </w:rPr>
              <m:t>i</m:t>
            </m:r>
          </m:sub>
        </m:sSub>
        <m:r>
          <m:rPr>
            <m:sty m:val="p"/>
          </m:rPr>
          <w:rPr>
            <w:rFonts w:ascii="Cambria Math" w:eastAsia="標楷體" w:hAnsi="Cambria Math"/>
            <w:szCs w:val="32"/>
          </w:rPr>
          <m:t>=</m:t>
        </m:r>
        <m:sSub>
          <m:sSubPr>
            <m:ctrlPr>
              <w:rPr>
                <w:rFonts w:ascii="Cambria Math" w:eastAsia="標楷體" w:hAnsi="Cambria Math"/>
                <w:szCs w:val="32"/>
              </w:rPr>
            </m:ctrlPr>
          </m:sSubPr>
          <m:e>
            <m:r>
              <w:rPr>
                <w:rFonts w:ascii="Cambria Math" w:eastAsia="標楷體" w:hAnsi="Cambria Math"/>
                <w:szCs w:val="32"/>
              </w:rPr>
              <m:t>max</m:t>
            </m:r>
          </m:e>
          <m:sub>
            <m:r>
              <w:rPr>
                <w:rFonts w:ascii="Cambria Math" w:eastAsia="標楷體" w:hAnsi="Cambria Math"/>
                <w:szCs w:val="32"/>
              </w:rPr>
              <m:t>j</m:t>
            </m:r>
          </m:sub>
        </m:sSub>
        <m:r>
          <w:rPr>
            <w:rFonts w:ascii="Cambria Math" w:eastAsia="標楷體" w:hAnsi="Cambria Math"/>
            <w:szCs w:val="32"/>
          </w:rPr>
          <m:t>(</m:t>
        </m:r>
        <m:sSub>
          <m:sSubPr>
            <m:ctrlPr>
              <w:rPr>
                <w:rFonts w:ascii="Cambria Math" w:eastAsia="標楷體" w:hAnsi="Cambria Math"/>
                <w:i/>
                <w:szCs w:val="32"/>
              </w:rPr>
            </m:ctrlPr>
          </m:sSubPr>
          <m:e>
            <m:r>
              <w:rPr>
                <w:rFonts w:ascii="Cambria Math" w:eastAsia="標楷體" w:hAnsi="Cambria Math"/>
                <w:szCs w:val="32"/>
              </w:rPr>
              <m:t>d</m:t>
            </m:r>
          </m:e>
          <m:sub>
            <m:r>
              <w:rPr>
                <w:rFonts w:ascii="Cambria Math" w:eastAsia="標楷體" w:hAnsi="Cambria Math"/>
                <w:szCs w:val="32"/>
              </w:rPr>
              <m:t>ij</m:t>
            </m:r>
          </m:sub>
        </m:sSub>
        <m:r>
          <w:rPr>
            <w:rFonts w:ascii="Cambria Math" w:eastAsia="標楷體" w:hAnsi="Cambria Math"/>
            <w:szCs w:val="32"/>
          </w:rPr>
          <m:t>)</m:t>
        </m:r>
      </m:oMath>
      <w:r w:rsidR="003E40D1" w:rsidRPr="00FF5561">
        <w:rPr>
          <w:rFonts w:ascii="Times New Roman" w:eastAsia="標楷體" w:hAnsi="Times New Roman" w:hint="eastAsia"/>
          <w:szCs w:val="24"/>
        </w:rPr>
        <w:t xml:space="preserve"> </w:t>
      </w:r>
      <w:r w:rsidR="003E40D1" w:rsidRPr="007034AE">
        <w:rPr>
          <w:rFonts w:ascii="Times New Roman" w:eastAsia="標楷體" w:hAnsi="Times New Roman" w:hint="eastAsia"/>
          <w:szCs w:val="24"/>
        </w:rPr>
        <w:t>若</w:t>
      </w:r>
      <m:oMath>
        <m:sSub>
          <m:sSubPr>
            <m:ctrlPr>
              <w:rPr>
                <w:rFonts w:ascii="Cambria Math" w:eastAsia="標楷體" w:hAnsi="Cambria Math"/>
                <w:szCs w:val="24"/>
              </w:rPr>
            </m:ctrlPr>
          </m:sSubPr>
          <m:e>
            <m:r>
              <w:rPr>
                <w:rFonts w:ascii="Cambria Math" w:eastAsia="標楷體" w:hAnsi="Cambria Math" w:hint="eastAsia"/>
                <w:szCs w:val="24"/>
              </w:rPr>
              <m:t>ρ</m:t>
            </m:r>
          </m:e>
          <m:sub>
            <m:r>
              <w:rPr>
                <w:rFonts w:ascii="Cambria Math" w:eastAsia="標楷體" w:hAnsi="Cambria Math"/>
                <w:szCs w:val="24"/>
              </w:rPr>
              <m:t>i</m:t>
            </m:r>
          </m:sub>
        </m:sSub>
      </m:oMath>
      <w:r w:rsidR="003E40D1" w:rsidRPr="007034AE">
        <w:rPr>
          <w:rFonts w:ascii="Times New Roman" w:eastAsia="標楷體" w:hAnsi="Times New Roman" w:hint="eastAsia"/>
          <w:szCs w:val="24"/>
        </w:rPr>
        <w:t>為所有資料點中，區域密度最大的點</w:t>
      </w:r>
    </w:p>
    <w:p w14:paraId="70DE2E38" w14:textId="77777777" w:rsidR="003E40D1" w:rsidRPr="00FF5561" w:rsidRDefault="00F84619" w:rsidP="008C67C4">
      <w:pPr>
        <w:pStyle w:val="af"/>
        <w:spacing w:afterLines="50" w:after="180"/>
        <w:ind w:leftChars="0" w:left="2115" w:hanging="675"/>
        <w:jc w:val="center"/>
        <w:rPr>
          <w:rFonts w:ascii="Times New Roman" w:eastAsia="標楷體" w:hAnsi="Times New Roman"/>
          <w:szCs w:val="24"/>
        </w:rPr>
      </w:pPr>
      <m:oMath>
        <m:sSub>
          <m:sSubPr>
            <m:ctrlPr>
              <w:rPr>
                <w:rFonts w:ascii="Cambria Math" w:eastAsia="標楷體" w:hAnsi="Cambria Math"/>
                <w:szCs w:val="24"/>
              </w:rPr>
            </m:ctrlPr>
          </m:sSubPr>
          <m:e>
            <m:r>
              <w:rPr>
                <w:rFonts w:ascii="Cambria Math" w:eastAsia="標楷體" w:hAnsi="Cambria Math"/>
                <w:szCs w:val="24"/>
              </w:rPr>
              <m:t>δ</m:t>
            </m:r>
          </m:e>
          <m:sub>
            <m:r>
              <w:rPr>
                <w:rFonts w:ascii="Cambria Math" w:eastAsia="標楷體" w:hAnsi="Cambria Math"/>
                <w:szCs w:val="24"/>
              </w:rPr>
              <m:t>i</m:t>
            </m:r>
          </m:sub>
        </m:sSub>
        <m:r>
          <m:rPr>
            <m:sty m:val="p"/>
          </m:rPr>
          <w:rPr>
            <w:rFonts w:ascii="Cambria Math" w:eastAsia="標楷體" w:hAnsi="Cambria Math"/>
            <w:szCs w:val="24"/>
          </w:rPr>
          <m:t>=</m:t>
        </m:r>
        <m:sSub>
          <m:sSubPr>
            <m:ctrlPr>
              <w:rPr>
                <w:rFonts w:ascii="Cambria Math" w:eastAsia="標楷體" w:hAnsi="Cambria Math"/>
                <w:szCs w:val="24"/>
              </w:rPr>
            </m:ctrlPr>
          </m:sSubPr>
          <m:e>
            <m:r>
              <w:rPr>
                <w:rFonts w:ascii="Cambria Math" w:eastAsia="標楷體" w:hAnsi="Cambria Math"/>
                <w:szCs w:val="24"/>
              </w:rPr>
              <m:t>min</m:t>
            </m:r>
          </m:e>
          <m:sub>
            <m:r>
              <w:rPr>
                <w:rFonts w:ascii="Cambria Math" w:eastAsia="標楷體" w:hAnsi="Cambria Math"/>
                <w:szCs w:val="24"/>
              </w:rPr>
              <m:t>j:</m:t>
            </m:r>
            <m:sSub>
              <m:sSubPr>
                <m:ctrlPr>
                  <w:rPr>
                    <w:rFonts w:ascii="Cambria Math" w:eastAsia="標楷體" w:hAnsi="Cambria Math"/>
                    <w:i/>
                    <w:szCs w:val="24"/>
                  </w:rPr>
                </m:ctrlPr>
              </m:sSubPr>
              <m:e>
                <m:r>
                  <w:rPr>
                    <w:rFonts w:ascii="Cambria Math" w:eastAsia="標楷體" w:hAnsi="Cambria Math"/>
                    <w:szCs w:val="24"/>
                  </w:rPr>
                  <m:t>ρ</m:t>
                </m:r>
              </m:e>
              <m:sub>
                <m:r>
                  <w:rPr>
                    <w:rFonts w:ascii="Cambria Math" w:eastAsia="標楷體" w:hAnsi="Cambria Math"/>
                    <w:szCs w:val="24"/>
                  </w:rPr>
                  <m:t>j</m:t>
                </m:r>
              </m:sub>
            </m:sSub>
            <m:r>
              <w:rPr>
                <w:rFonts w:ascii="Cambria Math" w:eastAsia="標楷體" w:hAnsi="Cambria Math"/>
                <w:szCs w:val="24"/>
              </w:rPr>
              <m:t>&gt;</m:t>
            </m:r>
            <m:sSub>
              <m:sSubPr>
                <m:ctrlPr>
                  <w:rPr>
                    <w:rFonts w:ascii="Cambria Math" w:eastAsia="標楷體" w:hAnsi="Cambria Math"/>
                    <w:i/>
                    <w:szCs w:val="24"/>
                  </w:rPr>
                </m:ctrlPr>
              </m:sSubPr>
              <m:e>
                <m:r>
                  <w:rPr>
                    <w:rFonts w:ascii="Cambria Math" w:eastAsia="標楷體" w:hAnsi="Cambria Math"/>
                    <w:szCs w:val="24"/>
                  </w:rPr>
                  <m:t>ρ</m:t>
                </m:r>
              </m:e>
              <m:sub>
                <m:r>
                  <w:rPr>
                    <w:rFonts w:ascii="Cambria Math" w:eastAsia="標楷體" w:hAnsi="Cambria Math"/>
                    <w:szCs w:val="24"/>
                  </w:rPr>
                  <m:t>i</m:t>
                </m:r>
              </m:sub>
            </m:sSub>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d</m:t>
            </m:r>
          </m:e>
          <m:sub>
            <m:r>
              <w:rPr>
                <w:rFonts w:ascii="Cambria Math" w:eastAsia="標楷體" w:hAnsi="Cambria Math"/>
                <w:szCs w:val="24"/>
              </w:rPr>
              <m:t>ij</m:t>
            </m:r>
          </m:sub>
        </m:sSub>
        <m:r>
          <w:rPr>
            <w:rFonts w:ascii="Cambria Math" w:eastAsia="標楷體" w:hAnsi="Cambria Math"/>
            <w:szCs w:val="24"/>
          </w:rPr>
          <m:t>)</m:t>
        </m:r>
      </m:oMath>
      <w:r w:rsidR="003E40D1" w:rsidRPr="003E40D1">
        <w:rPr>
          <w:rFonts w:ascii="Times New Roman" w:eastAsia="標楷體" w:hAnsi="Times New Roman" w:hint="eastAsia"/>
          <w:szCs w:val="24"/>
        </w:rPr>
        <w:t xml:space="preserve"> </w:t>
      </w:r>
      <w:r w:rsidR="003E40D1" w:rsidRPr="003E40D1">
        <w:rPr>
          <w:rFonts w:ascii="Times New Roman" w:eastAsia="標楷體" w:hAnsi="Times New Roman" w:hint="eastAsia"/>
          <w:szCs w:val="24"/>
        </w:rPr>
        <w:t>若</w:t>
      </w:r>
      <m:oMath>
        <m:sSub>
          <m:sSubPr>
            <m:ctrlPr>
              <w:rPr>
                <w:rFonts w:ascii="Cambria Math" w:eastAsia="標楷體" w:hAnsi="Cambria Math"/>
                <w:szCs w:val="24"/>
              </w:rPr>
            </m:ctrlPr>
          </m:sSubPr>
          <m:e>
            <m:r>
              <w:rPr>
                <w:rFonts w:ascii="Cambria Math" w:eastAsia="標楷體" w:hAnsi="Cambria Math" w:hint="eastAsia"/>
                <w:szCs w:val="24"/>
              </w:rPr>
              <m:t>ρ</m:t>
            </m:r>
          </m:e>
          <m:sub>
            <m:r>
              <w:rPr>
                <w:rFonts w:ascii="Cambria Math" w:eastAsia="標楷體" w:hAnsi="Cambria Math"/>
                <w:szCs w:val="24"/>
              </w:rPr>
              <m:t>i</m:t>
            </m:r>
          </m:sub>
        </m:sSub>
      </m:oMath>
      <w:r w:rsidR="003E40D1" w:rsidRPr="007034AE">
        <w:rPr>
          <w:rFonts w:ascii="Times New Roman" w:eastAsia="標楷體" w:hAnsi="Times New Roman" w:hint="eastAsia"/>
          <w:szCs w:val="24"/>
        </w:rPr>
        <w:t>為所有資料點中，區域密度最大的點</w:t>
      </w:r>
    </w:p>
    <w:p w14:paraId="562DF2C7" w14:textId="030F1D89" w:rsidR="007034AE" w:rsidRPr="007034AE" w:rsidRDefault="007034AE" w:rsidP="007034AE">
      <w:pPr>
        <w:pStyle w:val="af"/>
        <w:spacing w:afterLines="50" w:after="180"/>
        <w:ind w:leftChars="0" w:left="1440"/>
        <w:jc w:val="both"/>
        <w:rPr>
          <w:rFonts w:ascii="Times New Roman" w:eastAsia="標楷體" w:hAnsi="Times New Roman"/>
          <w:szCs w:val="24"/>
        </w:rPr>
      </w:pPr>
      <w:r w:rsidRPr="007034AE">
        <w:rPr>
          <w:rFonts w:ascii="Times New Roman" w:eastAsia="標楷體" w:hAnsi="Times New Roman" w:hint="eastAsia"/>
          <w:szCs w:val="24"/>
        </w:rPr>
        <w:t>DPC</w:t>
      </w:r>
      <w:r w:rsidR="00D5319C">
        <w:rPr>
          <w:rFonts w:ascii="Times New Roman" w:eastAsia="標楷體" w:hAnsi="Times New Roman" w:hint="eastAsia"/>
          <w:szCs w:val="24"/>
        </w:rPr>
        <w:t>分群</w:t>
      </w:r>
      <w:r w:rsidRPr="007034AE">
        <w:rPr>
          <w:rFonts w:ascii="Times New Roman" w:eastAsia="標楷體" w:hAnsi="Times New Roman" w:hint="eastAsia"/>
          <w:szCs w:val="24"/>
        </w:rPr>
        <w:t>演算法</w:t>
      </w:r>
      <w:r w:rsidR="00D5319C">
        <w:rPr>
          <w:rFonts w:ascii="Times New Roman" w:eastAsia="標楷體" w:hAnsi="Times New Roman" w:hint="eastAsia"/>
          <w:szCs w:val="24"/>
        </w:rPr>
        <w:t>會</w:t>
      </w:r>
      <w:r w:rsidRPr="007034AE">
        <w:rPr>
          <w:rFonts w:ascii="Times New Roman" w:eastAsia="標楷體" w:hAnsi="Times New Roman" w:hint="eastAsia"/>
          <w:szCs w:val="24"/>
        </w:rPr>
        <w:t>依據區域密度</w:t>
      </w:r>
      <m:oMath>
        <m:sSub>
          <m:sSubPr>
            <m:ctrlPr>
              <w:rPr>
                <w:rFonts w:ascii="Cambria Math" w:eastAsia="標楷體" w:hAnsi="Cambria Math"/>
                <w:szCs w:val="24"/>
              </w:rPr>
            </m:ctrlPr>
          </m:sSubPr>
          <m:e>
            <m:r>
              <w:rPr>
                <w:rFonts w:ascii="Cambria Math" w:eastAsia="標楷體" w:hAnsi="Cambria Math" w:hint="eastAsia"/>
                <w:szCs w:val="24"/>
              </w:rPr>
              <m:t>ρ</m:t>
            </m:r>
          </m:e>
          <m:sub>
            <m:r>
              <w:rPr>
                <w:rFonts w:ascii="Cambria Math" w:eastAsia="標楷體" w:hAnsi="Cambria Math"/>
                <w:szCs w:val="24"/>
              </w:rPr>
              <m:t>i</m:t>
            </m:r>
          </m:sub>
        </m:sSub>
      </m:oMath>
      <w:r w:rsidRPr="007034AE">
        <w:rPr>
          <w:rFonts w:ascii="Times New Roman" w:eastAsia="標楷體" w:hAnsi="Times New Roman" w:hint="eastAsia"/>
          <w:szCs w:val="24"/>
        </w:rPr>
        <w:t>和</w:t>
      </w:r>
      <w:r w:rsidR="00647A04">
        <w:rPr>
          <w:rFonts w:ascii="Times New Roman" w:eastAsia="標楷體" w:hAnsi="Times New Roman" w:hint="eastAsia"/>
          <w:szCs w:val="24"/>
        </w:rPr>
        <w:t>群體</w:t>
      </w:r>
      <w:r w:rsidRPr="007034AE">
        <w:rPr>
          <w:rFonts w:ascii="Times New Roman" w:eastAsia="標楷體" w:hAnsi="Times New Roman" w:hint="eastAsia"/>
          <w:szCs w:val="24"/>
        </w:rPr>
        <w:t>中心相對距離</w:t>
      </w:r>
      <m:oMath>
        <m:sSub>
          <m:sSubPr>
            <m:ctrlPr>
              <w:rPr>
                <w:rFonts w:ascii="Cambria Math" w:eastAsia="標楷體" w:hAnsi="Cambria Math"/>
                <w:szCs w:val="24"/>
              </w:rPr>
            </m:ctrlPr>
          </m:sSubPr>
          <m:e>
            <m:r>
              <w:rPr>
                <w:rFonts w:ascii="Cambria Math" w:eastAsia="標楷體" w:hAnsi="Cambria Math"/>
                <w:szCs w:val="24"/>
              </w:rPr>
              <m:t>δ</m:t>
            </m:r>
          </m:e>
          <m:sub>
            <m:r>
              <w:rPr>
                <w:rFonts w:ascii="Cambria Math" w:eastAsia="標楷體" w:hAnsi="Cambria Math"/>
                <w:szCs w:val="24"/>
              </w:rPr>
              <m:t>i</m:t>
            </m:r>
          </m:sub>
        </m:sSub>
      </m:oMath>
      <w:r w:rsidR="00D5319C">
        <w:rPr>
          <w:rFonts w:ascii="Times New Roman" w:eastAsia="標楷體" w:hAnsi="Times New Roman" w:hint="eastAsia"/>
          <w:szCs w:val="24"/>
        </w:rPr>
        <w:t>來產生如下的資料</w:t>
      </w:r>
      <w:r w:rsidR="00530BF2">
        <w:rPr>
          <w:rFonts w:ascii="Times New Roman" w:eastAsia="標楷體" w:hAnsi="Times New Roman" w:hint="eastAsia"/>
          <w:szCs w:val="24"/>
        </w:rPr>
        <w:t>中心</w:t>
      </w:r>
      <w:r w:rsidR="00D5319C" w:rsidRPr="007034AE">
        <w:rPr>
          <w:rFonts w:ascii="Times New Roman" w:eastAsia="標楷體" w:hAnsi="Times New Roman" w:hint="eastAsia"/>
          <w:szCs w:val="24"/>
        </w:rPr>
        <w:t>決策</w:t>
      </w:r>
      <w:r w:rsidR="00D5319C">
        <w:rPr>
          <w:rFonts w:ascii="Times New Roman" w:eastAsia="標楷體" w:hAnsi="Times New Roman" w:hint="eastAsia"/>
          <w:szCs w:val="24"/>
        </w:rPr>
        <w:t>圖</w:t>
      </w:r>
      <w:r w:rsidRPr="007034AE">
        <w:rPr>
          <w:rFonts w:ascii="Times New Roman" w:eastAsia="標楷體" w:hAnsi="Times New Roman" w:hint="eastAsia"/>
          <w:szCs w:val="24"/>
        </w:rPr>
        <w:t>(x</w:t>
      </w:r>
      <w:r w:rsidRPr="007034AE">
        <w:rPr>
          <w:rFonts w:ascii="Times New Roman" w:eastAsia="標楷體" w:hAnsi="Times New Roman" w:hint="eastAsia"/>
          <w:szCs w:val="24"/>
        </w:rPr>
        <w:t>軸：</w:t>
      </w:r>
      <m:oMath>
        <m:sSub>
          <m:sSubPr>
            <m:ctrlPr>
              <w:rPr>
                <w:rFonts w:ascii="Cambria Math" w:eastAsia="標楷體" w:hAnsi="Cambria Math"/>
                <w:szCs w:val="24"/>
              </w:rPr>
            </m:ctrlPr>
          </m:sSubPr>
          <m:e>
            <m:r>
              <w:rPr>
                <w:rFonts w:ascii="Cambria Math" w:eastAsia="標楷體" w:hAnsi="Cambria Math" w:hint="eastAsia"/>
                <w:szCs w:val="24"/>
              </w:rPr>
              <m:t>ρ</m:t>
            </m:r>
          </m:e>
          <m:sub>
            <m:r>
              <w:rPr>
                <w:rFonts w:ascii="Cambria Math" w:eastAsia="標楷體" w:hAnsi="Cambria Math"/>
                <w:szCs w:val="24"/>
              </w:rPr>
              <m:t>i</m:t>
            </m:r>
          </m:sub>
        </m:sSub>
      </m:oMath>
      <w:r w:rsidRPr="007034AE">
        <w:rPr>
          <w:rFonts w:ascii="Times New Roman" w:eastAsia="標楷體" w:hAnsi="Times New Roman" w:hint="eastAsia"/>
          <w:szCs w:val="24"/>
        </w:rPr>
        <w:t>、</w:t>
      </w:r>
      <w:r w:rsidRPr="007034AE">
        <w:rPr>
          <w:rFonts w:ascii="Times New Roman" w:eastAsia="標楷體" w:hAnsi="Times New Roman" w:hint="eastAsia"/>
          <w:szCs w:val="24"/>
        </w:rPr>
        <w:t>y</w:t>
      </w:r>
      <w:r w:rsidRPr="007034AE">
        <w:rPr>
          <w:rFonts w:ascii="Times New Roman" w:eastAsia="標楷體" w:hAnsi="Times New Roman" w:hint="eastAsia"/>
          <w:szCs w:val="24"/>
        </w:rPr>
        <w:t>軸：</w:t>
      </w:r>
      <m:oMath>
        <m:sSub>
          <m:sSubPr>
            <m:ctrlPr>
              <w:rPr>
                <w:rFonts w:ascii="Cambria Math" w:eastAsia="標楷體" w:hAnsi="Cambria Math"/>
                <w:szCs w:val="24"/>
              </w:rPr>
            </m:ctrlPr>
          </m:sSubPr>
          <m:e>
            <m:r>
              <w:rPr>
                <w:rFonts w:ascii="Cambria Math" w:eastAsia="標楷體" w:hAnsi="Cambria Math"/>
                <w:szCs w:val="24"/>
              </w:rPr>
              <m:t>δ</m:t>
            </m:r>
          </m:e>
          <m:sub>
            <m:r>
              <w:rPr>
                <w:rFonts w:ascii="Cambria Math" w:eastAsia="標楷體" w:hAnsi="Cambria Math"/>
                <w:szCs w:val="24"/>
              </w:rPr>
              <m:t>i</m:t>
            </m:r>
          </m:sub>
        </m:sSub>
      </m:oMath>
      <w:r w:rsidRPr="007034AE">
        <w:rPr>
          <w:rFonts w:ascii="Times New Roman" w:eastAsia="標楷體" w:hAnsi="Times New Roman" w:hint="eastAsia"/>
          <w:szCs w:val="24"/>
        </w:rPr>
        <w:t>)</w:t>
      </w:r>
      <w:r w:rsidR="00D5319C">
        <w:rPr>
          <w:rFonts w:ascii="Times New Roman" w:eastAsia="標楷體" w:hAnsi="Times New Roman" w:hint="eastAsia"/>
          <w:szCs w:val="24"/>
        </w:rPr>
        <w:t>。</w:t>
      </w:r>
    </w:p>
    <w:p w14:paraId="3BC7A904" w14:textId="731A6A6D" w:rsidR="007034AE" w:rsidRDefault="007034AE" w:rsidP="00F2585D">
      <w:pPr>
        <w:pStyle w:val="af"/>
        <w:spacing w:afterLines="50" w:after="180"/>
        <w:ind w:leftChars="0" w:left="1440"/>
        <w:jc w:val="center"/>
        <w:rPr>
          <w:rFonts w:ascii="Times New Roman" w:eastAsia="標楷體" w:hAnsi="Times New Roman"/>
          <w:szCs w:val="24"/>
        </w:rPr>
      </w:pPr>
      <w:r w:rsidRPr="007034AE">
        <w:rPr>
          <w:rFonts w:ascii="Times New Roman" w:eastAsia="標楷體" w:hAnsi="Times New Roman"/>
          <w:noProof/>
          <w:szCs w:val="24"/>
        </w:rPr>
        <w:drawing>
          <wp:inline distT="0" distB="0" distL="0" distR="0" wp14:anchorId="6F7E39AE" wp14:editId="5877AEDD">
            <wp:extent cx="2064838" cy="1440000"/>
            <wp:effectExtent l="0" t="0" r="0"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64838" cy="1440000"/>
                    </a:xfrm>
                    <a:prstGeom prst="rect">
                      <a:avLst/>
                    </a:prstGeom>
                  </pic:spPr>
                </pic:pic>
              </a:graphicData>
            </a:graphic>
          </wp:inline>
        </w:drawing>
      </w:r>
      <w:r w:rsidRPr="007034AE">
        <w:rPr>
          <w:rFonts w:ascii="Times New Roman" w:eastAsia="標楷體" w:hAnsi="Times New Roman"/>
          <w:noProof/>
          <w:szCs w:val="24"/>
        </w:rPr>
        <w:drawing>
          <wp:inline distT="0" distB="0" distL="0" distR="0" wp14:anchorId="027C286F" wp14:editId="7027DD1F">
            <wp:extent cx="2052997" cy="1440000"/>
            <wp:effectExtent l="0" t="0" r="4445" b="825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2997" cy="1440000"/>
                    </a:xfrm>
                    <a:prstGeom prst="rect">
                      <a:avLst/>
                    </a:prstGeom>
                  </pic:spPr>
                </pic:pic>
              </a:graphicData>
            </a:graphic>
          </wp:inline>
        </w:drawing>
      </w:r>
    </w:p>
    <w:p w14:paraId="5771DEEB" w14:textId="1EA34837" w:rsidR="00F2585D" w:rsidRPr="00F2585D" w:rsidRDefault="00F2585D" w:rsidP="00B2150B">
      <w:pPr>
        <w:spacing w:afterLines="50" w:after="180"/>
        <w:ind w:left="958"/>
        <w:jc w:val="center"/>
        <w:rPr>
          <w:rFonts w:eastAsia="標楷體"/>
        </w:rPr>
      </w:pPr>
      <w:r>
        <w:rPr>
          <w:rFonts w:eastAsia="標楷體" w:hint="eastAsia"/>
          <w:szCs w:val="20"/>
        </w:rPr>
        <w:t>圖</w:t>
      </w:r>
      <w:r w:rsidR="00A40602">
        <w:rPr>
          <w:rFonts w:eastAsia="標楷體" w:hint="eastAsia"/>
          <w:szCs w:val="20"/>
          <w:highlight w:val="yellow"/>
        </w:rPr>
        <w:t>十五</w:t>
      </w:r>
      <w:r>
        <w:rPr>
          <w:rFonts w:eastAsia="標楷體" w:hint="eastAsia"/>
          <w:szCs w:val="20"/>
        </w:rPr>
        <w:t>、</w:t>
      </w:r>
      <w:r>
        <w:rPr>
          <w:rFonts w:eastAsia="標楷體" w:hint="eastAsia"/>
          <w:szCs w:val="20"/>
        </w:rPr>
        <w:t>D</w:t>
      </w:r>
      <w:r>
        <w:rPr>
          <w:rFonts w:eastAsia="標楷體"/>
          <w:szCs w:val="20"/>
        </w:rPr>
        <w:t>PC</w:t>
      </w:r>
      <w:r>
        <w:rPr>
          <w:rFonts w:eastAsia="標楷體" w:hint="eastAsia"/>
          <w:szCs w:val="20"/>
        </w:rPr>
        <w:t>分群</w:t>
      </w:r>
      <w:r w:rsidR="00FB6DAF">
        <w:rPr>
          <w:rFonts w:eastAsia="標楷體" w:hint="eastAsia"/>
          <w:szCs w:val="20"/>
        </w:rPr>
        <w:t>與</w:t>
      </w:r>
      <w:r w:rsidR="00F206E2">
        <w:rPr>
          <w:rFonts w:eastAsia="標楷體" w:hint="eastAsia"/>
        </w:rPr>
        <w:t>資料中心</w:t>
      </w:r>
      <w:r>
        <w:rPr>
          <w:rFonts w:eastAsia="標楷體" w:hint="eastAsia"/>
          <w:szCs w:val="20"/>
        </w:rPr>
        <w:t>決策圖</w:t>
      </w:r>
      <w:r w:rsidR="00E662BD">
        <w:rPr>
          <w:rFonts w:eastAsia="標楷體" w:hint="eastAsia"/>
          <w:szCs w:val="20"/>
        </w:rPr>
        <w:t>(</w:t>
      </w:r>
      <w:r w:rsidR="00E662BD">
        <w:rPr>
          <w:rFonts w:eastAsia="標楷體" w:hint="eastAsia"/>
          <w:szCs w:val="20"/>
        </w:rPr>
        <w:t>截圖於</w:t>
      </w:r>
      <w:r w:rsidR="004F0D65" w:rsidRPr="00E70B25">
        <w:rPr>
          <w:rFonts w:eastAsia="標楷體"/>
          <w:b/>
          <w:color w:val="FF0000"/>
          <w:szCs w:val="20"/>
        </w:rPr>
        <w:fldChar w:fldCharType="begin"/>
      </w:r>
      <w:r w:rsidR="00A40602">
        <w:rPr>
          <w:rFonts w:eastAsia="標楷體"/>
          <w:b/>
          <w:color w:val="FF0000"/>
          <w:szCs w:val="20"/>
        </w:rPr>
        <w:instrText xml:space="preserve"> ADDIN EN.CITE &lt;EndNote&gt;&lt;Cite&gt;&lt;Author&gt;Rodriguez&lt;/Author&gt;&lt;Year&gt;2014&lt;/Year&gt;&lt;RecNum&gt;17&lt;/RecNum&gt;&lt;DisplayText&gt;[18]&lt;/DisplayText&gt;&lt;record&gt;&lt;rec-number&gt;17&lt;/rec-number&gt;&lt;foreign-keys&gt;&lt;key app="EN" db-id="etrxpfxr5s5vxpex0045559pvrv5appra5tw" timestamp="1576906485"&gt;17&lt;/key&gt;&lt;/foreign-keys&gt;&lt;ref-type name="Journal Article"&gt;17&lt;/ref-type&gt;&lt;contributors&gt;&lt;authors&gt;&lt;author&gt;Rodriguez, Alex&lt;/author&gt;&lt;author&gt;Laio, Alessandro&lt;/author&gt;&lt;/authors&gt;&lt;/contributors&gt;&lt;titles&gt;&lt;title&gt;Clustering by fast search and find of density peaks&lt;/title&gt;&lt;secondary-title&gt;Science&lt;/secondary-title&gt;&lt;/titles&gt;&lt;periodical&gt;&lt;full-title&gt;Science&lt;/full-title&gt;&lt;/periodical&gt;&lt;pages&gt;1492-1496&lt;/pages&gt;&lt;volume&gt;344&lt;/volume&gt;&lt;number&gt;6191&lt;/number&gt;&lt;dates&gt;&lt;year&gt;2014&lt;/year&gt;&lt;/dates&gt;&lt;urls&gt;&lt;related-urls&gt;&lt;url&gt;https://science.sciencemag.org/content/sci/344/6191/1492.full.pdf&lt;/url&gt;&lt;/related-urls&gt;&lt;/urls&gt;&lt;electronic-resource-num&gt;10.1126/science.1242072&lt;/electronic-resource-num&gt;&lt;/record&gt;&lt;/Cite&gt;&lt;/EndNote&gt;</w:instrText>
      </w:r>
      <w:r w:rsidR="004F0D65" w:rsidRPr="00E70B25">
        <w:rPr>
          <w:rFonts w:eastAsia="標楷體"/>
          <w:b/>
          <w:color w:val="FF0000"/>
          <w:szCs w:val="20"/>
        </w:rPr>
        <w:fldChar w:fldCharType="separate"/>
      </w:r>
      <w:r w:rsidR="00A40602">
        <w:rPr>
          <w:rFonts w:eastAsia="標楷體"/>
          <w:b/>
          <w:noProof/>
          <w:color w:val="FF0000"/>
          <w:szCs w:val="20"/>
        </w:rPr>
        <w:t>[18]</w:t>
      </w:r>
      <w:r w:rsidR="004F0D65" w:rsidRPr="00E70B25">
        <w:rPr>
          <w:rFonts w:eastAsia="標楷體"/>
          <w:b/>
          <w:color w:val="FF0000"/>
          <w:szCs w:val="20"/>
        </w:rPr>
        <w:fldChar w:fldCharType="end"/>
      </w:r>
      <w:r w:rsidR="00E662BD">
        <w:rPr>
          <w:rFonts w:eastAsia="標楷體" w:hint="eastAsia"/>
          <w:szCs w:val="20"/>
        </w:rPr>
        <w:t>)</w:t>
      </w:r>
    </w:p>
    <w:p w14:paraId="01B923D8" w14:textId="240EAD5D" w:rsidR="00E018D6" w:rsidRDefault="00737D69" w:rsidP="00FF5298">
      <w:pPr>
        <w:pStyle w:val="af"/>
        <w:spacing w:afterLines="50" w:after="180"/>
        <w:ind w:leftChars="0" w:left="1440"/>
        <w:jc w:val="both"/>
        <w:rPr>
          <w:rFonts w:ascii="Times New Roman" w:eastAsia="標楷體" w:hAnsi="Times New Roman"/>
          <w:szCs w:val="24"/>
        </w:rPr>
      </w:pPr>
      <w:r>
        <w:rPr>
          <w:rFonts w:ascii="Times New Roman" w:eastAsia="標楷體" w:hAnsi="Times New Roman" w:hint="eastAsia"/>
          <w:szCs w:val="24"/>
        </w:rPr>
        <w:t>上</w:t>
      </w:r>
      <w:r w:rsidRPr="007034AE">
        <w:rPr>
          <w:rFonts w:ascii="Times New Roman" w:eastAsia="標楷體" w:hAnsi="Times New Roman" w:hint="eastAsia"/>
          <w:szCs w:val="24"/>
        </w:rPr>
        <w:t>圖</w:t>
      </w:r>
      <w:r w:rsidR="007034AE" w:rsidRPr="007034AE">
        <w:rPr>
          <w:rFonts w:ascii="Times New Roman" w:eastAsia="標楷體" w:hAnsi="Times New Roman" w:hint="eastAsia"/>
          <w:szCs w:val="24"/>
        </w:rPr>
        <w:t>左為</w:t>
      </w:r>
      <w:r w:rsidR="007034AE" w:rsidRPr="007034AE">
        <w:rPr>
          <w:rFonts w:ascii="Times New Roman" w:eastAsia="標楷體" w:hAnsi="Times New Roman" w:hint="eastAsia"/>
          <w:szCs w:val="24"/>
        </w:rPr>
        <w:t>28</w:t>
      </w:r>
      <w:r w:rsidR="007034AE" w:rsidRPr="007034AE">
        <w:rPr>
          <w:rFonts w:ascii="Times New Roman" w:eastAsia="標楷體" w:hAnsi="Times New Roman" w:hint="eastAsia"/>
          <w:szCs w:val="24"/>
        </w:rPr>
        <w:t>個資料點在</w:t>
      </w:r>
      <w:r w:rsidR="004B2899">
        <w:rPr>
          <w:rFonts w:ascii="Times New Roman" w:eastAsia="標楷體" w:hAnsi="Times New Roman" w:hint="eastAsia"/>
          <w:szCs w:val="24"/>
        </w:rPr>
        <w:t>資料</w:t>
      </w:r>
      <w:r w:rsidR="007034AE" w:rsidRPr="007034AE">
        <w:rPr>
          <w:rFonts w:ascii="Times New Roman" w:eastAsia="標楷體" w:hAnsi="Times New Roman" w:hint="eastAsia"/>
          <w:szCs w:val="24"/>
        </w:rPr>
        <w:t>空間</w:t>
      </w:r>
      <w:r w:rsidR="004B2899" w:rsidRPr="007034AE">
        <w:rPr>
          <w:rFonts w:ascii="Times New Roman" w:eastAsia="標楷體" w:hAnsi="Times New Roman" w:hint="eastAsia"/>
          <w:szCs w:val="24"/>
        </w:rPr>
        <w:t>的</w:t>
      </w:r>
      <w:r w:rsidR="00C15264">
        <w:rPr>
          <w:rFonts w:ascii="Times New Roman" w:eastAsia="標楷體" w:hAnsi="Times New Roman" w:hint="eastAsia"/>
          <w:szCs w:val="24"/>
        </w:rPr>
        <w:t>分布情況，</w:t>
      </w:r>
      <w:r w:rsidR="007034AE" w:rsidRPr="007034AE">
        <w:rPr>
          <w:rFonts w:ascii="Times New Roman" w:eastAsia="標楷體" w:hAnsi="Times New Roman" w:hint="eastAsia"/>
          <w:szCs w:val="24"/>
        </w:rPr>
        <w:t>資料點上的數字是依照區域密度由大到小進行編號，即編號</w:t>
      </w:r>
      <w:r w:rsidR="007034AE" w:rsidRPr="007034AE">
        <w:rPr>
          <w:rFonts w:ascii="Times New Roman" w:eastAsia="標楷體" w:hAnsi="Times New Roman" w:hint="eastAsia"/>
          <w:szCs w:val="24"/>
        </w:rPr>
        <w:t>1</w:t>
      </w:r>
      <w:r w:rsidR="007034AE" w:rsidRPr="007034AE">
        <w:rPr>
          <w:rFonts w:ascii="Times New Roman" w:eastAsia="標楷體" w:hAnsi="Times New Roman" w:hint="eastAsia"/>
          <w:szCs w:val="24"/>
        </w:rPr>
        <w:t>的區域密度最大、編號</w:t>
      </w:r>
      <w:r w:rsidR="007034AE" w:rsidRPr="007034AE">
        <w:rPr>
          <w:rFonts w:ascii="Times New Roman" w:eastAsia="標楷體" w:hAnsi="Times New Roman" w:hint="eastAsia"/>
          <w:szCs w:val="24"/>
        </w:rPr>
        <w:t>28</w:t>
      </w:r>
      <w:r w:rsidR="007034AE" w:rsidRPr="007034AE">
        <w:rPr>
          <w:rFonts w:ascii="Times New Roman" w:eastAsia="標楷體" w:hAnsi="Times New Roman" w:hint="eastAsia"/>
          <w:szCs w:val="24"/>
        </w:rPr>
        <w:t>的區域密度最小。右圖則是將這</w:t>
      </w:r>
      <w:r w:rsidR="007034AE" w:rsidRPr="007034AE">
        <w:rPr>
          <w:rFonts w:ascii="Times New Roman" w:eastAsia="標楷體" w:hAnsi="Times New Roman" w:hint="eastAsia"/>
          <w:szCs w:val="24"/>
        </w:rPr>
        <w:t>28</w:t>
      </w:r>
      <w:r w:rsidR="007034AE" w:rsidRPr="007034AE">
        <w:rPr>
          <w:rFonts w:ascii="Times New Roman" w:eastAsia="標楷體" w:hAnsi="Times New Roman" w:hint="eastAsia"/>
          <w:szCs w:val="24"/>
        </w:rPr>
        <w:t>個資料點</w:t>
      </w:r>
      <w:r w:rsidR="004B2899">
        <w:rPr>
          <w:rFonts w:ascii="Times New Roman" w:eastAsia="標楷體" w:hAnsi="Times New Roman" w:hint="eastAsia"/>
          <w:szCs w:val="24"/>
        </w:rPr>
        <w:t>依其</w:t>
      </w:r>
      <w:r w:rsidR="004B2899" w:rsidRPr="007034AE">
        <w:rPr>
          <w:rFonts w:ascii="Times New Roman" w:eastAsia="標楷體" w:hAnsi="Times New Roman" w:hint="eastAsia"/>
          <w:szCs w:val="24"/>
        </w:rPr>
        <w:t xml:space="preserve"> </w:t>
      </w:r>
      <w:r w:rsidR="007034AE" w:rsidRPr="007034AE">
        <w:rPr>
          <w:rFonts w:ascii="Times New Roman" w:eastAsia="標楷體" w:hAnsi="Times New Roman" w:hint="eastAsia"/>
          <w:szCs w:val="24"/>
        </w:rPr>
        <w:t>(</w:t>
      </w:r>
      <m:oMath>
        <m:sSub>
          <m:sSubPr>
            <m:ctrlPr>
              <w:rPr>
                <w:rFonts w:ascii="Cambria Math" w:eastAsia="標楷體" w:hAnsi="Cambria Math"/>
                <w:szCs w:val="24"/>
              </w:rPr>
            </m:ctrlPr>
          </m:sSubPr>
          <m:e>
            <m:r>
              <w:rPr>
                <w:rFonts w:ascii="Cambria Math" w:eastAsia="標楷體" w:hAnsi="Cambria Math" w:hint="eastAsia"/>
                <w:szCs w:val="24"/>
              </w:rPr>
              <m:t>ρ</m:t>
            </m:r>
          </m:e>
          <m:sub>
            <m:r>
              <w:rPr>
                <w:rFonts w:ascii="Cambria Math" w:eastAsia="標楷體" w:hAnsi="Cambria Math"/>
                <w:szCs w:val="24"/>
              </w:rPr>
              <m:t>i</m:t>
            </m:r>
          </m:sub>
        </m:sSub>
      </m:oMath>
      <w:r w:rsidR="00C15264">
        <w:rPr>
          <w:rFonts w:ascii="Times New Roman" w:eastAsia="標楷體" w:hAnsi="Times New Roman"/>
          <w:szCs w:val="24"/>
        </w:rPr>
        <w:t xml:space="preserve"> </w:t>
      </w:r>
      <m:oMath>
        <m:sSub>
          <m:sSubPr>
            <m:ctrlPr>
              <w:rPr>
                <w:rFonts w:ascii="Cambria Math" w:eastAsia="標楷體" w:hAnsi="Cambria Math"/>
                <w:szCs w:val="24"/>
              </w:rPr>
            </m:ctrlPr>
          </m:sSubPr>
          <m:e>
            <m:r>
              <w:rPr>
                <w:rFonts w:ascii="Cambria Math" w:eastAsia="標楷體" w:hAnsi="Cambria Math"/>
                <w:szCs w:val="24"/>
              </w:rPr>
              <m:t>δ</m:t>
            </m:r>
          </m:e>
          <m:sub>
            <m:r>
              <w:rPr>
                <w:rFonts w:ascii="Cambria Math" w:eastAsia="標楷體" w:hAnsi="Cambria Math"/>
                <w:szCs w:val="24"/>
              </w:rPr>
              <m:t>i</m:t>
            </m:r>
          </m:sub>
        </m:sSub>
      </m:oMath>
      <w:r w:rsidR="007034AE" w:rsidRPr="007034AE">
        <w:rPr>
          <w:rFonts w:ascii="Times New Roman" w:eastAsia="標楷體" w:hAnsi="Times New Roman" w:hint="eastAsia"/>
          <w:szCs w:val="24"/>
        </w:rPr>
        <w:t>)</w:t>
      </w:r>
      <w:r w:rsidR="004B2899">
        <w:rPr>
          <w:rFonts w:ascii="Times New Roman" w:eastAsia="標楷體" w:hAnsi="Times New Roman" w:hint="eastAsia"/>
          <w:szCs w:val="24"/>
        </w:rPr>
        <w:t>所繪製的</w:t>
      </w:r>
      <w:r w:rsidR="00F206E2">
        <w:rPr>
          <w:rFonts w:ascii="Times New Roman" w:eastAsia="標楷體" w:hAnsi="Times New Roman" w:hint="eastAsia"/>
          <w:szCs w:val="24"/>
        </w:rPr>
        <w:t>資料中心</w:t>
      </w:r>
      <w:r w:rsidR="004B2899">
        <w:rPr>
          <w:rFonts w:ascii="Times New Roman" w:eastAsia="標楷體" w:hAnsi="Times New Roman" w:hint="eastAsia"/>
          <w:szCs w:val="24"/>
        </w:rPr>
        <w:t>決策圖，</w:t>
      </w:r>
      <w:r w:rsidR="007034AE" w:rsidRPr="00647A04">
        <w:rPr>
          <w:rFonts w:ascii="Times New Roman" w:eastAsia="標楷體" w:hAnsi="Times New Roman" w:hint="eastAsia"/>
          <w:i/>
          <w:szCs w:val="24"/>
        </w:rPr>
        <w:t>x</w:t>
      </w:r>
      <w:r w:rsidR="007034AE" w:rsidRPr="007034AE">
        <w:rPr>
          <w:rFonts w:ascii="Times New Roman" w:eastAsia="標楷體" w:hAnsi="Times New Roman" w:hint="eastAsia"/>
          <w:szCs w:val="24"/>
        </w:rPr>
        <w:t>軸為區域密度、</w:t>
      </w:r>
      <w:r w:rsidR="007034AE" w:rsidRPr="00647A04">
        <w:rPr>
          <w:rFonts w:ascii="Times New Roman" w:eastAsia="標楷體" w:hAnsi="Times New Roman" w:hint="eastAsia"/>
          <w:i/>
          <w:szCs w:val="24"/>
        </w:rPr>
        <w:t>y</w:t>
      </w:r>
      <w:r w:rsidR="007034AE" w:rsidRPr="007034AE">
        <w:rPr>
          <w:rFonts w:ascii="Times New Roman" w:eastAsia="標楷體" w:hAnsi="Times New Roman" w:hint="eastAsia"/>
          <w:szCs w:val="24"/>
        </w:rPr>
        <w:t>軸為</w:t>
      </w:r>
      <w:r w:rsidR="00647A04">
        <w:rPr>
          <w:rFonts w:ascii="Times New Roman" w:eastAsia="標楷體" w:hAnsi="Times New Roman" w:hint="eastAsia"/>
          <w:szCs w:val="24"/>
        </w:rPr>
        <w:t>群體</w:t>
      </w:r>
      <w:r w:rsidR="007034AE" w:rsidRPr="007034AE">
        <w:rPr>
          <w:rFonts w:ascii="Times New Roman" w:eastAsia="標楷體" w:hAnsi="Times New Roman" w:hint="eastAsia"/>
          <w:szCs w:val="24"/>
        </w:rPr>
        <w:t>中心相對距離</w:t>
      </w:r>
      <w:r w:rsidR="006A274B">
        <w:rPr>
          <w:rFonts w:ascii="Times New Roman" w:eastAsia="標楷體" w:hAnsi="Times New Roman" w:hint="eastAsia"/>
          <w:szCs w:val="24"/>
        </w:rPr>
        <w:t>。從右圖</w:t>
      </w:r>
      <w:r w:rsidR="007034AE" w:rsidRPr="007034AE">
        <w:rPr>
          <w:rFonts w:ascii="Times New Roman" w:eastAsia="標楷體" w:hAnsi="Times New Roman" w:hint="eastAsia"/>
          <w:szCs w:val="24"/>
        </w:rPr>
        <w:t>可明顯看出當</w:t>
      </w:r>
      <m:oMath>
        <m:sSub>
          <m:sSubPr>
            <m:ctrlPr>
              <w:rPr>
                <w:rFonts w:ascii="Cambria Math" w:eastAsia="標楷體" w:hAnsi="Cambria Math"/>
                <w:szCs w:val="24"/>
              </w:rPr>
            </m:ctrlPr>
          </m:sSubPr>
          <m:e>
            <m:r>
              <w:rPr>
                <w:rFonts w:ascii="Cambria Math" w:eastAsia="標楷體" w:hAnsi="Cambria Math" w:hint="eastAsia"/>
                <w:szCs w:val="24"/>
              </w:rPr>
              <m:t>ρ</m:t>
            </m:r>
          </m:e>
          <m:sub>
            <m:r>
              <w:rPr>
                <w:rFonts w:ascii="Cambria Math" w:eastAsia="標楷體" w:hAnsi="Cambria Math"/>
                <w:szCs w:val="24"/>
              </w:rPr>
              <m:t>i</m:t>
            </m:r>
          </m:sub>
        </m:sSub>
      </m:oMath>
      <w:r w:rsidR="007034AE" w:rsidRPr="007034AE">
        <w:rPr>
          <w:rFonts w:ascii="Times New Roman" w:eastAsia="標楷體" w:hAnsi="Times New Roman" w:hint="eastAsia"/>
          <w:szCs w:val="24"/>
        </w:rPr>
        <w:t>與</w:t>
      </w:r>
      <m:oMath>
        <m:sSub>
          <m:sSubPr>
            <m:ctrlPr>
              <w:rPr>
                <w:rFonts w:ascii="Cambria Math" w:eastAsia="標楷體" w:hAnsi="Cambria Math"/>
                <w:szCs w:val="24"/>
              </w:rPr>
            </m:ctrlPr>
          </m:sSubPr>
          <m:e>
            <m:r>
              <w:rPr>
                <w:rFonts w:ascii="Cambria Math" w:eastAsia="標楷體" w:hAnsi="Cambria Math"/>
                <w:szCs w:val="24"/>
              </w:rPr>
              <m:t>δ</m:t>
            </m:r>
          </m:e>
          <m:sub>
            <m:r>
              <w:rPr>
                <w:rFonts w:ascii="Cambria Math" w:eastAsia="標楷體" w:hAnsi="Cambria Math"/>
                <w:szCs w:val="24"/>
              </w:rPr>
              <m:t>i</m:t>
            </m:r>
          </m:sub>
        </m:sSub>
      </m:oMath>
      <w:r w:rsidR="007034AE" w:rsidRPr="007034AE">
        <w:rPr>
          <w:rFonts w:ascii="Times New Roman" w:eastAsia="標楷體" w:hAnsi="Times New Roman" w:hint="eastAsia"/>
          <w:szCs w:val="24"/>
        </w:rPr>
        <w:t>皆大時，表示這些點</w:t>
      </w:r>
      <w:r w:rsidR="007034AE" w:rsidRPr="007034AE">
        <w:rPr>
          <w:rFonts w:ascii="Times New Roman" w:eastAsia="標楷體" w:hAnsi="Times New Roman" w:hint="eastAsia"/>
          <w:szCs w:val="24"/>
        </w:rPr>
        <w:t>(</w:t>
      </w:r>
      <w:r w:rsidR="006A274B">
        <w:rPr>
          <w:rFonts w:ascii="Times New Roman" w:eastAsia="標楷體" w:hAnsi="Times New Roman" w:hint="eastAsia"/>
          <w:szCs w:val="24"/>
        </w:rPr>
        <w:t>如點</w:t>
      </w:r>
      <w:r w:rsidR="007034AE" w:rsidRPr="007034AE">
        <w:rPr>
          <w:rFonts w:ascii="Times New Roman" w:eastAsia="標楷體" w:hAnsi="Times New Roman" w:hint="eastAsia"/>
          <w:szCs w:val="24"/>
        </w:rPr>
        <w:t>1</w:t>
      </w:r>
      <w:r w:rsidR="007034AE" w:rsidRPr="007034AE">
        <w:rPr>
          <w:rFonts w:ascii="Times New Roman" w:eastAsia="標楷體" w:hAnsi="Times New Roman" w:hint="eastAsia"/>
          <w:szCs w:val="24"/>
        </w:rPr>
        <w:t>、</w:t>
      </w:r>
      <w:r w:rsidR="007034AE" w:rsidRPr="007034AE">
        <w:rPr>
          <w:rFonts w:ascii="Times New Roman" w:eastAsia="標楷體" w:hAnsi="Times New Roman" w:hint="eastAsia"/>
          <w:szCs w:val="24"/>
        </w:rPr>
        <w:t>10)</w:t>
      </w:r>
      <w:r w:rsidR="007034AE" w:rsidRPr="007034AE">
        <w:rPr>
          <w:rFonts w:ascii="Times New Roman" w:eastAsia="標楷體" w:hAnsi="Times New Roman" w:hint="eastAsia"/>
          <w:szCs w:val="24"/>
        </w:rPr>
        <w:t>的區域密度很大，且密度比這些點大的點集合，離</w:t>
      </w:r>
      <w:r w:rsidR="00F163B1" w:rsidRPr="007034AE">
        <w:rPr>
          <w:rFonts w:ascii="Times New Roman" w:eastAsia="標楷體" w:hAnsi="Times New Roman" w:hint="eastAsia"/>
          <w:szCs w:val="24"/>
        </w:rPr>
        <w:t>這些點</w:t>
      </w:r>
      <w:r w:rsidR="007034AE" w:rsidRPr="007034AE">
        <w:rPr>
          <w:rFonts w:ascii="Times New Roman" w:eastAsia="標楷體" w:hAnsi="Times New Roman" w:hint="eastAsia"/>
          <w:szCs w:val="24"/>
        </w:rPr>
        <w:t>的距離很遠，</w:t>
      </w:r>
      <w:r w:rsidR="00F163B1">
        <w:rPr>
          <w:rFonts w:ascii="Times New Roman" w:eastAsia="標楷體" w:hAnsi="Times New Roman" w:hint="eastAsia"/>
          <w:szCs w:val="24"/>
        </w:rPr>
        <w:t>這些點</w:t>
      </w:r>
      <w:r w:rsidRPr="007034AE">
        <w:rPr>
          <w:rFonts w:ascii="Times New Roman" w:eastAsia="標楷體" w:hAnsi="Times New Roman" w:hint="eastAsia"/>
          <w:szCs w:val="24"/>
        </w:rPr>
        <w:t>因此</w:t>
      </w:r>
      <w:r w:rsidR="00F163B1">
        <w:rPr>
          <w:rFonts w:ascii="Times New Roman" w:eastAsia="標楷體" w:hAnsi="Times New Roman" w:hint="eastAsia"/>
          <w:szCs w:val="24"/>
        </w:rPr>
        <w:t>很適合當作</w:t>
      </w:r>
      <w:r w:rsidR="007034AE" w:rsidRPr="007034AE">
        <w:rPr>
          <w:rFonts w:ascii="Times New Roman" w:eastAsia="標楷體" w:hAnsi="Times New Roman" w:hint="eastAsia"/>
          <w:szCs w:val="24"/>
        </w:rPr>
        <w:t>群聚中心。我們</w:t>
      </w:r>
      <w:r w:rsidR="00782995">
        <w:rPr>
          <w:rFonts w:ascii="Times New Roman" w:eastAsia="標楷體" w:hAnsi="Times New Roman" w:hint="eastAsia"/>
          <w:szCs w:val="24"/>
        </w:rPr>
        <w:t>將會</w:t>
      </w:r>
      <w:r w:rsidR="00410B28">
        <w:rPr>
          <w:rFonts w:ascii="Times New Roman" w:eastAsia="標楷體" w:hAnsi="Times New Roman" w:hint="eastAsia"/>
          <w:szCs w:val="24"/>
        </w:rPr>
        <w:t>考量資料於資料中心</w:t>
      </w:r>
      <w:r w:rsidR="007034AE" w:rsidRPr="007034AE">
        <w:rPr>
          <w:rFonts w:ascii="Times New Roman" w:eastAsia="標楷體" w:hAnsi="Times New Roman" w:hint="eastAsia"/>
          <w:szCs w:val="24"/>
        </w:rPr>
        <w:t>決策圖</w:t>
      </w:r>
      <w:r w:rsidR="00410B28">
        <w:rPr>
          <w:rFonts w:ascii="Times New Roman" w:eastAsia="標楷體" w:hAnsi="Times New Roman" w:hint="eastAsia"/>
          <w:szCs w:val="24"/>
        </w:rPr>
        <w:t>的分布</w:t>
      </w:r>
      <w:r w:rsidR="007034AE" w:rsidRPr="007034AE">
        <w:rPr>
          <w:rFonts w:ascii="Times New Roman" w:eastAsia="標楷體" w:hAnsi="Times New Roman" w:hint="eastAsia"/>
          <w:szCs w:val="24"/>
        </w:rPr>
        <w:t>來</w:t>
      </w:r>
      <w:r w:rsidR="00410B28">
        <w:rPr>
          <w:rFonts w:ascii="Times New Roman" w:eastAsia="標楷體" w:hAnsi="Times New Roman" w:hint="eastAsia"/>
          <w:szCs w:val="24"/>
        </w:rPr>
        <w:t>挑</w:t>
      </w:r>
      <w:r w:rsidR="007034AE" w:rsidRPr="007034AE">
        <w:rPr>
          <w:rFonts w:ascii="Times New Roman" w:eastAsia="標楷體" w:hAnsi="Times New Roman" w:hint="eastAsia"/>
          <w:szCs w:val="24"/>
        </w:rPr>
        <w:t>選</w:t>
      </w:r>
      <w:r w:rsidR="00647A04">
        <w:rPr>
          <w:rFonts w:ascii="Times New Roman" w:eastAsia="標楷體" w:hAnsi="Times New Roman" w:hint="eastAsia"/>
          <w:szCs w:val="24"/>
        </w:rPr>
        <w:t>合適的</w:t>
      </w:r>
      <w:r w:rsidR="00C56D5A">
        <w:rPr>
          <w:rFonts w:ascii="Times New Roman" w:eastAsia="標楷體" w:hAnsi="Times New Roman" w:hint="eastAsia"/>
          <w:szCs w:val="24"/>
        </w:rPr>
        <w:t>使用者作為</w:t>
      </w:r>
      <w:r w:rsidR="007034AE" w:rsidRPr="007034AE">
        <w:rPr>
          <w:rFonts w:ascii="Times New Roman" w:eastAsia="標楷體" w:hAnsi="Times New Roman" w:hint="eastAsia"/>
          <w:szCs w:val="24"/>
        </w:rPr>
        <w:t>群聚中心，</w:t>
      </w:r>
      <w:r w:rsidR="00647A04">
        <w:rPr>
          <w:rFonts w:ascii="Times New Roman" w:eastAsia="標楷體" w:hAnsi="Times New Roman" w:hint="eastAsia"/>
          <w:szCs w:val="24"/>
        </w:rPr>
        <w:t>再把</w:t>
      </w:r>
      <w:r w:rsidR="007034AE" w:rsidRPr="007034AE">
        <w:rPr>
          <w:rFonts w:ascii="Times New Roman" w:eastAsia="標楷體" w:hAnsi="Times New Roman" w:hint="eastAsia"/>
          <w:szCs w:val="24"/>
        </w:rPr>
        <w:t>其他</w:t>
      </w:r>
      <w:r w:rsidR="00C56D5A">
        <w:rPr>
          <w:rFonts w:ascii="Times New Roman" w:eastAsia="標楷體" w:hAnsi="Times New Roman" w:hint="eastAsia"/>
          <w:szCs w:val="24"/>
        </w:rPr>
        <w:t>使用者</w:t>
      </w:r>
      <w:r w:rsidR="007034AE" w:rsidRPr="007034AE">
        <w:rPr>
          <w:rFonts w:ascii="Times New Roman" w:eastAsia="標楷體" w:hAnsi="Times New Roman" w:hint="eastAsia"/>
          <w:szCs w:val="24"/>
        </w:rPr>
        <w:t>依照距離</w:t>
      </w:r>
      <w:r w:rsidR="00C56D5A">
        <w:rPr>
          <w:rFonts w:ascii="Times New Roman" w:eastAsia="標楷體" w:hAnsi="Times New Roman" w:hint="eastAsia"/>
          <w:szCs w:val="24"/>
        </w:rPr>
        <w:t>大小</w:t>
      </w:r>
      <w:r w:rsidR="005828E1">
        <w:rPr>
          <w:rFonts w:ascii="Times New Roman" w:eastAsia="標楷體" w:hAnsi="Times New Roman" w:hint="eastAsia"/>
          <w:szCs w:val="24"/>
        </w:rPr>
        <w:t>指派給不同群體</w:t>
      </w:r>
      <w:r w:rsidR="007034AE" w:rsidRPr="007034AE">
        <w:rPr>
          <w:rFonts w:ascii="Times New Roman" w:eastAsia="標楷體" w:hAnsi="Times New Roman" w:hint="eastAsia"/>
          <w:szCs w:val="24"/>
        </w:rPr>
        <w:t>，完成使用者分群工作。</w:t>
      </w:r>
    </w:p>
    <w:p w14:paraId="6C81EE9B" w14:textId="581D460D" w:rsidR="00AE1FA4" w:rsidRDefault="005872F0" w:rsidP="004726FE">
      <w:pPr>
        <w:pStyle w:val="af"/>
        <w:spacing w:afterLines="50" w:after="180"/>
        <w:ind w:leftChars="0" w:left="1440"/>
        <w:jc w:val="both"/>
        <w:rPr>
          <w:rFonts w:ascii="Times New Roman" w:eastAsia="標楷體" w:hAnsi="Times New Roman"/>
          <w:szCs w:val="24"/>
        </w:rPr>
      </w:pPr>
      <w:r>
        <w:rPr>
          <w:rFonts w:ascii="Times New Roman" w:eastAsia="標楷體" w:hAnsi="Times New Roman" w:hint="eastAsia"/>
          <w:szCs w:val="24"/>
        </w:rPr>
        <w:t>在</w:t>
      </w:r>
      <w:r w:rsidR="00B363F2">
        <w:rPr>
          <w:rFonts w:ascii="Times New Roman" w:eastAsia="標楷體" w:hAnsi="Times New Roman" w:hint="eastAsia"/>
          <w:szCs w:val="24"/>
        </w:rPr>
        <w:t>將使用者分群完畢後，我們就要挑選每群的代表性商品</w:t>
      </w:r>
      <w:r w:rsidR="00A04CF8">
        <w:rPr>
          <w:rFonts w:ascii="Times New Roman" w:eastAsia="標楷體" w:hAnsi="Times New Roman" w:hint="eastAsia"/>
          <w:szCs w:val="24"/>
        </w:rPr>
        <w:t>。直覺上，由於我們先前已經透過</w:t>
      </w:r>
      <w:r w:rsidR="00A04CF8">
        <w:rPr>
          <w:rFonts w:ascii="Times New Roman" w:eastAsia="標楷體" w:hAnsi="Times New Roman" w:hint="eastAsia"/>
          <w:szCs w:val="24"/>
        </w:rPr>
        <w:t>HELF</w:t>
      </w:r>
      <w:r w:rsidR="00A04CF8">
        <w:rPr>
          <w:rFonts w:ascii="Times New Roman" w:eastAsia="標楷體" w:hAnsi="Times New Roman" w:hint="eastAsia"/>
          <w:szCs w:val="24"/>
        </w:rPr>
        <w:t>濾掉一些鑑別力差的商品，我們似乎可以直接挑選每群使用者偏愛的商品作為該群的代表商品，但</w:t>
      </w:r>
      <w:r w:rsidR="00A04CF8">
        <w:rPr>
          <w:rFonts w:ascii="Times New Roman" w:eastAsia="標楷體" w:hAnsi="Times New Roman" w:hint="eastAsia"/>
          <w:szCs w:val="24"/>
        </w:rPr>
        <w:t>HELF</w:t>
      </w:r>
      <w:r w:rsidR="00A04CF8">
        <w:rPr>
          <w:rFonts w:ascii="Times New Roman" w:eastAsia="標楷體" w:hAnsi="Times New Roman" w:hint="eastAsia"/>
          <w:szCs w:val="24"/>
        </w:rPr>
        <w:t>只考慮商品自身的熱門度與資訊</w:t>
      </w:r>
      <w:r w:rsidR="00A04CF8" w:rsidRPr="008472A6">
        <w:rPr>
          <w:rFonts w:ascii="Times New Roman" w:eastAsia="標楷體" w:hAnsi="Times New Roman" w:hint="eastAsia"/>
          <w:szCs w:val="24"/>
        </w:rPr>
        <w:t>量，它並沒有考量商品</w:t>
      </w:r>
      <w:r w:rsidR="006B7DD8">
        <w:rPr>
          <w:rFonts w:ascii="Times New Roman" w:eastAsia="標楷體" w:hAnsi="Times New Roman" w:hint="eastAsia"/>
          <w:szCs w:val="24"/>
        </w:rPr>
        <w:t>間的</w:t>
      </w:r>
      <w:r w:rsidR="00A04CF8" w:rsidRPr="008472A6">
        <w:rPr>
          <w:rFonts w:ascii="Times New Roman" w:eastAsia="標楷體" w:hAnsi="Times New Roman" w:hint="eastAsia"/>
          <w:szCs w:val="24"/>
        </w:rPr>
        <w:t>關聯性，也因此，</w:t>
      </w:r>
      <w:r w:rsidR="002246BD">
        <w:rPr>
          <w:rFonts w:ascii="Times New Roman" w:eastAsia="標楷體" w:hAnsi="Times New Roman" w:hint="eastAsia"/>
          <w:szCs w:val="24"/>
        </w:rPr>
        <w:t>我們可能會挑選</w:t>
      </w:r>
      <w:r w:rsidR="004670BC">
        <w:rPr>
          <w:rFonts w:ascii="Times New Roman" w:eastAsia="標楷體" w:hAnsi="Times New Roman" w:hint="eastAsia"/>
          <w:szCs w:val="24"/>
        </w:rPr>
        <w:t>過多同質性</w:t>
      </w:r>
      <w:r w:rsidR="00A04CF8" w:rsidRPr="008472A6">
        <w:rPr>
          <w:rFonts w:ascii="Times New Roman" w:eastAsia="標楷體" w:hAnsi="Times New Roman" w:hint="eastAsia"/>
          <w:szCs w:val="24"/>
        </w:rPr>
        <w:t>商品</w:t>
      </w:r>
      <w:r w:rsidR="00C97D9D">
        <w:rPr>
          <w:rFonts w:ascii="Times New Roman" w:eastAsia="標楷體" w:hAnsi="Times New Roman" w:hint="eastAsia"/>
          <w:szCs w:val="24"/>
        </w:rPr>
        <w:t>而</w:t>
      </w:r>
      <w:r w:rsidR="00B8080D">
        <w:rPr>
          <w:rFonts w:ascii="Times New Roman" w:eastAsia="標楷體" w:hAnsi="Times New Roman" w:hint="eastAsia"/>
          <w:szCs w:val="24"/>
        </w:rPr>
        <w:t>影響了</w:t>
      </w:r>
      <w:r w:rsidR="001F2FF5">
        <w:rPr>
          <w:rFonts w:ascii="Times New Roman" w:eastAsia="標楷體" w:hAnsi="Times New Roman" w:hint="eastAsia"/>
          <w:szCs w:val="24"/>
        </w:rPr>
        <w:t>代表性</w:t>
      </w:r>
      <w:r w:rsidR="00B8080D">
        <w:rPr>
          <w:rFonts w:ascii="Times New Roman" w:eastAsia="標楷體" w:hAnsi="Times New Roman" w:hint="eastAsia"/>
          <w:szCs w:val="24"/>
        </w:rPr>
        <w:t>商品的</w:t>
      </w:r>
      <w:r w:rsidR="001F2FF5">
        <w:rPr>
          <w:rFonts w:ascii="Times New Roman" w:eastAsia="標楷體" w:hAnsi="Times New Roman" w:hint="eastAsia"/>
          <w:szCs w:val="24"/>
        </w:rPr>
        <w:t>多樣</w:t>
      </w:r>
      <w:r w:rsidR="00B8080D">
        <w:rPr>
          <w:rFonts w:ascii="Times New Roman" w:eastAsia="標楷體" w:hAnsi="Times New Roman" w:hint="eastAsia"/>
          <w:szCs w:val="24"/>
        </w:rPr>
        <w:t>性</w:t>
      </w:r>
      <w:r w:rsidR="00B0371C" w:rsidRPr="008472A6">
        <w:rPr>
          <w:rFonts w:ascii="Times New Roman" w:eastAsia="標楷體" w:hAnsi="Times New Roman" w:hint="eastAsia"/>
          <w:szCs w:val="24"/>
        </w:rPr>
        <w:t>。</w:t>
      </w:r>
    </w:p>
    <w:p w14:paraId="685C2F10" w14:textId="52AB6E38" w:rsidR="00FF5298" w:rsidRDefault="00B0371C" w:rsidP="004726FE">
      <w:pPr>
        <w:pStyle w:val="af"/>
        <w:spacing w:afterLines="50" w:after="180"/>
        <w:ind w:leftChars="0" w:left="1440"/>
        <w:jc w:val="both"/>
        <w:rPr>
          <w:rFonts w:ascii="Times New Roman" w:eastAsia="標楷體" w:hAnsi="Times New Roman" w:cs="Cambria Math"/>
          <w:szCs w:val="24"/>
        </w:rPr>
      </w:pPr>
      <w:r w:rsidRPr="008472A6">
        <w:rPr>
          <w:rFonts w:ascii="Times New Roman" w:eastAsia="標楷體" w:hAnsi="Times New Roman" w:hint="eastAsia"/>
          <w:szCs w:val="24"/>
        </w:rPr>
        <w:t>我們初步規劃以文獻回顧</w:t>
      </w:r>
      <w:r w:rsidR="007E612E">
        <w:rPr>
          <w:rFonts w:ascii="Times New Roman" w:eastAsia="標楷體" w:hAnsi="Times New Roman" w:hint="eastAsia"/>
          <w:szCs w:val="24"/>
        </w:rPr>
        <w:t>裡</w:t>
      </w:r>
      <w:r w:rsidRPr="008472A6">
        <w:rPr>
          <w:rFonts w:ascii="Times New Roman" w:eastAsia="標楷體" w:hAnsi="Times New Roman" w:hint="eastAsia"/>
          <w:szCs w:val="24"/>
        </w:rPr>
        <w:t>提到的</w:t>
      </w:r>
      <w:r w:rsidRPr="008472A6">
        <w:rPr>
          <w:rFonts w:ascii="Times New Roman" w:eastAsia="標楷體" w:hAnsi="Times New Roman" w:hint="eastAsia"/>
          <w:szCs w:val="24"/>
        </w:rPr>
        <w:t>RBMF</w:t>
      </w:r>
      <w:r w:rsidRPr="008472A6">
        <w:rPr>
          <w:rFonts w:ascii="Times New Roman" w:eastAsia="標楷體" w:hAnsi="Times New Roman" w:hint="eastAsia"/>
          <w:szCs w:val="24"/>
        </w:rPr>
        <w:t>挑選每群的代表性商品。</w:t>
      </w:r>
      <w:r w:rsidR="00157D4A">
        <w:rPr>
          <w:rFonts w:ascii="Times New Roman" w:eastAsia="標楷體" w:hAnsi="Times New Roman" w:hint="eastAsia"/>
          <w:szCs w:val="24"/>
        </w:rPr>
        <w:t>R</w:t>
      </w:r>
      <w:r w:rsidR="00157D4A">
        <w:rPr>
          <w:rFonts w:ascii="Times New Roman" w:eastAsia="標楷體" w:hAnsi="Times New Roman"/>
          <w:szCs w:val="24"/>
        </w:rPr>
        <w:t>BMF</w:t>
      </w:r>
      <w:r w:rsidR="00157D4A">
        <w:rPr>
          <w:rFonts w:ascii="Times New Roman" w:eastAsia="標楷體" w:hAnsi="Times New Roman" w:hint="eastAsia"/>
          <w:szCs w:val="24"/>
        </w:rPr>
        <w:t>是一種矩陣拆解演算法，</w:t>
      </w:r>
      <w:r w:rsidR="00AF66F7">
        <w:rPr>
          <w:rFonts w:ascii="Times New Roman" w:eastAsia="標楷體" w:hAnsi="Times New Roman" w:hint="eastAsia"/>
          <w:szCs w:val="24"/>
        </w:rPr>
        <w:t>我們一開始先將所有使用者的評分以一個</w:t>
      </w:r>
      <w:r w:rsidR="00AF66F7" w:rsidRPr="008472A6">
        <w:rPr>
          <w:rFonts w:ascii="Times New Roman" w:eastAsia="標楷體" w:hAnsi="Times New Roman" w:hint="eastAsia"/>
          <w:szCs w:val="24"/>
        </w:rPr>
        <w:t>評分矩陣</w:t>
      </w:r>
      <m:oMath>
        <m:r>
          <m:rPr>
            <m:sty m:val="p"/>
          </m:rPr>
          <w:rPr>
            <w:rFonts w:ascii="Cambria Math" w:eastAsia="標楷體" w:hAnsi="Cambria Math"/>
          </w:rPr>
          <m:t xml:space="preserve"> </m:t>
        </m:r>
        <m:sSub>
          <m:sSubPr>
            <m:ctrlPr>
              <w:rPr>
                <w:rFonts w:ascii="Cambria Math" w:eastAsia="標楷體" w:hAnsi="Cambria Math"/>
                <w:szCs w:val="24"/>
              </w:rPr>
            </m:ctrlPr>
          </m:sSubPr>
          <m:e>
            <m:r>
              <w:rPr>
                <w:rFonts w:ascii="Cambria Math" w:eastAsia="標楷體" w:hAnsi="Cambria Math" w:hint="eastAsia"/>
              </w:rPr>
              <m:t>R</m:t>
            </m:r>
          </m:e>
          <m:sub>
            <m:r>
              <w:rPr>
                <w:rFonts w:ascii="Cambria Math" w:eastAsia="標楷體" w:hAnsi="Cambria Math"/>
              </w:rPr>
              <m:t>all</m:t>
            </m:r>
          </m:sub>
        </m:sSub>
      </m:oMath>
      <w:r w:rsidR="00AF66F7" w:rsidRPr="008472A6">
        <w:rPr>
          <w:rFonts w:ascii="Cambria Math" w:eastAsia="標楷體" w:hAnsi="Cambria Math" w:cs="Cambria Math"/>
          <w:szCs w:val="24"/>
        </w:rPr>
        <w:t>∈</w:t>
      </w:r>
      <w:r w:rsidR="00AF66F7" w:rsidRPr="008472A6">
        <w:rPr>
          <w:rFonts w:ascii="Times New Roman" w:eastAsia="標楷體" w:hAnsi="Times New Roman" w:cs="Cambria Math" w:hint="eastAsia"/>
          <w:szCs w:val="24"/>
        </w:rPr>
        <w:t xml:space="preserve"> </w:t>
      </w:r>
      <m:oMath>
        <m:sSup>
          <m:sSupPr>
            <m:ctrlPr>
              <w:rPr>
                <w:rFonts w:ascii="Cambria Math" w:eastAsia="標楷體" w:hAnsi="Cambria Math" w:cs="Cambria Math"/>
                <w:szCs w:val="24"/>
              </w:rPr>
            </m:ctrlPr>
          </m:sSupPr>
          <m:e>
            <m:r>
              <w:rPr>
                <w:rFonts w:ascii="Cambria Math" w:eastAsia="標楷體" w:hAnsi="Cambria Math" w:cs="Cambria Math"/>
              </w:rPr>
              <m:t>R</m:t>
            </m:r>
          </m:e>
          <m:sup>
            <m:r>
              <w:rPr>
                <w:rFonts w:ascii="Cambria Math" w:eastAsia="標楷體" w:hAnsi="Cambria Math" w:cs="Cambria Math"/>
              </w:rPr>
              <m:t>M</m:t>
            </m:r>
            <m:r>
              <m:rPr>
                <m:sty m:val="p"/>
              </m:rPr>
              <w:rPr>
                <w:rFonts w:ascii="Cambria Math" w:eastAsia="標楷體" w:hAnsi="Cambria Math" w:cs="Cambria Math"/>
              </w:rPr>
              <m:t>x</m:t>
            </m:r>
            <m:r>
              <w:rPr>
                <w:rFonts w:ascii="Cambria Math" w:eastAsia="標楷體" w:hAnsi="Cambria Math" w:cs="Cambria Math"/>
              </w:rPr>
              <m:t>N</m:t>
            </m:r>
          </m:sup>
        </m:sSup>
      </m:oMath>
      <w:r w:rsidR="00AF66F7">
        <w:rPr>
          <w:rFonts w:ascii="Times New Roman" w:eastAsia="標楷體" w:hAnsi="Times New Roman" w:cs="Cambria Math" w:hint="eastAsia"/>
          <w:szCs w:val="24"/>
        </w:rPr>
        <w:t>來表示，</w:t>
      </w:r>
      <w:r w:rsidR="00AF66F7" w:rsidRPr="008472A6">
        <w:rPr>
          <w:rFonts w:ascii="Times New Roman" w:eastAsia="標楷體" w:hAnsi="Times New Roman" w:cs="Cambria Math" w:hint="eastAsia"/>
          <w:szCs w:val="24"/>
        </w:rPr>
        <w:t>其中</w:t>
      </w:r>
      <w:r w:rsidR="00D90E1B">
        <w:rPr>
          <w:rFonts w:ascii="Times New Roman" w:eastAsia="標楷體" w:hAnsi="Times New Roman" w:cs="Cambria Math"/>
          <w:i/>
          <w:szCs w:val="24"/>
        </w:rPr>
        <w:t>N</w:t>
      </w:r>
      <w:r w:rsidR="00AF66F7" w:rsidRPr="008472A6">
        <w:rPr>
          <w:rFonts w:ascii="Times New Roman" w:eastAsia="標楷體" w:hAnsi="Times New Roman" w:cs="Cambria Math" w:hint="eastAsia"/>
          <w:szCs w:val="24"/>
        </w:rPr>
        <w:t>代表系統中使用者的數量</w:t>
      </w:r>
      <w:r w:rsidR="00AF66F7">
        <w:rPr>
          <w:rFonts w:ascii="Times New Roman" w:eastAsia="標楷體" w:hAnsi="Times New Roman" w:cs="Cambria Math" w:hint="eastAsia"/>
          <w:szCs w:val="24"/>
        </w:rPr>
        <w:t>，</w:t>
      </w:r>
      <w:r w:rsidR="00D90E1B">
        <w:rPr>
          <w:rFonts w:ascii="Times New Roman" w:eastAsia="標楷體" w:hAnsi="Times New Roman" w:cs="Cambria Math"/>
          <w:i/>
          <w:szCs w:val="24"/>
        </w:rPr>
        <w:t>M</w:t>
      </w:r>
      <w:r w:rsidR="00AF66F7" w:rsidRPr="008472A6">
        <w:rPr>
          <w:rFonts w:ascii="Times New Roman" w:eastAsia="標楷體" w:hAnsi="Times New Roman" w:cs="Cambria Math" w:hint="eastAsia"/>
          <w:szCs w:val="24"/>
        </w:rPr>
        <w:t>代表經過</w:t>
      </w:r>
      <w:r w:rsidR="00AF66F7" w:rsidRPr="008472A6">
        <w:rPr>
          <w:rFonts w:ascii="Times New Roman" w:eastAsia="標楷體" w:hAnsi="Times New Roman" w:cs="Cambria Math" w:hint="eastAsia"/>
          <w:szCs w:val="24"/>
        </w:rPr>
        <w:t>HELF</w:t>
      </w:r>
      <w:r w:rsidR="00AF66F7" w:rsidRPr="008472A6">
        <w:rPr>
          <w:rFonts w:ascii="Times New Roman" w:eastAsia="標楷體" w:hAnsi="Times New Roman" w:cs="Cambria Math" w:hint="eastAsia"/>
          <w:szCs w:val="24"/>
        </w:rPr>
        <w:t>指標篩選過的商品數量</w:t>
      </w:r>
      <w:r w:rsidR="00C20CA9">
        <w:rPr>
          <w:rFonts w:ascii="Times New Roman" w:eastAsia="標楷體" w:hAnsi="Times New Roman" w:cs="Cambria Math" w:hint="eastAsia"/>
          <w:szCs w:val="24"/>
        </w:rPr>
        <w:t>。</w:t>
      </w:r>
      <w:r w:rsidR="00FF5298" w:rsidRPr="008472A6">
        <w:rPr>
          <w:rFonts w:ascii="Times New Roman" w:eastAsia="標楷體" w:hAnsi="Times New Roman" w:hint="eastAsia"/>
          <w:szCs w:val="24"/>
        </w:rPr>
        <w:t>假設</w:t>
      </w:r>
      <w:r w:rsidR="004726FE">
        <w:rPr>
          <w:rFonts w:ascii="Times New Roman" w:eastAsia="標楷體" w:hAnsi="Times New Roman" w:hint="eastAsia"/>
          <w:szCs w:val="24"/>
        </w:rPr>
        <w:t>D</w:t>
      </w:r>
      <w:r w:rsidR="004726FE">
        <w:rPr>
          <w:rFonts w:ascii="Times New Roman" w:eastAsia="標楷體" w:hAnsi="Times New Roman"/>
          <w:szCs w:val="24"/>
        </w:rPr>
        <w:t>PC</w:t>
      </w:r>
      <w:r w:rsidR="004726FE">
        <w:rPr>
          <w:rFonts w:ascii="Times New Roman" w:eastAsia="標楷體" w:hAnsi="Times New Roman" w:hint="eastAsia"/>
          <w:szCs w:val="24"/>
        </w:rPr>
        <w:t>將</w:t>
      </w:r>
      <w:r w:rsidR="00FF5298" w:rsidRPr="008472A6">
        <w:rPr>
          <w:rFonts w:ascii="Times New Roman" w:eastAsia="標楷體" w:hAnsi="Times New Roman" w:hint="eastAsia"/>
          <w:szCs w:val="24"/>
        </w:rPr>
        <w:t>使用者分為</w:t>
      </w:r>
      <w:r w:rsidR="00FF5298" w:rsidRPr="008472A6">
        <w:rPr>
          <w:rFonts w:ascii="Times New Roman" w:eastAsia="標楷體" w:hAnsi="Times New Roman" w:hint="eastAsia"/>
          <w:szCs w:val="24"/>
        </w:rPr>
        <w:t>A</w:t>
      </w:r>
      <w:r w:rsidR="00FF5298" w:rsidRPr="008472A6">
        <w:rPr>
          <w:rFonts w:ascii="Times New Roman" w:eastAsia="標楷體" w:hAnsi="Times New Roman" w:hint="eastAsia"/>
          <w:szCs w:val="24"/>
        </w:rPr>
        <w:t>、</w:t>
      </w:r>
      <w:r w:rsidR="00FF5298" w:rsidRPr="008472A6">
        <w:rPr>
          <w:rFonts w:ascii="Times New Roman" w:eastAsia="標楷體" w:hAnsi="Times New Roman" w:hint="eastAsia"/>
          <w:szCs w:val="24"/>
        </w:rPr>
        <w:t>B</w:t>
      </w:r>
      <w:r w:rsidR="00FF5298" w:rsidRPr="008472A6">
        <w:rPr>
          <w:rFonts w:ascii="Times New Roman" w:eastAsia="標楷體" w:hAnsi="Times New Roman" w:hint="eastAsia"/>
          <w:szCs w:val="24"/>
        </w:rPr>
        <w:t>、</w:t>
      </w:r>
      <w:r w:rsidR="00FF5298" w:rsidRPr="008472A6">
        <w:rPr>
          <w:rFonts w:ascii="Times New Roman" w:eastAsia="標楷體" w:hAnsi="Times New Roman" w:hint="eastAsia"/>
          <w:szCs w:val="24"/>
        </w:rPr>
        <w:t>C</w:t>
      </w:r>
      <w:r w:rsidR="00FF5298" w:rsidRPr="008472A6">
        <w:rPr>
          <w:rFonts w:ascii="Times New Roman" w:eastAsia="標楷體" w:hAnsi="Times New Roman" w:hint="eastAsia"/>
          <w:szCs w:val="24"/>
        </w:rPr>
        <w:t>三</w:t>
      </w:r>
      <w:r w:rsidR="004726FE">
        <w:rPr>
          <w:rFonts w:ascii="Times New Roman" w:eastAsia="標楷體" w:hAnsi="Times New Roman" w:hint="eastAsia"/>
          <w:szCs w:val="24"/>
        </w:rPr>
        <w:t>群</w:t>
      </w:r>
      <w:r w:rsidR="00FF5298" w:rsidRPr="008472A6">
        <w:rPr>
          <w:rFonts w:ascii="Times New Roman" w:eastAsia="標楷體" w:hAnsi="Times New Roman" w:hint="eastAsia"/>
          <w:szCs w:val="24"/>
        </w:rPr>
        <w:t>，我們</w:t>
      </w:r>
      <w:r w:rsidR="004726FE">
        <w:rPr>
          <w:rFonts w:ascii="Times New Roman" w:eastAsia="標楷體" w:hAnsi="Times New Roman" w:hint="eastAsia"/>
          <w:szCs w:val="24"/>
        </w:rPr>
        <w:t>先依照使用者分群結果將</w:t>
      </w:r>
      <m:oMath>
        <m:sSub>
          <m:sSubPr>
            <m:ctrlPr>
              <w:rPr>
                <w:rFonts w:ascii="Cambria Math" w:eastAsia="標楷體" w:hAnsi="Cambria Math"/>
                <w:szCs w:val="24"/>
              </w:rPr>
            </m:ctrlPr>
          </m:sSubPr>
          <m:e>
            <m:r>
              <w:rPr>
                <w:rFonts w:ascii="Cambria Math" w:eastAsia="標楷體" w:hAnsi="Cambria Math" w:hint="eastAsia"/>
              </w:rPr>
              <m:t>R</m:t>
            </m:r>
          </m:e>
          <m:sub>
            <m:r>
              <w:rPr>
                <w:rFonts w:ascii="Cambria Math" w:eastAsia="標楷體" w:hAnsi="Cambria Math"/>
              </w:rPr>
              <m:t>all</m:t>
            </m:r>
          </m:sub>
        </m:sSub>
      </m:oMath>
      <w:r w:rsidR="00FF5298" w:rsidRPr="008472A6">
        <w:rPr>
          <w:rFonts w:ascii="Times New Roman" w:eastAsia="標楷體" w:hAnsi="Times New Roman" w:cs="Cambria Math" w:hint="eastAsia"/>
          <w:szCs w:val="24"/>
        </w:rPr>
        <w:t>分割成三個評分子矩陣</w:t>
      </w:r>
      <m:oMath>
        <m:sSub>
          <m:sSubPr>
            <m:ctrlPr>
              <w:rPr>
                <w:rFonts w:ascii="Cambria Math" w:eastAsia="標楷體" w:hAnsi="Cambria Math"/>
                <w:szCs w:val="24"/>
              </w:rPr>
            </m:ctrlPr>
          </m:sSubPr>
          <m:e>
            <m:r>
              <w:rPr>
                <w:rFonts w:ascii="Cambria Math" w:eastAsia="標楷體" w:hAnsi="Cambria Math" w:hint="eastAsia"/>
              </w:rPr>
              <m:t>R</m:t>
            </m:r>
          </m:e>
          <m:sub>
            <m:r>
              <w:rPr>
                <w:rFonts w:ascii="Cambria Math" w:eastAsia="標楷體" w:hAnsi="Cambria Math"/>
              </w:rPr>
              <m:t>A</m:t>
            </m:r>
          </m:sub>
        </m:sSub>
      </m:oMath>
      <w:r w:rsidR="00FF5298" w:rsidRPr="008472A6">
        <w:rPr>
          <w:rFonts w:ascii="Cambria Math" w:eastAsia="標楷體" w:hAnsi="Cambria Math" w:cs="Cambria Math"/>
          <w:szCs w:val="24"/>
        </w:rPr>
        <w:t>∈</w:t>
      </w:r>
      <w:r w:rsidR="00FF5298" w:rsidRPr="008472A6">
        <w:rPr>
          <w:rFonts w:ascii="Times New Roman" w:eastAsia="標楷體" w:hAnsi="Times New Roman" w:cs="Cambria Math" w:hint="eastAsia"/>
          <w:szCs w:val="24"/>
        </w:rPr>
        <w:t xml:space="preserve"> </w:t>
      </w:r>
      <m:oMath>
        <m:sSup>
          <m:sSupPr>
            <m:ctrlPr>
              <w:rPr>
                <w:rFonts w:ascii="Cambria Math" w:eastAsia="標楷體" w:hAnsi="Cambria Math" w:cs="Cambria Math"/>
                <w:szCs w:val="24"/>
              </w:rPr>
            </m:ctrlPr>
          </m:sSupPr>
          <m:e>
            <m:r>
              <w:rPr>
                <w:rFonts w:ascii="Cambria Math" w:eastAsia="標楷體" w:hAnsi="Cambria Math" w:cs="Cambria Math"/>
              </w:rPr>
              <m:t>R</m:t>
            </m:r>
          </m:e>
          <m:sup>
            <m:r>
              <w:rPr>
                <w:rFonts w:ascii="Cambria Math" w:eastAsia="標楷體" w:hAnsi="Cambria Math" w:cs="Cambria Math"/>
              </w:rPr>
              <m:t xml:space="preserve">M </m:t>
            </m:r>
            <m:r>
              <m:rPr>
                <m:sty m:val="p"/>
              </m:rPr>
              <w:rPr>
                <w:rFonts w:ascii="Cambria Math" w:eastAsia="標楷體" w:hAnsi="Cambria Math" w:cs="Cambria Math"/>
              </w:rPr>
              <m:t>x</m:t>
            </m:r>
            <m:r>
              <w:rPr>
                <w:rFonts w:ascii="Cambria Math" w:eastAsia="標楷體" w:hAnsi="Cambria Math" w:cs="Cambria Math"/>
              </w:rPr>
              <m:t xml:space="preserve"> </m:t>
            </m:r>
            <m:sSub>
              <m:sSubPr>
                <m:ctrlPr>
                  <w:rPr>
                    <w:rFonts w:ascii="Cambria Math" w:eastAsia="標楷體" w:hAnsi="Cambria Math" w:cs="Cambria Math"/>
                    <w:i/>
                    <w:szCs w:val="24"/>
                  </w:rPr>
                </m:ctrlPr>
              </m:sSubPr>
              <m:e>
                <m:r>
                  <w:rPr>
                    <w:rFonts w:ascii="Cambria Math" w:eastAsia="標楷體" w:hAnsi="Cambria Math" w:cs="Cambria Math"/>
                  </w:rPr>
                  <m:t>N</m:t>
                </m:r>
              </m:e>
              <m:sub>
                <m:r>
                  <w:rPr>
                    <w:rFonts w:ascii="Cambria Math" w:eastAsia="標楷體" w:hAnsi="Cambria Math" w:cs="Cambria Math"/>
                  </w:rPr>
                  <m:t>A</m:t>
                </m:r>
              </m:sub>
            </m:sSub>
          </m:sup>
        </m:sSup>
      </m:oMath>
      <w:r w:rsidR="00FF5298" w:rsidRPr="008472A6">
        <w:rPr>
          <w:rFonts w:ascii="Times New Roman" w:eastAsia="標楷體" w:hAnsi="Times New Roman" w:cs="Cambria Math" w:hint="eastAsia"/>
          <w:szCs w:val="24"/>
        </w:rPr>
        <w:t>、</w:t>
      </w:r>
      <m:oMath>
        <m:sSub>
          <m:sSubPr>
            <m:ctrlPr>
              <w:rPr>
                <w:rFonts w:ascii="Cambria Math" w:eastAsia="標楷體" w:hAnsi="Cambria Math"/>
                <w:szCs w:val="24"/>
              </w:rPr>
            </m:ctrlPr>
          </m:sSubPr>
          <m:e>
            <m:r>
              <w:rPr>
                <w:rFonts w:ascii="Cambria Math" w:eastAsia="標楷體" w:hAnsi="Cambria Math" w:hint="eastAsia"/>
              </w:rPr>
              <m:t>R</m:t>
            </m:r>
          </m:e>
          <m:sub>
            <m:r>
              <w:rPr>
                <w:rFonts w:ascii="Cambria Math" w:eastAsia="標楷體" w:hAnsi="Cambria Math"/>
              </w:rPr>
              <m:t>B</m:t>
            </m:r>
          </m:sub>
        </m:sSub>
      </m:oMath>
      <w:r w:rsidR="00FF5298" w:rsidRPr="008472A6">
        <w:rPr>
          <w:rFonts w:ascii="Cambria Math" w:eastAsia="標楷體" w:hAnsi="Cambria Math" w:cs="Cambria Math"/>
          <w:szCs w:val="24"/>
        </w:rPr>
        <w:t>∈</w:t>
      </w:r>
      <w:r w:rsidR="00FF5298" w:rsidRPr="008472A6">
        <w:rPr>
          <w:rFonts w:ascii="Times New Roman" w:eastAsia="標楷體" w:hAnsi="Times New Roman" w:cs="Cambria Math" w:hint="eastAsia"/>
          <w:szCs w:val="24"/>
        </w:rPr>
        <w:t xml:space="preserve"> </w:t>
      </w:r>
      <m:oMath>
        <m:sSup>
          <m:sSupPr>
            <m:ctrlPr>
              <w:rPr>
                <w:rFonts w:ascii="Cambria Math" w:eastAsia="標楷體" w:hAnsi="Cambria Math" w:cs="Cambria Math"/>
                <w:szCs w:val="24"/>
              </w:rPr>
            </m:ctrlPr>
          </m:sSupPr>
          <m:e>
            <m:r>
              <w:rPr>
                <w:rFonts w:ascii="Cambria Math" w:eastAsia="標楷體" w:hAnsi="Cambria Math" w:cs="Cambria Math"/>
              </w:rPr>
              <m:t>R</m:t>
            </m:r>
          </m:e>
          <m:sup>
            <m:r>
              <w:rPr>
                <w:rFonts w:ascii="Cambria Math" w:eastAsia="標楷體" w:hAnsi="Cambria Math" w:cs="Cambria Math"/>
              </w:rPr>
              <m:t xml:space="preserve">M </m:t>
            </m:r>
            <m:r>
              <m:rPr>
                <m:sty m:val="p"/>
              </m:rPr>
              <w:rPr>
                <w:rFonts w:ascii="Cambria Math" w:eastAsia="標楷體" w:hAnsi="Cambria Math" w:cs="Cambria Math"/>
              </w:rPr>
              <m:t>x</m:t>
            </m:r>
            <m:r>
              <w:rPr>
                <w:rFonts w:ascii="Cambria Math" w:eastAsia="標楷體" w:hAnsi="Cambria Math" w:cs="Cambria Math"/>
              </w:rPr>
              <m:t xml:space="preserve"> </m:t>
            </m:r>
            <m:sSub>
              <m:sSubPr>
                <m:ctrlPr>
                  <w:rPr>
                    <w:rFonts w:ascii="Cambria Math" w:eastAsia="標楷體" w:hAnsi="Cambria Math" w:cs="Cambria Math"/>
                    <w:i/>
                    <w:szCs w:val="24"/>
                  </w:rPr>
                </m:ctrlPr>
              </m:sSubPr>
              <m:e>
                <m:r>
                  <w:rPr>
                    <w:rFonts w:ascii="Cambria Math" w:eastAsia="標楷體" w:hAnsi="Cambria Math" w:cs="Cambria Math"/>
                  </w:rPr>
                  <m:t>N</m:t>
                </m:r>
              </m:e>
              <m:sub>
                <m:r>
                  <w:rPr>
                    <w:rFonts w:ascii="Cambria Math" w:eastAsia="標楷體" w:hAnsi="Cambria Math" w:cs="Cambria Math"/>
                  </w:rPr>
                  <m:t>B</m:t>
                </m:r>
              </m:sub>
            </m:sSub>
          </m:sup>
        </m:sSup>
      </m:oMath>
      <w:r w:rsidR="00FF5298" w:rsidRPr="008472A6">
        <w:rPr>
          <w:rFonts w:ascii="Times New Roman" w:eastAsia="標楷體" w:hAnsi="Times New Roman" w:cs="Cambria Math" w:hint="eastAsia"/>
          <w:szCs w:val="24"/>
        </w:rPr>
        <w:t>、</w:t>
      </w:r>
      <m:oMath>
        <m:sSub>
          <m:sSubPr>
            <m:ctrlPr>
              <w:rPr>
                <w:rFonts w:ascii="Cambria Math" w:eastAsia="標楷體" w:hAnsi="Cambria Math"/>
                <w:szCs w:val="24"/>
              </w:rPr>
            </m:ctrlPr>
          </m:sSubPr>
          <m:e>
            <m:r>
              <w:rPr>
                <w:rFonts w:ascii="Cambria Math" w:eastAsia="標楷體" w:hAnsi="Cambria Math" w:hint="eastAsia"/>
              </w:rPr>
              <m:t>R</m:t>
            </m:r>
          </m:e>
          <m:sub>
            <m:r>
              <w:rPr>
                <w:rFonts w:ascii="Cambria Math" w:eastAsia="標楷體" w:hAnsi="Cambria Math"/>
              </w:rPr>
              <m:t>C</m:t>
            </m:r>
          </m:sub>
        </m:sSub>
      </m:oMath>
      <w:r w:rsidR="00FF5298" w:rsidRPr="008472A6">
        <w:rPr>
          <w:rFonts w:ascii="Cambria Math" w:eastAsia="標楷體" w:hAnsi="Cambria Math" w:cs="Cambria Math"/>
          <w:szCs w:val="24"/>
        </w:rPr>
        <w:t>∈</w:t>
      </w:r>
      <w:r w:rsidR="00FF5298" w:rsidRPr="008472A6">
        <w:rPr>
          <w:rFonts w:ascii="Times New Roman" w:eastAsia="標楷體" w:hAnsi="Times New Roman" w:cs="Cambria Math" w:hint="eastAsia"/>
          <w:szCs w:val="24"/>
        </w:rPr>
        <w:t xml:space="preserve"> </w:t>
      </w:r>
      <m:oMath>
        <m:sSup>
          <m:sSupPr>
            <m:ctrlPr>
              <w:rPr>
                <w:rFonts w:ascii="Cambria Math" w:eastAsia="標楷體" w:hAnsi="Cambria Math" w:cs="Cambria Math"/>
                <w:szCs w:val="24"/>
              </w:rPr>
            </m:ctrlPr>
          </m:sSupPr>
          <m:e>
            <m:r>
              <w:rPr>
                <w:rFonts w:ascii="Cambria Math" w:eastAsia="標楷體" w:hAnsi="Cambria Math" w:cs="Cambria Math"/>
              </w:rPr>
              <m:t>R</m:t>
            </m:r>
          </m:e>
          <m:sup>
            <m:r>
              <w:rPr>
                <w:rFonts w:ascii="Cambria Math" w:eastAsia="標楷體" w:hAnsi="Cambria Math" w:cs="Cambria Math"/>
              </w:rPr>
              <m:t xml:space="preserve">M </m:t>
            </m:r>
            <m:r>
              <m:rPr>
                <m:sty m:val="p"/>
              </m:rPr>
              <w:rPr>
                <w:rFonts w:ascii="Cambria Math" w:eastAsia="標楷體" w:hAnsi="Cambria Math" w:cs="Cambria Math"/>
              </w:rPr>
              <m:t>x</m:t>
            </m:r>
            <m:r>
              <w:rPr>
                <w:rFonts w:ascii="Cambria Math" w:eastAsia="標楷體" w:hAnsi="Cambria Math" w:cs="Cambria Math"/>
              </w:rPr>
              <m:t xml:space="preserve"> </m:t>
            </m:r>
            <m:sSub>
              <m:sSubPr>
                <m:ctrlPr>
                  <w:rPr>
                    <w:rFonts w:ascii="Cambria Math" w:eastAsia="標楷體" w:hAnsi="Cambria Math" w:cs="Cambria Math"/>
                    <w:i/>
                    <w:szCs w:val="24"/>
                  </w:rPr>
                </m:ctrlPr>
              </m:sSubPr>
              <m:e>
                <m:r>
                  <w:rPr>
                    <w:rFonts w:ascii="Cambria Math" w:eastAsia="標楷體" w:hAnsi="Cambria Math" w:cs="Cambria Math"/>
                  </w:rPr>
                  <m:t>N</m:t>
                </m:r>
              </m:e>
              <m:sub>
                <m:r>
                  <w:rPr>
                    <w:rFonts w:ascii="Cambria Math" w:eastAsia="標楷體" w:hAnsi="Cambria Math" w:cs="Cambria Math"/>
                  </w:rPr>
                  <m:t>C</m:t>
                </m:r>
              </m:sub>
            </m:sSub>
          </m:sup>
        </m:sSup>
      </m:oMath>
      <w:r w:rsidR="00FF5298" w:rsidRPr="008472A6">
        <w:rPr>
          <w:rFonts w:ascii="Times New Roman" w:eastAsia="標楷體" w:hAnsi="Times New Roman" w:cs="Cambria Math" w:hint="eastAsia"/>
          <w:szCs w:val="24"/>
        </w:rPr>
        <w:t>，其中</w:t>
      </w:r>
      <m:oMath>
        <m:sSub>
          <m:sSubPr>
            <m:ctrlPr>
              <w:rPr>
                <w:rFonts w:ascii="Cambria Math" w:eastAsia="標楷體" w:hAnsi="Cambria Math" w:cs="Cambria Math"/>
                <w:i/>
                <w:szCs w:val="24"/>
              </w:rPr>
            </m:ctrlPr>
          </m:sSubPr>
          <m:e>
            <m:r>
              <w:rPr>
                <w:rFonts w:ascii="Cambria Math" w:eastAsia="標楷體" w:hAnsi="Cambria Math" w:cs="Cambria Math"/>
              </w:rPr>
              <m:t>N</m:t>
            </m:r>
          </m:e>
          <m:sub>
            <m:r>
              <w:rPr>
                <w:rFonts w:ascii="Cambria Math" w:eastAsia="標楷體" w:hAnsi="Cambria Math" w:cs="Cambria Math"/>
              </w:rPr>
              <m:t>A</m:t>
            </m:r>
          </m:sub>
        </m:sSub>
      </m:oMath>
      <w:r w:rsidR="00FF5298" w:rsidRPr="008472A6">
        <w:rPr>
          <w:rFonts w:ascii="Times New Roman" w:eastAsia="標楷體" w:hAnsi="Times New Roman" w:cs="Cambria Math" w:hint="eastAsia"/>
          <w:szCs w:val="24"/>
        </w:rPr>
        <w:t>、</w:t>
      </w:r>
      <m:oMath>
        <m:sSub>
          <m:sSubPr>
            <m:ctrlPr>
              <w:rPr>
                <w:rFonts w:ascii="Cambria Math" w:eastAsia="標楷體" w:hAnsi="Cambria Math" w:cs="Cambria Math"/>
                <w:i/>
                <w:szCs w:val="24"/>
              </w:rPr>
            </m:ctrlPr>
          </m:sSubPr>
          <m:e>
            <m:r>
              <w:rPr>
                <w:rFonts w:ascii="Cambria Math" w:eastAsia="標楷體" w:hAnsi="Cambria Math" w:cs="Cambria Math"/>
              </w:rPr>
              <m:t>N</m:t>
            </m:r>
          </m:e>
          <m:sub>
            <m:r>
              <w:rPr>
                <w:rFonts w:ascii="Cambria Math" w:eastAsia="標楷體" w:hAnsi="Cambria Math" w:cs="Cambria Math" w:hint="eastAsia"/>
              </w:rPr>
              <m:t>B</m:t>
            </m:r>
          </m:sub>
        </m:sSub>
      </m:oMath>
      <w:r w:rsidR="00FF5298" w:rsidRPr="008472A6">
        <w:rPr>
          <w:rFonts w:ascii="Times New Roman" w:eastAsia="標楷體" w:hAnsi="Times New Roman" w:cs="Cambria Math" w:hint="eastAsia"/>
          <w:szCs w:val="24"/>
        </w:rPr>
        <w:t>、</w:t>
      </w:r>
      <m:oMath>
        <m:sSub>
          <m:sSubPr>
            <m:ctrlPr>
              <w:rPr>
                <w:rFonts w:ascii="Cambria Math" w:eastAsia="標楷體" w:hAnsi="Cambria Math" w:cs="Cambria Math"/>
                <w:i/>
                <w:szCs w:val="24"/>
              </w:rPr>
            </m:ctrlPr>
          </m:sSubPr>
          <m:e>
            <m:r>
              <w:rPr>
                <w:rFonts w:ascii="Cambria Math" w:eastAsia="標楷體" w:hAnsi="Cambria Math" w:cs="Cambria Math"/>
              </w:rPr>
              <m:t>N</m:t>
            </m:r>
          </m:e>
          <m:sub>
            <m:r>
              <w:rPr>
                <w:rFonts w:ascii="Cambria Math" w:eastAsia="標楷體" w:hAnsi="Cambria Math" w:cs="Cambria Math" w:hint="eastAsia"/>
              </w:rPr>
              <m:t>C</m:t>
            </m:r>
          </m:sub>
        </m:sSub>
      </m:oMath>
      <w:r w:rsidR="00FF5298" w:rsidRPr="008472A6">
        <w:rPr>
          <w:rFonts w:ascii="Times New Roman" w:eastAsia="標楷體" w:hAnsi="Times New Roman" w:cs="Cambria Math" w:hint="eastAsia"/>
          <w:szCs w:val="24"/>
        </w:rPr>
        <w:t>分別代表不同</w:t>
      </w:r>
      <w:r w:rsidR="00364022">
        <w:rPr>
          <w:rFonts w:ascii="Times New Roman" w:eastAsia="標楷體" w:hAnsi="Times New Roman" w:cs="Cambria Math" w:hint="eastAsia"/>
          <w:szCs w:val="24"/>
        </w:rPr>
        <w:t>群</w:t>
      </w:r>
      <w:r w:rsidR="00FF5298" w:rsidRPr="008472A6">
        <w:rPr>
          <w:rFonts w:ascii="Times New Roman" w:eastAsia="標楷體" w:hAnsi="Times New Roman" w:cs="Cambria Math" w:hint="eastAsia"/>
          <w:szCs w:val="24"/>
        </w:rPr>
        <w:t>的使用者數量。</w:t>
      </w:r>
      <w:r w:rsidR="00AB5975">
        <w:rPr>
          <w:rFonts w:ascii="Times New Roman" w:eastAsia="標楷體" w:hAnsi="Times New Roman" w:cs="Cambria Math" w:hint="eastAsia"/>
          <w:szCs w:val="24"/>
        </w:rPr>
        <w:t>接著我們再運用</w:t>
      </w:r>
      <w:r w:rsidR="00AB5975">
        <w:rPr>
          <w:rFonts w:ascii="Times New Roman" w:eastAsia="標楷體" w:hAnsi="Times New Roman" w:cs="Cambria Math" w:hint="eastAsia"/>
          <w:szCs w:val="24"/>
        </w:rPr>
        <w:t>RBMF</w:t>
      </w:r>
      <w:r w:rsidR="00AB5975">
        <w:rPr>
          <w:rFonts w:ascii="Times New Roman" w:eastAsia="標楷體" w:hAnsi="Times New Roman" w:cs="Cambria Math" w:hint="eastAsia"/>
          <w:szCs w:val="24"/>
        </w:rPr>
        <w:t>之</w:t>
      </w:r>
      <w:r w:rsidR="00FF5298" w:rsidRPr="008472A6">
        <w:rPr>
          <w:rFonts w:ascii="Times New Roman" w:eastAsia="標楷體" w:hAnsi="Times New Roman" w:cs="Cambria Math" w:hint="eastAsia"/>
          <w:szCs w:val="24"/>
        </w:rPr>
        <w:t>Maximal Volume Algorithm</w:t>
      </w:r>
      <w:r w:rsidR="00FF5298" w:rsidRPr="008472A6">
        <w:rPr>
          <w:rFonts w:ascii="Times New Roman" w:eastAsia="標楷體" w:hAnsi="Times New Roman" w:cs="Cambria Math" w:hint="eastAsia"/>
          <w:szCs w:val="24"/>
        </w:rPr>
        <w:t>分別</w:t>
      </w:r>
      <w:r w:rsidR="00154F51">
        <w:rPr>
          <w:rFonts w:ascii="Times New Roman" w:eastAsia="標楷體" w:hAnsi="Times New Roman" w:cs="Cambria Math" w:hint="eastAsia"/>
          <w:szCs w:val="24"/>
        </w:rPr>
        <w:t>從</w:t>
      </w:r>
      <w:r w:rsidR="00FF5298" w:rsidRPr="008472A6">
        <w:rPr>
          <w:rFonts w:ascii="Times New Roman" w:eastAsia="標楷體" w:hAnsi="Times New Roman" w:cs="Cambria Math" w:hint="eastAsia"/>
          <w:szCs w:val="24"/>
        </w:rPr>
        <w:t>這三個評分矩陣中</w:t>
      </w:r>
      <w:r w:rsidR="00154F51">
        <w:rPr>
          <w:rFonts w:ascii="Times New Roman" w:eastAsia="標楷體" w:hAnsi="Times New Roman" w:cs="Cambria Math" w:hint="eastAsia"/>
          <w:szCs w:val="24"/>
        </w:rPr>
        <w:t>挑出</w:t>
      </w:r>
      <w:r w:rsidR="002E3FB0">
        <w:rPr>
          <w:rFonts w:ascii="Times New Roman" w:eastAsia="標楷體" w:hAnsi="Times New Roman" w:cs="Cambria Math"/>
          <w:i/>
          <w:szCs w:val="24"/>
        </w:rPr>
        <w:t>K</w:t>
      </w:r>
      <w:r w:rsidR="00FF5298" w:rsidRPr="008472A6">
        <w:rPr>
          <w:rFonts w:ascii="Times New Roman" w:eastAsia="標楷體" w:hAnsi="Times New Roman" w:cs="Cambria Math" w:hint="eastAsia"/>
          <w:szCs w:val="24"/>
        </w:rPr>
        <w:t>個</w:t>
      </w:r>
      <w:r w:rsidR="00625072">
        <w:rPr>
          <w:rFonts w:ascii="Times New Roman" w:eastAsia="標楷體" w:hAnsi="Times New Roman" w:cs="Cambria Math" w:hint="eastAsia"/>
          <w:szCs w:val="24"/>
        </w:rPr>
        <w:t>列</w:t>
      </w:r>
      <w:r w:rsidR="00FF5298" w:rsidRPr="008472A6">
        <w:rPr>
          <w:rFonts w:ascii="Times New Roman" w:eastAsia="標楷體" w:hAnsi="Times New Roman" w:cs="Cambria Math" w:hint="eastAsia"/>
          <w:szCs w:val="24"/>
        </w:rPr>
        <w:t>，使拆解後的子矩陣能最逼近原始矩陣</w:t>
      </w:r>
      <w:r w:rsidR="00AB5975">
        <w:rPr>
          <w:rFonts w:ascii="Times New Roman" w:eastAsia="標楷體" w:hAnsi="Times New Roman" w:cs="Cambria Math" w:hint="eastAsia"/>
          <w:szCs w:val="24"/>
        </w:rPr>
        <w:t>，而這</w:t>
      </w:r>
      <w:r w:rsidR="00924C3A">
        <w:rPr>
          <w:rFonts w:ascii="Times New Roman" w:eastAsia="標楷體" w:hAnsi="Times New Roman" w:cs="Cambria Math"/>
          <w:i/>
          <w:szCs w:val="24"/>
        </w:rPr>
        <w:t>K</w:t>
      </w:r>
      <w:r w:rsidR="00AB5975">
        <w:rPr>
          <w:rFonts w:ascii="Times New Roman" w:eastAsia="標楷體" w:hAnsi="Times New Roman" w:cs="Cambria Math" w:hint="eastAsia"/>
          <w:szCs w:val="24"/>
        </w:rPr>
        <w:t>個</w:t>
      </w:r>
      <w:r w:rsidR="00625072">
        <w:rPr>
          <w:rFonts w:ascii="Times New Roman" w:eastAsia="標楷體" w:hAnsi="Times New Roman" w:cs="Cambria Math" w:hint="eastAsia"/>
          <w:szCs w:val="24"/>
        </w:rPr>
        <w:t>列</w:t>
      </w:r>
      <w:r w:rsidR="00AB5975">
        <w:rPr>
          <w:rFonts w:ascii="Times New Roman" w:eastAsia="標楷體" w:hAnsi="Times New Roman" w:cs="Cambria Math" w:hint="eastAsia"/>
          <w:szCs w:val="24"/>
        </w:rPr>
        <w:t>所代表的商品即為</w:t>
      </w:r>
      <w:r w:rsidR="00F662F9">
        <w:rPr>
          <w:rFonts w:ascii="Times New Roman" w:eastAsia="標楷體" w:hAnsi="Times New Roman" w:cs="Cambria Math" w:hint="eastAsia"/>
          <w:szCs w:val="24"/>
        </w:rPr>
        <w:t>該</w:t>
      </w:r>
      <w:r w:rsidR="00AB5975">
        <w:rPr>
          <w:rFonts w:ascii="Times New Roman" w:eastAsia="標楷體" w:hAnsi="Times New Roman" w:cs="Cambria Math" w:hint="eastAsia"/>
          <w:szCs w:val="24"/>
        </w:rPr>
        <w:t>群的代表性商品。</w:t>
      </w:r>
    </w:p>
    <w:p w14:paraId="66B057A2" w14:textId="5612E02A" w:rsidR="00B25DA8" w:rsidRPr="001F20D2" w:rsidRDefault="00C83CFB" w:rsidP="00C83CFB">
      <w:pPr>
        <w:pStyle w:val="af"/>
        <w:spacing w:afterLines="50" w:after="180"/>
        <w:ind w:leftChars="0" w:left="1440"/>
        <w:jc w:val="both"/>
        <w:rPr>
          <w:rFonts w:eastAsia="標楷體"/>
        </w:rPr>
      </w:pPr>
      <w:r>
        <w:rPr>
          <w:rFonts w:ascii="Times New Roman" w:eastAsia="標楷體" w:hAnsi="Times New Roman" w:cs="Cambria Math" w:hint="eastAsia"/>
          <w:szCs w:val="24"/>
        </w:rPr>
        <w:t>透過上述流程，我們相信所挑選的代表性商品不但具有熱門性與資訊量，還能兼顧商品評分關聯來找出</w:t>
      </w:r>
      <w:r w:rsidR="00456212">
        <w:rPr>
          <w:rFonts w:ascii="Times New Roman" w:eastAsia="標楷體" w:hAnsi="Times New Roman" w:cs="Cambria Math" w:hint="eastAsia"/>
          <w:szCs w:val="24"/>
        </w:rPr>
        <w:t>多樣性</w:t>
      </w:r>
      <w:r>
        <w:rPr>
          <w:rFonts w:ascii="Times New Roman" w:eastAsia="標楷體" w:hAnsi="Times New Roman" w:cs="Cambria Math" w:hint="eastAsia"/>
          <w:szCs w:val="24"/>
        </w:rPr>
        <w:t>的代表商品。</w:t>
      </w:r>
    </w:p>
    <w:p w14:paraId="4D93D683" w14:textId="3C1629A2" w:rsidR="00D96966" w:rsidRPr="00C67F6F" w:rsidRDefault="00321BD6" w:rsidP="009D2E11">
      <w:pPr>
        <w:numPr>
          <w:ilvl w:val="0"/>
          <w:numId w:val="6"/>
        </w:numPr>
        <w:spacing w:afterLines="50" w:after="180"/>
        <w:ind w:left="1440" w:firstLine="0"/>
        <w:jc w:val="both"/>
        <w:rPr>
          <w:rFonts w:eastAsia="標楷體"/>
          <w:b/>
          <w:szCs w:val="22"/>
        </w:rPr>
      </w:pPr>
      <w:r w:rsidRPr="00C67F6F">
        <w:rPr>
          <w:rFonts w:eastAsia="標楷體" w:hint="eastAsia"/>
          <w:b/>
          <w:szCs w:val="22"/>
        </w:rPr>
        <w:t>能否運用</w:t>
      </w:r>
      <w:r w:rsidR="00891062" w:rsidRPr="00C67F6F">
        <w:rPr>
          <w:rFonts w:eastAsia="標楷體" w:hint="eastAsia"/>
          <w:b/>
          <w:szCs w:val="22"/>
        </w:rPr>
        <w:t>使用者與商品的互動</w:t>
      </w:r>
      <w:r w:rsidRPr="00C67F6F">
        <w:rPr>
          <w:rFonts w:eastAsia="標楷體" w:hint="eastAsia"/>
          <w:b/>
          <w:szCs w:val="22"/>
        </w:rPr>
        <w:t>時間</w:t>
      </w:r>
      <w:r w:rsidR="00891062" w:rsidRPr="00C67F6F">
        <w:rPr>
          <w:rFonts w:eastAsia="標楷體" w:hint="eastAsia"/>
          <w:b/>
          <w:szCs w:val="22"/>
        </w:rPr>
        <w:t>戳記來進行</w:t>
      </w:r>
      <w:r w:rsidRPr="00C67F6F">
        <w:rPr>
          <w:rFonts w:eastAsia="標楷體" w:hint="eastAsia"/>
          <w:b/>
          <w:szCs w:val="22"/>
        </w:rPr>
        <w:t>返老還童</w:t>
      </w:r>
    </w:p>
    <w:p w14:paraId="0C4CA1B6" w14:textId="3F745FAC" w:rsidR="002D0EC6" w:rsidRDefault="003E6EF4" w:rsidP="002D0EC6">
      <w:pPr>
        <w:spacing w:afterLines="50" w:after="180"/>
        <w:ind w:left="1440"/>
        <w:jc w:val="both"/>
        <w:rPr>
          <w:rFonts w:eastAsia="標楷體"/>
          <w:szCs w:val="22"/>
        </w:rPr>
      </w:pPr>
      <w:r>
        <w:rPr>
          <w:rFonts w:eastAsia="標楷體" w:hint="eastAsia"/>
          <w:szCs w:val="22"/>
        </w:rPr>
        <w:t>使用者</w:t>
      </w:r>
      <w:r w:rsidR="00273F0F">
        <w:rPr>
          <w:rFonts w:eastAsia="標楷體" w:hint="eastAsia"/>
          <w:szCs w:val="22"/>
        </w:rPr>
        <w:t>返老還童</w:t>
      </w:r>
      <w:r>
        <w:rPr>
          <w:rFonts w:eastAsia="標楷體" w:hint="eastAsia"/>
          <w:szCs w:val="22"/>
        </w:rPr>
        <w:t>的目的</w:t>
      </w:r>
      <w:r w:rsidR="00EE0A29">
        <w:rPr>
          <w:rFonts w:eastAsia="標楷體" w:hint="eastAsia"/>
          <w:szCs w:val="22"/>
        </w:rPr>
        <w:t>是希望能將使用者評分向量推</w:t>
      </w:r>
      <w:r w:rsidR="00E018D1">
        <w:rPr>
          <w:rFonts w:eastAsia="標楷體" w:hint="eastAsia"/>
          <w:szCs w:val="22"/>
        </w:rPr>
        <w:t>回</w:t>
      </w:r>
      <w:r w:rsidR="00EE0A29">
        <w:rPr>
          <w:rFonts w:eastAsia="標楷體" w:hint="eastAsia"/>
          <w:szCs w:val="22"/>
        </w:rPr>
        <w:t>成新進使用者狀態，藉此讓</w:t>
      </w:r>
      <w:r w:rsidR="00EE0A29">
        <w:rPr>
          <w:rFonts w:eastAsia="標楷體" w:hint="eastAsia"/>
          <w:szCs w:val="22"/>
        </w:rPr>
        <w:t>D</w:t>
      </w:r>
      <w:r w:rsidR="00EE0A29">
        <w:rPr>
          <w:rFonts w:eastAsia="標楷體"/>
          <w:szCs w:val="22"/>
        </w:rPr>
        <w:t>AE</w:t>
      </w:r>
      <w:r w:rsidR="00EE0A29">
        <w:rPr>
          <w:rFonts w:eastAsia="標楷體" w:hint="eastAsia"/>
          <w:szCs w:val="22"/>
        </w:rPr>
        <w:t>捕捉使用者後續的評分演變</w:t>
      </w:r>
      <w:r w:rsidR="00D63696">
        <w:rPr>
          <w:rFonts w:eastAsia="標楷體" w:hint="eastAsia"/>
          <w:szCs w:val="22"/>
        </w:rPr>
        <w:t>來進行新進使用者冷啟動推薦。</w:t>
      </w:r>
      <w:r w:rsidR="00891062">
        <w:rPr>
          <w:rFonts w:eastAsia="標楷體" w:hint="eastAsia"/>
          <w:szCs w:val="22"/>
        </w:rPr>
        <w:t>我們</w:t>
      </w:r>
      <w:r w:rsidR="003018B2">
        <w:rPr>
          <w:rFonts w:eastAsia="標楷體" w:hint="eastAsia"/>
          <w:szCs w:val="22"/>
        </w:rPr>
        <w:t>假設使用者會進入一服務平台是受到代表性商品吸引，且竭力</w:t>
      </w:r>
      <w:r w:rsidR="00891062">
        <w:rPr>
          <w:rFonts w:eastAsia="標楷體" w:hint="eastAsia"/>
          <w:szCs w:val="22"/>
        </w:rPr>
        <w:t>保留代表性商品來</w:t>
      </w:r>
      <w:r w:rsidR="003018B2">
        <w:rPr>
          <w:rFonts w:eastAsia="標楷體" w:hint="eastAsia"/>
          <w:szCs w:val="22"/>
        </w:rPr>
        <w:t>將使用者</w:t>
      </w:r>
      <w:r w:rsidR="00891062">
        <w:rPr>
          <w:rFonts w:eastAsia="標楷體" w:hint="eastAsia"/>
          <w:szCs w:val="22"/>
        </w:rPr>
        <w:t>回推</w:t>
      </w:r>
      <w:r w:rsidR="003018B2">
        <w:rPr>
          <w:rFonts w:eastAsia="標楷體" w:hint="eastAsia"/>
          <w:szCs w:val="22"/>
        </w:rPr>
        <w:t>成</w:t>
      </w:r>
      <w:r w:rsidR="00891062">
        <w:rPr>
          <w:rFonts w:eastAsia="標楷體" w:hint="eastAsia"/>
          <w:szCs w:val="22"/>
        </w:rPr>
        <w:t>新進狀態，</w:t>
      </w:r>
      <w:r w:rsidR="0087458C">
        <w:rPr>
          <w:rFonts w:eastAsia="標楷體" w:hint="eastAsia"/>
          <w:szCs w:val="22"/>
        </w:rPr>
        <w:t>但</w:t>
      </w:r>
      <w:r w:rsidR="003018B2">
        <w:rPr>
          <w:rFonts w:eastAsia="標楷體" w:hint="eastAsia"/>
          <w:szCs w:val="22"/>
        </w:rPr>
        <w:t>若我們能拿到使用者與商品互動的時間戳記，</w:t>
      </w:r>
      <w:r w:rsidR="003B31D9">
        <w:rPr>
          <w:rFonts w:eastAsia="標楷體" w:hint="eastAsia"/>
          <w:szCs w:val="22"/>
        </w:rPr>
        <w:t>則</w:t>
      </w:r>
      <w:r w:rsidR="00F04262">
        <w:rPr>
          <w:rFonts w:eastAsia="標楷體" w:hint="eastAsia"/>
          <w:szCs w:val="22"/>
        </w:rPr>
        <w:t>能更精準的回推使用者狀態</w:t>
      </w:r>
      <w:r w:rsidR="00891062">
        <w:rPr>
          <w:rFonts w:eastAsia="標楷體" w:hint="eastAsia"/>
          <w:szCs w:val="22"/>
        </w:rPr>
        <w:t>。</w:t>
      </w:r>
    </w:p>
    <w:p w14:paraId="0EEB698D" w14:textId="02946079" w:rsidR="003B31D9" w:rsidRDefault="003B31D9" w:rsidP="002D0EC6">
      <w:pPr>
        <w:spacing w:afterLines="50" w:after="180"/>
        <w:ind w:left="1440"/>
        <w:jc w:val="both"/>
        <w:rPr>
          <w:rFonts w:eastAsia="標楷體"/>
          <w:szCs w:val="22"/>
        </w:rPr>
      </w:pPr>
      <w:r>
        <w:rPr>
          <w:rFonts w:eastAsia="標楷體" w:hint="eastAsia"/>
          <w:szCs w:val="22"/>
        </w:rPr>
        <w:t>運用時間戳記來回推使用者狀態可視為一種時序性樣式探勘問題</w:t>
      </w:r>
      <w:r>
        <w:rPr>
          <w:rFonts w:eastAsia="標楷體" w:hint="eastAsia"/>
          <w:szCs w:val="22"/>
        </w:rPr>
        <w:t xml:space="preserve">(sequential </w:t>
      </w:r>
      <w:r>
        <w:rPr>
          <w:rFonts w:eastAsia="標楷體"/>
          <w:szCs w:val="22"/>
        </w:rPr>
        <w:t>temporal</w:t>
      </w:r>
      <w:r>
        <w:rPr>
          <w:rFonts w:eastAsia="標楷體" w:hint="eastAsia"/>
          <w:szCs w:val="22"/>
        </w:rPr>
        <w:t xml:space="preserve"> </w:t>
      </w:r>
      <w:r>
        <w:rPr>
          <w:rFonts w:eastAsia="標楷體"/>
          <w:szCs w:val="22"/>
        </w:rPr>
        <w:t>pattern mining)</w:t>
      </w:r>
      <w:r w:rsidR="004F0D65">
        <w:rPr>
          <w:rFonts w:eastAsia="標楷體"/>
          <w:b/>
          <w:color w:val="FF0000"/>
          <w:szCs w:val="22"/>
        </w:rPr>
        <w:fldChar w:fldCharType="begin"/>
      </w:r>
      <w:r w:rsidR="00A40602">
        <w:rPr>
          <w:rFonts w:eastAsia="標楷體"/>
          <w:b/>
          <w:color w:val="FF0000"/>
          <w:szCs w:val="22"/>
        </w:rPr>
        <w:instrText xml:space="preserve"> ADDIN EN.CITE &lt;EndNote&gt;&lt;Cite&gt;&lt;Author&gt;Mabroukeh&lt;/Author&gt;&lt;Year&gt;2010&lt;/Year&gt;&lt;RecNum&gt;13&lt;/RecNum&gt;&lt;DisplayText&gt;[14]&lt;/DisplayText&gt;&lt;record&gt;&lt;rec-number&gt;13&lt;/rec-number&gt;&lt;foreign-keys&gt;&lt;key app="EN" db-id="etrxpfxr5s5vxpex0045559pvrv5appra5tw" timestamp="1576906294"&gt;13&lt;/key&gt;&lt;/foreign-keys&gt;&lt;ref-type name="Journal Article"&gt;17&lt;/ref-type&gt;&lt;contributors&gt;&lt;authors&gt;&lt;author&gt;Nizar R. Mabroukeh&lt;/author&gt;&lt;author&gt;C. I. Ezeife&lt;/author&gt;&lt;/authors&gt;&lt;/contributors&gt;&lt;titles&gt;&lt;title&gt;A taxonomy of sequential pattern mining algorithms&lt;/title&gt;&lt;secondary-title&gt;ACM Comput. Surv.&lt;/secondary-title&gt;&lt;/titles&gt;&lt;periodical&gt;&lt;full-title&gt;ACM Comput. Surv.&lt;/full-title&gt;&lt;/periodical&gt;&lt;pages&gt;1-41&lt;/pages&gt;&lt;volume&gt;43&lt;/volume&gt;&lt;number&gt;1&lt;/number&gt;&lt;dates&gt;&lt;year&gt;2010&lt;/year&gt;&lt;/dates&gt;&lt;isbn&gt;0360-0300&lt;/isbn&gt;&lt;urls&gt;&lt;/urls&gt;&lt;custom1&gt;1824798&lt;/custom1&gt;&lt;electronic-resource-num&gt;10.1145/1824795.1824798&lt;/electronic-resource-num&gt;&lt;/record&gt;&lt;/Cite&gt;&lt;/EndNote&gt;</w:instrText>
      </w:r>
      <w:r w:rsidR="004F0D65">
        <w:rPr>
          <w:rFonts w:eastAsia="標楷體"/>
          <w:b/>
          <w:color w:val="FF0000"/>
          <w:szCs w:val="22"/>
        </w:rPr>
        <w:fldChar w:fldCharType="separate"/>
      </w:r>
      <w:r w:rsidR="00A40602">
        <w:rPr>
          <w:rFonts w:eastAsia="標楷體"/>
          <w:b/>
          <w:noProof/>
          <w:color w:val="FF0000"/>
          <w:szCs w:val="22"/>
        </w:rPr>
        <w:t>[14]</w:t>
      </w:r>
      <w:r w:rsidR="004F0D65">
        <w:rPr>
          <w:rFonts w:eastAsia="標楷體"/>
          <w:b/>
          <w:color w:val="FF0000"/>
          <w:szCs w:val="22"/>
        </w:rPr>
        <w:fldChar w:fldCharType="end"/>
      </w:r>
      <w:r>
        <w:rPr>
          <w:rFonts w:eastAsia="標楷體" w:hint="eastAsia"/>
          <w:szCs w:val="22"/>
        </w:rPr>
        <w:t>。舉例來說，若我們將使用者的商品評分以一序列來表示，如</w:t>
      </w:r>
      <w:r w:rsidR="007726BC">
        <w:rPr>
          <w:rFonts w:eastAsia="標楷體" w:hint="eastAsia"/>
          <w:szCs w:val="22"/>
        </w:rPr>
        <w:t>序列</w:t>
      </w:r>
      <w:r>
        <w:rPr>
          <w:rFonts w:eastAsia="標楷體" w:hint="eastAsia"/>
          <w:szCs w:val="22"/>
        </w:rPr>
        <w:t>{</w:t>
      </w:r>
      <w:r w:rsidRPr="003B31D9">
        <w:rPr>
          <w:rFonts w:eastAsia="標楷體" w:hint="eastAsia"/>
          <w:i/>
          <w:szCs w:val="22"/>
        </w:rPr>
        <w:t>i</w:t>
      </w:r>
      <w:r w:rsidRPr="003B31D9">
        <w:rPr>
          <w:rFonts w:eastAsia="標楷體" w:hint="eastAsia"/>
          <w:szCs w:val="22"/>
          <w:vertAlign w:val="subscript"/>
        </w:rPr>
        <w:t>5</w:t>
      </w:r>
      <w:r>
        <w:rPr>
          <w:rFonts w:eastAsia="標楷體" w:hint="eastAsia"/>
          <w:szCs w:val="22"/>
        </w:rPr>
        <w:t xml:space="preserve">:4, </w:t>
      </w:r>
      <w:r w:rsidRPr="003B31D9">
        <w:rPr>
          <w:rFonts w:eastAsia="標楷體" w:hint="eastAsia"/>
          <w:i/>
          <w:szCs w:val="22"/>
        </w:rPr>
        <w:t>i</w:t>
      </w:r>
      <w:r w:rsidRPr="003B31D9">
        <w:rPr>
          <w:rFonts w:eastAsia="標楷體" w:hint="eastAsia"/>
          <w:szCs w:val="22"/>
          <w:vertAlign w:val="subscript"/>
        </w:rPr>
        <w:t>21</w:t>
      </w:r>
      <w:r>
        <w:rPr>
          <w:rFonts w:eastAsia="標楷體" w:hint="eastAsia"/>
          <w:szCs w:val="22"/>
        </w:rPr>
        <w:t xml:space="preserve">:3, </w:t>
      </w:r>
      <w:r w:rsidRPr="003B31D9">
        <w:rPr>
          <w:rFonts w:eastAsia="標楷體" w:hint="eastAsia"/>
          <w:i/>
          <w:szCs w:val="22"/>
        </w:rPr>
        <w:t>i</w:t>
      </w:r>
      <w:r w:rsidRPr="003B31D9">
        <w:rPr>
          <w:rFonts w:eastAsia="標楷體" w:hint="eastAsia"/>
          <w:szCs w:val="22"/>
          <w:vertAlign w:val="subscript"/>
        </w:rPr>
        <w:t>79</w:t>
      </w:r>
      <w:r>
        <w:rPr>
          <w:rFonts w:eastAsia="標楷體" w:hint="eastAsia"/>
          <w:szCs w:val="22"/>
        </w:rPr>
        <w:t xml:space="preserve">:5, </w:t>
      </w:r>
      <w:r w:rsidRPr="003B31D9">
        <w:rPr>
          <w:rFonts w:eastAsia="標楷體" w:hint="eastAsia"/>
          <w:i/>
          <w:szCs w:val="22"/>
        </w:rPr>
        <w:t>i</w:t>
      </w:r>
      <w:r w:rsidRPr="003B31D9">
        <w:rPr>
          <w:rFonts w:eastAsia="標楷體" w:hint="eastAsia"/>
          <w:szCs w:val="22"/>
          <w:vertAlign w:val="subscript"/>
        </w:rPr>
        <w:t>42</w:t>
      </w:r>
      <w:r>
        <w:rPr>
          <w:rFonts w:eastAsia="標楷體" w:hint="eastAsia"/>
          <w:szCs w:val="22"/>
        </w:rPr>
        <w:t xml:space="preserve">:2, </w:t>
      </w:r>
      <w:r w:rsidRPr="003B31D9">
        <w:rPr>
          <w:rFonts w:eastAsia="標楷體" w:hint="eastAsia"/>
          <w:i/>
          <w:szCs w:val="22"/>
        </w:rPr>
        <w:t>i</w:t>
      </w:r>
      <w:r w:rsidRPr="003B31D9">
        <w:rPr>
          <w:rFonts w:eastAsia="標楷體" w:hint="eastAsia"/>
          <w:szCs w:val="22"/>
          <w:vertAlign w:val="subscript"/>
        </w:rPr>
        <w:t>37</w:t>
      </w:r>
      <w:r>
        <w:rPr>
          <w:rFonts w:eastAsia="標楷體" w:hint="eastAsia"/>
          <w:szCs w:val="22"/>
        </w:rPr>
        <w:t>:</w:t>
      </w:r>
      <w:r>
        <w:rPr>
          <w:rFonts w:eastAsia="標楷體"/>
          <w:szCs w:val="22"/>
        </w:rPr>
        <w:t>4</w:t>
      </w:r>
      <w:r>
        <w:rPr>
          <w:rFonts w:eastAsia="標楷體" w:hint="eastAsia"/>
          <w:szCs w:val="22"/>
        </w:rPr>
        <w:t>}</w:t>
      </w:r>
      <w:r w:rsidR="002B5B1E">
        <w:rPr>
          <w:rFonts w:eastAsia="標楷體" w:hint="eastAsia"/>
          <w:szCs w:val="22"/>
        </w:rPr>
        <w:t>代表</w:t>
      </w:r>
      <w:r>
        <w:rPr>
          <w:rFonts w:eastAsia="標楷體" w:hint="eastAsia"/>
          <w:szCs w:val="22"/>
        </w:rPr>
        <w:t>一使用者最先評分的商品為</w:t>
      </w:r>
      <w:r w:rsidRPr="003B31D9">
        <w:rPr>
          <w:rFonts w:eastAsia="標楷體" w:hint="eastAsia"/>
          <w:i/>
          <w:szCs w:val="22"/>
        </w:rPr>
        <w:t>i</w:t>
      </w:r>
      <w:r w:rsidRPr="003B31D9">
        <w:rPr>
          <w:rFonts w:eastAsia="標楷體"/>
          <w:szCs w:val="22"/>
          <w:vertAlign w:val="subscript"/>
        </w:rPr>
        <w:t>5</w:t>
      </w:r>
      <w:r>
        <w:rPr>
          <w:rFonts w:eastAsia="標楷體" w:hint="eastAsia"/>
          <w:szCs w:val="22"/>
        </w:rPr>
        <w:t>，且評分為</w:t>
      </w:r>
      <w:r>
        <w:rPr>
          <w:rFonts w:eastAsia="標楷體" w:hint="eastAsia"/>
          <w:szCs w:val="22"/>
        </w:rPr>
        <w:t>4</w:t>
      </w:r>
      <w:r>
        <w:rPr>
          <w:rFonts w:eastAsia="標楷體" w:hint="eastAsia"/>
          <w:szCs w:val="22"/>
        </w:rPr>
        <w:t>分</w:t>
      </w:r>
      <w:r w:rsidR="00133783">
        <w:rPr>
          <w:rFonts w:eastAsia="標楷體" w:hint="eastAsia"/>
          <w:szCs w:val="22"/>
        </w:rPr>
        <w:t>，以此類推。則</w:t>
      </w:r>
      <w:r w:rsidR="0085718E">
        <w:rPr>
          <w:rFonts w:eastAsia="標楷體" w:hint="eastAsia"/>
          <w:szCs w:val="22"/>
        </w:rPr>
        <w:t>在</w:t>
      </w:r>
      <w:r w:rsidR="00AC1BBC">
        <w:rPr>
          <w:rFonts w:eastAsia="標楷體" w:hint="eastAsia"/>
          <w:szCs w:val="22"/>
        </w:rPr>
        <w:t>收集大量</w:t>
      </w:r>
      <w:r w:rsidR="00133783">
        <w:rPr>
          <w:rFonts w:eastAsia="標楷體" w:hint="eastAsia"/>
          <w:szCs w:val="22"/>
        </w:rPr>
        <w:t>使用者評分序列後，我們可運用</w:t>
      </w:r>
      <w:r w:rsidR="00BC7198">
        <w:rPr>
          <w:rFonts w:eastAsia="標楷體" w:hint="eastAsia"/>
          <w:szCs w:val="22"/>
        </w:rPr>
        <w:t>或改良</w:t>
      </w:r>
      <w:r w:rsidR="00AA4D65">
        <w:rPr>
          <w:rFonts w:eastAsia="標楷體" w:hint="eastAsia"/>
          <w:szCs w:val="22"/>
        </w:rPr>
        <w:t>現有</w:t>
      </w:r>
      <w:r w:rsidR="00133783">
        <w:rPr>
          <w:rFonts w:eastAsia="標楷體" w:hint="eastAsia"/>
          <w:szCs w:val="22"/>
        </w:rPr>
        <w:t>sequential temporal pattern mining</w:t>
      </w:r>
      <w:r w:rsidR="00133783">
        <w:rPr>
          <w:rFonts w:eastAsia="標楷體" w:hint="eastAsia"/>
          <w:szCs w:val="22"/>
        </w:rPr>
        <w:t>演算法來找出商品評分</w:t>
      </w:r>
      <w:r w:rsidR="0085718E">
        <w:rPr>
          <w:rFonts w:eastAsia="標楷體" w:hint="eastAsia"/>
          <w:szCs w:val="22"/>
        </w:rPr>
        <w:t>的</w:t>
      </w:r>
      <w:r w:rsidR="00AC1BBC">
        <w:rPr>
          <w:rFonts w:eastAsia="標楷體" w:hint="eastAsia"/>
          <w:szCs w:val="22"/>
        </w:rPr>
        <w:t>順序</w:t>
      </w:r>
      <w:r w:rsidR="0085718E">
        <w:rPr>
          <w:rFonts w:eastAsia="標楷體" w:hint="eastAsia"/>
          <w:szCs w:val="22"/>
        </w:rPr>
        <w:t>性</w:t>
      </w:r>
      <w:r w:rsidR="00133783">
        <w:rPr>
          <w:rFonts w:eastAsia="標楷體" w:hint="eastAsia"/>
          <w:szCs w:val="22"/>
        </w:rPr>
        <w:t>，如</w:t>
      </w:r>
      <w:r w:rsidR="0027750F">
        <w:rPr>
          <w:rFonts w:eastAsia="標楷體" w:hint="eastAsia"/>
          <w:szCs w:val="22"/>
        </w:rPr>
        <w:t>在時序探勘後發現</w:t>
      </w:r>
      <w:r w:rsidR="00D03A67">
        <w:rPr>
          <w:rFonts w:eastAsia="標楷體" w:hint="eastAsia"/>
          <w:szCs w:val="22"/>
        </w:rPr>
        <w:t>有不少</w:t>
      </w:r>
      <w:r w:rsidR="00133783">
        <w:rPr>
          <w:rFonts w:eastAsia="標楷體" w:hint="eastAsia"/>
          <w:szCs w:val="22"/>
        </w:rPr>
        <w:t>使用者</w:t>
      </w:r>
      <w:r w:rsidR="00D03A67">
        <w:rPr>
          <w:rFonts w:eastAsia="標楷體" w:hint="eastAsia"/>
          <w:szCs w:val="22"/>
        </w:rPr>
        <w:t>會</w:t>
      </w:r>
      <w:r w:rsidR="00133783">
        <w:rPr>
          <w:rFonts w:eastAsia="標楷體" w:hint="eastAsia"/>
          <w:szCs w:val="22"/>
        </w:rPr>
        <w:t>從</w:t>
      </w:r>
      <w:r w:rsidR="00133783" w:rsidRPr="00133783">
        <w:rPr>
          <w:rFonts w:eastAsia="標楷體" w:hint="eastAsia"/>
          <w:i/>
          <w:szCs w:val="22"/>
        </w:rPr>
        <w:t>i</w:t>
      </w:r>
      <w:r w:rsidR="00133783" w:rsidRPr="00133783">
        <w:rPr>
          <w:rFonts w:eastAsia="標楷體" w:hint="eastAsia"/>
          <w:szCs w:val="22"/>
          <w:vertAlign w:val="subscript"/>
        </w:rPr>
        <w:t>21</w:t>
      </w:r>
      <w:r w:rsidR="00133783">
        <w:rPr>
          <w:rFonts w:eastAsia="標楷體" w:hint="eastAsia"/>
          <w:szCs w:val="22"/>
        </w:rPr>
        <w:t>開始</w:t>
      </w:r>
      <w:r w:rsidR="00EA10E0">
        <w:rPr>
          <w:rFonts w:eastAsia="標楷體" w:hint="eastAsia"/>
          <w:szCs w:val="22"/>
        </w:rPr>
        <w:t>評分</w:t>
      </w:r>
      <w:r w:rsidR="00133783">
        <w:rPr>
          <w:rFonts w:eastAsia="標楷體" w:hint="eastAsia"/>
          <w:szCs w:val="22"/>
        </w:rPr>
        <w:t>，接著評</w:t>
      </w:r>
      <w:r w:rsidR="00133783" w:rsidRPr="00133783">
        <w:rPr>
          <w:rFonts w:eastAsia="標楷體" w:hint="eastAsia"/>
          <w:i/>
          <w:szCs w:val="22"/>
        </w:rPr>
        <w:t>i</w:t>
      </w:r>
      <w:r w:rsidR="00133783" w:rsidRPr="00133783">
        <w:rPr>
          <w:rFonts w:eastAsia="標楷體"/>
          <w:szCs w:val="22"/>
          <w:vertAlign w:val="subscript"/>
        </w:rPr>
        <w:t>42</w:t>
      </w:r>
      <w:r w:rsidR="00133783">
        <w:rPr>
          <w:rFonts w:eastAsia="標楷體" w:hint="eastAsia"/>
          <w:szCs w:val="22"/>
        </w:rPr>
        <w:t>與</w:t>
      </w:r>
      <w:r w:rsidR="00133783" w:rsidRPr="00133783">
        <w:rPr>
          <w:rFonts w:eastAsia="標楷體" w:hint="eastAsia"/>
          <w:i/>
          <w:szCs w:val="22"/>
        </w:rPr>
        <w:t>i</w:t>
      </w:r>
      <w:r w:rsidR="00133783" w:rsidRPr="00133783">
        <w:rPr>
          <w:rFonts w:eastAsia="標楷體" w:hint="eastAsia"/>
          <w:szCs w:val="22"/>
          <w:vertAlign w:val="subscript"/>
        </w:rPr>
        <w:t>37</w:t>
      </w:r>
      <w:r w:rsidR="00133783">
        <w:rPr>
          <w:rFonts w:eastAsia="標楷體" w:hint="eastAsia"/>
          <w:szCs w:val="22"/>
        </w:rPr>
        <w:t>。</w:t>
      </w:r>
      <w:r w:rsidR="001C7D0D">
        <w:rPr>
          <w:rFonts w:eastAsia="標楷體" w:hint="eastAsia"/>
          <w:szCs w:val="22"/>
        </w:rPr>
        <w:t>我們可依照</w:t>
      </w:r>
      <w:r w:rsidR="006F3231">
        <w:rPr>
          <w:rFonts w:eastAsia="標楷體" w:hint="eastAsia"/>
          <w:szCs w:val="22"/>
        </w:rPr>
        <w:t>挖掘出的</w:t>
      </w:r>
      <w:r w:rsidR="00E40FBB">
        <w:rPr>
          <w:rFonts w:eastAsia="標楷體" w:hint="eastAsia"/>
          <w:szCs w:val="22"/>
        </w:rPr>
        <w:t>時序</w:t>
      </w:r>
      <w:r w:rsidR="00245DE8">
        <w:rPr>
          <w:rFonts w:eastAsia="標楷體" w:hint="eastAsia"/>
          <w:szCs w:val="22"/>
        </w:rPr>
        <w:t>樣式</w:t>
      </w:r>
      <w:r w:rsidR="001C7D0D">
        <w:rPr>
          <w:rFonts w:eastAsia="標楷體" w:hint="eastAsia"/>
          <w:szCs w:val="22"/>
        </w:rPr>
        <w:t>把後續發生的商品評分從使用者評分向量移除，藉此回推使用者初始狀態。值得一提的是我們的問題情境會比傳統的</w:t>
      </w:r>
      <w:r w:rsidR="001C7D0D">
        <w:rPr>
          <w:rFonts w:eastAsia="標楷體" w:hint="eastAsia"/>
          <w:szCs w:val="22"/>
        </w:rPr>
        <w:t>sequential temporal pattern mining</w:t>
      </w:r>
      <w:r w:rsidR="001117BE">
        <w:rPr>
          <w:rFonts w:eastAsia="標楷體" w:hint="eastAsia"/>
          <w:szCs w:val="22"/>
        </w:rPr>
        <w:t>更</w:t>
      </w:r>
      <w:r w:rsidR="001C7D0D">
        <w:rPr>
          <w:rFonts w:eastAsia="標楷體" w:hint="eastAsia"/>
          <w:szCs w:val="22"/>
        </w:rPr>
        <w:t>複雜，這是因為我們除了要考量商品的評分順序，還需要兼顧評分的一致性</w:t>
      </w:r>
      <w:r w:rsidR="00305453">
        <w:rPr>
          <w:rFonts w:eastAsia="標楷體" w:hint="eastAsia"/>
          <w:szCs w:val="22"/>
        </w:rPr>
        <w:t>，如一開始評</w:t>
      </w:r>
      <w:r w:rsidR="00305453" w:rsidRPr="00305453">
        <w:rPr>
          <w:rFonts w:eastAsia="標楷體" w:hint="eastAsia"/>
          <w:i/>
          <w:szCs w:val="22"/>
        </w:rPr>
        <w:t>i</w:t>
      </w:r>
      <w:r w:rsidR="00305453" w:rsidRPr="00305453">
        <w:rPr>
          <w:rFonts w:eastAsia="標楷體" w:hint="eastAsia"/>
          <w:szCs w:val="22"/>
          <w:vertAlign w:val="subscript"/>
        </w:rPr>
        <w:t>21</w:t>
      </w:r>
      <w:r w:rsidR="00305453">
        <w:rPr>
          <w:rFonts w:eastAsia="標楷體" w:hint="eastAsia"/>
          <w:szCs w:val="22"/>
        </w:rPr>
        <w:t>高分跟一開始評</w:t>
      </w:r>
      <w:r w:rsidR="00305453" w:rsidRPr="00305453">
        <w:rPr>
          <w:rFonts w:eastAsia="標楷體" w:hint="eastAsia"/>
          <w:i/>
          <w:szCs w:val="22"/>
        </w:rPr>
        <w:t>i</w:t>
      </w:r>
      <w:r w:rsidR="00305453" w:rsidRPr="00305453">
        <w:rPr>
          <w:rFonts w:eastAsia="標楷體" w:hint="eastAsia"/>
          <w:szCs w:val="22"/>
          <w:vertAlign w:val="subscript"/>
        </w:rPr>
        <w:t>21</w:t>
      </w:r>
      <w:r w:rsidR="00305453">
        <w:rPr>
          <w:rFonts w:eastAsia="標楷體" w:hint="eastAsia"/>
          <w:szCs w:val="22"/>
        </w:rPr>
        <w:t>低分應屬於不同的</w:t>
      </w:r>
      <w:r w:rsidR="00A96FAA">
        <w:rPr>
          <w:rFonts w:eastAsia="標楷體" w:hint="eastAsia"/>
          <w:szCs w:val="22"/>
        </w:rPr>
        <w:t>時序</w:t>
      </w:r>
      <w:r w:rsidR="00B374AB">
        <w:rPr>
          <w:rFonts w:eastAsia="標楷體" w:hint="eastAsia"/>
          <w:szCs w:val="22"/>
        </w:rPr>
        <w:t>樣式</w:t>
      </w:r>
      <w:r w:rsidR="001C7D0D">
        <w:rPr>
          <w:rFonts w:eastAsia="標楷體" w:hint="eastAsia"/>
          <w:szCs w:val="22"/>
        </w:rPr>
        <w:t>，這些挑戰都有待我們在執行計畫時克服。</w:t>
      </w:r>
    </w:p>
    <w:p w14:paraId="2CDCBABC" w14:textId="184F663F" w:rsidR="003B31D9" w:rsidRPr="00AC71DE" w:rsidRDefault="007B13F0" w:rsidP="009D2E11">
      <w:pPr>
        <w:pStyle w:val="af"/>
        <w:numPr>
          <w:ilvl w:val="0"/>
          <w:numId w:val="6"/>
        </w:numPr>
        <w:spacing w:afterLines="50" w:after="180"/>
        <w:ind w:leftChars="0" w:left="1440" w:firstLine="0"/>
        <w:jc w:val="both"/>
        <w:rPr>
          <w:rFonts w:ascii="Times New Roman" w:eastAsia="標楷體" w:hAnsi="Times New Roman"/>
          <w:b/>
        </w:rPr>
      </w:pPr>
      <w:r>
        <w:rPr>
          <w:rFonts w:ascii="Times New Roman" w:eastAsia="標楷體" w:hAnsi="Times New Roman" w:hint="eastAsia"/>
          <w:b/>
        </w:rPr>
        <w:t>是否要為不同使用者群體</w:t>
      </w:r>
      <w:r w:rsidR="003B31D9" w:rsidRPr="00AC71DE">
        <w:rPr>
          <w:rFonts w:ascii="Times New Roman" w:eastAsia="標楷體" w:hAnsi="Times New Roman" w:hint="eastAsia"/>
          <w:b/>
        </w:rPr>
        <w:t>訓練</w:t>
      </w:r>
      <w:r>
        <w:rPr>
          <w:rFonts w:ascii="Times New Roman" w:eastAsia="標楷體" w:hAnsi="Times New Roman" w:hint="eastAsia"/>
          <w:b/>
        </w:rPr>
        <w:t>各自的</w:t>
      </w:r>
      <w:r w:rsidR="003B31D9" w:rsidRPr="00AC71DE">
        <w:rPr>
          <w:rFonts w:ascii="Times New Roman" w:eastAsia="標楷體" w:hAnsi="Times New Roman" w:hint="eastAsia"/>
          <w:b/>
        </w:rPr>
        <w:t>DAE</w:t>
      </w:r>
      <w:r>
        <w:rPr>
          <w:rFonts w:ascii="Times New Roman" w:eastAsia="標楷體" w:hAnsi="Times New Roman" w:hint="eastAsia"/>
          <w:b/>
        </w:rPr>
        <w:t>模型</w:t>
      </w:r>
    </w:p>
    <w:p w14:paraId="4355133E" w14:textId="5243A18F" w:rsidR="000774E5" w:rsidRDefault="00A276ED" w:rsidP="002D0EC6">
      <w:pPr>
        <w:spacing w:afterLines="50" w:after="180"/>
        <w:ind w:left="1440"/>
        <w:jc w:val="both"/>
        <w:rPr>
          <w:rFonts w:eastAsia="標楷體"/>
          <w:szCs w:val="22"/>
        </w:rPr>
      </w:pPr>
      <w:r>
        <w:rPr>
          <w:rFonts w:eastAsia="標楷體" w:hint="eastAsia"/>
          <w:szCs w:val="22"/>
        </w:rPr>
        <w:t>在為使用者分群且選</w:t>
      </w:r>
      <w:r w:rsidR="00BB40A3">
        <w:rPr>
          <w:rFonts w:eastAsia="標楷體" w:hint="eastAsia"/>
          <w:szCs w:val="22"/>
        </w:rPr>
        <w:t>出各自的代表性商品後，我們</w:t>
      </w:r>
      <w:r w:rsidR="00A51E2F">
        <w:rPr>
          <w:rFonts w:eastAsia="標楷體" w:hint="eastAsia"/>
          <w:szCs w:val="22"/>
        </w:rPr>
        <w:t>需</w:t>
      </w:r>
      <w:r w:rsidR="00BB40A3">
        <w:rPr>
          <w:rFonts w:eastAsia="標楷體" w:hint="eastAsia"/>
          <w:szCs w:val="22"/>
        </w:rPr>
        <w:t>思考是否要為每個</w:t>
      </w:r>
      <w:r w:rsidR="00944C70">
        <w:rPr>
          <w:rFonts w:eastAsia="標楷體" w:hint="eastAsia"/>
          <w:szCs w:val="22"/>
        </w:rPr>
        <w:t>群體</w:t>
      </w:r>
      <w:r w:rsidR="00BB40A3">
        <w:rPr>
          <w:rFonts w:eastAsia="標楷體" w:hint="eastAsia"/>
          <w:szCs w:val="22"/>
        </w:rPr>
        <w:t>訓練各自的</w:t>
      </w:r>
      <w:r w:rsidR="00BB40A3">
        <w:rPr>
          <w:rFonts w:eastAsia="標楷體" w:hint="eastAsia"/>
          <w:szCs w:val="22"/>
        </w:rPr>
        <w:t>DAE</w:t>
      </w:r>
      <w:r w:rsidR="00BB40A3">
        <w:rPr>
          <w:rFonts w:eastAsia="標楷體" w:hint="eastAsia"/>
          <w:szCs w:val="22"/>
        </w:rPr>
        <w:t>模型</w:t>
      </w:r>
      <w:r w:rsidR="00A51E2F">
        <w:rPr>
          <w:rFonts w:eastAsia="標楷體" w:hint="eastAsia"/>
          <w:szCs w:val="22"/>
        </w:rPr>
        <w:t>。</w:t>
      </w:r>
      <w:r w:rsidR="00BB40A3">
        <w:rPr>
          <w:rFonts w:eastAsia="標楷體" w:hint="eastAsia"/>
          <w:szCs w:val="22"/>
        </w:rPr>
        <w:t>又</w:t>
      </w:r>
      <w:r w:rsidR="00B40C2E">
        <w:rPr>
          <w:rFonts w:eastAsia="標楷體" w:hint="eastAsia"/>
          <w:szCs w:val="22"/>
        </w:rPr>
        <w:t>或者</w:t>
      </w:r>
      <w:r w:rsidR="009B03D8">
        <w:rPr>
          <w:rFonts w:eastAsia="標楷體" w:hint="eastAsia"/>
          <w:szCs w:val="22"/>
        </w:rPr>
        <w:t>不分群體，</w:t>
      </w:r>
      <w:r w:rsidR="00B30417">
        <w:rPr>
          <w:rFonts w:eastAsia="標楷體" w:hint="eastAsia"/>
          <w:szCs w:val="22"/>
        </w:rPr>
        <w:t>直接集結</w:t>
      </w:r>
      <w:r w:rsidR="00BB40A3">
        <w:rPr>
          <w:rFonts w:eastAsia="標楷體" w:hint="eastAsia"/>
          <w:szCs w:val="22"/>
        </w:rPr>
        <w:t>所有使用者</w:t>
      </w:r>
      <w:r w:rsidR="00B30417">
        <w:rPr>
          <w:rFonts w:eastAsia="標楷體" w:hint="eastAsia"/>
          <w:szCs w:val="22"/>
        </w:rPr>
        <w:t>資料</w:t>
      </w:r>
      <w:r w:rsidR="00BB40A3">
        <w:rPr>
          <w:rFonts w:eastAsia="標楷體" w:hint="eastAsia"/>
          <w:szCs w:val="22"/>
        </w:rPr>
        <w:t>來訓練單一</w:t>
      </w:r>
      <w:r w:rsidR="00BB40A3">
        <w:rPr>
          <w:rFonts w:eastAsia="標楷體" w:hint="eastAsia"/>
          <w:szCs w:val="22"/>
        </w:rPr>
        <w:t>DAE</w:t>
      </w:r>
      <w:r w:rsidR="00BB40A3">
        <w:rPr>
          <w:rFonts w:eastAsia="標楷體" w:hint="eastAsia"/>
          <w:szCs w:val="22"/>
        </w:rPr>
        <w:t>模型</w:t>
      </w:r>
      <w:r w:rsidR="004B36E1">
        <w:rPr>
          <w:rFonts w:eastAsia="標楷體" w:hint="eastAsia"/>
          <w:szCs w:val="22"/>
        </w:rPr>
        <w:t>。為每個群體</w:t>
      </w:r>
      <w:r w:rsidR="00864FF0">
        <w:rPr>
          <w:rFonts w:eastAsia="標楷體" w:hint="eastAsia"/>
          <w:szCs w:val="22"/>
        </w:rPr>
        <w:t>建立</w:t>
      </w:r>
      <w:r w:rsidR="004B36E1">
        <w:rPr>
          <w:rFonts w:eastAsia="標楷體" w:hint="eastAsia"/>
          <w:szCs w:val="22"/>
        </w:rPr>
        <w:t>一個</w:t>
      </w:r>
      <w:r w:rsidR="004B36E1">
        <w:rPr>
          <w:rFonts w:eastAsia="標楷體" w:hint="eastAsia"/>
          <w:szCs w:val="22"/>
        </w:rPr>
        <w:t>DAE</w:t>
      </w:r>
      <w:r w:rsidR="004B36E1">
        <w:rPr>
          <w:rFonts w:eastAsia="標楷體" w:hint="eastAsia"/>
          <w:szCs w:val="22"/>
        </w:rPr>
        <w:t>模型的好處在於</w:t>
      </w:r>
      <w:r w:rsidR="008F346B">
        <w:rPr>
          <w:rFonts w:eastAsia="標楷體" w:hint="eastAsia"/>
          <w:szCs w:val="22"/>
        </w:rPr>
        <w:t>這</w:t>
      </w:r>
      <w:r w:rsidR="00EA62DB">
        <w:rPr>
          <w:rFonts w:eastAsia="標楷體" w:hint="eastAsia"/>
          <w:szCs w:val="22"/>
        </w:rPr>
        <w:t>些</w:t>
      </w:r>
      <w:r w:rsidR="004B36E1">
        <w:rPr>
          <w:rFonts w:eastAsia="標楷體" w:hint="eastAsia"/>
          <w:szCs w:val="22"/>
        </w:rPr>
        <w:t>模型有機會捕捉</w:t>
      </w:r>
      <w:r w:rsidR="009B03D8">
        <w:rPr>
          <w:rFonts w:eastAsia="標楷體" w:hint="eastAsia"/>
          <w:szCs w:val="22"/>
        </w:rPr>
        <w:t>到</w:t>
      </w:r>
      <w:r w:rsidR="00EA62DB">
        <w:rPr>
          <w:rFonts w:eastAsia="標楷體" w:hint="eastAsia"/>
          <w:szCs w:val="22"/>
        </w:rPr>
        <w:t>不同</w:t>
      </w:r>
      <w:r w:rsidR="004B36E1">
        <w:rPr>
          <w:rFonts w:eastAsia="標楷體" w:hint="eastAsia"/>
          <w:szCs w:val="22"/>
        </w:rPr>
        <w:t>族群</w:t>
      </w:r>
      <w:r w:rsidR="009B03D8">
        <w:rPr>
          <w:rFonts w:eastAsia="標楷體" w:hint="eastAsia"/>
          <w:szCs w:val="22"/>
        </w:rPr>
        <w:t>的</w:t>
      </w:r>
      <w:r w:rsidR="004B36E1">
        <w:rPr>
          <w:rFonts w:eastAsia="標楷體" w:hint="eastAsia"/>
          <w:szCs w:val="22"/>
        </w:rPr>
        <w:t>評分演變過程，但在訓練完模型後，我們會遇到一個困難的問題，就是我們難以知道要進行</w:t>
      </w:r>
      <w:r w:rsidR="0000040F">
        <w:rPr>
          <w:rFonts w:eastAsia="標楷體" w:hint="eastAsia"/>
          <w:szCs w:val="22"/>
        </w:rPr>
        <w:t>商品</w:t>
      </w:r>
      <w:r w:rsidR="004B36E1">
        <w:rPr>
          <w:rFonts w:eastAsia="標楷體" w:hint="eastAsia"/>
          <w:szCs w:val="22"/>
        </w:rPr>
        <w:t>推薦的新進使用者是屬於哪一個族群</w:t>
      </w:r>
      <w:r w:rsidR="0000040F">
        <w:rPr>
          <w:rFonts w:eastAsia="標楷體" w:hint="eastAsia"/>
          <w:szCs w:val="22"/>
        </w:rPr>
        <w:t>。</w:t>
      </w:r>
      <w:r w:rsidR="00E14556">
        <w:rPr>
          <w:rFonts w:eastAsia="標楷體" w:hint="eastAsia"/>
          <w:szCs w:val="22"/>
        </w:rPr>
        <w:t>這是因為新進使用者只有少許的商品評分，</w:t>
      </w:r>
      <w:r w:rsidR="002D6A76">
        <w:rPr>
          <w:rFonts w:eastAsia="標楷體" w:hint="eastAsia"/>
          <w:szCs w:val="22"/>
        </w:rPr>
        <w:t>因此很</w:t>
      </w:r>
      <w:r w:rsidR="009B03D8">
        <w:rPr>
          <w:rFonts w:eastAsia="標楷體" w:hint="eastAsia"/>
          <w:szCs w:val="22"/>
        </w:rPr>
        <w:t>難判斷使用者所屬的群體。也因此，我們初步規劃將所有使用者</w:t>
      </w:r>
      <w:r w:rsidR="00DE6692">
        <w:rPr>
          <w:rFonts w:eastAsia="標楷體" w:hint="eastAsia"/>
          <w:szCs w:val="22"/>
        </w:rPr>
        <w:t>資料</w:t>
      </w:r>
      <w:r w:rsidR="009B03D8">
        <w:rPr>
          <w:rFonts w:eastAsia="標楷體" w:hint="eastAsia"/>
          <w:szCs w:val="22"/>
        </w:rPr>
        <w:t>集結起來訓練一個</w:t>
      </w:r>
      <w:r w:rsidR="00B85F33">
        <w:rPr>
          <w:rFonts w:eastAsia="標楷體" w:hint="eastAsia"/>
          <w:szCs w:val="22"/>
        </w:rPr>
        <w:t>整體的</w:t>
      </w:r>
      <w:r w:rsidR="009B03D8">
        <w:rPr>
          <w:rFonts w:eastAsia="標楷體" w:hint="eastAsia"/>
          <w:szCs w:val="22"/>
        </w:rPr>
        <w:t>DAE</w:t>
      </w:r>
      <w:r w:rsidR="009B03D8">
        <w:rPr>
          <w:rFonts w:eastAsia="標楷體" w:hint="eastAsia"/>
          <w:szCs w:val="22"/>
        </w:rPr>
        <w:t>模型。進行推薦時，我們就不</w:t>
      </w:r>
      <w:r w:rsidR="00DA1E61">
        <w:rPr>
          <w:rFonts w:eastAsia="標楷體" w:hint="eastAsia"/>
          <w:szCs w:val="22"/>
        </w:rPr>
        <w:t>須</w:t>
      </w:r>
      <w:r w:rsidR="009B03D8">
        <w:rPr>
          <w:rFonts w:eastAsia="標楷體" w:hint="eastAsia"/>
          <w:szCs w:val="22"/>
        </w:rPr>
        <w:t>煩惱上述問題，直接將</w:t>
      </w:r>
      <w:r w:rsidR="00950CA0">
        <w:rPr>
          <w:rFonts w:eastAsia="標楷體" w:hint="eastAsia"/>
          <w:szCs w:val="22"/>
        </w:rPr>
        <w:t>新進</w:t>
      </w:r>
      <w:r w:rsidR="009B03D8">
        <w:rPr>
          <w:rFonts w:eastAsia="標楷體" w:hint="eastAsia"/>
          <w:szCs w:val="22"/>
        </w:rPr>
        <w:t>使用者的評分向量輸入訓練好的</w:t>
      </w:r>
      <w:r w:rsidR="009B03D8">
        <w:rPr>
          <w:rFonts w:eastAsia="標楷體" w:hint="eastAsia"/>
          <w:szCs w:val="22"/>
        </w:rPr>
        <w:t>encoder-decoder</w:t>
      </w:r>
      <w:r w:rsidR="009B03D8">
        <w:rPr>
          <w:rFonts w:eastAsia="標楷體" w:hint="eastAsia"/>
          <w:szCs w:val="22"/>
        </w:rPr>
        <w:t>來進行商品推薦。</w:t>
      </w:r>
      <w:r w:rsidR="00FA08E6">
        <w:rPr>
          <w:rFonts w:eastAsia="標楷體" w:hint="eastAsia"/>
          <w:szCs w:val="22"/>
        </w:rPr>
        <w:t>在執行計畫期間，我們也會思考上述問題，並期待能採用族群導向的</w:t>
      </w:r>
      <w:r w:rsidR="00FA08E6">
        <w:rPr>
          <w:rFonts w:eastAsia="標楷體" w:hint="eastAsia"/>
          <w:szCs w:val="22"/>
        </w:rPr>
        <w:t>DAE</w:t>
      </w:r>
      <w:r w:rsidR="00FA08E6">
        <w:rPr>
          <w:rFonts w:eastAsia="標楷體" w:hint="eastAsia"/>
          <w:szCs w:val="22"/>
        </w:rPr>
        <w:t>模型來提高推薦效能。</w:t>
      </w:r>
    </w:p>
    <w:p w14:paraId="6BE04672" w14:textId="270D50AD" w:rsidR="0080359A" w:rsidRPr="00AC71DE" w:rsidRDefault="0080359A" w:rsidP="009D2E11">
      <w:pPr>
        <w:numPr>
          <w:ilvl w:val="0"/>
          <w:numId w:val="6"/>
        </w:numPr>
        <w:spacing w:afterLines="50" w:after="180"/>
        <w:ind w:left="1440" w:firstLine="0"/>
        <w:jc w:val="both"/>
        <w:rPr>
          <w:rFonts w:eastAsia="標楷體"/>
          <w:b/>
          <w:szCs w:val="22"/>
        </w:rPr>
      </w:pPr>
      <w:r w:rsidRPr="00AC71DE">
        <w:rPr>
          <w:rFonts w:eastAsia="標楷體" w:hint="eastAsia"/>
          <w:b/>
          <w:szCs w:val="22"/>
        </w:rPr>
        <w:t>Encoder-decoder</w:t>
      </w:r>
      <w:r w:rsidR="00342B44">
        <w:rPr>
          <w:rFonts w:eastAsia="標楷體" w:hint="eastAsia"/>
          <w:b/>
          <w:szCs w:val="22"/>
        </w:rPr>
        <w:t>能否套用複雜的</w:t>
      </w:r>
      <w:r w:rsidRPr="00AC71DE">
        <w:rPr>
          <w:rFonts w:eastAsia="標楷體" w:hint="eastAsia"/>
          <w:b/>
          <w:szCs w:val="22"/>
        </w:rPr>
        <w:t>網路架構</w:t>
      </w:r>
    </w:p>
    <w:p w14:paraId="1B076F16" w14:textId="0191B24E" w:rsidR="00D96966" w:rsidRDefault="009D4326" w:rsidP="00A4181D">
      <w:pPr>
        <w:spacing w:afterLines="50" w:after="180"/>
        <w:ind w:left="1440"/>
        <w:jc w:val="both"/>
        <w:rPr>
          <w:rFonts w:eastAsia="標楷體"/>
          <w:noProof/>
        </w:rPr>
      </w:pPr>
      <w:r>
        <w:rPr>
          <w:rFonts w:eastAsia="標楷體" w:hint="eastAsia"/>
          <w:noProof/>
        </w:rPr>
        <w:t>我們</w:t>
      </w:r>
      <w:r w:rsidR="005D2FF3">
        <w:rPr>
          <w:rFonts w:eastAsia="標楷體" w:hint="eastAsia"/>
          <w:noProof/>
        </w:rPr>
        <w:t>目前規劃以</w:t>
      </w:r>
      <w:r w:rsidR="005D2FF3">
        <w:rPr>
          <w:rFonts w:eastAsia="標楷體" w:hint="eastAsia"/>
          <w:noProof/>
        </w:rPr>
        <w:t>MLP</w:t>
      </w:r>
      <w:r w:rsidR="005A11D0">
        <w:rPr>
          <w:rFonts w:eastAsia="標楷體" w:hint="eastAsia"/>
          <w:noProof/>
        </w:rPr>
        <w:t>做</w:t>
      </w:r>
      <w:r w:rsidR="00174F74">
        <w:rPr>
          <w:rFonts w:eastAsia="標楷體" w:hint="eastAsia"/>
          <w:noProof/>
        </w:rPr>
        <w:t>為</w:t>
      </w:r>
      <w:r w:rsidR="005A11D0">
        <w:rPr>
          <w:rFonts w:eastAsia="標楷體" w:hint="eastAsia"/>
          <w:noProof/>
        </w:rPr>
        <w:t>encoder-decoder</w:t>
      </w:r>
      <w:r w:rsidR="005A11D0">
        <w:rPr>
          <w:rFonts w:eastAsia="標楷體" w:hint="eastAsia"/>
          <w:noProof/>
        </w:rPr>
        <w:t>網路架構。</w:t>
      </w:r>
      <w:r w:rsidR="00B13965">
        <w:rPr>
          <w:rFonts w:eastAsia="標楷體" w:hint="eastAsia"/>
          <w:noProof/>
        </w:rPr>
        <w:t>但</w:t>
      </w:r>
      <w:r w:rsidR="009B03D8">
        <w:rPr>
          <w:rFonts w:eastAsia="標楷體" w:hint="eastAsia"/>
          <w:noProof/>
        </w:rPr>
        <w:t>我們發現，許多處理圖像或語音的</w:t>
      </w:r>
      <w:r w:rsidR="009B03D8">
        <w:rPr>
          <w:rFonts w:eastAsia="標楷體" w:hint="eastAsia"/>
          <w:noProof/>
        </w:rPr>
        <w:t>encoder-decoder</w:t>
      </w:r>
      <w:r w:rsidR="009B03D8">
        <w:rPr>
          <w:rFonts w:eastAsia="標楷體" w:hint="eastAsia"/>
          <w:noProof/>
        </w:rPr>
        <w:t>會用到複雜的網路架構，如圖像類的</w:t>
      </w:r>
      <w:r w:rsidR="009B03D8">
        <w:rPr>
          <w:rFonts w:eastAsia="標楷體" w:hint="eastAsia"/>
          <w:noProof/>
        </w:rPr>
        <w:t>encoder-decoder</w:t>
      </w:r>
      <w:r w:rsidR="009B03D8">
        <w:rPr>
          <w:rFonts w:eastAsia="標楷體" w:hint="eastAsia"/>
          <w:noProof/>
        </w:rPr>
        <w:t>常</w:t>
      </w:r>
      <w:r w:rsidR="00557BD7">
        <w:rPr>
          <w:rFonts w:eastAsia="標楷體" w:hint="eastAsia"/>
          <w:noProof/>
        </w:rPr>
        <w:t>使</w:t>
      </w:r>
      <w:r w:rsidR="009B03D8">
        <w:rPr>
          <w:rFonts w:eastAsia="標楷體" w:hint="eastAsia"/>
          <w:noProof/>
        </w:rPr>
        <w:t>用</w:t>
      </w:r>
      <w:r w:rsidR="009B03D8">
        <w:rPr>
          <w:rFonts w:eastAsia="標楷體" w:hint="eastAsia"/>
          <w:noProof/>
        </w:rPr>
        <w:t>CNN</w:t>
      </w:r>
      <w:r w:rsidR="009B03D8">
        <w:rPr>
          <w:rFonts w:eastAsia="標楷體" w:hint="eastAsia"/>
          <w:noProof/>
        </w:rPr>
        <w:t>來進行</w:t>
      </w:r>
      <w:r w:rsidR="00B13965">
        <w:rPr>
          <w:rFonts w:eastAsia="標楷體" w:hint="eastAsia"/>
          <w:noProof/>
        </w:rPr>
        <w:t>資料</w:t>
      </w:r>
      <w:r w:rsidR="009B03D8">
        <w:rPr>
          <w:rFonts w:eastAsia="標楷體" w:hint="eastAsia"/>
          <w:noProof/>
        </w:rPr>
        <w:t>編碼與解碼</w:t>
      </w:r>
      <w:r w:rsidR="00B13965">
        <w:rPr>
          <w:rFonts w:eastAsia="標楷體" w:hint="eastAsia"/>
          <w:noProof/>
        </w:rPr>
        <w:t>，且</w:t>
      </w:r>
      <w:r w:rsidR="00557BD7">
        <w:rPr>
          <w:rFonts w:eastAsia="標楷體" w:hint="eastAsia"/>
          <w:noProof/>
        </w:rPr>
        <w:t>有</w:t>
      </w:r>
      <w:r w:rsidR="00B13965">
        <w:rPr>
          <w:rFonts w:eastAsia="標楷體" w:hint="eastAsia"/>
          <w:noProof/>
        </w:rPr>
        <w:t>不錯的效能表現。</w:t>
      </w:r>
      <w:r w:rsidR="005D2FF3">
        <w:rPr>
          <w:rFonts w:eastAsia="標楷體" w:hint="eastAsia"/>
          <w:noProof/>
        </w:rPr>
        <w:t>雖然</w:t>
      </w:r>
      <w:r w:rsidR="00B13965">
        <w:rPr>
          <w:rFonts w:eastAsia="標楷體" w:hint="eastAsia"/>
          <w:noProof/>
        </w:rPr>
        <w:t>如此，</w:t>
      </w:r>
      <w:r w:rsidR="005D2FF3">
        <w:rPr>
          <w:rFonts w:eastAsia="標楷體" w:hint="eastAsia"/>
          <w:noProof/>
        </w:rPr>
        <w:t>我們的</w:t>
      </w:r>
      <w:r w:rsidR="00B13965">
        <w:rPr>
          <w:rFonts w:eastAsia="標楷體" w:hint="eastAsia"/>
          <w:noProof/>
        </w:rPr>
        <w:t>問題情境</w:t>
      </w:r>
      <w:r w:rsidR="005D2FF3">
        <w:rPr>
          <w:rFonts w:eastAsia="標楷體" w:hint="eastAsia"/>
          <w:noProof/>
        </w:rPr>
        <w:t>卻不適用</w:t>
      </w:r>
      <w:r w:rsidR="005D2FF3">
        <w:rPr>
          <w:rFonts w:eastAsia="標楷體" w:hint="eastAsia"/>
          <w:noProof/>
        </w:rPr>
        <w:t>CNN</w:t>
      </w:r>
      <w:r w:rsidR="005D2FF3">
        <w:rPr>
          <w:rFonts w:eastAsia="標楷體" w:hint="eastAsia"/>
          <w:noProof/>
        </w:rPr>
        <w:t>或</w:t>
      </w:r>
      <w:r w:rsidR="005D2FF3">
        <w:rPr>
          <w:rFonts w:eastAsia="標楷體" w:hint="eastAsia"/>
          <w:noProof/>
        </w:rPr>
        <w:t>RNN</w:t>
      </w:r>
      <w:r w:rsidR="005D2FF3">
        <w:rPr>
          <w:rFonts w:eastAsia="標楷體" w:hint="eastAsia"/>
          <w:noProof/>
        </w:rPr>
        <w:t>來進行編碼與解碼，這是因為我們的</w:t>
      </w:r>
      <w:r w:rsidR="00B13965">
        <w:rPr>
          <w:rFonts w:eastAsia="標楷體" w:hint="eastAsia"/>
          <w:noProof/>
        </w:rPr>
        <w:t>輸入</w:t>
      </w:r>
      <w:r w:rsidR="005D2FF3">
        <w:rPr>
          <w:rFonts w:eastAsia="標楷體" w:hint="eastAsia"/>
          <w:noProof/>
        </w:rPr>
        <w:t>向量</w:t>
      </w:r>
      <w:r w:rsidR="00B13965">
        <w:rPr>
          <w:rFonts w:eastAsia="標楷體" w:hint="eastAsia"/>
          <w:noProof/>
        </w:rPr>
        <w:t>是使用者對商品的評分，所有</w:t>
      </w:r>
      <w:r w:rsidR="005D2FF3">
        <w:rPr>
          <w:rFonts w:eastAsia="標楷體" w:hint="eastAsia"/>
          <w:noProof/>
        </w:rPr>
        <w:t>維度</w:t>
      </w:r>
      <w:r w:rsidR="00B13965">
        <w:rPr>
          <w:rFonts w:eastAsia="標楷體" w:hint="eastAsia"/>
          <w:noProof/>
        </w:rPr>
        <w:t>都是</w:t>
      </w:r>
      <w:r w:rsidR="005D2FF3">
        <w:rPr>
          <w:rFonts w:eastAsia="標楷體" w:hint="eastAsia"/>
          <w:noProof/>
        </w:rPr>
        <w:t>彼此獨立，不似圖像的向量維度</w:t>
      </w:r>
      <w:r w:rsidR="005A069B">
        <w:rPr>
          <w:rFonts w:eastAsia="標楷體" w:hint="eastAsia"/>
          <w:noProof/>
        </w:rPr>
        <w:t>是</w:t>
      </w:r>
      <w:r w:rsidR="002E085E">
        <w:rPr>
          <w:rFonts w:eastAsia="標楷體" w:hint="eastAsia"/>
          <w:noProof/>
        </w:rPr>
        <w:t>由</w:t>
      </w:r>
      <w:r w:rsidR="005D2FF3">
        <w:rPr>
          <w:rFonts w:eastAsia="標楷體" w:hint="eastAsia"/>
          <w:noProof/>
        </w:rPr>
        <w:t>像素</w:t>
      </w:r>
      <w:r w:rsidR="002E085E">
        <w:rPr>
          <w:rFonts w:eastAsia="標楷體" w:hint="eastAsia"/>
          <w:noProof/>
        </w:rPr>
        <w:t>所</w:t>
      </w:r>
      <w:r w:rsidR="005A069B">
        <w:rPr>
          <w:rFonts w:eastAsia="標楷體" w:hint="eastAsia"/>
          <w:noProof/>
        </w:rPr>
        <w:t>構成</w:t>
      </w:r>
      <w:r w:rsidR="002E085E">
        <w:rPr>
          <w:rFonts w:eastAsia="標楷體" w:hint="eastAsia"/>
          <w:noProof/>
        </w:rPr>
        <w:t>的</w:t>
      </w:r>
      <w:r w:rsidR="005D2FF3">
        <w:rPr>
          <w:rFonts w:eastAsia="標楷體" w:hint="eastAsia"/>
          <w:noProof/>
        </w:rPr>
        <w:t>，相鄰的維度即為相鄰的像素，</w:t>
      </w:r>
      <w:r w:rsidR="005D2FF3">
        <w:rPr>
          <w:rFonts w:eastAsia="標楷體" w:hint="eastAsia"/>
          <w:noProof/>
        </w:rPr>
        <w:t>CNN</w:t>
      </w:r>
      <w:r w:rsidR="005D2FF3">
        <w:rPr>
          <w:rFonts w:eastAsia="標楷體" w:hint="eastAsia"/>
          <w:noProof/>
        </w:rPr>
        <w:t>等</w:t>
      </w:r>
      <w:r w:rsidR="005A069B">
        <w:rPr>
          <w:rFonts w:eastAsia="標楷體" w:hint="eastAsia"/>
          <w:noProof/>
        </w:rPr>
        <w:t>考量資料鄰近關係</w:t>
      </w:r>
      <w:r w:rsidR="005D2FF3">
        <w:rPr>
          <w:rFonts w:eastAsia="標楷體" w:hint="eastAsia"/>
          <w:noProof/>
        </w:rPr>
        <w:t>的網路架構因此能利用這相鄰</w:t>
      </w:r>
      <w:r w:rsidR="006835DC">
        <w:rPr>
          <w:rFonts w:eastAsia="標楷體" w:hint="eastAsia"/>
          <w:noProof/>
        </w:rPr>
        <w:t>性</w:t>
      </w:r>
      <w:r w:rsidR="005D2FF3">
        <w:rPr>
          <w:rFonts w:eastAsia="標楷體" w:hint="eastAsia"/>
          <w:noProof/>
        </w:rPr>
        <w:t>來抽取不同精細程度的資料特徵。</w:t>
      </w:r>
    </w:p>
    <w:p w14:paraId="5B1DC2E3" w14:textId="32BA18B1" w:rsidR="00D96966" w:rsidRDefault="007B39B8" w:rsidP="00A4181D">
      <w:pPr>
        <w:spacing w:afterLines="50" w:after="180"/>
        <w:ind w:left="1440"/>
        <w:jc w:val="both"/>
        <w:rPr>
          <w:rFonts w:eastAsia="標楷體"/>
          <w:noProof/>
        </w:rPr>
      </w:pPr>
      <w:r>
        <w:rPr>
          <w:rFonts w:eastAsia="標楷體" w:hint="eastAsia"/>
          <w:noProof/>
        </w:rPr>
        <w:t>但如</w:t>
      </w:r>
      <w:r w:rsidR="00EB777B">
        <w:rPr>
          <w:rFonts w:eastAsia="標楷體" w:hint="eastAsia"/>
          <w:noProof/>
        </w:rPr>
        <w:t>先前</w:t>
      </w:r>
      <w:r>
        <w:rPr>
          <w:rFonts w:eastAsia="標楷體" w:hint="eastAsia"/>
          <w:noProof/>
        </w:rPr>
        <w:t>時間戳記</w:t>
      </w:r>
      <w:r w:rsidR="00EB777B">
        <w:rPr>
          <w:rFonts w:eastAsia="標楷體" w:hint="eastAsia"/>
          <w:noProof/>
        </w:rPr>
        <w:t>討論</w:t>
      </w:r>
      <w:r w:rsidR="005B0980">
        <w:rPr>
          <w:rFonts w:eastAsia="標楷體" w:hint="eastAsia"/>
          <w:noProof/>
        </w:rPr>
        <w:t>所言</w:t>
      </w:r>
      <w:r>
        <w:rPr>
          <w:rFonts w:eastAsia="標楷體" w:hint="eastAsia"/>
          <w:noProof/>
        </w:rPr>
        <w:t>，若我們能歸納出商品</w:t>
      </w:r>
      <w:r w:rsidR="00C124B7">
        <w:rPr>
          <w:rFonts w:eastAsia="標楷體" w:hint="eastAsia"/>
          <w:noProof/>
        </w:rPr>
        <w:t>評分的</w:t>
      </w:r>
      <w:r>
        <w:rPr>
          <w:rFonts w:eastAsia="標楷體" w:hint="eastAsia"/>
          <w:noProof/>
        </w:rPr>
        <w:t>時序關係，</w:t>
      </w:r>
      <w:r w:rsidR="00624262">
        <w:rPr>
          <w:rFonts w:eastAsia="標楷體" w:hint="eastAsia"/>
          <w:noProof/>
        </w:rPr>
        <w:t>則</w:t>
      </w:r>
      <w:r>
        <w:rPr>
          <w:rFonts w:eastAsia="標楷體" w:hint="eastAsia"/>
          <w:noProof/>
        </w:rPr>
        <w:t>能將</w:t>
      </w:r>
      <w:r w:rsidR="00E37126">
        <w:rPr>
          <w:rFonts w:eastAsia="標楷體" w:hint="eastAsia"/>
          <w:noProof/>
        </w:rPr>
        <w:t>要</w:t>
      </w:r>
      <w:r>
        <w:rPr>
          <w:rFonts w:eastAsia="標楷體" w:hint="eastAsia"/>
          <w:noProof/>
        </w:rPr>
        <w:t>輸入</w:t>
      </w:r>
      <w:r w:rsidR="00E37126">
        <w:rPr>
          <w:rFonts w:eastAsia="標楷體" w:hint="eastAsia"/>
          <w:noProof/>
        </w:rPr>
        <w:t>模型</w:t>
      </w:r>
      <w:r>
        <w:rPr>
          <w:rFonts w:eastAsia="標楷體" w:hint="eastAsia"/>
          <w:noProof/>
        </w:rPr>
        <w:t>的使用者向量進行</w:t>
      </w:r>
      <w:r w:rsidR="00A637A2">
        <w:rPr>
          <w:rFonts w:eastAsia="標楷體" w:hint="eastAsia"/>
          <w:noProof/>
        </w:rPr>
        <w:t>維度</w:t>
      </w:r>
      <w:r>
        <w:rPr>
          <w:rFonts w:eastAsia="標楷體" w:hint="eastAsia"/>
          <w:noProof/>
        </w:rPr>
        <w:t>整理，如</w:t>
      </w:r>
      <w:r w:rsidR="00163F5D">
        <w:rPr>
          <w:rFonts w:eastAsia="標楷體" w:hint="eastAsia"/>
          <w:noProof/>
        </w:rPr>
        <w:t>我們若發現商品</w:t>
      </w:r>
      <w:r w:rsidR="00163F5D">
        <w:rPr>
          <w:rFonts w:eastAsia="標楷體"/>
          <w:i/>
          <w:noProof/>
        </w:rPr>
        <w:t>j</w:t>
      </w:r>
      <w:r w:rsidR="00163F5D" w:rsidRPr="00163F5D">
        <w:rPr>
          <w:rFonts w:eastAsia="標楷體" w:hint="eastAsia"/>
          <w:noProof/>
        </w:rPr>
        <w:t>總是</w:t>
      </w:r>
      <w:r w:rsidR="00163F5D">
        <w:rPr>
          <w:rFonts w:eastAsia="標楷體" w:hint="eastAsia"/>
          <w:noProof/>
        </w:rPr>
        <w:t>在</w:t>
      </w:r>
      <w:r>
        <w:rPr>
          <w:rFonts w:eastAsia="標楷體" w:hint="eastAsia"/>
          <w:noProof/>
        </w:rPr>
        <w:t>商品</w:t>
      </w:r>
      <w:r w:rsidR="00163F5D" w:rsidRPr="00A6697B">
        <w:rPr>
          <w:rFonts w:eastAsia="標楷體"/>
          <w:i/>
          <w:noProof/>
        </w:rPr>
        <w:t>i</w:t>
      </w:r>
      <w:r w:rsidR="00163F5D">
        <w:rPr>
          <w:rFonts w:eastAsia="標楷體" w:hint="eastAsia"/>
          <w:noProof/>
        </w:rPr>
        <w:t>評過分後才被使用者評</w:t>
      </w:r>
      <w:r w:rsidR="00A6697B">
        <w:rPr>
          <w:rFonts w:eastAsia="標楷體" w:hint="eastAsia"/>
          <w:noProof/>
        </w:rPr>
        <w:t>分</w:t>
      </w:r>
      <w:r w:rsidR="00163F5D">
        <w:rPr>
          <w:rFonts w:eastAsia="標楷體" w:hint="eastAsia"/>
          <w:noProof/>
        </w:rPr>
        <w:t>，則我們</w:t>
      </w:r>
      <w:r w:rsidR="003F0A18">
        <w:rPr>
          <w:rFonts w:eastAsia="標楷體" w:hint="eastAsia"/>
          <w:noProof/>
        </w:rPr>
        <w:t>可</w:t>
      </w:r>
      <w:r w:rsidR="00163F5D">
        <w:rPr>
          <w:rFonts w:eastAsia="標楷體" w:hint="eastAsia"/>
          <w:noProof/>
        </w:rPr>
        <w:t>將商品</w:t>
      </w:r>
      <w:r w:rsidR="00163F5D" w:rsidRPr="00163F5D">
        <w:rPr>
          <w:rFonts w:eastAsia="標楷體" w:hint="eastAsia"/>
          <w:i/>
          <w:noProof/>
        </w:rPr>
        <w:t>i</w:t>
      </w:r>
      <w:r w:rsidR="00163F5D">
        <w:rPr>
          <w:rFonts w:eastAsia="標楷體" w:hint="eastAsia"/>
          <w:noProof/>
        </w:rPr>
        <w:t>的維度擺在商品</w:t>
      </w:r>
      <w:r w:rsidR="00163F5D" w:rsidRPr="00163F5D">
        <w:rPr>
          <w:rFonts w:eastAsia="標楷體" w:hint="eastAsia"/>
          <w:i/>
          <w:noProof/>
        </w:rPr>
        <w:t>j</w:t>
      </w:r>
      <w:r w:rsidR="00163F5D">
        <w:rPr>
          <w:rFonts w:eastAsia="標楷體" w:hint="eastAsia"/>
          <w:noProof/>
        </w:rPr>
        <w:t>之前。</w:t>
      </w:r>
      <w:r>
        <w:rPr>
          <w:rFonts w:eastAsia="標楷體" w:hint="eastAsia"/>
          <w:noProof/>
        </w:rPr>
        <w:t>雖然</w:t>
      </w:r>
      <w:r w:rsidR="00163F5D">
        <w:rPr>
          <w:rFonts w:eastAsia="標楷體" w:hint="eastAsia"/>
          <w:noProof/>
        </w:rPr>
        <w:t>商品</w:t>
      </w:r>
      <w:r>
        <w:rPr>
          <w:rFonts w:eastAsia="標楷體" w:hint="eastAsia"/>
          <w:noProof/>
        </w:rPr>
        <w:t>時序性</w:t>
      </w:r>
      <w:r w:rsidR="00163F5D">
        <w:rPr>
          <w:rFonts w:eastAsia="標楷體" w:hint="eastAsia"/>
          <w:noProof/>
        </w:rPr>
        <w:t>極有可能</w:t>
      </w:r>
      <w:r>
        <w:rPr>
          <w:rFonts w:eastAsia="標楷體" w:hint="eastAsia"/>
          <w:noProof/>
        </w:rPr>
        <w:t>是一個</w:t>
      </w:r>
      <w:r>
        <w:rPr>
          <w:rFonts w:eastAsia="標楷體" w:hint="eastAsia"/>
          <w:noProof/>
        </w:rPr>
        <w:t>partial order</w:t>
      </w:r>
      <w:r>
        <w:rPr>
          <w:rFonts w:eastAsia="標楷體" w:hint="eastAsia"/>
          <w:noProof/>
        </w:rPr>
        <w:t>，但如果我們能有辦法利用時序性來為商品產</w:t>
      </w:r>
      <w:r w:rsidR="00BA1E80">
        <w:rPr>
          <w:rFonts w:eastAsia="標楷體" w:hint="eastAsia"/>
          <w:noProof/>
        </w:rPr>
        <w:t>生</w:t>
      </w:r>
      <w:r>
        <w:rPr>
          <w:rFonts w:eastAsia="標楷體" w:hint="eastAsia"/>
          <w:noProof/>
        </w:rPr>
        <w:t>一個</w:t>
      </w:r>
      <w:r>
        <w:rPr>
          <w:rFonts w:eastAsia="標楷體" w:hint="eastAsia"/>
          <w:noProof/>
        </w:rPr>
        <w:t>topo</w:t>
      </w:r>
      <w:r>
        <w:rPr>
          <w:rFonts w:eastAsia="標楷體"/>
          <w:noProof/>
        </w:rPr>
        <w:t>logical sort</w:t>
      </w:r>
      <w:r>
        <w:rPr>
          <w:rFonts w:eastAsia="標楷體" w:hint="eastAsia"/>
          <w:noProof/>
        </w:rPr>
        <w:t>，並依照排序來重整向量維度，則將有機會套用複雜的網路架構。</w:t>
      </w:r>
    </w:p>
    <w:p w14:paraId="0EA35956" w14:textId="4ACD7D52" w:rsidR="005614D9" w:rsidRDefault="005614D9">
      <w:pPr>
        <w:widowControl/>
        <w:rPr>
          <w:rFonts w:eastAsia="標楷體"/>
          <w:noProof/>
        </w:rPr>
      </w:pPr>
      <w:r>
        <w:rPr>
          <w:rFonts w:eastAsia="標楷體"/>
          <w:noProof/>
        </w:rPr>
        <w:br w:type="page"/>
      </w:r>
    </w:p>
    <w:p w14:paraId="0C5EC7C5" w14:textId="24BCF5F5" w:rsidR="005614D9" w:rsidRPr="002A0D37" w:rsidRDefault="005614D9" w:rsidP="009D2E11">
      <w:pPr>
        <w:numPr>
          <w:ilvl w:val="0"/>
          <w:numId w:val="3"/>
        </w:numPr>
        <w:spacing w:afterLines="50" w:after="180"/>
        <w:ind w:left="482" w:firstLine="0"/>
        <w:jc w:val="both"/>
        <w:rPr>
          <w:rFonts w:eastAsia="標楷體"/>
          <w:b/>
          <w:szCs w:val="22"/>
        </w:rPr>
      </w:pPr>
      <w:r w:rsidRPr="002A0D37">
        <w:rPr>
          <w:rFonts w:eastAsia="標楷體" w:hint="eastAsia"/>
          <w:b/>
          <w:szCs w:val="22"/>
        </w:rPr>
        <w:t>第二年</w:t>
      </w:r>
      <w:r w:rsidRPr="002A0D37">
        <w:rPr>
          <w:rFonts w:eastAsia="標楷體" w:hint="eastAsia"/>
          <w:b/>
          <w:szCs w:val="22"/>
        </w:rPr>
        <w:t xml:space="preserve"> </w:t>
      </w:r>
      <w:r w:rsidRPr="002A0D37">
        <w:rPr>
          <w:rFonts w:eastAsia="標楷體"/>
          <w:b/>
          <w:szCs w:val="22"/>
        </w:rPr>
        <w:t xml:space="preserve">– </w:t>
      </w:r>
      <w:r w:rsidR="002B5258" w:rsidRPr="002A0D37">
        <w:rPr>
          <w:rFonts w:eastAsia="標楷體" w:hint="eastAsia"/>
          <w:b/>
          <w:szCs w:val="22"/>
        </w:rPr>
        <w:t>設計以</w:t>
      </w:r>
      <w:r w:rsidR="002B5258" w:rsidRPr="002A0D37">
        <w:rPr>
          <w:rFonts w:eastAsia="標楷體" w:hint="eastAsia"/>
          <w:b/>
          <w:szCs w:val="22"/>
        </w:rPr>
        <w:t>DAE</w:t>
      </w:r>
      <w:r w:rsidR="002B5258" w:rsidRPr="002A0D37">
        <w:rPr>
          <w:rFonts w:eastAsia="標楷體" w:hint="eastAsia"/>
          <w:b/>
          <w:szCs w:val="22"/>
        </w:rPr>
        <w:t>向量維度壓縮為基礎之新進使用者冷啟動推薦方法</w:t>
      </w:r>
    </w:p>
    <w:p w14:paraId="5893C6E5" w14:textId="333F832F" w:rsidR="00B92AD2" w:rsidRPr="002A0D37" w:rsidRDefault="00B92AD2" w:rsidP="009D2E11">
      <w:pPr>
        <w:pStyle w:val="af"/>
        <w:numPr>
          <w:ilvl w:val="6"/>
          <w:numId w:val="4"/>
        </w:numPr>
        <w:spacing w:afterLines="50" w:after="180"/>
        <w:ind w:leftChars="0" w:left="1440" w:hanging="482"/>
        <w:jc w:val="both"/>
        <w:rPr>
          <w:rFonts w:ascii="Times New Roman" w:eastAsia="標楷體" w:hAnsi="Times New Roman"/>
          <w:b/>
          <w:u w:val="single"/>
        </w:rPr>
      </w:pPr>
      <w:r w:rsidRPr="002A0D37">
        <w:rPr>
          <w:rFonts w:ascii="Times New Roman" w:eastAsia="標楷體" w:hAnsi="Times New Roman" w:hint="eastAsia"/>
          <w:b/>
          <w:u w:val="single"/>
        </w:rPr>
        <w:t>研究方法與原因</w:t>
      </w:r>
    </w:p>
    <w:p w14:paraId="09D07F63" w14:textId="0958F364" w:rsidR="000424B6" w:rsidRDefault="00B676BB" w:rsidP="008B696E">
      <w:pPr>
        <w:widowControl/>
        <w:spacing w:afterLines="50" w:after="180"/>
        <w:ind w:left="1440"/>
        <w:jc w:val="both"/>
        <w:rPr>
          <w:rFonts w:eastAsia="標楷體"/>
          <w:szCs w:val="22"/>
        </w:rPr>
      </w:pPr>
      <w:r w:rsidRPr="00AB3C5B">
        <w:rPr>
          <w:rFonts w:eastAsia="標楷體" w:hint="eastAsia"/>
          <w:szCs w:val="22"/>
        </w:rPr>
        <w:t>D</w:t>
      </w:r>
      <w:r w:rsidRPr="00AB3C5B">
        <w:rPr>
          <w:rFonts w:eastAsia="標楷體"/>
          <w:szCs w:val="22"/>
        </w:rPr>
        <w:t>AE</w:t>
      </w:r>
      <w:r w:rsidRPr="00AB3C5B">
        <w:rPr>
          <w:rFonts w:eastAsia="標楷體" w:hint="eastAsia"/>
          <w:szCs w:val="22"/>
        </w:rPr>
        <w:t>另一</w:t>
      </w:r>
      <w:r w:rsidR="005879D8">
        <w:rPr>
          <w:rFonts w:eastAsia="標楷體" w:hint="eastAsia"/>
          <w:szCs w:val="22"/>
        </w:rPr>
        <w:t>個</w:t>
      </w:r>
      <w:r w:rsidR="0036257A">
        <w:rPr>
          <w:rFonts w:eastAsia="標楷體" w:hint="eastAsia"/>
          <w:szCs w:val="22"/>
        </w:rPr>
        <w:t>強項</w:t>
      </w:r>
      <w:r w:rsidRPr="00AB3C5B">
        <w:rPr>
          <w:rFonts w:eastAsia="標楷體" w:hint="eastAsia"/>
          <w:szCs w:val="22"/>
        </w:rPr>
        <w:t>在於能有效取出資料特徵，將高維資料以低維向量表示。</w:t>
      </w:r>
      <w:r w:rsidR="00E45C76">
        <w:rPr>
          <w:rFonts w:eastAsia="標楷體" w:hint="eastAsia"/>
          <w:szCs w:val="22"/>
        </w:rPr>
        <w:t>在第二年的研究，我們將發揮</w:t>
      </w:r>
      <w:r w:rsidR="00E45C76">
        <w:rPr>
          <w:rFonts w:eastAsia="標楷體" w:hint="eastAsia"/>
          <w:szCs w:val="22"/>
        </w:rPr>
        <w:t>DAE</w:t>
      </w:r>
      <w:r w:rsidR="00E45C76">
        <w:rPr>
          <w:rFonts w:eastAsia="標楷體" w:hint="eastAsia"/>
          <w:szCs w:val="22"/>
        </w:rPr>
        <w:t>這項優點</w:t>
      </w:r>
      <w:r w:rsidR="00715D52">
        <w:rPr>
          <w:rFonts w:eastAsia="標楷體" w:hint="eastAsia"/>
          <w:szCs w:val="22"/>
        </w:rPr>
        <w:t>，整合</w:t>
      </w:r>
      <w:r w:rsidR="00715D52">
        <w:rPr>
          <w:rFonts w:eastAsia="標楷體" w:hint="eastAsia"/>
          <w:szCs w:val="22"/>
        </w:rPr>
        <w:t>DAE</w:t>
      </w:r>
      <w:r w:rsidR="00715D52">
        <w:rPr>
          <w:rFonts w:eastAsia="標楷體" w:hint="eastAsia"/>
          <w:szCs w:val="22"/>
        </w:rPr>
        <w:t>與</w:t>
      </w:r>
      <w:r w:rsidR="00715D52" w:rsidRPr="00AB3C5B">
        <w:rPr>
          <w:rFonts w:eastAsia="標楷體" w:hint="eastAsia"/>
        </w:rPr>
        <w:t>協同過濾法</w:t>
      </w:r>
      <w:r w:rsidR="00715D52">
        <w:rPr>
          <w:rFonts w:eastAsia="標楷體" w:hint="eastAsia"/>
        </w:rPr>
        <w:t>(collaborative filtering)</w:t>
      </w:r>
      <w:r w:rsidR="00715D52">
        <w:rPr>
          <w:rFonts w:eastAsia="標楷體" w:hint="eastAsia"/>
          <w:szCs w:val="22"/>
        </w:rPr>
        <w:t>於新進使用者冷啟動推薦</w:t>
      </w:r>
      <w:r w:rsidR="005879D8">
        <w:rPr>
          <w:rFonts w:eastAsia="標楷體" w:hint="eastAsia"/>
          <w:szCs w:val="22"/>
        </w:rPr>
        <w:t>，並延伸</w:t>
      </w:r>
      <w:r w:rsidR="00796783">
        <w:rPr>
          <w:rFonts w:eastAsia="標楷體" w:hint="eastAsia"/>
          <w:szCs w:val="22"/>
        </w:rPr>
        <w:t>這個想法來</w:t>
      </w:r>
      <w:r w:rsidR="00B01FF8">
        <w:rPr>
          <w:rFonts w:eastAsia="標楷體" w:hint="eastAsia"/>
          <w:szCs w:val="22"/>
        </w:rPr>
        <w:t>取</w:t>
      </w:r>
      <w:r w:rsidR="005879D8">
        <w:rPr>
          <w:rFonts w:eastAsia="標楷體" w:hint="eastAsia"/>
          <w:szCs w:val="22"/>
        </w:rPr>
        <w:t>出商品代表向量，且</w:t>
      </w:r>
      <w:r w:rsidR="00C439E1">
        <w:rPr>
          <w:rFonts w:eastAsia="標楷體" w:hint="eastAsia"/>
          <w:szCs w:val="22"/>
        </w:rPr>
        <w:t>結合</w:t>
      </w:r>
      <w:r w:rsidR="005879D8">
        <w:rPr>
          <w:rFonts w:eastAsia="標楷體" w:hint="eastAsia"/>
          <w:szCs w:val="22"/>
        </w:rPr>
        <w:t>這兩種</w:t>
      </w:r>
      <w:r w:rsidR="00A70C14">
        <w:rPr>
          <w:rFonts w:eastAsia="標楷體" w:hint="eastAsia"/>
          <w:szCs w:val="22"/>
        </w:rPr>
        <w:t>低維</w:t>
      </w:r>
      <w:r w:rsidR="005879D8">
        <w:rPr>
          <w:rFonts w:eastAsia="標楷體" w:hint="eastAsia"/>
          <w:szCs w:val="22"/>
        </w:rPr>
        <w:t>向量表示法來進行</w:t>
      </w:r>
      <w:r w:rsidR="007576A7">
        <w:rPr>
          <w:rFonts w:eastAsia="標楷體" w:hint="eastAsia"/>
          <w:szCs w:val="22"/>
        </w:rPr>
        <w:t>新進使用者冷啟動</w:t>
      </w:r>
      <w:r w:rsidR="005879D8">
        <w:rPr>
          <w:rFonts w:eastAsia="標楷體" w:hint="eastAsia"/>
          <w:szCs w:val="22"/>
        </w:rPr>
        <w:t>推薦</w:t>
      </w:r>
      <w:r w:rsidR="00E45C76">
        <w:rPr>
          <w:rFonts w:eastAsia="標楷體" w:hint="eastAsia"/>
          <w:szCs w:val="22"/>
        </w:rPr>
        <w:t>。</w:t>
      </w:r>
    </w:p>
    <w:p w14:paraId="0BE54A0F" w14:textId="2CB0D71E" w:rsidR="00AB3C5B" w:rsidRPr="00AB3C5B" w:rsidRDefault="00AB3C5B" w:rsidP="008B696E">
      <w:pPr>
        <w:widowControl/>
        <w:spacing w:afterLines="50" w:after="180"/>
        <w:ind w:left="1440"/>
        <w:jc w:val="both"/>
        <w:rPr>
          <w:rFonts w:eastAsia="標楷體"/>
        </w:rPr>
      </w:pPr>
      <w:r w:rsidRPr="00AB3C5B">
        <w:rPr>
          <w:rFonts w:eastAsia="標楷體" w:hint="eastAsia"/>
        </w:rPr>
        <w:t>協同過濾法</w:t>
      </w:r>
      <w:r w:rsidR="00E45C76">
        <w:rPr>
          <w:rFonts w:eastAsia="標楷體" w:hint="eastAsia"/>
        </w:rPr>
        <w:t>是一種</w:t>
      </w:r>
      <w:r w:rsidR="00B61F25">
        <w:rPr>
          <w:rFonts w:eastAsia="標楷體" w:hint="eastAsia"/>
        </w:rPr>
        <w:t>常見</w:t>
      </w:r>
      <w:r w:rsidR="00E45C76">
        <w:rPr>
          <w:rFonts w:eastAsia="標楷體" w:hint="eastAsia"/>
        </w:rPr>
        <w:t>的</w:t>
      </w:r>
      <w:r w:rsidRPr="00AB3C5B">
        <w:rPr>
          <w:rFonts w:eastAsia="標楷體" w:hint="eastAsia"/>
        </w:rPr>
        <w:t>推薦</w:t>
      </w:r>
      <w:r w:rsidR="00E45C76">
        <w:rPr>
          <w:rFonts w:eastAsia="標楷體" w:hint="eastAsia"/>
        </w:rPr>
        <w:t>方法</w:t>
      </w:r>
      <w:r w:rsidRPr="00AB3C5B">
        <w:rPr>
          <w:rFonts w:eastAsia="標楷體" w:hint="eastAsia"/>
        </w:rPr>
        <w:t>，</w:t>
      </w:r>
      <w:r w:rsidR="00861BF4">
        <w:rPr>
          <w:rFonts w:eastAsia="標楷體" w:hint="eastAsia"/>
        </w:rPr>
        <w:t>其推薦</w:t>
      </w:r>
      <w:r w:rsidR="003B2537">
        <w:rPr>
          <w:rFonts w:eastAsia="標楷體" w:hint="eastAsia"/>
        </w:rPr>
        <w:t>法可</w:t>
      </w:r>
      <w:r w:rsidRPr="00AB3C5B">
        <w:rPr>
          <w:rFonts w:eastAsia="標楷體" w:hint="eastAsia"/>
        </w:rPr>
        <w:t>細分為二種：基於使用者的協同過濾法</w:t>
      </w:r>
      <w:r w:rsidRPr="00AB3C5B">
        <w:rPr>
          <w:rFonts w:eastAsia="標楷體" w:hint="eastAsia"/>
        </w:rPr>
        <w:t>(</w:t>
      </w:r>
      <w:r w:rsidR="00E45C76">
        <w:rPr>
          <w:rFonts w:eastAsia="標楷體"/>
        </w:rPr>
        <w:t>u</w:t>
      </w:r>
      <w:r w:rsidRPr="00AB3C5B">
        <w:rPr>
          <w:rFonts w:eastAsia="標楷體"/>
        </w:rPr>
        <w:t xml:space="preserve">ser-based </w:t>
      </w:r>
      <w:r w:rsidR="00E45C76">
        <w:rPr>
          <w:rFonts w:eastAsia="標楷體"/>
        </w:rPr>
        <w:t>c</w:t>
      </w:r>
      <w:r w:rsidRPr="00AB3C5B">
        <w:rPr>
          <w:rFonts w:eastAsia="標楷體"/>
        </w:rPr>
        <w:t xml:space="preserve">ollaborative </w:t>
      </w:r>
      <w:r w:rsidR="00E45C76">
        <w:rPr>
          <w:rFonts w:eastAsia="標楷體"/>
        </w:rPr>
        <w:t>f</w:t>
      </w:r>
      <w:r w:rsidRPr="00AB3C5B">
        <w:rPr>
          <w:rFonts w:eastAsia="標楷體"/>
        </w:rPr>
        <w:t>iltering</w:t>
      </w:r>
      <w:r w:rsidRPr="00AB3C5B">
        <w:rPr>
          <w:rFonts w:eastAsia="標楷體" w:hint="eastAsia"/>
        </w:rPr>
        <w:t>)</w:t>
      </w:r>
      <w:r w:rsidRPr="00AB3C5B">
        <w:rPr>
          <w:rFonts w:eastAsia="標楷體" w:hint="eastAsia"/>
        </w:rPr>
        <w:t>與基於</w:t>
      </w:r>
      <w:r w:rsidR="00E45C76">
        <w:rPr>
          <w:rFonts w:eastAsia="標楷體" w:hint="eastAsia"/>
        </w:rPr>
        <w:t>商品</w:t>
      </w:r>
      <w:r w:rsidRPr="00AB3C5B">
        <w:rPr>
          <w:rFonts w:eastAsia="標楷體" w:hint="eastAsia"/>
        </w:rPr>
        <w:t>的協同過濾法</w:t>
      </w:r>
      <w:r w:rsidRPr="00AB3C5B">
        <w:rPr>
          <w:rFonts w:eastAsia="標楷體" w:hint="eastAsia"/>
        </w:rPr>
        <w:t>(</w:t>
      </w:r>
      <w:r w:rsidR="00E45C76">
        <w:rPr>
          <w:rFonts w:eastAsia="標楷體"/>
        </w:rPr>
        <w:t>i</w:t>
      </w:r>
      <w:r w:rsidRPr="00AB3C5B">
        <w:rPr>
          <w:rFonts w:eastAsia="標楷體"/>
        </w:rPr>
        <w:t xml:space="preserve">tem-based </w:t>
      </w:r>
      <w:r w:rsidR="00E45C76">
        <w:rPr>
          <w:rFonts w:eastAsia="標楷體"/>
        </w:rPr>
        <w:t>c</w:t>
      </w:r>
      <w:r w:rsidRPr="00AB3C5B">
        <w:rPr>
          <w:rFonts w:eastAsia="標楷體"/>
        </w:rPr>
        <w:t xml:space="preserve">ollaborative </w:t>
      </w:r>
      <w:r w:rsidR="00E45C76">
        <w:rPr>
          <w:rFonts w:eastAsia="標楷體"/>
        </w:rPr>
        <w:t>f</w:t>
      </w:r>
      <w:r w:rsidRPr="00AB3C5B">
        <w:rPr>
          <w:rFonts w:eastAsia="標楷體"/>
        </w:rPr>
        <w:t>iltering</w:t>
      </w:r>
      <w:r w:rsidRPr="00AB3C5B">
        <w:rPr>
          <w:rFonts w:eastAsia="標楷體" w:hint="eastAsia"/>
        </w:rPr>
        <w:t>)</w:t>
      </w:r>
      <w:r w:rsidRPr="00AB3C5B">
        <w:rPr>
          <w:rFonts w:eastAsia="標楷體" w:hint="eastAsia"/>
        </w:rPr>
        <w:t>。基於使用者的協同過濾法</w:t>
      </w:r>
      <w:r w:rsidR="00273C3C">
        <w:rPr>
          <w:rFonts w:eastAsia="標楷體" w:hint="eastAsia"/>
        </w:rPr>
        <w:t>會</w:t>
      </w:r>
      <w:r w:rsidR="00E45C76">
        <w:rPr>
          <w:rFonts w:eastAsia="標楷體" w:hint="eastAsia"/>
        </w:rPr>
        <w:t>將使用者以一特徵向量表示</w:t>
      </w:r>
      <w:r w:rsidRPr="00AB3C5B">
        <w:rPr>
          <w:rFonts w:eastAsia="標楷體" w:hint="eastAsia"/>
        </w:rPr>
        <w:t>，</w:t>
      </w:r>
      <w:r w:rsidR="000E0907">
        <w:rPr>
          <w:rFonts w:eastAsia="標楷體" w:hint="eastAsia"/>
        </w:rPr>
        <w:t>透過</w:t>
      </w:r>
      <w:r w:rsidR="00E45C76">
        <w:rPr>
          <w:rFonts w:eastAsia="標楷體" w:hint="eastAsia"/>
        </w:rPr>
        <w:t>向量</w:t>
      </w:r>
      <w:r w:rsidRPr="00AB3C5B">
        <w:rPr>
          <w:rFonts w:eastAsia="標楷體" w:hint="eastAsia"/>
        </w:rPr>
        <w:t>相似度</w:t>
      </w:r>
      <w:r w:rsidR="00046D38">
        <w:rPr>
          <w:rFonts w:eastAsia="標楷體" w:hint="eastAsia"/>
        </w:rPr>
        <w:t>來</w:t>
      </w:r>
      <w:r w:rsidRPr="00AB3C5B">
        <w:rPr>
          <w:rFonts w:eastAsia="標楷體" w:hint="eastAsia"/>
        </w:rPr>
        <w:t>找出</w:t>
      </w:r>
      <w:r w:rsidR="00046D38">
        <w:rPr>
          <w:rFonts w:eastAsia="標楷體" w:hint="eastAsia"/>
        </w:rPr>
        <w:t>與</w:t>
      </w:r>
      <w:r w:rsidRPr="00AB3C5B">
        <w:rPr>
          <w:rFonts w:eastAsia="標楷體" w:hint="eastAsia"/>
        </w:rPr>
        <w:t>目標使用者</w:t>
      </w:r>
      <w:r w:rsidR="00046D38">
        <w:rPr>
          <w:rFonts w:eastAsia="標楷體" w:hint="eastAsia"/>
        </w:rPr>
        <w:t>特徵</w:t>
      </w:r>
      <w:r w:rsidRPr="00AB3C5B">
        <w:rPr>
          <w:rFonts w:eastAsia="標楷體" w:hint="eastAsia"/>
        </w:rPr>
        <w:t>相似的</w:t>
      </w:r>
      <w:r w:rsidR="001575C2">
        <w:rPr>
          <w:rFonts w:eastAsia="標楷體" w:hint="eastAsia"/>
        </w:rPr>
        <w:t>參考</w:t>
      </w:r>
      <w:r w:rsidRPr="00AB3C5B">
        <w:rPr>
          <w:rFonts w:eastAsia="標楷體" w:hint="eastAsia"/>
        </w:rPr>
        <w:t>使用者，再</w:t>
      </w:r>
      <w:r w:rsidR="00071789">
        <w:rPr>
          <w:rFonts w:eastAsia="標楷體" w:hint="eastAsia"/>
        </w:rPr>
        <w:t>分析</w:t>
      </w:r>
      <w:r w:rsidRPr="00AB3C5B">
        <w:rPr>
          <w:rFonts w:eastAsia="標楷體" w:hint="eastAsia"/>
        </w:rPr>
        <w:t>這些</w:t>
      </w:r>
      <w:r w:rsidR="00E45C76">
        <w:rPr>
          <w:rFonts w:eastAsia="標楷體" w:hint="eastAsia"/>
        </w:rPr>
        <w:t>參考</w:t>
      </w:r>
      <w:r w:rsidRPr="00AB3C5B">
        <w:rPr>
          <w:rFonts w:eastAsia="標楷體" w:hint="eastAsia"/>
        </w:rPr>
        <w:t>使用者</w:t>
      </w:r>
      <w:r w:rsidR="00E45C76">
        <w:rPr>
          <w:rFonts w:eastAsia="標楷體" w:hint="eastAsia"/>
        </w:rPr>
        <w:t>對商品的喜好來進行商品推薦。</w:t>
      </w:r>
      <w:r w:rsidRPr="00AB3C5B">
        <w:rPr>
          <w:rFonts w:eastAsia="標楷體" w:hint="eastAsia"/>
        </w:rPr>
        <w:t>基於</w:t>
      </w:r>
      <w:r w:rsidR="006A427C">
        <w:rPr>
          <w:rFonts w:eastAsia="標楷體" w:hint="eastAsia"/>
        </w:rPr>
        <w:t>商品</w:t>
      </w:r>
      <w:r w:rsidRPr="00AB3C5B">
        <w:rPr>
          <w:rFonts w:eastAsia="標楷體" w:hint="eastAsia"/>
        </w:rPr>
        <w:t>的協同過濾法</w:t>
      </w:r>
      <w:r w:rsidR="001603CE">
        <w:rPr>
          <w:rFonts w:eastAsia="標楷體" w:hint="eastAsia"/>
        </w:rPr>
        <w:t>也</w:t>
      </w:r>
      <w:r w:rsidRPr="00AB3C5B">
        <w:rPr>
          <w:rFonts w:eastAsia="標楷體" w:hint="eastAsia"/>
        </w:rPr>
        <w:t>是</w:t>
      </w:r>
      <w:r w:rsidR="000E0907">
        <w:rPr>
          <w:rFonts w:eastAsia="標楷體" w:hint="eastAsia"/>
        </w:rPr>
        <w:t>將</w:t>
      </w:r>
      <w:r w:rsidR="006A427C">
        <w:rPr>
          <w:rFonts w:eastAsia="標楷體" w:hint="eastAsia"/>
        </w:rPr>
        <w:t>商品以特徵向量表示，再</w:t>
      </w:r>
      <w:r w:rsidR="00115EB7">
        <w:rPr>
          <w:rFonts w:eastAsia="標楷體" w:hint="eastAsia"/>
        </w:rPr>
        <w:t>透過相似度計算</w:t>
      </w:r>
      <w:r w:rsidRPr="00AB3C5B">
        <w:rPr>
          <w:rFonts w:eastAsia="標楷體" w:hint="eastAsia"/>
        </w:rPr>
        <w:t>找出</w:t>
      </w:r>
      <w:r w:rsidR="006A427C">
        <w:rPr>
          <w:rFonts w:eastAsia="標楷體" w:hint="eastAsia"/>
        </w:rPr>
        <w:t>與</w:t>
      </w:r>
      <w:r w:rsidRPr="00AB3C5B">
        <w:rPr>
          <w:rFonts w:eastAsia="標楷體" w:hint="eastAsia"/>
        </w:rPr>
        <w:t>目標</w:t>
      </w:r>
      <w:r w:rsidR="006A427C">
        <w:rPr>
          <w:rFonts w:eastAsia="標楷體" w:hint="eastAsia"/>
        </w:rPr>
        <w:t>商品</w:t>
      </w:r>
      <w:r w:rsidR="00115EB7">
        <w:rPr>
          <w:rFonts w:eastAsia="標楷體" w:hint="eastAsia"/>
        </w:rPr>
        <w:t>類似</w:t>
      </w:r>
      <w:r w:rsidRPr="00AB3C5B">
        <w:rPr>
          <w:rFonts w:eastAsia="標楷體" w:hint="eastAsia"/>
        </w:rPr>
        <w:t>的</w:t>
      </w:r>
      <w:r w:rsidR="006A427C">
        <w:rPr>
          <w:rFonts w:eastAsia="標楷體" w:hint="eastAsia"/>
        </w:rPr>
        <w:t>參考商品</w:t>
      </w:r>
      <w:r w:rsidRPr="00AB3C5B">
        <w:rPr>
          <w:rFonts w:eastAsia="標楷體" w:hint="eastAsia"/>
        </w:rPr>
        <w:t>，</w:t>
      </w:r>
      <w:r w:rsidR="006A427C">
        <w:rPr>
          <w:rFonts w:eastAsia="標楷體" w:hint="eastAsia"/>
        </w:rPr>
        <w:t>並推薦</w:t>
      </w:r>
      <w:r w:rsidR="00537AF2">
        <w:rPr>
          <w:rFonts w:eastAsia="標楷體" w:hint="eastAsia"/>
        </w:rPr>
        <w:t>目標商品給</w:t>
      </w:r>
      <w:r w:rsidR="006A427C">
        <w:rPr>
          <w:rFonts w:eastAsia="標楷體" w:hint="eastAsia"/>
        </w:rPr>
        <w:t>喜歡這些參考商品的使用者。</w:t>
      </w:r>
    </w:p>
    <w:p w14:paraId="7656D6DF" w14:textId="185EF8B6" w:rsidR="00AB3C5B" w:rsidRDefault="006A427C" w:rsidP="008B696E">
      <w:pPr>
        <w:widowControl/>
        <w:spacing w:afterLines="50" w:after="180"/>
        <w:ind w:left="1440"/>
        <w:jc w:val="both"/>
        <w:rPr>
          <w:rFonts w:eastAsia="標楷體"/>
        </w:rPr>
      </w:pPr>
      <w:r w:rsidRPr="00AB3C5B">
        <w:rPr>
          <w:rFonts w:eastAsia="標楷體" w:hint="eastAsia"/>
        </w:rPr>
        <w:t>協同過濾法</w:t>
      </w:r>
      <w:r>
        <w:rPr>
          <w:rFonts w:eastAsia="標楷體" w:hint="eastAsia"/>
        </w:rPr>
        <w:t>雖然</w:t>
      </w:r>
      <w:r w:rsidR="0095242A">
        <w:rPr>
          <w:rFonts w:eastAsia="標楷體" w:hint="eastAsia"/>
        </w:rPr>
        <w:t>簡單</w:t>
      </w:r>
      <w:r>
        <w:rPr>
          <w:rFonts w:eastAsia="標楷體" w:hint="eastAsia"/>
        </w:rPr>
        <w:t>，但它</w:t>
      </w:r>
      <w:r w:rsidR="009773F3">
        <w:rPr>
          <w:rFonts w:eastAsia="標楷體" w:hint="eastAsia"/>
        </w:rPr>
        <w:t>卻易受</w:t>
      </w:r>
      <w:r w:rsidR="00AB3C5B" w:rsidRPr="00AB3C5B">
        <w:rPr>
          <w:rFonts w:eastAsia="標楷體" w:hint="eastAsia"/>
        </w:rPr>
        <w:t>資料稀疏</w:t>
      </w:r>
      <w:r w:rsidR="00E443CC">
        <w:rPr>
          <w:rFonts w:eastAsia="標楷體" w:hint="eastAsia"/>
        </w:rPr>
        <w:t>性</w:t>
      </w:r>
      <w:r>
        <w:rPr>
          <w:rFonts w:eastAsia="標楷體" w:hint="eastAsia"/>
        </w:rPr>
        <w:t>影響，以</w:t>
      </w:r>
      <w:r w:rsidR="00ED18C7">
        <w:rPr>
          <w:rFonts w:eastAsia="標楷體" w:hint="eastAsia"/>
        </w:rPr>
        <w:t>use</w:t>
      </w:r>
      <w:r w:rsidR="00ED18C7">
        <w:rPr>
          <w:rFonts w:eastAsia="標楷體"/>
        </w:rPr>
        <w:t>r-based collaborative filtering</w:t>
      </w:r>
      <w:r>
        <w:rPr>
          <w:rFonts w:eastAsia="標楷體" w:hint="eastAsia"/>
        </w:rPr>
        <w:t>為例，該方法會透過使用者對商品的</w:t>
      </w:r>
      <w:r w:rsidR="007E3943">
        <w:rPr>
          <w:rFonts w:eastAsia="標楷體" w:hint="eastAsia"/>
        </w:rPr>
        <w:t>評分</w:t>
      </w:r>
      <w:r>
        <w:rPr>
          <w:rFonts w:eastAsia="標楷體" w:hint="eastAsia"/>
        </w:rPr>
        <w:t>(</w:t>
      </w:r>
      <w:r w:rsidR="007E3943">
        <w:rPr>
          <w:rFonts w:eastAsia="標楷體" w:hint="eastAsia"/>
        </w:rPr>
        <w:t>或其他互動行為</w:t>
      </w:r>
      <w:r>
        <w:rPr>
          <w:rFonts w:eastAsia="標楷體" w:hint="eastAsia"/>
        </w:rPr>
        <w:t>)</w:t>
      </w:r>
      <w:r>
        <w:rPr>
          <w:rFonts w:eastAsia="標楷體" w:hint="eastAsia"/>
        </w:rPr>
        <w:t>來將使用者</w:t>
      </w:r>
      <w:r w:rsidR="0058181C">
        <w:rPr>
          <w:rFonts w:eastAsia="標楷體" w:hint="eastAsia"/>
        </w:rPr>
        <w:t>表示成</w:t>
      </w:r>
      <w:r>
        <w:rPr>
          <w:rFonts w:eastAsia="標楷體" w:hint="eastAsia"/>
        </w:rPr>
        <w:t>高維向量，</w:t>
      </w:r>
      <w:r w:rsidR="0058181C">
        <w:rPr>
          <w:rFonts w:eastAsia="標楷體" w:hint="eastAsia"/>
        </w:rPr>
        <w:t>每一</w:t>
      </w:r>
      <w:r w:rsidR="00F159B6">
        <w:rPr>
          <w:rFonts w:eastAsia="標楷體" w:hint="eastAsia"/>
        </w:rPr>
        <w:t>向量</w:t>
      </w:r>
      <w:r w:rsidR="0058181C">
        <w:rPr>
          <w:rFonts w:eastAsia="標楷體" w:hint="eastAsia"/>
        </w:rPr>
        <w:t>維度代表一商品，向量維度值</w:t>
      </w:r>
      <w:r w:rsidR="00107BAC">
        <w:rPr>
          <w:rFonts w:eastAsia="標楷體" w:hint="eastAsia"/>
        </w:rPr>
        <w:t>為</w:t>
      </w:r>
      <w:r w:rsidR="0058181C">
        <w:rPr>
          <w:rFonts w:eastAsia="標楷體" w:hint="eastAsia"/>
        </w:rPr>
        <w:t>使用者對商品的評分。</w:t>
      </w:r>
      <w:r w:rsidR="00107BAC">
        <w:rPr>
          <w:rFonts w:eastAsia="標楷體" w:hint="eastAsia"/>
        </w:rPr>
        <w:t>由於</w:t>
      </w:r>
      <w:r w:rsidR="00AB3C5B" w:rsidRPr="00AB3C5B">
        <w:rPr>
          <w:rFonts w:eastAsia="標楷體" w:hint="eastAsia"/>
        </w:rPr>
        <w:t>電商</w:t>
      </w:r>
      <w:r w:rsidR="0058181C">
        <w:rPr>
          <w:rFonts w:eastAsia="標楷體" w:hint="eastAsia"/>
        </w:rPr>
        <w:t>服務平台提供的商品繁多，</w:t>
      </w:r>
      <w:r w:rsidR="00F159B6">
        <w:rPr>
          <w:rFonts w:eastAsia="標楷體" w:hint="eastAsia"/>
        </w:rPr>
        <w:t>有</w:t>
      </w:r>
      <w:r w:rsidR="0058181C">
        <w:rPr>
          <w:rFonts w:eastAsia="標楷體" w:hint="eastAsia"/>
        </w:rPr>
        <w:t>使用者</w:t>
      </w:r>
      <w:r w:rsidR="00302C01">
        <w:rPr>
          <w:rFonts w:eastAsia="標楷體" w:hint="eastAsia"/>
        </w:rPr>
        <w:t>評分</w:t>
      </w:r>
      <w:r w:rsidR="0058181C">
        <w:rPr>
          <w:rFonts w:eastAsia="標楷體" w:hint="eastAsia"/>
        </w:rPr>
        <w:t>的</w:t>
      </w:r>
      <w:r w:rsidR="00AB3C5B" w:rsidRPr="00AB3C5B">
        <w:rPr>
          <w:rFonts w:eastAsia="標楷體" w:hint="eastAsia"/>
        </w:rPr>
        <w:t>商品寥寥可數，</w:t>
      </w:r>
      <w:r w:rsidR="0058181C">
        <w:rPr>
          <w:rFonts w:eastAsia="標楷體" w:hint="eastAsia"/>
        </w:rPr>
        <w:t>這</w:t>
      </w:r>
      <w:r w:rsidR="00107BAC">
        <w:rPr>
          <w:rFonts w:eastAsia="標楷體" w:hint="eastAsia"/>
        </w:rPr>
        <w:t>種現象</w:t>
      </w:r>
      <w:r w:rsidR="0058181C">
        <w:rPr>
          <w:rFonts w:eastAsia="標楷體" w:hint="eastAsia"/>
        </w:rPr>
        <w:t>會</w:t>
      </w:r>
      <w:r w:rsidR="00AB3C5B" w:rsidRPr="00AB3C5B">
        <w:rPr>
          <w:rFonts w:eastAsia="標楷體" w:hint="eastAsia"/>
        </w:rPr>
        <w:t>造成</w:t>
      </w:r>
      <w:r w:rsidR="0058181C">
        <w:rPr>
          <w:rFonts w:eastAsia="標楷體" w:hint="eastAsia"/>
        </w:rPr>
        <w:t>上述高維向量非常</w:t>
      </w:r>
      <w:r w:rsidR="00AB3C5B" w:rsidRPr="00AB3C5B">
        <w:rPr>
          <w:rFonts w:eastAsia="標楷體" w:hint="eastAsia"/>
        </w:rPr>
        <w:t>稀疏，</w:t>
      </w:r>
      <w:r w:rsidR="0058181C">
        <w:rPr>
          <w:rFonts w:eastAsia="標楷體" w:hint="eastAsia"/>
        </w:rPr>
        <w:t>影響</w:t>
      </w:r>
      <w:r w:rsidR="0058181C" w:rsidRPr="00AB3C5B">
        <w:rPr>
          <w:rFonts w:eastAsia="標楷體" w:hint="eastAsia"/>
        </w:rPr>
        <w:t>協同過濾法</w:t>
      </w:r>
      <w:r w:rsidR="0058181C">
        <w:rPr>
          <w:rFonts w:eastAsia="標楷體" w:hint="eastAsia"/>
        </w:rPr>
        <w:t>尋找可靠的參考使用者，進而拖累推薦效能</w:t>
      </w:r>
      <w:r w:rsidR="00AB3C5B" w:rsidRPr="00AB3C5B">
        <w:rPr>
          <w:rFonts w:eastAsia="標楷體" w:hint="eastAsia"/>
        </w:rPr>
        <w:t>。為減少這</w:t>
      </w:r>
      <w:r w:rsidR="005B0120">
        <w:rPr>
          <w:rFonts w:eastAsia="標楷體" w:hint="eastAsia"/>
        </w:rPr>
        <w:t>種</w:t>
      </w:r>
      <w:r w:rsidR="00AB3C5B" w:rsidRPr="00AB3C5B">
        <w:rPr>
          <w:rFonts w:eastAsia="標楷體" w:hint="eastAsia"/>
        </w:rPr>
        <w:t>稀疏現象對推薦系統的影響，許多推薦</w:t>
      </w:r>
      <w:r w:rsidR="005B0120">
        <w:rPr>
          <w:rFonts w:eastAsia="標楷體" w:hint="eastAsia"/>
        </w:rPr>
        <w:t>系統</w:t>
      </w:r>
      <w:r w:rsidR="00AB3C5B" w:rsidRPr="00AB3C5B">
        <w:rPr>
          <w:rFonts w:eastAsia="標楷體" w:hint="eastAsia"/>
        </w:rPr>
        <w:t>會將使用者</w:t>
      </w:r>
      <w:r w:rsidR="00AB3C5B" w:rsidRPr="00AB3C5B">
        <w:rPr>
          <w:rFonts w:eastAsia="標楷體" w:hint="eastAsia"/>
        </w:rPr>
        <w:t>(</w:t>
      </w:r>
      <w:r w:rsidR="00AB3C5B" w:rsidRPr="00AB3C5B">
        <w:rPr>
          <w:rFonts w:eastAsia="標楷體" w:hint="eastAsia"/>
        </w:rPr>
        <w:t>商品</w:t>
      </w:r>
      <w:r w:rsidR="00AB3C5B" w:rsidRPr="00AB3C5B">
        <w:rPr>
          <w:rFonts w:eastAsia="標楷體" w:hint="eastAsia"/>
        </w:rPr>
        <w:t>)</w:t>
      </w:r>
      <w:r w:rsidR="00AB3C5B" w:rsidRPr="00AB3C5B">
        <w:rPr>
          <w:rFonts w:eastAsia="標楷體" w:hint="eastAsia"/>
        </w:rPr>
        <w:t>高維向量進行降維，讓使用者以一低維向量</w:t>
      </w:r>
      <w:r w:rsidR="00657D7C">
        <w:rPr>
          <w:rFonts w:eastAsia="標楷體" w:hint="eastAsia"/>
        </w:rPr>
        <w:t>來</w:t>
      </w:r>
      <w:r w:rsidR="00AB3C5B" w:rsidRPr="00AB3C5B">
        <w:rPr>
          <w:rFonts w:eastAsia="標楷體" w:hint="eastAsia"/>
        </w:rPr>
        <w:t>表示，</w:t>
      </w:r>
      <w:r w:rsidR="00F159B6">
        <w:rPr>
          <w:rFonts w:eastAsia="標楷體" w:hint="eastAsia"/>
        </w:rPr>
        <w:t>藉</w:t>
      </w:r>
      <w:r w:rsidR="00672998">
        <w:rPr>
          <w:rFonts w:eastAsia="標楷體" w:hint="eastAsia"/>
        </w:rPr>
        <w:t>此減緩稀疏現象的影響，且</w:t>
      </w:r>
      <w:r w:rsidR="00AB3C5B" w:rsidRPr="00AB3C5B">
        <w:rPr>
          <w:rFonts w:eastAsia="標楷體" w:hint="eastAsia"/>
        </w:rPr>
        <w:t>提高推薦效率。</w:t>
      </w:r>
      <w:r w:rsidR="00907755">
        <w:rPr>
          <w:rFonts w:eastAsia="標楷體"/>
        </w:rPr>
        <w:t>AE</w:t>
      </w:r>
      <w:r w:rsidR="00AB3C5B" w:rsidRPr="00AB3C5B">
        <w:rPr>
          <w:rFonts w:eastAsia="標楷體" w:hint="eastAsia"/>
        </w:rPr>
        <w:t>的</w:t>
      </w:r>
      <w:r w:rsidR="004D19DC">
        <w:rPr>
          <w:rFonts w:eastAsia="標楷體" w:hint="eastAsia"/>
        </w:rPr>
        <w:t>主要任務</w:t>
      </w:r>
      <w:r w:rsidR="00AB3C5B" w:rsidRPr="00AB3C5B">
        <w:rPr>
          <w:rFonts w:eastAsia="標楷體" w:hint="eastAsia"/>
        </w:rPr>
        <w:t>就是</w:t>
      </w:r>
      <w:r w:rsidR="007D5D0C">
        <w:rPr>
          <w:rFonts w:eastAsia="標楷體" w:hint="eastAsia"/>
        </w:rPr>
        <w:t>要</w:t>
      </w:r>
      <w:r w:rsidR="00AB3C5B" w:rsidRPr="00AB3C5B">
        <w:rPr>
          <w:rFonts w:eastAsia="標楷體" w:hint="eastAsia"/>
        </w:rPr>
        <w:t>將高維資料降維，萃取出低維度的</w:t>
      </w:r>
      <w:r w:rsidR="007C2C35">
        <w:rPr>
          <w:rFonts w:eastAsia="標楷體" w:hint="eastAsia"/>
        </w:rPr>
        <w:t>資料</w:t>
      </w:r>
      <w:r w:rsidR="00AB3C5B" w:rsidRPr="00AB3C5B">
        <w:rPr>
          <w:rFonts w:eastAsia="標楷體" w:hint="eastAsia"/>
        </w:rPr>
        <w:t>特徵</w:t>
      </w:r>
      <w:r w:rsidR="00F11E64">
        <w:rPr>
          <w:rFonts w:eastAsia="標楷體" w:hint="eastAsia"/>
        </w:rPr>
        <w:t>，</w:t>
      </w:r>
      <w:r w:rsidR="00AB3C5B" w:rsidRPr="00AB3C5B">
        <w:rPr>
          <w:rFonts w:eastAsia="標楷體" w:hint="eastAsia"/>
        </w:rPr>
        <w:t>而</w:t>
      </w:r>
      <w:r w:rsidR="00FD4463">
        <w:rPr>
          <w:rFonts w:eastAsia="標楷體" w:hint="eastAsia"/>
        </w:rPr>
        <w:t>D</w:t>
      </w:r>
      <w:r w:rsidR="00FD4463">
        <w:rPr>
          <w:rFonts w:eastAsia="標楷體"/>
        </w:rPr>
        <w:t>AE</w:t>
      </w:r>
      <w:r w:rsidR="00AB3C5B" w:rsidRPr="00AB3C5B">
        <w:rPr>
          <w:rFonts w:eastAsia="標楷體" w:hint="eastAsia"/>
        </w:rPr>
        <w:t>更是能有效壓縮受雜訊汙染的高維資料，產生更穩健</w:t>
      </w:r>
      <w:r w:rsidR="00AB3C5B" w:rsidRPr="00AB3C5B">
        <w:rPr>
          <w:rFonts w:eastAsia="標楷體" w:hint="eastAsia"/>
        </w:rPr>
        <w:t>(</w:t>
      </w:r>
      <w:r w:rsidR="00AB3C5B" w:rsidRPr="00AB3C5B">
        <w:rPr>
          <w:rFonts w:eastAsia="標楷體"/>
        </w:rPr>
        <w:t>rob</w:t>
      </w:r>
      <w:r w:rsidR="00AB3C5B" w:rsidRPr="00AB3C5B">
        <w:rPr>
          <w:rFonts w:eastAsia="標楷體" w:hint="eastAsia"/>
        </w:rPr>
        <w:t>ust)</w:t>
      </w:r>
      <w:r w:rsidR="00AB3C5B" w:rsidRPr="00AB3C5B">
        <w:rPr>
          <w:rFonts w:eastAsia="標楷體" w:hint="eastAsia"/>
        </w:rPr>
        <w:t>的特徵代表</w:t>
      </w:r>
      <w:r w:rsidR="00FD4463">
        <w:rPr>
          <w:rFonts w:eastAsia="標楷體" w:hint="eastAsia"/>
        </w:rPr>
        <w:t>。在</w:t>
      </w:r>
      <w:r w:rsidR="0023720C">
        <w:rPr>
          <w:rFonts w:eastAsia="標楷體" w:hint="eastAsia"/>
        </w:rPr>
        <w:t>本</w:t>
      </w:r>
      <w:r w:rsidR="00A611FF">
        <w:rPr>
          <w:rFonts w:eastAsia="標楷體" w:hint="eastAsia"/>
        </w:rPr>
        <w:t>計畫</w:t>
      </w:r>
      <w:r w:rsidR="00C84E01">
        <w:rPr>
          <w:rFonts w:eastAsia="標楷體" w:hint="eastAsia"/>
        </w:rPr>
        <w:t>第二年</w:t>
      </w:r>
      <w:r w:rsidR="0023720C">
        <w:rPr>
          <w:rFonts w:eastAsia="標楷體" w:hint="eastAsia"/>
        </w:rPr>
        <w:t>的</w:t>
      </w:r>
      <w:r w:rsidR="00FD4463">
        <w:rPr>
          <w:rFonts w:eastAsia="標楷體" w:hint="eastAsia"/>
        </w:rPr>
        <w:t>執行期間，我們將透過</w:t>
      </w:r>
      <w:r w:rsidR="00FD4463">
        <w:rPr>
          <w:rFonts w:eastAsia="標楷體" w:hint="eastAsia"/>
        </w:rPr>
        <w:t>D</w:t>
      </w:r>
      <w:r w:rsidR="00FD4463">
        <w:rPr>
          <w:rFonts w:eastAsia="標楷體"/>
        </w:rPr>
        <w:t>AE</w:t>
      </w:r>
      <w:r w:rsidR="00FD4463">
        <w:rPr>
          <w:rFonts w:eastAsia="標楷體" w:hint="eastAsia"/>
        </w:rPr>
        <w:t>來將使用者表示成</w:t>
      </w:r>
      <w:r w:rsidR="009B3169">
        <w:rPr>
          <w:rFonts w:eastAsia="標楷體" w:hint="eastAsia"/>
        </w:rPr>
        <w:t>低維</w:t>
      </w:r>
      <w:r w:rsidR="00FD4463">
        <w:rPr>
          <w:rFonts w:eastAsia="標楷體" w:hint="eastAsia"/>
        </w:rPr>
        <w:t>向量</w:t>
      </w:r>
      <w:r w:rsidR="00AB3C5B" w:rsidRPr="00AB3C5B">
        <w:rPr>
          <w:rFonts w:eastAsia="標楷體" w:hint="eastAsia"/>
        </w:rPr>
        <w:t>，</w:t>
      </w:r>
      <w:r w:rsidR="00245D95">
        <w:rPr>
          <w:rFonts w:eastAsia="標楷體" w:hint="eastAsia"/>
        </w:rPr>
        <w:t>並</w:t>
      </w:r>
      <w:r w:rsidR="00AB3C5B" w:rsidRPr="00AB3C5B">
        <w:rPr>
          <w:rFonts w:eastAsia="標楷體" w:hint="eastAsia"/>
        </w:rPr>
        <w:t>利用這些使用者</w:t>
      </w:r>
      <w:r w:rsidR="00FD4463">
        <w:rPr>
          <w:rFonts w:eastAsia="標楷體" w:hint="eastAsia"/>
        </w:rPr>
        <w:t>向量</w:t>
      </w:r>
      <w:r w:rsidR="00AB3C5B" w:rsidRPr="00AB3C5B">
        <w:rPr>
          <w:rFonts w:eastAsia="標楷體" w:hint="eastAsia"/>
        </w:rPr>
        <w:t>來進行基於使用者協同過濾。</w:t>
      </w:r>
    </w:p>
    <w:p w14:paraId="3675C5F9" w14:textId="53AB1F3D" w:rsidR="002F496A" w:rsidRDefault="00645028" w:rsidP="008B696E">
      <w:pPr>
        <w:widowControl/>
        <w:spacing w:afterLines="50" w:after="180"/>
        <w:ind w:left="1440"/>
        <w:jc w:val="both"/>
        <w:rPr>
          <w:rFonts w:eastAsia="標楷體"/>
        </w:rPr>
      </w:pPr>
      <w:r>
        <w:rPr>
          <w:rFonts w:eastAsia="標楷體" w:hint="eastAsia"/>
        </w:rPr>
        <w:t>圖</w:t>
      </w:r>
      <w:r w:rsidR="00A40602">
        <w:rPr>
          <w:rFonts w:eastAsia="標楷體" w:hint="eastAsia"/>
          <w:highlight w:val="yellow"/>
        </w:rPr>
        <w:t>十六</w:t>
      </w:r>
      <w:r>
        <w:rPr>
          <w:rFonts w:eastAsia="標楷體" w:hint="eastAsia"/>
        </w:rPr>
        <w:t>為我們初步規劃的系統架構圖。我們的方法可分成兩大步驟，</w:t>
      </w:r>
      <w:r w:rsidR="00E64548" w:rsidRPr="00AB3C5B">
        <w:rPr>
          <w:rFonts w:eastAsia="標楷體" w:hint="eastAsia"/>
        </w:rPr>
        <w:t>步驟一為「利用</w:t>
      </w:r>
      <w:r w:rsidR="00F84866">
        <w:rPr>
          <w:rFonts w:eastAsia="標楷體" w:hint="eastAsia"/>
        </w:rPr>
        <w:t>D</w:t>
      </w:r>
      <w:r w:rsidR="00F84866">
        <w:rPr>
          <w:rFonts w:eastAsia="標楷體"/>
        </w:rPr>
        <w:t>AE</w:t>
      </w:r>
      <w:r w:rsidR="00F84866">
        <w:rPr>
          <w:rFonts w:eastAsia="標楷體" w:hint="eastAsia"/>
        </w:rPr>
        <w:t>進行使用者向量</w:t>
      </w:r>
      <w:r w:rsidR="00E64548" w:rsidRPr="00AB3C5B">
        <w:rPr>
          <w:rFonts w:eastAsia="標楷體" w:hint="eastAsia"/>
        </w:rPr>
        <w:t>降維」，步驟二為「基於</w:t>
      </w:r>
      <w:r w:rsidR="00C54008">
        <w:rPr>
          <w:rFonts w:eastAsia="標楷體" w:hint="eastAsia"/>
        </w:rPr>
        <w:t>降維向量之</w:t>
      </w:r>
      <w:r w:rsidR="00E64548" w:rsidRPr="00AB3C5B">
        <w:rPr>
          <w:rFonts w:eastAsia="標楷體" w:hint="eastAsia"/>
        </w:rPr>
        <w:t>使用者協同過濾」。在步驟一，</w:t>
      </w:r>
      <w:r w:rsidR="0039180E">
        <w:rPr>
          <w:rFonts w:eastAsia="標楷體" w:hint="eastAsia"/>
        </w:rPr>
        <w:t>我們會將使用者對商品的評分以一</w:t>
      </w:r>
      <w:r w:rsidR="00E64548" w:rsidRPr="00AB3C5B">
        <w:rPr>
          <w:rFonts w:eastAsia="標楷體" w:hint="eastAsia"/>
        </w:rPr>
        <w:t>評分矩陣</w:t>
      </w:r>
      <m:oMath>
        <m:r>
          <w:rPr>
            <w:rFonts w:ascii="Cambria Math" w:eastAsia="標楷體" w:hAnsi="Cambria Math" w:hint="eastAsia"/>
          </w:rPr>
          <m:t>R</m:t>
        </m:r>
        <m:r>
          <w:rPr>
            <w:rFonts w:ascii="Cambria Math" w:eastAsia="標楷體" w:hAnsi="Cambria Math"/>
          </w:rPr>
          <m:t xml:space="preserve"> </m:t>
        </m:r>
      </m:oMath>
      <w:r w:rsidR="00625072" w:rsidRPr="008472A6">
        <w:rPr>
          <w:rFonts w:ascii="Cambria Math" w:eastAsia="標楷體" w:hAnsi="Cambria Math" w:cs="Cambria Math"/>
        </w:rPr>
        <w:t>∈</w:t>
      </w:r>
      <w:r w:rsidR="00625072" w:rsidRPr="008472A6">
        <w:rPr>
          <w:rFonts w:eastAsia="標楷體" w:cs="Cambria Math" w:hint="eastAsia"/>
        </w:rPr>
        <w:t xml:space="preserve"> </w:t>
      </w:r>
      <m:oMath>
        <m:sSup>
          <m:sSupPr>
            <m:ctrlPr>
              <w:rPr>
                <w:rFonts w:ascii="Cambria Math" w:eastAsia="標楷體" w:hAnsi="Cambria Math" w:cs="Cambria Math"/>
              </w:rPr>
            </m:ctrlPr>
          </m:sSupPr>
          <m:e>
            <m:r>
              <w:rPr>
                <w:rFonts w:ascii="Cambria Math" w:eastAsia="標楷體" w:hAnsi="Cambria Math" w:cs="Cambria Math"/>
              </w:rPr>
              <m:t>R</m:t>
            </m:r>
          </m:e>
          <m:sup>
            <m:r>
              <w:rPr>
                <w:rFonts w:ascii="Cambria Math" w:eastAsia="標楷體" w:hAnsi="Cambria Math" w:cs="Cambria Math"/>
              </w:rPr>
              <m:t xml:space="preserve">M </m:t>
            </m:r>
            <m:r>
              <m:rPr>
                <m:sty m:val="p"/>
              </m:rPr>
              <w:rPr>
                <w:rFonts w:ascii="Cambria Math" w:eastAsia="標楷體" w:hAnsi="Cambria Math" w:cs="Cambria Math"/>
              </w:rPr>
              <m:t>x</m:t>
            </m:r>
            <m:r>
              <w:rPr>
                <w:rFonts w:ascii="Cambria Math" w:eastAsia="標楷體" w:hAnsi="Cambria Math" w:cs="Cambria Math"/>
              </w:rPr>
              <m:t xml:space="preserve"> N</m:t>
            </m:r>
          </m:sup>
        </m:sSup>
      </m:oMath>
      <w:r w:rsidR="0039180E">
        <w:rPr>
          <w:rFonts w:eastAsia="標楷體" w:hint="eastAsia"/>
        </w:rPr>
        <w:t>表示</w:t>
      </w:r>
      <w:r w:rsidR="00E64548" w:rsidRPr="00AB3C5B">
        <w:rPr>
          <w:rFonts w:eastAsia="標楷體" w:hint="eastAsia"/>
        </w:rPr>
        <w:t>，矩陣中的每一</w:t>
      </w:r>
      <w:r w:rsidR="0039180E">
        <w:rPr>
          <w:rFonts w:eastAsia="標楷體" w:hint="eastAsia"/>
        </w:rPr>
        <w:t>行</w:t>
      </w:r>
      <w:r w:rsidR="00C53799">
        <w:rPr>
          <w:rFonts w:eastAsia="標楷體" w:hint="eastAsia"/>
        </w:rPr>
        <w:t>紀錄</w:t>
      </w:r>
      <w:r w:rsidR="0039180E">
        <w:rPr>
          <w:rFonts w:eastAsia="標楷體" w:hint="eastAsia"/>
        </w:rPr>
        <w:t>一</w:t>
      </w:r>
      <w:r w:rsidR="00E64548" w:rsidRPr="00AB3C5B">
        <w:rPr>
          <w:rFonts w:eastAsia="標楷體" w:hint="eastAsia"/>
        </w:rPr>
        <w:t>使用者</w:t>
      </w:r>
      <w:r w:rsidR="0039180E" w:rsidRPr="0039180E">
        <w:rPr>
          <w:rFonts w:eastAsia="標楷體" w:hint="eastAsia"/>
          <w:i/>
        </w:rPr>
        <w:t>i</w:t>
      </w:r>
      <w:r w:rsidR="00E64548" w:rsidRPr="00AB3C5B">
        <w:rPr>
          <w:rFonts w:eastAsia="標楷體" w:hint="eastAsia"/>
        </w:rPr>
        <w:t>對</w:t>
      </w:r>
      <w:r w:rsidR="0039180E">
        <w:rPr>
          <w:rFonts w:eastAsia="標楷體" w:hint="eastAsia"/>
        </w:rPr>
        <w:t>所有商品</w:t>
      </w:r>
      <w:r w:rsidR="00E64548" w:rsidRPr="00AB3C5B">
        <w:rPr>
          <w:rFonts w:eastAsia="標楷體" w:hint="eastAsia"/>
        </w:rPr>
        <w:t>的評分，</w:t>
      </w:r>
      <w:r w:rsidR="0039180E">
        <w:rPr>
          <w:rFonts w:eastAsia="標楷體" w:hint="eastAsia"/>
        </w:rPr>
        <w:t>我們將使用者以</w:t>
      </w:r>
      <w:r w:rsidR="00B1772F">
        <w:rPr>
          <w:rFonts w:eastAsia="標楷體" w:hint="eastAsia"/>
        </w:rPr>
        <w:t>該</w:t>
      </w:r>
      <w:r w:rsidR="0039180E">
        <w:rPr>
          <w:rFonts w:eastAsia="標楷體" w:hint="eastAsia"/>
        </w:rPr>
        <w:t>行向量</w:t>
      </w:r>
      <m:oMath>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oMath>
      <w:r w:rsidR="0039180E">
        <w:rPr>
          <w:rFonts w:eastAsia="標楷體" w:hint="eastAsia"/>
        </w:rPr>
        <w:t>表示</w:t>
      </w:r>
      <w:r w:rsidR="00E64548" w:rsidRPr="00AB3C5B">
        <w:rPr>
          <w:rFonts w:eastAsia="標楷體" w:hint="eastAsia"/>
        </w:rPr>
        <w:t>，</w:t>
      </w:r>
      <w:r w:rsidR="0039180E">
        <w:rPr>
          <w:rFonts w:eastAsia="標楷體" w:hint="eastAsia"/>
        </w:rPr>
        <w:t>而</w:t>
      </w:r>
      <w:r w:rsidR="00EF4118">
        <w:rPr>
          <w:rFonts w:eastAsia="標楷體" w:hint="eastAsia"/>
        </w:rPr>
        <w:t>所有</w:t>
      </w:r>
      <w:r w:rsidR="0039180E">
        <w:rPr>
          <w:rFonts w:eastAsia="標楷體" w:hint="eastAsia"/>
        </w:rPr>
        <w:t>使用者向量會</w:t>
      </w:r>
      <w:r w:rsidR="00E6118B">
        <w:rPr>
          <w:rFonts w:eastAsia="標楷體" w:hint="eastAsia"/>
        </w:rPr>
        <w:t>形成</w:t>
      </w:r>
      <w:r w:rsidR="0039180E">
        <w:rPr>
          <w:rFonts w:eastAsia="標楷體" w:hint="eastAsia"/>
        </w:rPr>
        <w:t>D</w:t>
      </w:r>
      <w:r w:rsidR="0039180E">
        <w:rPr>
          <w:rFonts w:eastAsia="標楷體"/>
        </w:rPr>
        <w:t>AE</w:t>
      </w:r>
      <w:r w:rsidR="00E64548" w:rsidRPr="00AB3C5B">
        <w:rPr>
          <w:rFonts w:eastAsia="標楷體" w:hint="eastAsia"/>
        </w:rPr>
        <w:t>的</w:t>
      </w:r>
      <w:r w:rsidR="0039180E">
        <w:rPr>
          <w:rFonts w:eastAsia="標楷體" w:hint="eastAsia"/>
        </w:rPr>
        <w:t>訓練資料來進行模型</w:t>
      </w:r>
      <w:r w:rsidR="00203DCB">
        <w:rPr>
          <w:rFonts w:eastAsia="標楷體" w:hint="eastAsia"/>
        </w:rPr>
        <w:t>參數</w:t>
      </w:r>
      <w:r w:rsidR="0039180E">
        <w:rPr>
          <w:rFonts w:eastAsia="標楷體" w:hint="eastAsia"/>
        </w:rPr>
        <w:t>訓練。每一筆高維向量</w:t>
      </w:r>
      <m:oMath>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oMath>
      <w:r w:rsidR="0039180E">
        <w:rPr>
          <w:rFonts w:eastAsia="標楷體" w:hint="eastAsia"/>
        </w:rPr>
        <w:t>會</w:t>
      </w:r>
      <w:r w:rsidR="00981749">
        <w:rPr>
          <w:rFonts w:eastAsia="標楷體" w:hint="eastAsia"/>
        </w:rPr>
        <w:t>先</w:t>
      </w:r>
      <w:r w:rsidR="0039180E">
        <w:rPr>
          <w:rFonts w:eastAsia="標楷體" w:hint="eastAsia"/>
        </w:rPr>
        <w:t>經過</w:t>
      </w:r>
      <w:r w:rsidR="00E64548" w:rsidRPr="00AB3C5B">
        <w:rPr>
          <w:rFonts w:eastAsia="標楷體" w:hint="eastAsia"/>
        </w:rPr>
        <w:t>雜訊產生</w:t>
      </w:r>
      <w:r w:rsidR="0039180E">
        <w:rPr>
          <w:rFonts w:eastAsia="標楷體" w:hint="eastAsia"/>
        </w:rPr>
        <w:t>階段將原始向量轉化成受</w:t>
      </w:r>
      <w:r w:rsidR="001D1AA2">
        <w:rPr>
          <w:rFonts w:eastAsia="標楷體" w:hint="eastAsia"/>
        </w:rPr>
        <w:t>雜訊</w:t>
      </w:r>
      <w:r w:rsidR="00E64548" w:rsidRPr="00AB3C5B">
        <w:rPr>
          <w:rFonts w:eastAsia="標楷體" w:hint="eastAsia"/>
        </w:rPr>
        <w:t>汙染的</w:t>
      </w:r>
      <w:r w:rsidR="0039180E">
        <w:rPr>
          <w:rFonts w:eastAsia="標楷體" w:hint="eastAsia"/>
        </w:rPr>
        <w:t>向量</w:t>
      </w:r>
      <m:oMath>
        <m:sSub>
          <m:sSubPr>
            <m:ctrlPr>
              <w:rPr>
                <w:rFonts w:ascii="Cambria Math" w:eastAsia="標楷體" w:hAnsi="Cambria Math"/>
              </w:rPr>
            </m:ctrlPr>
          </m:sSubPr>
          <m:e>
            <m:acc>
              <m:accPr>
                <m:chr m:val="̃"/>
                <m:ctrlPr>
                  <w:rPr>
                    <w:rFonts w:ascii="Cambria Math" w:eastAsia="標楷體" w:hAnsi="Cambria Math"/>
                    <w:i/>
                  </w:rPr>
                </m:ctrlPr>
              </m:accPr>
              <m:e>
                <m:r>
                  <w:rPr>
                    <w:rFonts w:ascii="Cambria Math" w:eastAsia="標楷體" w:hAnsi="Cambria Math"/>
                  </w:rPr>
                  <m:t>x</m:t>
                </m:r>
              </m:e>
            </m:acc>
          </m:e>
          <m:sub>
            <m:r>
              <w:rPr>
                <w:rFonts w:ascii="Cambria Math" w:eastAsia="標楷體" w:hAnsi="Cambria Math"/>
              </w:rPr>
              <m:t>i</m:t>
            </m:r>
          </m:sub>
        </m:sSub>
      </m:oMath>
      <w:r w:rsidR="00E64548" w:rsidRPr="00AB3C5B">
        <w:rPr>
          <w:rFonts w:eastAsia="標楷體" w:hint="eastAsia"/>
        </w:rPr>
        <w:t>，</w:t>
      </w:r>
      <w:r w:rsidR="001D1AA2">
        <w:rPr>
          <w:rFonts w:eastAsia="標楷體" w:hint="eastAsia"/>
        </w:rPr>
        <w:t>接</w:t>
      </w:r>
      <w:r w:rsidR="0039180E">
        <w:rPr>
          <w:rFonts w:eastAsia="標楷體" w:hint="eastAsia"/>
        </w:rPr>
        <w:t>著將</w:t>
      </w:r>
      <m:oMath>
        <m:sSub>
          <m:sSubPr>
            <m:ctrlPr>
              <w:rPr>
                <w:rFonts w:ascii="Cambria Math" w:eastAsia="標楷體" w:hAnsi="Cambria Math"/>
              </w:rPr>
            </m:ctrlPr>
          </m:sSubPr>
          <m:e>
            <m:acc>
              <m:accPr>
                <m:chr m:val="̃"/>
                <m:ctrlPr>
                  <w:rPr>
                    <w:rFonts w:ascii="Cambria Math" w:eastAsia="標楷體" w:hAnsi="Cambria Math"/>
                    <w:i/>
                  </w:rPr>
                </m:ctrlPr>
              </m:accPr>
              <m:e>
                <m:r>
                  <w:rPr>
                    <w:rFonts w:ascii="Cambria Math" w:eastAsia="標楷體" w:hAnsi="Cambria Math"/>
                  </w:rPr>
                  <m:t>x</m:t>
                </m:r>
              </m:e>
            </m:acc>
          </m:e>
          <m:sub>
            <m:r>
              <w:rPr>
                <w:rFonts w:ascii="Cambria Math" w:eastAsia="標楷體" w:hAnsi="Cambria Math"/>
              </w:rPr>
              <m:t>i</m:t>
            </m:r>
          </m:sub>
        </m:sSub>
      </m:oMath>
      <w:r w:rsidR="001D1AA2">
        <w:rPr>
          <w:rFonts w:eastAsia="標楷體" w:hint="eastAsia"/>
        </w:rPr>
        <w:t>輸入</w:t>
      </w:r>
      <w:r w:rsidR="0039180E">
        <w:rPr>
          <w:rFonts w:eastAsia="標楷體" w:hint="eastAsia"/>
        </w:rPr>
        <w:t>encoder</w:t>
      </w:r>
      <w:r w:rsidR="001D1AA2">
        <w:rPr>
          <w:rFonts w:eastAsia="標楷體" w:hint="eastAsia"/>
        </w:rPr>
        <w:t>-</w:t>
      </w:r>
      <w:r w:rsidR="0039180E">
        <w:rPr>
          <w:rFonts w:eastAsia="標楷體" w:hint="eastAsia"/>
        </w:rPr>
        <w:t>d</w:t>
      </w:r>
      <w:r w:rsidR="0039180E">
        <w:rPr>
          <w:rFonts w:eastAsia="標楷體"/>
        </w:rPr>
        <w:t>ecoder</w:t>
      </w:r>
      <w:r w:rsidR="001D1AA2">
        <w:rPr>
          <w:rFonts w:eastAsia="標楷體" w:hint="eastAsia"/>
        </w:rPr>
        <w:t>且</w:t>
      </w:r>
      <w:r w:rsidR="00E64548" w:rsidRPr="00AB3C5B">
        <w:rPr>
          <w:rFonts w:eastAsia="標楷體" w:hint="eastAsia"/>
        </w:rPr>
        <w:t>產生輸出</w:t>
      </w:r>
      <w:r w:rsidR="001D1AA2">
        <w:rPr>
          <w:rFonts w:eastAsia="標楷體" w:hint="eastAsia"/>
        </w:rPr>
        <w:t>向量</w:t>
      </w:r>
      <m:oMath>
        <m:sSub>
          <m:sSubPr>
            <m:ctrlPr>
              <w:rPr>
                <w:rFonts w:ascii="Cambria Math" w:eastAsia="標楷體" w:hAnsi="Cambria Math"/>
              </w:rPr>
            </m:ctrlPr>
          </m:sSubPr>
          <m:e>
            <m:acc>
              <m:accPr>
                <m:ctrlPr>
                  <w:rPr>
                    <w:rFonts w:ascii="Cambria Math" w:eastAsia="標楷體" w:hAnsi="Cambria Math"/>
                    <w:i/>
                  </w:rPr>
                </m:ctrlPr>
              </m:accPr>
              <m:e>
                <m:r>
                  <w:rPr>
                    <w:rFonts w:ascii="Cambria Math" w:eastAsia="標楷體" w:hAnsi="Cambria Math"/>
                  </w:rPr>
                  <m:t>x</m:t>
                </m:r>
              </m:e>
            </m:acc>
          </m:e>
          <m:sub>
            <m:r>
              <w:rPr>
                <w:rFonts w:ascii="Cambria Math" w:eastAsia="標楷體" w:hAnsi="Cambria Math"/>
              </w:rPr>
              <m:t>i</m:t>
            </m:r>
          </m:sub>
        </m:sSub>
        <m:r>
          <m:rPr>
            <m:sty m:val="p"/>
          </m:rPr>
          <w:rPr>
            <w:rFonts w:ascii="Cambria Math" w:eastAsia="標楷體" w:hAnsi="Cambria Math" w:hint="eastAsia"/>
          </w:rPr>
          <m:t>。模型</m:t>
        </m:r>
      </m:oMath>
      <w:r w:rsidR="00E64548" w:rsidRPr="00AB3C5B">
        <w:rPr>
          <w:rFonts w:eastAsia="標楷體" w:hint="eastAsia"/>
        </w:rPr>
        <w:t>訓練</w:t>
      </w:r>
      <w:r w:rsidR="00831946">
        <w:rPr>
          <w:rFonts w:eastAsia="標楷體" w:hint="eastAsia"/>
        </w:rPr>
        <w:t>的目標</w:t>
      </w:r>
      <w:r w:rsidR="00E64548" w:rsidRPr="00AB3C5B">
        <w:rPr>
          <w:rFonts w:eastAsia="標楷體" w:hint="eastAsia"/>
        </w:rPr>
        <w:t>是</w:t>
      </w:r>
      <w:r w:rsidR="00831946">
        <w:rPr>
          <w:rFonts w:eastAsia="標楷體" w:hint="eastAsia"/>
        </w:rPr>
        <w:t>要</w:t>
      </w:r>
      <w:r w:rsidR="00E64548" w:rsidRPr="00AB3C5B">
        <w:rPr>
          <w:rFonts w:eastAsia="標楷體" w:hint="eastAsia"/>
        </w:rPr>
        <w:t>最小化</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r>
          <m:rPr>
            <m:sty m:val="p"/>
          </m:rPr>
          <w:rPr>
            <w:rFonts w:ascii="Cambria Math" w:eastAsia="標楷體" w:hAnsi="Cambria Math" w:hint="eastAsia"/>
          </w:rPr>
          <m:t>與</m:t>
        </m:r>
        <m:sSub>
          <m:sSubPr>
            <m:ctrlPr>
              <w:rPr>
                <w:rFonts w:ascii="Cambria Math" w:eastAsia="標楷體" w:hAnsi="Cambria Math"/>
                <w:i/>
              </w:rPr>
            </m:ctrlPr>
          </m:sSubPr>
          <m:e>
            <m:acc>
              <m:accPr>
                <m:ctrlPr>
                  <w:rPr>
                    <w:rFonts w:ascii="Cambria Math" w:eastAsia="標楷體" w:hAnsi="Cambria Math"/>
                    <w:i/>
                  </w:rPr>
                </m:ctrlPr>
              </m:accPr>
              <m:e>
                <m:r>
                  <w:rPr>
                    <w:rFonts w:ascii="Cambria Math" w:eastAsia="標楷體" w:hAnsi="Cambria Math"/>
                  </w:rPr>
                  <m:t>x</m:t>
                </m:r>
              </m:e>
            </m:acc>
          </m:e>
          <m:sub>
            <m:r>
              <w:rPr>
                <w:rFonts w:ascii="Cambria Math" w:eastAsia="標楷體" w:hAnsi="Cambria Math"/>
              </w:rPr>
              <m:t>i</m:t>
            </m:r>
          </m:sub>
        </m:sSub>
      </m:oMath>
      <w:r w:rsidR="0039180E">
        <w:rPr>
          <w:rFonts w:eastAsia="標楷體" w:hint="eastAsia"/>
        </w:rPr>
        <w:t>的誤差</w:t>
      </w:r>
      <w:r w:rsidR="00452756">
        <w:rPr>
          <w:rFonts w:eastAsia="標楷體" w:hint="eastAsia"/>
        </w:rPr>
        <w:t>(</w:t>
      </w:r>
      <w:r w:rsidR="00BA79A6">
        <w:rPr>
          <w:rFonts w:eastAsia="標楷體" w:hint="eastAsia"/>
        </w:rPr>
        <w:t>訓練</w:t>
      </w:r>
      <w:r w:rsidR="00452756">
        <w:rPr>
          <w:rFonts w:eastAsia="標楷體" w:hint="eastAsia"/>
        </w:rPr>
        <w:t>目標函式</w:t>
      </w:r>
      <w:r w:rsidR="00BF4297">
        <w:rPr>
          <w:rFonts w:eastAsia="標楷體" w:hint="eastAsia"/>
        </w:rPr>
        <w:t>與過程</w:t>
      </w:r>
      <w:r w:rsidR="00452756">
        <w:rPr>
          <w:rFonts w:eastAsia="標楷體" w:hint="eastAsia"/>
        </w:rPr>
        <w:t>可參考第一年計畫內容</w:t>
      </w:r>
      <w:r w:rsidR="00452756">
        <w:rPr>
          <w:rFonts w:eastAsia="標楷體" w:hint="eastAsia"/>
        </w:rPr>
        <w:t>)</w:t>
      </w:r>
      <w:r w:rsidR="0039180E">
        <w:rPr>
          <w:rFonts w:eastAsia="標楷體" w:hint="eastAsia"/>
        </w:rPr>
        <w:t>，讓</w:t>
      </w:r>
      <w:r w:rsidR="0039180E">
        <w:rPr>
          <w:rFonts w:eastAsia="標楷體" w:hint="eastAsia"/>
        </w:rPr>
        <w:t>DAE</w:t>
      </w:r>
      <w:r w:rsidR="0039180E">
        <w:rPr>
          <w:rFonts w:eastAsia="標楷體" w:hint="eastAsia"/>
        </w:rPr>
        <w:t>能</w:t>
      </w:r>
      <w:r w:rsidR="00831946">
        <w:rPr>
          <w:rFonts w:eastAsia="標楷體" w:hint="eastAsia"/>
        </w:rPr>
        <w:t>有效</w:t>
      </w:r>
      <w:r w:rsidR="0039180E">
        <w:rPr>
          <w:rFonts w:eastAsia="標楷體" w:hint="eastAsia"/>
        </w:rPr>
        <w:t>還原</w:t>
      </w:r>
      <w:r w:rsidR="00845BBC">
        <w:rPr>
          <w:rFonts w:eastAsia="標楷體" w:hint="eastAsia"/>
        </w:rPr>
        <w:t>未</w:t>
      </w:r>
      <w:r w:rsidR="00E64548" w:rsidRPr="00AB3C5B">
        <w:rPr>
          <w:rFonts w:eastAsia="標楷體" w:hint="eastAsia"/>
        </w:rPr>
        <w:t>受雜訊汙染</w:t>
      </w:r>
      <w:r w:rsidR="0039180E">
        <w:rPr>
          <w:rFonts w:eastAsia="標楷體" w:hint="eastAsia"/>
        </w:rPr>
        <w:t>的使用者高維向量</w:t>
      </w:r>
      <w:r w:rsidR="004B2F9C">
        <w:rPr>
          <w:rFonts w:eastAsia="標楷體" w:hint="eastAsia"/>
        </w:rPr>
        <w:t>。</w:t>
      </w:r>
    </w:p>
    <w:p w14:paraId="77EAFE8F" w14:textId="15FC0D17" w:rsidR="00E64548" w:rsidRDefault="002E24BE" w:rsidP="008B696E">
      <w:pPr>
        <w:widowControl/>
        <w:spacing w:afterLines="50" w:after="180"/>
        <w:ind w:left="1440"/>
        <w:jc w:val="both"/>
        <w:rPr>
          <w:rFonts w:eastAsia="標楷體"/>
        </w:rPr>
      </w:pPr>
      <w:r>
        <w:rPr>
          <w:rFonts w:eastAsia="標楷體" w:hint="eastAsia"/>
        </w:rPr>
        <w:t>在完成</w:t>
      </w:r>
      <w:r>
        <w:rPr>
          <w:rFonts w:eastAsia="標楷體" w:hint="eastAsia"/>
        </w:rPr>
        <w:t>DAE</w:t>
      </w:r>
      <w:r>
        <w:rPr>
          <w:rFonts w:eastAsia="標楷體" w:hint="eastAsia"/>
        </w:rPr>
        <w:t>訓練後，我們可取出每個使用者於</w:t>
      </w:r>
      <w:r>
        <w:rPr>
          <w:rFonts w:eastAsia="標楷體"/>
        </w:rPr>
        <w:t>en</w:t>
      </w:r>
      <w:r>
        <w:rPr>
          <w:rFonts w:eastAsia="標楷體" w:hint="eastAsia"/>
        </w:rPr>
        <w:t>coder</w:t>
      </w:r>
      <w:r>
        <w:rPr>
          <w:rFonts w:eastAsia="標楷體" w:hint="eastAsia"/>
        </w:rPr>
        <w:t>的產出，即模型</w:t>
      </w:r>
      <w:r w:rsidR="00D7438F">
        <w:rPr>
          <w:rFonts w:eastAsia="標楷體" w:hint="eastAsia"/>
        </w:rPr>
        <w:t>內</w:t>
      </w:r>
      <w:r w:rsidR="00E64548" w:rsidRPr="00AB3C5B">
        <w:rPr>
          <w:rFonts w:eastAsia="標楷體" w:hint="eastAsia"/>
        </w:rPr>
        <w:t>隱藏層的</w:t>
      </w:r>
      <w:r>
        <w:rPr>
          <w:rFonts w:eastAsia="標楷體" w:hint="eastAsia"/>
        </w:rPr>
        <w:t>數值</w:t>
      </w:r>
      <w:r w:rsidR="00E64548" w:rsidRPr="00AB3C5B">
        <w:rPr>
          <w:rFonts w:eastAsia="標楷體" w:hint="eastAsia"/>
        </w:rPr>
        <w:t>向量</w:t>
      </w:r>
      <m:oMath>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oMath>
      <w:r w:rsidR="00E64548" w:rsidRPr="00AB3C5B">
        <w:rPr>
          <w:rFonts w:eastAsia="標楷體" w:hint="eastAsia"/>
        </w:rPr>
        <w:t>，向量</w:t>
      </w:r>
      <w:r>
        <w:rPr>
          <w:rFonts w:eastAsia="標楷體" w:hint="eastAsia"/>
        </w:rPr>
        <w:t>的</w:t>
      </w:r>
      <w:r w:rsidR="00E64548" w:rsidRPr="00AB3C5B">
        <w:rPr>
          <w:rFonts w:eastAsia="標楷體" w:hint="eastAsia"/>
        </w:rPr>
        <w:t>維度為</w:t>
      </w:r>
      <m:oMath>
        <m:r>
          <w:rPr>
            <w:rFonts w:ascii="Cambria Math" w:eastAsia="標楷體" w:hAnsi="Cambria Math"/>
          </w:rPr>
          <m:t>k</m:t>
        </m:r>
      </m:oMath>
      <w:r w:rsidR="00E64548" w:rsidRPr="00AB3C5B">
        <w:rPr>
          <w:rFonts w:eastAsia="標楷體" w:hint="eastAsia"/>
        </w:rPr>
        <w:t>，</w:t>
      </w:r>
      <w:r>
        <w:rPr>
          <w:rFonts w:eastAsia="標楷體" w:hint="eastAsia"/>
        </w:rPr>
        <w:t>且</w:t>
      </w:r>
      <m:oMath>
        <m:r>
          <w:rPr>
            <w:rFonts w:ascii="Cambria Math" w:eastAsia="標楷體" w:hAnsi="Cambria Math"/>
          </w:rPr>
          <m:t>k</m:t>
        </m:r>
        <m:r>
          <m:rPr>
            <m:sty m:val="p"/>
          </m:rPr>
          <w:rPr>
            <w:rFonts w:ascii="Cambria Math" w:eastAsia="標楷體" w:hAnsi="Cambria Math"/>
          </w:rPr>
          <m:t>≪</m:t>
        </m:r>
        <m:r>
          <w:rPr>
            <w:rFonts w:ascii="Cambria Math" w:eastAsia="標楷體" w:hAnsi="Cambria Math"/>
          </w:rPr>
          <m:t>M</m:t>
        </m:r>
      </m:oMath>
      <w:r w:rsidR="00E64548" w:rsidRPr="00AB3C5B">
        <w:rPr>
          <w:rFonts w:eastAsia="標楷體" w:hint="eastAsia"/>
        </w:rPr>
        <w:t>，</w:t>
      </w:r>
      <w:r>
        <w:rPr>
          <w:rFonts w:eastAsia="標楷體" w:hint="eastAsia"/>
        </w:rPr>
        <w:t>該向量即為</w:t>
      </w:r>
      <w:r w:rsidR="005F6189">
        <w:rPr>
          <w:rFonts w:eastAsia="標楷體" w:hint="eastAsia"/>
        </w:rPr>
        <w:t>原始</w:t>
      </w:r>
      <w:r w:rsidR="00E64548" w:rsidRPr="00AB3C5B">
        <w:rPr>
          <w:rFonts w:eastAsia="標楷體" w:hint="eastAsia"/>
        </w:rPr>
        <w:t>向量</w:t>
      </w:r>
      <m:oMath>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oMath>
      <w:r>
        <w:rPr>
          <w:rFonts w:eastAsia="標楷體" w:hint="eastAsia"/>
        </w:rPr>
        <w:t>的</w:t>
      </w:r>
      <w:r w:rsidR="00E64548" w:rsidRPr="00AB3C5B">
        <w:rPr>
          <w:rFonts w:eastAsia="標楷體" w:hint="eastAsia"/>
        </w:rPr>
        <w:t>低維向量</w:t>
      </w:r>
      <w:r>
        <w:rPr>
          <w:rFonts w:eastAsia="標楷體" w:hint="eastAsia"/>
        </w:rPr>
        <w:t>表示</w:t>
      </w:r>
      <w:r w:rsidR="00E64548" w:rsidRPr="00AB3C5B">
        <w:rPr>
          <w:rFonts w:eastAsia="標楷體" w:hint="eastAsia"/>
        </w:rPr>
        <w:t>，</w:t>
      </w:r>
      <w:r>
        <w:rPr>
          <w:rFonts w:eastAsia="標楷體" w:hint="eastAsia"/>
        </w:rPr>
        <w:t>也可視為</w:t>
      </w:r>
      <w:r w:rsidR="00E64548" w:rsidRPr="00AB3C5B">
        <w:rPr>
          <w:rFonts w:eastAsia="標楷體" w:hint="eastAsia"/>
        </w:rPr>
        <w:t>每個使用者</w:t>
      </w:r>
      <w:r>
        <w:rPr>
          <w:rFonts w:eastAsia="標楷體" w:hint="eastAsia"/>
        </w:rPr>
        <w:t>的低維</w:t>
      </w:r>
      <w:r w:rsidR="00E64548" w:rsidRPr="00AB3C5B">
        <w:rPr>
          <w:rFonts w:eastAsia="標楷體" w:hint="eastAsia"/>
        </w:rPr>
        <w:t>特徵代表</w:t>
      </w:r>
      <w:r>
        <w:rPr>
          <w:rFonts w:eastAsia="標楷體" w:hint="eastAsia"/>
        </w:rPr>
        <w:t>(</w:t>
      </w:r>
      <w:r w:rsidR="00E64548" w:rsidRPr="00AB3C5B">
        <w:rPr>
          <w:rFonts w:eastAsia="標楷體"/>
        </w:rPr>
        <w:t>embedding</w:t>
      </w:r>
      <w:r>
        <w:rPr>
          <w:rFonts w:eastAsia="標楷體"/>
        </w:rPr>
        <w:t>)</w:t>
      </w:r>
      <w:r w:rsidR="00E64548" w:rsidRPr="00AB3C5B">
        <w:rPr>
          <w:rFonts w:eastAsia="標楷體" w:hint="eastAsia"/>
        </w:rPr>
        <w:t>，</w:t>
      </w:r>
      <w:r>
        <w:rPr>
          <w:rFonts w:eastAsia="標楷體" w:hint="eastAsia"/>
        </w:rPr>
        <w:t>我們會</w:t>
      </w:r>
      <w:r w:rsidR="00E64548" w:rsidRPr="00AB3C5B">
        <w:rPr>
          <w:rFonts w:eastAsia="標楷體" w:hint="eastAsia"/>
        </w:rPr>
        <w:t>利用這使用者</w:t>
      </w:r>
      <w:r w:rsidR="00E64548" w:rsidRPr="00AB3C5B">
        <w:rPr>
          <w:rFonts w:eastAsia="標楷體"/>
        </w:rPr>
        <w:t>embedding</w:t>
      </w:r>
      <w:r>
        <w:rPr>
          <w:rFonts w:eastAsia="標楷體" w:hint="eastAsia"/>
        </w:rPr>
        <w:t>來</w:t>
      </w:r>
      <w:r w:rsidR="00E64548" w:rsidRPr="00AB3C5B">
        <w:rPr>
          <w:rFonts w:eastAsia="標楷體" w:hint="eastAsia"/>
        </w:rPr>
        <w:t>進行基於使用者的協同過濾</w:t>
      </w:r>
      <w:r>
        <w:rPr>
          <w:rFonts w:eastAsia="標楷體" w:hint="eastAsia"/>
        </w:rPr>
        <w:t>推薦</w:t>
      </w:r>
      <w:r w:rsidR="00E64548" w:rsidRPr="00AB3C5B">
        <w:rPr>
          <w:rFonts w:eastAsia="標楷體" w:hint="eastAsia"/>
        </w:rPr>
        <w:t>。</w:t>
      </w:r>
    </w:p>
    <w:p w14:paraId="19DA3228" w14:textId="01283873" w:rsidR="00E64548" w:rsidRDefault="00994F04" w:rsidP="008B696E">
      <w:pPr>
        <w:widowControl/>
        <w:spacing w:afterLines="50" w:after="180"/>
        <w:ind w:left="480" w:firstLine="480"/>
        <w:jc w:val="center"/>
        <w:rPr>
          <w:rFonts w:eastAsia="標楷體"/>
        </w:rPr>
      </w:pPr>
      <w:r w:rsidRPr="008504DD">
        <w:rPr>
          <w:noProof/>
        </w:rPr>
        <w:drawing>
          <wp:inline distT="0" distB="0" distL="0" distR="0" wp14:anchorId="7F0A4BAC" wp14:editId="4905F2A8">
            <wp:extent cx="4866688" cy="5251653"/>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97" t="1295" r="1" b="1"/>
                    <a:stretch/>
                  </pic:blipFill>
                  <pic:spPr bwMode="auto">
                    <a:xfrm>
                      <a:off x="0" y="0"/>
                      <a:ext cx="4868186" cy="5253269"/>
                    </a:xfrm>
                    <a:prstGeom prst="rect">
                      <a:avLst/>
                    </a:prstGeom>
                    <a:noFill/>
                    <a:ln>
                      <a:noFill/>
                    </a:ln>
                    <a:extLst>
                      <a:ext uri="{53640926-AAD7-44D8-BBD7-CCE9431645EC}">
                        <a14:shadowObscured xmlns:a14="http://schemas.microsoft.com/office/drawing/2010/main"/>
                      </a:ext>
                    </a:extLst>
                  </pic:spPr>
                </pic:pic>
              </a:graphicData>
            </a:graphic>
          </wp:inline>
        </w:drawing>
      </w:r>
    </w:p>
    <w:p w14:paraId="5E091E0F" w14:textId="35747670" w:rsidR="002B506B" w:rsidRDefault="002B506B" w:rsidP="008B696E">
      <w:pPr>
        <w:widowControl/>
        <w:spacing w:afterLines="50" w:after="180"/>
        <w:ind w:firstLine="480"/>
        <w:jc w:val="center"/>
        <w:rPr>
          <w:rFonts w:eastAsia="標楷體"/>
        </w:rPr>
      </w:pPr>
      <w:r>
        <w:rPr>
          <w:rFonts w:eastAsia="標楷體" w:hint="eastAsia"/>
        </w:rPr>
        <w:t>圖</w:t>
      </w:r>
      <w:r w:rsidR="00A40602">
        <w:rPr>
          <w:rFonts w:eastAsia="標楷體" w:hint="eastAsia"/>
          <w:highlight w:val="yellow"/>
        </w:rPr>
        <w:t>十六</w:t>
      </w:r>
      <w:r>
        <w:rPr>
          <w:rFonts w:eastAsia="標楷體" w:hint="eastAsia"/>
        </w:rPr>
        <w:t>、</w:t>
      </w:r>
      <w:r w:rsidR="0051318A">
        <w:rPr>
          <w:rFonts w:eastAsia="標楷體" w:hint="eastAsia"/>
        </w:rPr>
        <w:t>基於</w:t>
      </w:r>
      <w:r w:rsidR="0051318A">
        <w:rPr>
          <w:rFonts w:eastAsia="標楷體" w:hint="eastAsia"/>
        </w:rPr>
        <w:t>DAE</w:t>
      </w:r>
      <w:r w:rsidR="0051318A">
        <w:rPr>
          <w:rFonts w:eastAsia="標楷體" w:hint="eastAsia"/>
        </w:rPr>
        <w:t>降維向量之協同過濾推薦</w:t>
      </w:r>
    </w:p>
    <w:p w14:paraId="7C7E1667" w14:textId="430B6878" w:rsidR="00AB3C5B" w:rsidRPr="00AB3C5B" w:rsidRDefault="00AB3C5B" w:rsidP="008B696E">
      <w:pPr>
        <w:widowControl/>
        <w:spacing w:afterLines="50" w:after="180"/>
        <w:ind w:left="1440"/>
        <w:jc w:val="both"/>
        <w:rPr>
          <w:rFonts w:eastAsia="標楷體"/>
        </w:rPr>
      </w:pPr>
      <w:r w:rsidRPr="00AB3C5B">
        <w:rPr>
          <w:rFonts w:eastAsia="標楷體" w:hint="eastAsia"/>
        </w:rPr>
        <w:t>步驟二</w:t>
      </w:r>
      <w:r w:rsidR="00381006">
        <w:rPr>
          <w:rFonts w:eastAsia="標楷體" w:hint="eastAsia"/>
        </w:rPr>
        <w:t>將</w:t>
      </w:r>
      <w:r w:rsidRPr="00AB3C5B">
        <w:rPr>
          <w:rFonts w:eastAsia="標楷體" w:hint="eastAsia"/>
        </w:rPr>
        <w:t>進行基於使用者</w:t>
      </w:r>
      <w:r w:rsidR="00381006">
        <w:rPr>
          <w:rFonts w:eastAsia="標楷體" w:hint="eastAsia"/>
        </w:rPr>
        <w:t>降維向量之</w:t>
      </w:r>
      <w:r w:rsidRPr="00AB3C5B">
        <w:rPr>
          <w:rFonts w:eastAsia="標楷體" w:hint="eastAsia"/>
        </w:rPr>
        <w:t>協同過濾</w:t>
      </w:r>
      <w:r w:rsidR="00381006">
        <w:rPr>
          <w:rFonts w:eastAsia="標楷體" w:hint="eastAsia"/>
        </w:rPr>
        <w:t>推薦</w:t>
      </w:r>
      <w:r w:rsidR="00407100">
        <w:rPr>
          <w:rFonts w:eastAsia="標楷體" w:hint="eastAsia"/>
        </w:rPr>
        <w:t>。</w:t>
      </w:r>
      <w:r w:rsidRPr="00AB3C5B">
        <w:rPr>
          <w:rFonts w:eastAsia="標楷體" w:hint="eastAsia"/>
        </w:rPr>
        <w:t>此</w:t>
      </w:r>
      <w:r w:rsidR="00522E2E" w:rsidRPr="00AB3C5B">
        <w:rPr>
          <w:rFonts w:eastAsia="標楷體" w:hint="eastAsia"/>
        </w:rPr>
        <w:t>步驟</w:t>
      </w:r>
      <w:r w:rsidRPr="00AB3C5B">
        <w:rPr>
          <w:rFonts w:eastAsia="標楷體" w:hint="eastAsia"/>
        </w:rPr>
        <w:t>包含「預測」與「推薦」兩</w:t>
      </w:r>
      <w:r w:rsidR="00522E2E" w:rsidRPr="00AB3C5B">
        <w:rPr>
          <w:rFonts w:eastAsia="標楷體" w:hint="eastAsia"/>
        </w:rPr>
        <w:t>階段</w:t>
      </w:r>
      <w:r w:rsidRPr="00AB3C5B">
        <w:rPr>
          <w:rFonts w:eastAsia="標楷體" w:hint="eastAsia"/>
        </w:rPr>
        <w:t>，</w:t>
      </w:r>
      <w:r w:rsidR="005B593B">
        <w:rPr>
          <w:rFonts w:eastAsia="標楷體" w:hint="eastAsia"/>
        </w:rPr>
        <w:t>在預測階段</w:t>
      </w:r>
      <w:r w:rsidRPr="00AB3C5B">
        <w:rPr>
          <w:rFonts w:eastAsia="標楷體" w:hint="eastAsia"/>
        </w:rPr>
        <w:t>，</w:t>
      </w:r>
      <w:r w:rsidR="003A69F9">
        <w:rPr>
          <w:rFonts w:eastAsia="標楷體" w:hint="eastAsia"/>
        </w:rPr>
        <w:t>我們會</w:t>
      </w:r>
      <w:r w:rsidRPr="00AB3C5B">
        <w:rPr>
          <w:rFonts w:eastAsia="標楷體" w:hint="eastAsia"/>
        </w:rPr>
        <w:t>從步驟一</w:t>
      </w:r>
      <w:r w:rsidR="003A69F9">
        <w:rPr>
          <w:rFonts w:eastAsia="標楷體" w:hint="eastAsia"/>
        </w:rPr>
        <w:t>取</w:t>
      </w:r>
      <w:r w:rsidRPr="00AB3C5B">
        <w:rPr>
          <w:rFonts w:eastAsia="標楷體" w:hint="eastAsia"/>
        </w:rPr>
        <w:t>得每個使用者的</w:t>
      </w:r>
      <w:r w:rsidRPr="00AB3C5B">
        <w:rPr>
          <w:rFonts w:eastAsia="標楷體"/>
        </w:rPr>
        <w:t>embedding</w:t>
      </w:r>
      <w:r w:rsidRPr="00AB3C5B">
        <w:rPr>
          <w:rFonts w:eastAsia="標楷體" w:hint="eastAsia"/>
        </w:rPr>
        <w:t>，</w:t>
      </w:r>
      <w:r w:rsidR="003A69F9">
        <w:rPr>
          <w:rFonts w:eastAsia="標楷體" w:hint="eastAsia"/>
        </w:rPr>
        <w:t>並</w:t>
      </w:r>
      <w:r w:rsidRPr="00AB3C5B">
        <w:rPr>
          <w:rFonts w:eastAsia="標楷體" w:hint="eastAsia"/>
        </w:rPr>
        <w:t>將</w:t>
      </w:r>
      <w:r w:rsidR="00BA314D">
        <w:rPr>
          <w:rFonts w:eastAsia="標楷體" w:hint="eastAsia"/>
        </w:rPr>
        <w:t>這些</w:t>
      </w:r>
      <w:r w:rsidR="003A69F9">
        <w:rPr>
          <w:rFonts w:eastAsia="標楷體" w:hint="eastAsia"/>
        </w:rPr>
        <w:t>e</w:t>
      </w:r>
      <w:r w:rsidR="003A69F9">
        <w:rPr>
          <w:rFonts w:eastAsia="標楷體"/>
        </w:rPr>
        <w:t>mbedding</w:t>
      </w:r>
      <w:r w:rsidRPr="00AB3C5B">
        <w:rPr>
          <w:rFonts w:eastAsia="標楷體" w:hint="eastAsia"/>
        </w:rPr>
        <w:t>組成降維特徵矩陣</w:t>
      </w:r>
      <m:oMath>
        <m:r>
          <w:rPr>
            <w:rFonts w:ascii="Cambria Math" w:eastAsia="標楷體" w:hAnsi="Cambria Math"/>
          </w:rPr>
          <m:t>Y</m:t>
        </m:r>
      </m:oMath>
      <w:r w:rsidRPr="00AB3C5B">
        <w:rPr>
          <w:rFonts w:eastAsia="標楷體" w:hint="eastAsia"/>
        </w:rPr>
        <w:t>，每一</w:t>
      </w:r>
      <w:r w:rsidR="00924EDB">
        <w:rPr>
          <w:rFonts w:eastAsia="標楷體" w:hint="eastAsia"/>
        </w:rPr>
        <w:t>行為一</w:t>
      </w:r>
      <w:r w:rsidRPr="00AB3C5B">
        <w:rPr>
          <w:rFonts w:eastAsia="標楷體" w:hint="eastAsia"/>
        </w:rPr>
        <w:t>個使用者</w:t>
      </w:r>
      <w:r w:rsidR="00924EDB">
        <w:rPr>
          <w:rFonts w:eastAsia="標楷體" w:hint="eastAsia"/>
        </w:rPr>
        <w:t>的</w:t>
      </w:r>
      <w:r w:rsidRPr="00AB3C5B">
        <w:rPr>
          <w:rFonts w:eastAsia="標楷體"/>
        </w:rPr>
        <w:t>embedding</w:t>
      </w:r>
      <w:r w:rsidR="001222AD">
        <w:rPr>
          <w:rFonts w:eastAsia="標楷體" w:hint="eastAsia"/>
        </w:rPr>
        <w:t>。</w:t>
      </w:r>
      <w:r w:rsidR="00924EDB">
        <w:rPr>
          <w:rFonts w:eastAsia="標楷體" w:hint="eastAsia"/>
        </w:rPr>
        <w:t>對</w:t>
      </w:r>
      <w:r w:rsidRPr="00AB3C5B">
        <w:rPr>
          <w:rFonts w:eastAsia="標楷體" w:hint="eastAsia"/>
        </w:rPr>
        <w:t>一</w:t>
      </w:r>
      <w:r w:rsidR="0010538C">
        <w:rPr>
          <w:rFonts w:eastAsia="標楷體" w:hint="eastAsia"/>
        </w:rPr>
        <w:t>位</w:t>
      </w:r>
      <w:r w:rsidRPr="00AB3C5B">
        <w:rPr>
          <w:rFonts w:eastAsia="標楷體" w:hint="eastAsia"/>
        </w:rPr>
        <w:t>目標使用者</w:t>
      </w:r>
      <m:oMath>
        <m:r>
          <w:rPr>
            <w:rFonts w:ascii="Cambria Math" w:eastAsia="標楷體" w:hAnsi="Cambria Math"/>
          </w:rPr>
          <m:t>p</m:t>
        </m:r>
      </m:oMath>
      <w:r w:rsidRPr="00AB3C5B">
        <w:rPr>
          <w:rFonts w:eastAsia="標楷體" w:hint="eastAsia"/>
        </w:rPr>
        <w:t>，</w:t>
      </w:r>
      <w:r w:rsidR="00924EDB">
        <w:rPr>
          <w:rFonts w:eastAsia="標楷體" w:hint="eastAsia"/>
        </w:rPr>
        <w:t>我們利用</w:t>
      </w:r>
      <w:r w:rsidR="00A17B58">
        <w:rPr>
          <w:rFonts w:eastAsia="標楷體" w:hint="eastAsia"/>
        </w:rPr>
        <w:t>這些</w:t>
      </w:r>
      <w:r w:rsidR="00924EDB">
        <w:rPr>
          <w:rFonts w:eastAsia="標楷體" w:hint="eastAsia"/>
        </w:rPr>
        <w:t>embedding</w:t>
      </w:r>
      <w:r w:rsidR="00924EDB">
        <w:rPr>
          <w:rFonts w:eastAsia="標楷體" w:hint="eastAsia"/>
        </w:rPr>
        <w:t>來</w:t>
      </w:r>
      <w:r w:rsidRPr="00AB3C5B">
        <w:rPr>
          <w:rFonts w:eastAsia="標楷體" w:hint="eastAsia"/>
        </w:rPr>
        <w:t>計算其他使用者</w:t>
      </w:r>
      <m:oMath>
        <m:r>
          <w:rPr>
            <w:rFonts w:ascii="Cambria Math" w:eastAsia="標楷體" w:hAnsi="Cambria Math"/>
          </w:rPr>
          <m:t>q</m:t>
        </m:r>
      </m:oMath>
      <w:r w:rsidRPr="00AB3C5B">
        <w:rPr>
          <w:rFonts w:eastAsia="標楷體" w:hint="eastAsia"/>
        </w:rPr>
        <w:t>與目標使用者</w:t>
      </w:r>
      <m:oMath>
        <m:r>
          <w:rPr>
            <w:rFonts w:ascii="Cambria Math" w:eastAsia="標楷體" w:hAnsi="Cambria Math"/>
          </w:rPr>
          <m:t>p</m:t>
        </m:r>
      </m:oMath>
      <w:r w:rsidRPr="00AB3C5B">
        <w:rPr>
          <w:rFonts w:eastAsia="標楷體" w:hint="eastAsia"/>
        </w:rPr>
        <w:t>的相似度，而</w:t>
      </w:r>
      <w:r w:rsidR="00924EDB">
        <w:rPr>
          <w:rFonts w:eastAsia="標楷體" w:hint="eastAsia"/>
        </w:rPr>
        <w:t>相似度的計算</w:t>
      </w:r>
      <w:r w:rsidRPr="00AB3C5B">
        <w:rPr>
          <w:rFonts w:eastAsia="標楷體" w:hint="eastAsia"/>
        </w:rPr>
        <w:t>方法是</w:t>
      </w:r>
      <w:r w:rsidR="00924EDB">
        <w:rPr>
          <w:rFonts w:eastAsia="標楷體" w:hint="eastAsia"/>
        </w:rPr>
        <w:t>採用</w:t>
      </w:r>
      <w:r w:rsidR="00B1448B">
        <w:rPr>
          <w:rFonts w:eastAsia="標楷體" w:hint="eastAsia"/>
        </w:rPr>
        <w:t>向量空間</w:t>
      </w:r>
      <w:r w:rsidR="00924EDB">
        <w:rPr>
          <w:rFonts w:eastAsia="標楷體" w:hint="eastAsia"/>
        </w:rPr>
        <w:t>常見的</w:t>
      </w:r>
      <w:r w:rsidRPr="00AB3C5B">
        <w:rPr>
          <w:rFonts w:eastAsia="標楷體" w:hint="eastAsia"/>
        </w:rPr>
        <w:t>餘弦相似度</w:t>
      </w:r>
      <w:r w:rsidRPr="00AB3C5B">
        <w:rPr>
          <w:rFonts w:eastAsia="標楷體" w:hint="eastAsia"/>
        </w:rPr>
        <w:t>(</w:t>
      </w:r>
      <w:r w:rsidR="00924EDB">
        <w:rPr>
          <w:rFonts w:eastAsia="標楷體"/>
        </w:rPr>
        <w:t>c</w:t>
      </w:r>
      <w:r w:rsidRPr="00AB3C5B">
        <w:rPr>
          <w:rFonts w:eastAsia="標楷體"/>
        </w:rPr>
        <w:t xml:space="preserve">osine </w:t>
      </w:r>
      <w:r w:rsidR="00924EDB">
        <w:rPr>
          <w:rFonts w:eastAsia="標楷體"/>
        </w:rPr>
        <w:t>s</w:t>
      </w:r>
      <w:r w:rsidRPr="00AB3C5B">
        <w:rPr>
          <w:rFonts w:eastAsia="標楷體"/>
        </w:rPr>
        <w:t>imilarity</w:t>
      </w:r>
      <w:r w:rsidRPr="00AB3C5B">
        <w:rPr>
          <w:rFonts w:eastAsia="標楷體" w:hint="eastAsia"/>
        </w:rPr>
        <w:t>)</w:t>
      </w:r>
      <w:r w:rsidRPr="00AB3C5B">
        <w:rPr>
          <w:rFonts w:eastAsia="標楷體" w:hint="eastAsia"/>
        </w:rPr>
        <w:t>，</w:t>
      </w:r>
      <w:r w:rsidR="00924EDB">
        <w:rPr>
          <w:rFonts w:eastAsia="標楷體" w:hint="eastAsia"/>
        </w:rPr>
        <w:t>其</w:t>
      </w:r>
      <w:r w:rsidRPr="00AB3C5B">
        <w:rPr>
          <w:rFonts w:eastAsia="標楷體" w:hint="eastAsia"/>
        </w:rPr>
        <w:t>公式如下：</w:t>
      </w:r>
    </w:p>
    <w:p w14:paraId="080156F9" w14:textId="6F4ACCF1" w:rsidR="00DB672E" w:rsidRPr="00AB3C5B" w:rsidRDefault="00DB672E" w:rsidP="00DB672E">
      <w:pPr>
        <w:widowControl/>
        <w:spacing w:afterLines="50" w:after="180"/>
        <w:ind w:left="1440"/>
        <w:jc w:val="both"/>
        <w:rPr>
          <w:rFonts w:eastAsia="標楷體"/>
        </w:rPr>
      </w:pPr>
      <m:oMathPara>
        <m:oMath>
          <m:r>
            <w:rPr>
              <w:rFonts w:ascii="Cambria Math" w:eastAsia="標楷體" w:hAnsi="Cambria Math"/>
            </w:rPr>
            <m:t>s</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p</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q</m:t>
                  </m:r>
                </m:sub>
              </m:sSub>
            </m:e>
          </m:d>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p</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q</m:t>
                  </m:r>
                </m:sub>
              </m:sSub>
            </m:num>
            <m:den>
              <m:d>
                <m:dPr>
                  <m:begChr m:val="‖"/>
                  <m:endChr m:val="‖"/>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p</m:t>
                      </m:r>
                    </m:sub>
                  </m:sSub>
                </m:e>
              </m:d>
              <m:d>
                <m:dPr>
                  <m:begChr m:val="‖"/>
                  <m:endChr m:val="‖"/>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q</m:t>
                      </m:r>
                    </m:sub>
                  </m:sSub>
                </m:e>
              </m:d>
            </m:den>
          </m:f>
          <m:r>
            <m:rPr>
              <m:sty m:val="p"/>
            </m:rPr>
            <w:rPr>
              <w:rFonts w:ascii="Cambria Math" w:eastAsia="標楷體" w:hAnsi="Cambria Math"/>
            </w:rPr>
            <m:t>=</m:t>
          </m:r>
          <m:f>
            <m:fPr>
              <m:ctrlPr>
                <w:rPr>
                  <w:rFonts w:ascii="Cambria Math" w:eastAsia="標楷體" w:hAnsi="Cambria Math"/>
                </w:rPr>
              </m:ctrlPr>
            </m:fPr>
            <m:num>
              <m:nary>
                <m:naryPr>
                  <m:chr m:val="∑"/>
                  <m:limLoc m:val="undOvr"/>
                  <m:ctrlPr>
                    <w:rPr>
                      <w:rFonts w:ascii="Cambria Math" w:eastAsia="標楷體" w:hAnsi="Cambria Math"/>
                      <w:i/>
                    </w:rPr>
                  </m:ctrlPr>
                </m:naryPr>
                <m:sub>
                  <m:r>
                    <w:rPr>
                      <w:rFonts w:ascii="Cambria Math" w:eastAsia="標楷體" w:hAnsi="Cambria Math"/>
                    </w:rPr>
                    <m:t>d=1</m:t>
                  </m:r>
                </m:sub>
                <m:sup>
                  <m:r>
                    <w:rPr>
                      <w:rFonts w:ascii="Cambria Math" w:eastAsia="標楷體" w:hAnsi="Cambria Math"/>
                    </w:rPr>
                    <m:t>k</m:t>
                  </m:r>
                </m:sup>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pd</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qd</m:t>
                      </m:r>
                    </m:sub>
                  </m:sSub>
                </m:e>
              </m:nary>
            </m:num>
            <m:den>
              <m:rad>
                <m:radPr>
                  <m:degHide m:val="1"/>
                  <m:ctrlPr>
                    <w:rPr>
                      <w:rFonts w:ascii="Cambria Math" w:eastAsia="標楷體" w:hAnsi="Cambria Math"/>
                      <w:i/>
                    </w:rPr>
                  </m:ctrlPr>
                </m:radPr>
                <m:deg/>
                <m:e>
                  <m:nary>
                    <m:naryPr>
                      <m:chr m:val="∑"/>
                      <m:limLoc m:val="subSup"/>
                      <m:ctrlPr>
                        <w:rPr>
                          <w:rFonts w:ascii="Cambria Math" w:eastAsia="標楷體" w:hAnsi="Cambria Math"/>
                          <w:i/>
                        </w:rPr>
                      </m:ctrlPr>
                    </m:naryPr>
                    <m:sub>
                      <m:r>
                        <w:rPr>
                          <w:rFonts w:ascii="Cambria Math" w:eastAsia="標楷體" w:hAnsi="Cambria Math"/>
                        </w:rPr>
                        <m:t>d=1</m:t>
                      </m:r>
                    </m:sub>
                    <m:sup>
                      <m:r>
                        <w:rPr>
                          <w:rFonts w:ascii="Cambria Math" w:eastAsia="標楷體" w:hAnsi="Cambria Math"/>
                        </w:rPr>
                        <m:t>k</m:t>
                      </m:r>
                    </m:sup>
                    <m:e>
                      <m:sSup>
                        <m:sSupPr>
                          <m:ctrlPr>
                            <w:rPr>
                              <w:rFonts w:ascii="Cambria Math" w:eastAsia="標楷體" w:hAnsi="Cambria Math"/>
                              <w:i/>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pd</m:t>
                              </m:r>
                            </m:sub>
                          </m:sSub>
                          <m:r>
                            <w:rPr>
                              <w:rFonts w:ascii="Cambria Math" w:eastAsia="標楷體" w:hAnsi="Cambria Math"/>
                            </w:rPr>
                            <m:t>)</m:t>
                          </m:r>
                        </m:e>
                        <m:sup>
                          <m:r>
                            <w:rPr>
                              <w:rFonts w:ascii="Cambria Math" w:eastAsia="標楷體" w:hAnsi="Cambria Math"/>
                            </w:rPr>
                            <m:t>2</m:t>
                          </m:r>
                        </m:sup>
                      </m:sSup>
                    </m:e>
                  </m:nary>
                </m:e>
              </m:rad>
              <m:rad>
                <m:radPr>
                  <m:degHide m:val="1"/>
                  <m:ctrlPr>
                    <w:rPr>
                      <w:rFonts w:ascii="Cambria Math" w:eastAsia="標楷體" w:hAnsi="Cambria Math"/>
                      <w:i/>
                    </w:rPr>
                  </m:ctrlPr>
                </m:radPr>
                <m:deg/>
                <m:e>
                  <m:nary>
                    <m:naryPr>
                      <m:chr m:val="∑"/>
                      <m:limLoc m:val="subSup"/>
                      <m:ctrlPr>
                        <w:rPr>
                          <w:rFonts w:ascii="Cambria Math" w:eastAsia="標楷體" w:hAnsi="Cambria Math"/>
                          <w:i/>
                        </w:rPr>
                      </m:ctrlPr>
                    </m:naryPr>
                    <m:sub>
                      <m:r>
                        <w:rPr>
                          <w:rFonts w:ascii="Cambria Math" w:eastAsia="標楷體" w:hAnsi="Cambria Math"/>
                        </w:rPr>
                        <m:t>d=1</m:t>
                      </m:r>
                    </m:sub>
                    <m:sup>
                      <m:r>
                        <w:rPr>
                          <w:rFonts w:ascii="Cambria Math" w:eastAsia="標楷體" w:hAnsi="Cambria Math"/>
                        </w:rPr>
                        <m:t>k</m:t>
                      </m:r>
                    </m:sup>
                    <m:e>
                      <m:sSup>
                        <m:sSupPr>
                          <m:ctrlPr>
                            <w:rPr>
                              <w:rFonts w:ascii="Cambria Math" w:eastAsia="標楷體" w:hAnsi="Cambria Math"/>
                              <w:i/>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qd</m:t>
                              </m:r>
                            </m:sub>
                          </m:sSub>
                          <m:r>
                            <w:rPr>
                              <w:rFonts w:ascii="Cambria Math" w:eastAsia="標楷體" w:hAnsi="Cambria Math"/>
                            </w:rPr>
                            <m:t>)</m:t>
                          </m:r>
                        </m:e>
                        <m:sup>
                          <m:r>
                            <w:rPr>
                              <w:rFonts w:ascii="Cambria Math" w:eastAsia="標楷體" w:hAnsi="Cambria Math"/>
                            </w:rPr>
                            <m:t>2</m:t>
                          </m:r>
                        </m:sup>
                      </m:sSup>
                    </m:e>
                  </m:nary>
                </m:e>
              </m:rad>
            </m:den>
          </m:f>
        </m:oMath>
      </m:oMathPara>
    </w:p>
    <w:p w14:paraId="255C3EA7" w14:textId="5190F84A" w:rsidR="00AB3C5B" w:rsidRPr="00AB3C5B" w:rsidRDefault="00F8392D" w:rsidP="008B696E">
      <w:pPr>
        <w:widowControl/>
        <w:spacing w:afterLines="50" w:after="180"/>
        <w:ind w:left="1440"/>
        <w:jc w:val="both"/>
        <w:rPr>
          <w:rFonts w:eastAsia="標楷體"/>
        </w:rPr>
      </w:pPr>
      <w:r>
        <w:rPr>
          <w:rFonts w:eastAsia="標楷體" w:hint="eastAsia"/>
        </w:rPr>
        <w:t>其中</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pd</m:t>
            </m:r>
          </m:sub>
        </m:sSub>
      </m:oMath>
      <w:r>
        <w:rPr>
          <w:rFonts w:eastAsia="標楷體" w:hint="eastAsia"/>
        </w:rPr>
        <w:t>為向量</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p</m:t>
            </m:r>
          </m:sub>
        </m:sSub>
      </m:oMath>
      <w:r>
        <w:rPr>
          <w:rFonts w:eastAsia="標楷體" w:hint="eastAsia"/>
        </w:rPr>
        <w:t>內第</w:t>
      </w:r>
      <w:r w:rsidRPr="00F8392D">
        <w:rPr>
          <w:rFonts w:eastAsia="標楷體" w:hint="eastAsia"/>
          <w:i/>
        </w:rPr>
        <w:t>d</w:t>
      </w:r>
      <w:r>
        <w:rPr>
          <w:rFonts w:eastAsia="標楷體" w:hint="eastAsia"/>
        </w:rPr>
        <w:t>個元素值。</w:t>
      </w:r>
      <w:r w:rsidR="00940DF8">
        <w:rPr>
          <w:rFonts w:eastAsia="標楷體" w:hint="eastAsia"/>
        </w:rPr>
        <w:t>該值越大，代表使用者</w:t>
      </w:r>
      <w:r w:rsidR="00940DF8" w:rsidRPr="00940DF8">
        <w:rPr>
          <w:rFonts w:eastAsia="標楷體" w:hint="eastAsia"/>
          <w:i/>
        </w:rPr>
        <w:t>p</w:t>
      </w:r>
      <w:r w:rsidR="00940DF8">
        <w:rPr>
          <w:rFonts w:eastAsia="標楷體" w:hint="eastAsia"/>
        </w:rPr>
        <w:t>與使用者</w:t>
      </w:r>
      <w:r w:rsidR="00940DF8" w:rsidRPr="00940DF8">
        <w:rPr>
          <w:rFonts w:eastAsia="標楷體" w:hint="eastAsia"/>
          <w:i/>
        </w:rPr>
        <w:t>q</w:t>
      </w:r>
      <w:r w:rsidR="00940DF8">
        <w:rPr>
          <w:rFonts w:eastAsia="標楷體" w:hint="eastAsia"/>
        </w:rPr>
        <w:t>越相似。</w:t>
      </w:r>
      <w:r w:rsidR="005B593B">
        <w:rPr>
          <w:rFonts w:eastAsia="標楷體" w:hint="eastAsia"/>
        </w:rPr>
        <w:t>我們</w:t>
      </w:r>
      <w:r w:rsidR="007D7FC8">
        <w:rPr>
          <w:rFonts w:eastAsia="標楷體" w:hint="eastAsia"/>
        </w:rPr>
        <w:t>會</w:t>
      </w:r>
      <w:r w:rsidR="005B593B">
        <w:rPr>
          <w:rFonts w:eastAsia="標楷體" w:hint="eastAsia"/>
        </w:rPr>
        <w:t>挑</w:t>
      </w:r>
      <w:r w:rsidR="00924EDB" w:rsidRPr="00AB3C5B">
        <w:rPr>
          <w:rFonts w:eastAsia="標楷體" w:hint="eastAsia"/>
        </w:rPr>
        <w:t>選</w:t>
      </w:r>
      <w:r w:rsidR="004B39BA" w:rsidRPr="00AB3C5B">
        <w:rPr>
          <w:rFonts w:eastAsia="標楷體" w:hint="eastAsia"/>
        </w:rPr>
        <w:t>相似度</w:t>
      </w:r>
      <w:r w:rsidR="00924EDB" w:rsidRPr="00AB3C5B">
        <w:rPr>
          <w:rFonts w:eastAsia="標楷體" w:hint="eastAsia"/>
        </w:rPr>
        <w:t>前</w:t>
      </w:r>
      <m:oMath>
        <m:r>
          <w:rPr>
            <w:rFonts w:ascii="Cambria Math" w:eastAsia="標楷體" w:hAnsi="Cambria Math"/>
          </w:rPr>
          <m:t>t</m:t>
        </m:r>
      </m:oMath>
      <w:r w:rsidR="00924EDB" w:rsidRPr="00AB3C5B">
        <w:rPr>
          <w:rFonts w:eastAsia="標楷體" w:hint="eastAsia"/>
        </w:rPr>
        <w:t>高的使用者</w:t>
      </w:r>
      <w:r w:rsidR="00924EDB">
        <w:rPr>
          <w:rFonts w:eastAsia="標楷體" w:hint="eastAsia"/>
        </w:rPr>
        <w:t>為參考使用者</w:t>
      </w:r>
      <w:r w:rsidR="005B593B">
        <w:rPr>
          <w:rFonts w:eastAsia="標楷體" w:hint="eastAsia"/>
        </w:rPr>
        <w:t>，利用這些參考使用者對商品的評分來推算</w:t>
      </w:r>
      <w:r w:rsidR="00AB3C5B" w:rsidRPr="00AB3C5B">
        <w:rPr>
          <w:rFonts w:eastAsia="標楷體" w:hint="eastAsia"/>
        </w:rPr>
        <w:t>目標使用者</w:t>
      </w:r>
      <w:r w:rsidR="007D7FC8" w:rsidRPr="007D7FC8">
        <w:rPr>
          <w:rFonts w:eastAsia="標楷體" w:hint="eastAsia"/>
          <w:i/>
        </w:rPr>
        <w:t>p</w:t>
      </w:r>
      <w:r w:rsidR="00AB3C5B" w:rsidRPr="00AB3C5B">
        <w:rPr>
          <w:rFonts w:eastAsia="標楷體" w:hint="eastAsia"/>
        </w:rPr>
        <w:t>對未評分</w:t>
      </w:r>
      <w:r w:rsidR="005B593B">
        <w:rPr>
          <w:rFonts w:eastAsia="標楷體" w:hint="eastAsia"/>
        </w:rPr>
        <w:t>商品</w:t>
      </w:r>
      <m:oMath>
        <m:r>
          <w:rPr>
            <w:rFonts w:ascii="Cambria Math" w:eastAsia="標楷體" w:hAnsi="Cambria Math"/>
          </w:rPr>
          <m:t>i</m:t>
        </m:r>
      </m:oMath>
      <w:r w:rsidR="00AB3C5B" w:rsidRPr="00AB3C5B">
        <w:rPr>
          <w:rFonts w:eastAsia="標楷體" w:hint="eastAsia"/>
        </w:rPr>
        <w:t>的評分值</w:t>
      </w:r>
      <m:oMath>
        <m:sSub>
          <m:sSubPr>
            <m:ctrlPr>
              <w:rPr>
                <w:rFonts w:ascii="Cambria Math" w:eastAsia="標楷體" w:hAnsi="Cambria Math"/>
                <w:i/>
              </w:rPr>
            </m:ctrlPr>
          </m:sSubPr>
          <m:e>
            <m:acc>
              <m:accPr>
                <m:ctrlPr>
                  <w:rPr>
                    <w:rFonts w:ascii="Cambria Math" w:eastAsia="標楷體" w:hAnsi="Cambria Math"/>
                  </w:rPr>
                </m:ctrlPr>
              </m:accPr>
              <m:e>
                <m:r>
                  <w:rPr>
                    <w:rFonts w:ascii="Cambria Math" w:eastAsia="標楷體" w:hAnsi="Cambria Math"/>
                  </w:rPr>
                  <m:t>r</m:t>
                </m:r>
              </m:e>
            </m:acc>
          </m:e>
          <m:sub>
            <m:r>
              <w:rPr>
                <w:rFonts w:ascii="Cambria Math" w:eastAsia="標楷體" w:hAnsi="Cambria Math"/>
              </w:rPr>
              <m:t>pi</m:t>
            </m:r>
          </m:sub>
        </m:sSub>
      </m:oMath>
      <w:r w:rsidR="00AB3C5B" w:rsidRPr="00AB3C5B">
        <w:rPr>
          <w:rFonts w:eastAsia="標楷體" w:hint="eastAsia"/>
        </w:rPr>
        <w:t>，</w:t>
      </w:r>
      <w:r w:rsidR="005B593B">
        <w:rPr>
          <w:rFonts w:eastAsia="標楷體" w:hint="eastAsia"/>
        </w:rPr>
        <w:t>令</w:t>
      </w:r>
      <m:oMath>
        <m:r>
          <w:rPr>
            <w:rFonts w:ascii="Cambria Math" w:eastAsia="標楷體" w:hAnsi="Cambria Math" w:hint="eastAsia"/>
          </w:rPr>
          <m:t>T</m:t>
        </m:r>
        <m:r>
          <m:rPr>
            <m:sty m:val="p"/>
          </m:rPr>
          <w:rPr>
            <w:rFonts w:ascii="Cambria Math" w:eastAsia="標楷體" w:hAnsi="Cambria Math" w:hint="eastAsia"/>
          </w:rPr>
          <m:t>為</m:t>
        </m:r>
      </m:oMath>
      <w:r w:rsidR="005B593B">
        <w:rPr>
          <w:rFonts w:eastAsia="標楷體" w:hint="eastAsia"/>
        </w:rPr>
        <w:t>參考</w:t>
      </w:r>
      <w:r w:rsidR="00AB3C5B" w:rsidRPr="00AB3C5B">
        <w:rPr>
          <w:rFonts w:eastAsia="標楷體" w:hint="eastAsia"/>
        </w:rPr>
        <w:t>使用者集合，</w:t>
      </w:r>
      <w:r w:rsidR="00281759">
        <w:rPr>
          <w:rFonts w:eastAsia="標楷體" w:hint="eastAsia"/>
        </w:rPr>
        <w:t>而</w:t>
      </w:r>
      <m:oMath>
        <m:r>
          <w:rPr>
            <w:rFonts w:ascii="Cambria Math" w:eastAsia="標楷體" w:hAnsi="Cambria Math"/>
          </w:rPr>
          <m:t>N</m:t>
        </m:r>
        <m:d>
          <m:dPr>
            <m:ctrlPr>
              <w:rPr>
                <w:rFonts w:ascii="Cambria Math" w:eastAsia="標楷體" w:hAnsi="Cambria Math"/>
              </w:rPr>
            </m:ctrlPr>
          </m:dPr>
          <m:e>
            <m:r>
              <w:rPr>
                <w:rFonts w:ascii="Cambria Math" w:eastAsia="標楷體" w:hAnsi="Cambria Math"/>
              </w:rPr>
              <m:t>i</m:t>
            </m:r>
          </m:e>
        </m:d>
        <m:r>
          <m:rPr>
            <m:sty m:val="p"/>
          </m:rPr>
          <w:rPr>
            <w:rFonts w:ascii="Cambria Math" w:eastAsia="標楷體" w:hAnsi="Cambria Math" w:hint="eastAsia"/>
          </w:rPr>
          <m:t>為</m:t>
        </m:r>
      </m:oMath>
      <w:r w:rsidR="00AB3C5B" w:rsidRPr="00AB3C5B">
        <w:rPr>
          <w:rFonts w:eastAsia="標楷體" w:hint="eastAsia"/>
        </w:rPr>
        <w:t>對</w:t>
      </w:r>
      <w:r w:rsidR="00281759">
        <w:rPr>
          <w:rFonts w:eastAsia="標楷體" w:hint="eastAsia"/>
        </w:rPr>
        <w:t>商品</w:t>
      </w:r>
      <m:oMath>
        <m:r>
          <w:rPr>
            <w:rFonts w:ascii="Cambria Math" w:eastAsia="標楷體" w:hAnsi="Cambria Math" w:hint="eastAsia"/>
          </w:rPr>
          <m:t>i</m:t>
        </m:r>
      </m:oMath>
      <w:r w:rsidR="00AB3C5B" w:rsidRPr="00AB3C5B">
        <w:rPr>
          <w:rFonts w:eastAsia="標楷體" w:hint="eastAsia"/>
        </w:rPr>
        <w:t>有評分的使用者集合，</w:t>
      </w:r>
      <m:oMath>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vi</m:t>
            </m:r>
          </m:sub>
        </m:sSub>
      </m:oMath>
      <w:r w:rsidR="00AB3C5B" w:rsidRPr="00AB3C5B">
        <w:rPr>
          <w:rFonts w:eastAsia="標楷體" w:hint="eastAsia"/>
        </w:rPr>
        <w:t>代表使用者</w:t>
      </w:r>
      <m:oMath>
        <m:r>
          <w:rPr>
            <w:rFonts w:ascii="Cambria Math" w:eastAsia="標楷體" w:hAnsi="Cambria Math"/>
          </w:rPr>
          <m:t>v</m:t>
        </m:r>
      </m:oMath>
      <w:r w:rsidR="00AB3C5B" w:rsidRPr="00AB3C5B">
        <w:rPr>
          <w:rFonts w:eastAsia="標楷體" w:hint="eastAsia"/>
        </w:rPr>
        <w:t>對</w:t>
      </w:r>
      <w:r w:rsidR="003369FA">
        <w:rPr>
          <w:rFonts w:eastAsia="標楷體" w:hint="eastAsia"/>
        </w:rPr>
        <w:t>商品</w:t>
      </w:r>
      <m:oMath>
        <m:r>
          <w:rPr>
            <w:rFonts w:ascii="Cambria Math" w:eastAsia="標楷體" w:hAnsi="Cambria Math"/>
          </w:rPr>
          <m:t>i</m:t>
        </m:r>
      </m:oMath>
      <w:r w:rsidR="00AB3C5B" w:rsidRPr="00AB3C5B">
        <w:rPr>
          <w:rFonts w:eastAsia="標楷體" w:hint="eastAsia"/>
        </w:rPr>
        <w:t>的評分</w:t>
      </w:r>
      <w:r w:rsidR="003369FA">
        <w:rPr>
          <w:rFonts w:eastAsia="標楷體" w:hint="eastAsia"/>
        </w:rPr>
        <w:t>。</w:t>
      </w:r>
      <w:r w:rsidR="00AB3C5B" w:rsidRPr="00AB3C5B">
        <w:rPr>
          <w:rFonts w:eastAsia="標楷體" w:hint="eastAsia"/>
        </w:rPr>
        <w:t>依照下列公式，</w:t>
      </w:r>
      <w:r w:rsidR="003369FA">
        <w:rPr>
          <w:rFonts w:eastAsia="標楷體" w:hint="eastAsia"/>
        </w:rPr>
        <w:t>我們</w:t>
      </w:r>
      <w:r w:rsidR="00AB3C5B" w:rsidRPr="00AB3C5B">
        <w:rPr>
          <w:rFonts w:eastAsia="標楷體" w:hint="eastAsia"/>
        </w:rPr>
        <w:t>可計</w:t>
      </w:r>
      <w:r w:rsidR="003369FA">
        <w:rPr>
          <w:rFonts w:eastAsia="標楷體" w:hint="eastAsia"/>
        </w:rPr>
        <w:t>估計</w:t>
      </w:r>
      <w:r w:rsidR="00AB3C5B" w:rsidRPr="00AB3C5B">
        <w:rPr>
          <w:rFonts w:eastAsia="標楷體" w:hint="eastAsia"/>
        </w:rPr>
        <w:t>目標使用者</w:t>
      </w:r>
      <m:oMath>
        <m:r>
          <w:rPr>
            <w:rFonts w:ascii="Cambria Math" w:eastAsia="標楷體" w:hAnsi="Cambria Math" w:hint="eastAsia"/>
          </w:rPr>
          <m:t>p</m:t>
        </m:r>
      </m:oMath>
      <w:r w:rsidR="00AB3C5B" w:rsidRPr="00AB3C5B">
        <w:rPr>
          <w:rFonts w:eastAsia="標楷體" w:hint="eastAsia"/>
        </w:rPr>
        <w:t>對</w:t>
      </w:r>
      <w:r w:rsidR="003369FA">
        <w:rPr>
          <w:rFonts w:eastAsia="標楷體" w:hint="eastAsia"/>
        </w:rPr>
        <w:t>商品</w:t>
      </w:r>
      <m:oMath>
        <m:r>
          <w:rPr>
            <w:rFonts w:ascii="Cambria Math" w:eastAsia="標楷體" w:hAnsi="Cambria Math"/>
          </w:rPr>
          <m:t>i</m:t>
        </m:r>
      </m:oMath>
      <w:r w:rsidR="00AB3C5B" w:rsidRPr="00AB3C5B">
        <w:rPr>
          <w:rFonts w:eastAsia="標楷體" w:hint="eastAsia"/>
        </w:rPr>
        <w:t>的評分：</w:t>
      </w:r>
    </w:p>
    <w:p w14:paraId="5EDC5605" w14:textId="5D4DB621" w:rsidR="00AB3C5B" w:rsidRPr="00AB3C5B" w:rsidRDefault="00F84619" w:rsidP="008B696E">
      <w:pPr>
        <w:widowControl/>
        <w:spacing w:afterLines="50" w:after="180"/>
        <w:ind w:left="1440"/>
        <w:jc w:val="both"/>
        <w:rPr>
          <w:rFonts w:eastAsia="標楷體"/>
        </w:rPr>
      </w:pPr>
      <m:oMathPara>
        <m:oMath>
          <m:sSub>
            <m:sSubPr>
              <m:ctrlPr>
                <w:rPr>
                  <w:rFonts w:ascii="Cambria Math" w:eastAsia="標楷體" w:hAnsi="Cambria Math"/>
                  <w:i/>
                </w:rPr>
              </m:ctrlPr>
            </m:sSubPr>
            <m:e>
              <m:acc>
                <m:accPr>
                  <m:ctrlPr>
                    <w:rPr>
                      <w:rFonts w:ascii="Cambria Math" w:eastAsia="標楷體" w:hAnsi="Cambria Math"/>
                    </w:rPr>
                  </m:ctrlPr>
                </m:accPr>
                <m:e>
                  <m:r>
                    <w:rPr>
                      <w:rFonts w:ascii="Cambria Math" w:eastAsia="標楷體" w:hAnsi="Cambria Math"/>
                    </w:rPr>
                    <m:t>r</m:t>
                  </m:r>
                </m:e>
              </m:acc>
            </m:e>
            <m:sub>
              <m:r>
                <w:rPr>
                  <w:rFonts w:ascii="Cambria Math" w:eastAsia="標楷體" w:hAnsi="Cambria Math"/>
                </w:rPr>
                <m:t>pi</m:t>
              </m:r>
            </m:sub>
          </m:sSub>
          <m:r>
            <m:rPr>
              <m:sty m:val="p"/>
            </m:rPr>
            <w:rPr>
              <w:rFonts w:ascii="Cambria Math" w:eastAsia="標楷體" w:hAnsi="Cambria Math"/>
            </w:rPr>
            <m:t>=</m:t>
          </m:r>
          <m:f>
            <m:fPr>
              <m:ctrlPr>
                <w:rPr>
                  <w:rFonts w:ascii="Cambria Math" w:eastAsia="標楷體" w:hAnsi="Cambria Math"/>
                </w:rPr>
              </m:ctrlPr>
            </m:fPr>
            <m:num>
              <m:nary>
                <m:naryPr>
                  <m:chr m:val="∑"/>
                  <m:limLoc m:val="undOvr"/>
                  <m:supHide m:val="1"/>
                  <m:ctrlPr>
                    <w:rPr>
                      <w:rFonts w:ascii="Cambria Math" w:eastAsia="標楷體" w:hAnsi="Cambria Math"/>
                      <w:i/>
                    </w:rPr>
                  </m:ctrlPr>
                </m:naryPr>
                <m:sub>
                  <m:r>
                    <w:rPr>
                      <w:rFonts w:ascii="Cambria Math" w:eastAsia="標楷體" w:hAnsi="Cambria Math"/>
                    </w:rPr>
                    <m:t>v∈</m:t>
                  </m:r>
                  <m:d>
                    <m:dPr>
                      <m:ctrlPr>
                        <w:rPr>
                          <w:rFonts w:ascii="Cambria Math" w:eastAsia="標楷體" w:hAnsi="Cambria Math"/>
                          <w:i/>
                        </w:rPr>
                      </m:ctrlPr>
                    </m:dPr>
                    <m:e>
                      <m:r>
                        <w:rPr>
                          <w:rFonts w:ascii="Cambria Math" w:eastAsia="標楷體" w:hAnsi="Cambria Math"/>
                        </w:rPr>
                        <m:t>T</m:t>
                      </m:r>
                      <m:r>
                        <m:rPr>
                          <m:sty m:val="p"/>
                        </m:rPr>
                        <w:rPr>
                          <w:rFonts w:ascii="Cambria Math" w:eastAsia="標楷體" w:hAnsi="Cambria Math"/>
                        </w:rPr>
                        <m:t>∩</m:t>
                      </m:r>
                      <m:r>
                        <w:rPr>
                          <w:rFonts w:ascii="Cambria Math" w:eastAsia="標楷體" w:hAnsi="Cambria Math"/>
                        </w:rPr>
                        <m:t>N</m:t>
                      </m:r>
                      <m:d>
                        <m:dPr>
                          <m:ctrlPr>
                            <w:rPr>
                              <w:rFonts w:ascii="Cambria Math" w:eastAsia="標楷體" w:hAnsi="Cambria Math"/>
                            </w:rPr>
                          </m:ctrlPr>
                        </m:dPr>
                        <m:e>
                          <m:r>
                            <w:rPr>
                              <w:rFonts w:ascii="Cambria Math" w:eastAsia="標楷體" w:hAnsi="Cambria Math"/>
                            </w:rPr>
                            <m:t>i</m:t>
                          </m:r>
                        </m:e>
                      </m:d>
                    </m:e>
                  </m:d>
                </m:sub>
                <m:sup/>
                <m:e>
                  <m:r>
                    <w:rPr>
                      <w:rFonts w:ascii="Cambria Math" w:eastAsia="標楷體" w:hAnsi="Cambria Math"/>
                    </w:rPr>
                    <m:t>s</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p</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v</m:t>
                          </m:r>
                        </m:sub>
                      </m:sSub>
                    </m:e>
                  </m:d>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vi</m:t>
                      </m:r>
                    </m:sub>
                  </m:sSub>
                </m:e>
              </m:nary>
            </m:num>
            <m:den>
              <m:nary>
                <m:naryPr>
                  <m:chr m:val="∑"/>
                  <m:limLoc m:val="undOvr"/>
                  <m:supHide m:val="1"/>
                  <m:ctrlPr>
                    <w:rPr>
                      <w:rFonts w:ascii="Cambria Math" w:eastAsia="標楷體" w:hAnsi="Cambria Math"/>
                      <w:i/>
                    </w:rPr>
                  </m:ctrlPr>
                </m:naryPr>
                <m:sub>
                  <m:r>
                    <w:rPr>
                      <w:rFonts w:ascii="Cambria Math" w:eastAsia="標楷體" w:hAnsi="Cambria Math"/>
                    </w:rPr>
                    <m:t>v∈</m:t>
                  </m:r>
                  <m:d>
                    <m:dPr>
                      <m:ctrlPr>
                        <w:rPr>
                          <w:rFonts w:ascii="Cambria Math" w:eastAsia="標楷體" w:hAnsi="Cambria Math"/>
                          <w:i/>
                        </w:rPr>
                      </m:ctrlPr>
                    </m:dPr>
                    <m:e>
                      <m:r>
                        <w:rPr>
                          <w:rFonts w:ascii="Cambria Math" w:eastAsia="標楷體" w:hAnsi="Cambria Math"/>
                        </w:rPr>
                        <m:t>T</m:t>
                      </m:r>
                      <m:r>
                        <m:rPr>
                          <m:sty m:val="p"/>
                        </m:rPr>
                        <w:rPr>
                          <w:rFonts w:ascii="Cambria Math" w:eastAsia="標楷體" w:hAnsi="Cambria Math"/>
                        </w:rPr>
                        <m:t>∩</m:t>
                      </m:r>
                      <m:r>
                        <w:rPr>
                          <w:rFonts w:ascii="Cambria Math" w:eastAsia="標楷體" w:hAnsi="Cambria Math"/>
                        </w:rPr>
                        <m:t>N</m:t>
                      </m:r>
                      <m:d>
                        <m:dPr>
                          <m:ctrlPr>
                            <w:rPr>
                              <w:rFonts w:ascii="Cambria Math" w:eastAsia="標楷體" w:hAnsi="Cambria Math"/>
                            </w:rPr>
                          </m:ctrlPr>
                        </m:dPr>
                        <m:e>
                          <m:r>
                            <w:rPr>
                              <w:rFonts w:ascii="Cambria Math" w:eastAsia="標楷體" w:hAnsi="Cambria Math"/>
                            </w:rPr>
                            <m:t>i</m:t>
                          </m:r>
                        </m:e>
                      </m:d>
                    </m:e>
                  </m:d>
                </m:sub>
                <m:sup/>
                <m:e>
                  <m:r>
                    <w:rPr>
                      <w:rFonts w:ascii="Cambria Math" w:eastAsia="標楷體" w:hAnsi="Cambria Math"/>
                    </w:rPr>
                    <m:t>s</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p</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v</m:t>
                          </m:r>
                        </m:sub>
                      </m:sSub>
                    </m:e>
                  </m:d>
                </m:e>
              </m:nary>
            </m:den>
          </m:f>
        </m:oMath>
      </m:oMathPara>
    </w:p>
    <w:p w14:paraId="490A02FF" w14:textId="5015299C" w:rsidR="00AB3C5B" w:rsidRPr="00AB3C5B" w:rsidRDefault="00AB3C5B" w:rsidP="008B696E">
      <w:pPr>
        <w:widowControl/>
        <w:spacing w:afterLines="50" w:after="180"/>
        <w:ind w:left="1440"/>
        <w:jc w:val="both"/>
        <w:rPr>
          <w:rFonts w:eastAsia="標楷體"/>
        </w:rPr>
      </w:pPr>
      <w:r w:rsidRPr="00AB3C5B">
        <w:rPr>
          <w:rFonts w:eastAsia="標楷體" w:hint="eastAsia"/>
        </w:rPr>
        <w:t>最後，</w:t>
      </w:r>
      <w:r w:rsidR="00823144">
        <w:rPr>
          <w:rFonts w:eastAsia="標楷體" w:hint="eastAsia"/>
        </w:rPr>
        <w:t>在推薦階段，</w:t>
      </w:r>
      <w:r w:rsidR="003369FA">
        <w:rPr>
          <w:rFonts w:eastAsia="標楷體" w:hint="eastAsia"/>
        </w:rPr>
        <w:t>我們</w:t>
      </w:r>
      <w:r w:rsidRPr="00AB3C5B">
        <w:rPr>
          <w:rFonts w:eastAsia="標楷體" w:hint="eastAsia"/>
        </w:rPr>
        <w:t>用</w:t>
      </w:r>
      <w:r w:rsidR="00823144">
        <w:rPr>
          <w:rFonts w:eastAsia="標楷體" w:hint="eastAsia"/>
        </w:rPr>
        <w:t>商品</w:t>
      </w:r>
      <w:r w:rsidRPr="00AB3C5B">
        <w:rPr>
          <w:rFonts w:eastAsia="標楷體" w:hint="eastAsia"/>
        </w:rPr>
        <w:t>預測評分</w:t>
      </w:r>
      <w:r w:rsidR="003369FA">
        <w:rPr>
          <w:rFonts w:eastAsia="標楷體" w:hint="eastAsia"/>
        </w:rPr>
        <w:t>來</w:t>
      </w:r>
      <w:r w:rsidR="00F6689E">
        <w:rPr>
          <w:rFonts w:eastAsia="標楷體" w:hint="eastAsia"/>
        </w:rPr>
        <w:t>進行</w:t>
      </w:r>
      <w:r w:rsidR="00823144">
        <w:rPr>
          <w:rFonts w:eastAsia="標楷體" w:hint="eastAsia"/>
        </w:rPr>
        <w:t>商品</w:t>
      </w:r>
      <w:r w:rsidR="003369FA">
        <w:rPr>
          <w:rFonts w:eastAsia="標楷體" w:hint="eastAsia"/>
        </w:rPr>
        <w:t>排序</w:t>
      </w:r>
      <w:r w:rsidRPr="00AB3C5B">
        <w:rPr>
          <w:rFonts w:eastAsia="標楷體" w:hint="eastAsia"/>
        </w:rPr>
        <w:t>，並將排名前幾名的</w:t>
      </w:r>
      <w:r w:rsidR="003369FA">
        <w:rPr>
          <w:rFonts w:eastAsia="標楷體" w:hint="eastAsia"/>
        </w:rPr>
        <w:t>商品</w:t>
      </w:r>
      <w:r w:rsidRPr="00AB3C5B">
        <w:rPr>
          <w:rFonts w:eastAsia="標楷體" w:hint="eastAsia"/>
        </w:rPr>
        <w:t>推薦給目標使用者。</w:t>
      </w:r>
    </w:p>
    <w:p w14:paraId="1B7CB97A" w14:textId="612C1546" w:rsidR="002A0D37" w:rsidRPr="002A0D37" w:rsidRDefault="002A0D37" w:rsidP="008B696E">
      <w:pPr>
        <w:pStyle w:val="af"/>
        <w:numPr>
          <w:ilvl w:val="6"/>
          <w:numId w:val="4"/>
        </w:numPr>
        <w:spacing w:afterLines="50" w:after="180"/>
        <w:ind w:leftChars="0" w:left="1440" w:hanging="482"/>
        <w:jc w:val="both"/>
        <w:rPr>
          <w:rFonts w:ascii="Times New Roman" w:eastAsia="標楷體" w:hAnsi="Times New Roman"/>
          <w:b/>
          <w:u w:val="single"/>
        </w:rPr>
      </w:pPr>
      <w:r w:rsidRPr="002A0D37">
        <w:rPr>
          <w:rFonts w:ascii="Times New Roman" w:eastAsia="標楷體" w:hAnsi="Times New Roman" w:hint="eastAsia"/>
          <w:b/>
          <w:u w:val="single"/>
        </w:rPr>
        <w:t>可能遭遇之困難及解決途徑</w:t>
      </w:r>
    </w:p>
    <w:p w14:paraId="1AE446FA" w14:textId="1956001B" w:rsidR="002A0D37" w:rsidRDefault="002A0D37" w:rsidP="008B696E">
      <w:pPr>
        <w:spacing w:afterLines="50" w:after="180"/>
        <w:ind w:left="1440"/>
        <w:jc w:val="both"/>
        <w:rPr>
          <w:rFonts w:eastAsia="標楷體"/>
          <w:szCs w:val="22"/>
        </w:rPr>
      </w:pPr>
      <w:r w:rsidRPr="002A0D37">
        <w:rPr>
          <w:rFonts w:eastAsia="標楷體" w:hint="eastAsia"/>
          <w:szCs w:val="22"/>
        </w:rPr>
        <w:t>我們已考量到下列可能的挑戰並提出初步的解決方法。</w:t>
      </w:r>
    </w:p>
    <w:p w14:paraId="73AFC3A5" w14:textId="6A13FE1C" w:rsidR="00D37F69" w:rsidRPr="00C67F6F" w:rsidRDefault="008F48E3" w:rsidP="001614A4">
      <w:pPr>
        <w:numPr>
          <w:ilvl w:val="0"/>
          <w:numId w:val="10"/>
        </w:numPr>
        <w:spacing w:afterLines="50" w:after="180"/>
        <w:ind w:left="1440" w:firstLine="0"/>
        <w:jc w:val="both"/>
        <w:rPr>
          <w:rFonts w:eastAsia="標楷體"/>
          <w:b/>
          <w:szCs w:val="22"/>
        </w:rPr>
      </w:pPr>
      <w:r>
        <w:rPr>
          <w:rFonts w:eastAsia="標楷體" w:hint="eastAsia"/>
          <w:b/>
          <w:szCs w:val="22"/>
        </w:rPr>
        <w:t>是否要正規</w:t>
      </w:r>
      <w:r w:rsidR="0042346C">
        <w:rPr>
          <w:rFonts w:eastAsia="標楷體" w:hint="eastAsia"/>
          <w:b/>
          <w:szCs w:val="22"/>
        </w:rPr>
        <w:t>化</w:t>
      </w:r>
      <w:r w:rsidR="00D37F69" w:rsidRPr="00C67F6F">
        <w:rPr>
          <w:rFonts w:eastAsia="標楷體" w:hint="eastAsia"/>
          <w:b/>
          <w:szCs w:val="22"/>
        </w:rPr>
        <w:t>使用者商品評分</w:t>
      </w:r>
    </w:p>
    <w:p w14:paraId="4ADB34DA" w14:textId="53A82BCC" w:rsidR="008D281F" w:rsidRDefault="00E31CB2" w:rsidP="00D37F69">
      <w:pPr>
        <w:spacing w:afterLines="50" w:after="180"/>
        <w:ind w:left="1440"/>
        <w:jc w:val="both"/>
        <w:rPr>
          <w:rFonts w:eastAsia="標楷體"/>
          <w:szCs w:val="22"/>
        </w:rPr>
      </w:pPr>
      <w:r>
        <w:rPr>
          <w:rFonts w:eastAsia="標楷體" w:hint="eastAsia"/>
          <w:szCs w:val="22"/>
        </w:rPr>
        <w:t>如上所說，我們</w:t>
      </w:r>
      <w:r w:rsidR="008D281F">
        <w:rPr>
          <w:rFonts w:eastAsia="標楷體" w:hint="eastAsia"/>
          <w:szCs w:val="22"/>
        </w:rPr>
        <w:t>的方法</w:t>
      </w:r>
      <w:r>
        <w:rPr>
          <w:rFonts w:eastAsia="標楷體" w:hint="eastAsia"/>
          <w:szCs w:val="22"/>
        </w:rPr>
        <w:t>會從評分矩陣</w:t>
      </w:r>
      <w:r w:rsidRPr="00E31CB2">
        <w:rPr>
          <w:rFonts w:eastAsia="標楷體" w:hint="eastAsia"/>
          <w:i/>
          <w:szCs w:val="22"/>
        </w:rPr>
        <w:t>R</w:t>
      </w:r>
      <w:r w:rsidR="008D281F" w:rsidRPr="008D281F">
        <w:rPr>
          <w:rFonts w:eastAsia="標楷體" w:hint="eastAsia"/>
          <w:szCs w:val="22"/>
        </w:rPr>
        <w:t>內</w:t>
      </w:r>
      <w:r>
        <w:rPr>
          <w:rFonts w:eastAsia="標楷體" w:hint="eastAsia"/>
          <w:szCs w:val="22"/>
        </w:rPr>
        <w:t>取出使用者高維向量</w:t>
      </w:r>
      <w:r w:rsidRPr="00E31CB2">
        <w:rPr>
          <w:rFonts w:eastAsia="標楷體" w:hint="eastAsia"/>
          <w:i/>
          <w:szCs w:val="22"/>
        </w:rPr>
        <w:t>x</w:t>
      </w:r>
      <w:r w:rsidRPr="00E31CB2">
        <w:rPr>
          <w:rFonts w:eastAsia="標楷體" w:hint="eastAsia"/>
          <w:szCs w:val="22"/>
        </w:rPr>
        <w:t>，</w:t>
      </w:r>
      <w:r>
        <w:rPr>
          <w:rFonts w:eastAsia="標楷體" w:hint="eastAsia"/>
          <w:szCs w:val="22"/>
        </w:rPr>
        <w:t>並用這些向量進行</w:t>
      </w:r>
      <w:r>
        <w:rPr>
          <w:rFonts w:eastAsia="標楷體" w:hint="eastAsia"/>
          <w:szCs w:val="22"/>
        </w:rPr>
        <w:t>DAE</w:t>
      </w:r>
      <w:r>
        <w:rPr>
          <w:rFonts w:eastAsia="標楷體" w:hint="eastAsia"/>
          <w:szCs w:val="22"/>
        </w:rPr>
        <w:t>訓練</w:t>
      </w:r>
      <w:r w:rsidR="008D281F">
        <w:rPr>
          <w:rFonts w:eastAsia="標楷體" w:hint="eastAsia"/>
          <w:szCs w:val="22"/>
        </w:rPr>
        <w:t>與找出降維向量</w:t>
      </w:r>
      <w:r w:rsidR="008D281F" w:rsidRPr="008D281F">
        <w:rPr>
          <w:rFonts w:eastAsia="標楷體" w:hint="eastAsia"/>
          <w:i/>
          <w:szCs w:val="22"/>
        </w:rPr>
        <w:t>y</w:t>
      </w:r>
      <w:r w:rsidR="00D71B69">
        <w:rPr>
          <w:rFonts w:eastAsia="標楷體" w:hint="eastAsia"/>
          <w:szCs w:val="22"/>
        </w:rPr>
        <w:t>。</w:t>
      </w:r>
      <w:r w:rsidR="006748E6">
        <w:rPr>
          <w:rFonts w:eastAsia="標楷體" w:hint="eastAsia"/>
          <w:szCs w:val="22"/>
        </w:rPr>
        <w:t>但若將</w:t>
      </w:r>
      <w:r w:rsidR="006748E6" w:rsidRPr="00EF43A6">
        <w:rPr>
          <w:rFonts w:eastAsia="標楷體" w:hint="eastAsia"/>
          <w:i/>
          <w:szCs w:val="22"/>
        </w:rPr>
        <w:t>x</w:t>
      </w:r>
      <w:r w:rsidR="006748E6">
        <w:rPr>
          <w:rFonts w:eastAsia="標楷體" w:hint="eastAsia"/>
          <w:szCs w:val="22"/>
        </w:rPr>
        <w:t>原封不動的當成訓練資料，則訓練出來的模型可能會</w:t>
      </w:r>
      <w:r w:rsidR="00AB4B75">
        <w:rPr>
          <w:rFonts w:eastAsia="標楷體" w:hint="eastAsia"/>
          <w:szCs w:val="22"/>
        </w:rPr>
        <w:t>受</w:t>
      </w:r>
      <w:r w:rsidR="006748E6">
        <w:rPr>
          <w:rFonts w:eastAsia="標楷體" w:hint="eastAsia"/>
          <w:szCs w:val="22"/>
        </w:rPr>
        <w:t>用者評分傾向影響</w:t>
      </w:r>
      <w:r w:rsidR="00C06B37">
        <w:rPr>
          <w:rFonts w:eastAsia="標楷體" w:hint="eastAsia"/>
          <w:szCs w:val="22"/>
        </w:rPr>
        <w:t>。評分傾向</w:t>
      </w:r>
      <w:r w:rsidR="00AB4B75">
        <w:rPr>
          <w:rFonts w:eastAsia="標楷體" w:hint="eastAsia"/>
          <w:szCs w:val="22"/>
        </w:rPr>
        <w:t>意指</w:t>
      </w:r>
      <w:r w:rsidR="00605283">
        <w:rPr>
          <w:rFonts w:eastAsia="標楷體" w:hint="eastAsia"/>
          <w:szCs w:val="22"/>
        </w:rPr>
        <w:t>不同</w:t>
      </w:r>
      <w:r w:rsidR="00C06B37">
        <w:rPr>
          <w:rFonts w:eastAsia="標楷體" w:hint="eastAsia"/>
          <w:szCs w:val="22"/>
        </w:rPr>
        <w:t>使用者對商品</w:t>
      </w:r>
      <w:r w:rsidR="00981AFB">
        <w:rPr>
          <w:rFonts w:eastAsia="標楷體" w:hint="eastAsia"/>
          <w:szCs w:val="22"/>
        </w:rPr>
        <w:t>會</w:t>
      </w:r>
      <w:r w:rsidR="00C06B37">
        <w:rPr>
          <w:rFonts w:eastAsia="標楷體" w:hint="eastAsia"/>
          <w:szCs w:val="22"/>
        </w:rPr>
        <w:t>有不同的</w:t>
      </w:r>
      <w:r w:rsidR="00981AFB">
        <w:rPr>
          <w:rFonts w:eastAsia="標楷體" w:hint="eastAsia"/>
          <w:szCs w:val="22"/>
        </w:rPr>
        <w:t>評分</w:t>
      </w:r>
      <w:r w:rsidR="00C06B37">
        <w:rPr>
          <w:rFonts w:eastAsia="標楷體" w:hint="eastAsia"/>
          <w:szCs w:val="22"/>
        </w:rPr>
        <w:t>基準，如有些人的基本</w:t>
      </w:r>
      <w:r w:rsidR="009405CB">
        <w:rPr>
          <w:rFonts w:eastAsia="標楷體" w:hint="eastAsia"/>
          <w:szCs w:val="22"/>
        </w:rPr>
        <w:t>評分</w:t>
      </w:r>
      <w:r w:rsidR="00C06B37">
        <w:rPr>
          <w:rFonts w:eastAsia="標楷體" w:hint="eastAsia"/>
          <w:szCs w:val="22"/>
        </w:rPr>
        <w:t>為</w:t>
      </w:r>
      <w:r w:rsidR="00C06B37">
        <w:rPr>
          <w:rFonts w:eastAsia="標楷體" w:hint="eastAsia"/>
          <w:szCs w:val="22"/>
        </w:rPr>
        <w:t>4</w:t>
      </w:r>
      <w:r w:rsidR="00C06B37">
        <w:rPr>
          <w:rFonts w:eastAsia="標楷體" w:hint="eastAsia"/>
          <w:szCs w:val="22"/>
        </w:rPr>
        <w:t>分，除非非常討厭一個商品，否則大部分的商品會在</w:t>
      </w:r>
      <w:r w:rsidR="00C06B37">
        <w:rPr>
          <w:rFonts w:eastAsia="標楷體" w:hint="eastAsia"/>
          <w:szCs w:val="22"/>
        </w:rPr>
        <w:t>4</w:t>
      </w:r>
      <w:r w:rsidR="00C06B37">
        <w:rPr>
          <w:rFonts w:eastAsia="標楷體" w:hint="eastAsia"/>
          <w:szCs w:val="22"/>
        </w:rPr>
        <w:t>分上下震盪。但也有些人的基本</w:t>
      </w:r>
      <w:r w:rsidR="009405CB">
        <w:rPr>
          <w:rFonts w:eastAsia="標楷體" w:hint="eastAsia"/>
          <w:szCs w:val="22"/>
        </w:rPr>
        <w:t>評</w:t>
      </w:r>
      <w:r w:rsidR="00C06B37">
        <w:rPr>
          <w:rFonts w:eastAsia="標楷體" w:hint="eastAsia"/>
          <w:szCs w:val="22"/>
        </w:rPr>
        <w:t>分是</w:t>
      </w:r>
      <w:r w:rsidR="00C06B37">
        <w:rPr>
          <w:rFonts w:eastAsia="標楷體" w:hint="eastAsia"/>
          <w:szCs w:val="22"/>
        </w:rPr>
        <w:t>3</w:t>
      </w:r>
      <w:r w:rsidR="00C06B37">
        <w:rPr>
          <w:rFonts w:eastAsia="標楷體" w:hint="eastAsia"/>
          <w:szCs w:val="22"/>
        </w:rPr>
        <w:t>分，所給的商品評分會在</w:t>
      </w:r>
      <w:r w:rsidR="00C06B37">
        <w:rPr>
          <w:rFonts w:eastAsia="標楷體" w:hint="eastAsia"/>
          <w:szCs w:val="22"/>
        </w:rPr>
        <w:t>3</w:t>
      </w:r>
      <w:r w:rsidR="00C06B37">
        <w:rPr>
          <w:rFonts w:eastAsia="標楷體" w:hint="eastAsia"/>
          <w:szCs w:val="22"/>
        </w:rPr>
        <w:t>分</w:t>
      </w:r>
      <w:r w:rsidR="00F12C48">
        <w:rPr>
          <w:rFonts w:eastAsia="標楷體" w:hint="eastAsia"/>
          <w:szCs w:val="22"/>
        </w:rPr>
        <w:t>左右</w:t>
      </w:r>
      <w:r w:rsidR="00C06B37">
        <w:rPr>
          <w:rFonts w:eastAsia="標楷體" w:hint="eastAsia"/>
          <w:szCs w:val="22"/>
        </w:rPr>
        <w:t>，此時，這位使用者所給的</w:t>
      </w:r>
      <w:r w:rsidR="00C06B37">
        <w:rPr>
          <w:rFonts w:eastAsia="標楷體" w:hint="eastAsia"/>
          <w:szCs w:val="22"/>
        </w:rPr>
        <w:t>3</w:t>
      </w:r>
      <w:r w:rsidR="00C06B37">
        <w:rPr>
          <w:rFonts w:eastAsia="標楷體" w:hint="eastAsia"/>
          <w:szCs w:val="22"/>
        </w:rPr>
        <w:t>分跟前述使用者的</w:t>
      </w:r>
      <w:r w:rsidR="00C06B37">
        <w:rPr>
          <w:rFonts w:eastAsia="標楷體" w:hint="eastAsia"/>
          <w:szCs w:val="22"/>
        </w:rPr>
        <w:t>4</w:t>
      </w:r>
      <w:r w:rsidR="00C06B37">
        <w:rPr>
          <w:rFonts w:eastAsia="標楷體" w:hint="eastAsia"/>
          <w:szCs w:val="22"/>
        </w:rPr>
        <w:t>分有相同的意義</w:t>
      </w:r>
      <w:r w:rsidR="00B34A7F">
        <w:rPr>
          <w:rFonts w:eastAsia="標楷體" w:hint="eastAsia"/>
          <w:szCs w:val="22"/>
        </w:rPr>
        <w:t>，但對類神經網路而言，不同的輸入值代表不同的資訊，</w:t>
      </w:r>
      <w:r w:rsidR="00FE7F07">
        <w:rPr>
          <w:rFonts w:eastAsia="標楷體" w:hint="eastAsia"/>
          <w:szCs w:val="22"/>
        </w:rPr>
        <w:t>也因此，我們應對使用者評分進行正規化，消除不同使用者的評分傾向，讓模型能正確捕捉</w:t>
      </w:r>
      <w:r w:rsidR="002D0DE0">
        <w:rPr>
          <w:rFonts w:eastAsia="標楷體" w:hint="eastAsia"/>
          <w:szCs w:val="22"/>
        </w:rPr>
        <w:t>大量</w:t>
      </w:r>
      <w:r w:rsidR="00FE7F07">
        <w:rPr>
          <w:rFonts w:eastAsia="標楷體" w:hint="eastAsia"/>
          <w:szCs w:val="22"/>
        </w:rPr>
        <w:t>使用者評分關係，且取出具代表性的降維向量。</w:t>
      </w:r>
    </w:p>
    <w:p w14:paraId="57F112EC" w14:textId="3E31EA10" w:rsidR="00706C0D" w:rsidRDefault="00D71B69" w:rsidP="00AF0F67">
      <w:pPr>
        <w:spacing w:afterLines="50" w:after="180"/>
        <w:ind w:left="1440"/>
        <w:jc w:val="both"/>
        <w:rPr>
          <w:rFonts w:eastAsia="標楷體"/>
          <w:szCs w:val="22"/>
        </w:rPr>
      </w:pPr>
      <w:r>
        <w:rPr>
          <w:rFonts w:eastAsia="標楷體" w:hint="eastAsia"/>
          <w:szCs w:val="22"/>
        </w:rPr>
        <w:t>許多推薦方法都</w:t>
      </w:r>
      <w:r w:rsidR="000877C8">
        <w:rPr>
          <w:rFonts w:eastAsia="標楷體" w:hint="eastAsia"/>
          <w:szCs w:val="22"/>
        </w:rPr>
        <w:t>意識到</w:t>
      </w:r>
      <w:r>
        <w:rPr>
          <w:rFonts w:eastAsia="標楷體" w:hint="eastAsia"/>
          <w:szCs w:val="22"/>
        </w:rPr>
        <w:t>使用者評分傾向</w:t>
      </w:r>
      <w:r w:rsidR="000877C8">
        <w:rPr>
          <w:rFonts w:eastAsia="標楷體" w:hint="eastAsia"/>
          <w:szCs w:val="22"/>
        </w:rPr>
        <w:t>對推薦系統的影響</w:t>
      </w:r>
      <w:r>
        <w:rPr>
          <w:rFonts w:eastAsia="標楷體" w:hint="eastAsia"/>
          <w:szCs w:val="22"/>
        </w:rPr>
        <w:t>，並設計</w:t>
      </w:r>
      <w:r w:rsidR="000877C8">
        <w:rPr>
          <w:rFonts w:eastAsia="標楷體" w:hint="eastAsia"/>
          <w:szCs w:val="22"/>
        </w:rPr>
        <w:t>模型參數</w:t>
      </w:r>
      <w:r>
        <w:rPr>
          <w:rFonts w:eastAsia="標楷體" w:hint="eastAsia"/>
          <w:szCs w:val="22"/>
        </w:rPr>
        <w:t>來消除不同使用者的評分傾向。</w:t>
      </w:r>
      <w:r w:rsidR="000877C8">
        <w:rPr>
          <w:rFonts w:eastAsia="標楷體" w:hint="eastAsia"/>
          <w:szCs w:val="22"/>
        </w:rPr>
        <w:t>如文獻回顧裡提到的</w:t>
      </w:r>
      <w:r w:rsidR="000877C8">
        <w:rPr>
          <w:rFonts w:eastAsia="標楷體" w:hint="eastAsia"/>
          <w:szCs w:val="22"/>
        </w:rPr>
        <w:t>timeSVD</w:t>
      </w:r>
      <w:r w:rsidR="000877C8">
        <w:rPr>
          <w:rFonts w:eastAsia="標楷體"/>
          <w:szCs w:val="22"/>
        </w:rPr>
        <w:t>++</w:t>
      </w:r>
      <w:r w:rsidR="000877C8">
        <w:rPr>
          <w:rFonts w:eastAsia="標楷體" w:hint="eastAsia"/>
          <w:szCs w:val="22"/>
        </w:rPr>
        <w:t>就使用偏差變數</w:t>
      </w:r>
      <w:r w:rsidR="000877C8">
        <w:rPr>
          <w:rFonts w:eastAsia="標楷體" w:hint="eastAsia"/>
          <w:szCs w:val="22"/>
        </w:rPr>
        <w:t>(bias variable)</w:t>
      </w:r>
      <w:r w:rsidR="000877C8">
        <w:rPr>
          <w:rFonts w:eastAsia="標楷體" w:hint="eastAsia"/>
          <w:szCs w:val="22"/>
        </w:rPr>
        <w:t>來解決上述問題。</w:t>
      </w:r>
      <w:r w:rsidR="00EF43A6">
        <w:rPr>
          <w:rFonts w:eastAsia="標楷體" w:hint="eastAsia"/>
          <w:szCs w:val="22"/>
        </w:rPr>
        <w:t>我們初步提出一個簡單的方式來進行評分正規化，對每個使用者向量</w:t>
      </w:r>
      <w:r w:rsidR="00EF43A6" w:rsidRPr="00EF43A6">
        <w:rPr>
          <w:rFonts w:eastAsia="標楷體" w:hint="eastAsia"/>
          <w:i/>
          <w:szCs w:val="22"/>
        </w:rPr>
        <w:t>x</w:t>
      </w:r>
      <w:r w:rsidR="00EF43A6">
        <w:rPr>
          <w:rFonts w:eastAsia="標楷體" w:hint="eastAsia"/>
          <w:szCs w:val="22"/>
        </w:rPr>
        <w:t>，</w:t>
      </w:r>
      <w:r w:rsidR="00560871">
        <w:rPr>
          <w:rFonts w:eastAsia="標楷體" w:hint="eastAsia"/>
          <w:szCs w:val="22"/>
        </w:rPr>
        <w:t>我們會針對其內非零的商品評分進行平均</w:t>
      </w:r>
      <w:r w:rsidR="00CA26E8">
        <w:rPr>
          <w:rFonts w:eastAsia="標楷體" w:hint="eastAsia"/>
          <w:szCs w:val="22"/>
        </w:rPr>
        <w:t>(</w:t>
      </w:r>
      <w:r w:rsidR="00E1027A">
        <w:rPr>
          <w:rFonts w:eastAsia="標楷體" w:hint="eastAsia"/>
          <w:szCs w:val="22"/>
        </w:rPr>
        <w:t>或</w:t>
      </w:r>
      <w:r w:rsidR="00CA26E8">
        <w:rPr>
          <w:rFonts w:eastAsia="標楷體" w:hint="eastAsia"/>
          <w:szCs w:val="22"/>
        </w:rPr>
        <w:t>取眾數</w:t>
      </w:r>
      <w:r w:rsidR="00CA26E8">
        <w:rPr>
          <w:rFonts w:eastAsia="標楷體" w:hint="eastAsia"/>
          <w:szCs w:val="22"/>
        </w:rPr>
        <w:t>)</w:t>
      </w:r>
      <w:r w:rsidR="00560871">
        <w:rPr>
          <w:rFonts w:eastAsia="標楷體" w:hint="eastAsia"/>
          <w:szCs w:val="22"/>
        </w:rPr>
        <w:t>，並視平均值為</w:t>
      </w:r>
      <w:r w:rsidR="00EA396B">
        <w:rPr>
          <w:rFonts w:eastAsia="標楷體" w:hint="eastAsia"/>
          <w:szCs w:val="22"/>
        </w:rPr>
        <w:t>該</w:t>
      </w:r>
      <w:r w:rsidR="00560871">
        <w:rPr>
          <w:rFonts w:eastAsia="標楷體" w:hint="eastAsia"/>
          <w:szCs w:val="22"/>
        </w:rPr>
        <w:t>使用者的基礎評分，接著再將所有非零的評分</w:t>
      </w:r>
      <w:r w:rsidR="007B0E71">
        <w:rPr>
          <w:rFonts w:eastAsia="標楷體" w:hint="eastAsia"/>
          <w:szCs w:val="22"/>
        </w:rPr>
        <w:t>減去</w:t>
      </w:r>
      <w:r w:rsidR="00560871">
        <w:rPr>
          <w:rFonts w:eastAsia="標楷體" w:hint="eastAsia"/>
          <w:szCs w:val="22"/>
        </w:rPr>
        <w:t>這個</w:t>
      </w:r>
      <w:r w:rsidR="00CA26E8">
        <w:rPr>
          <w:rFonts w:eastAsia="標楷體" w:hint="eastAsia"/>
          <w:szCs w:val="22"/>
        </w:rPr>
        <w:t>平均</w:t>
      </w:r>
      <w:r w:rsidR="00560871">
        <w:rPr>
          <w:rFonts w:eastAsia="標楷體" w:hint="eastAsia"/>
          <w:szCs w:val="22"/>
        </w:rPr>
        <w:t>評分，</w:t>
      </w:r>
      <w:r w:rsidR="00CA26E8">
        <w:rPr>
          <w:rFonts w:eastAsia="標楷體" w:hint="eastAsia"/>
          <w:szCs w:val="22"/>
        </w:rPr>
        <w:t>如此，</w:t>
      </w:r>
      <w:r w:rsidR="00CA26E8" w:rsidRPr="00CA26E8">
        <w:rPr>
          <w:rFonts w:eastAsia="標楷體" w:hint="eastAsia"/>
          <w:i/>
          <w:szCs w:val="22"/>
        </w:rPr>
        <w:t>x</w:t>
      </w:r>
      <w:r w:rsidR="00CA26E8">
        <w:rPr>
          <w:rFonts w:eastAsia="標楷體" w:hint="eastAsia"/>
          <w:szCs w:val="22"/>
        </w:rPr>
        <w:t>內的正值元素表示使用者對該商品較為有興趣，負值元素表示使用者</w:t>
      </w:r>
      <w:r w:rsidR="00D329D6">
        <w:rPr>
          <w:rFonts w:eastAsia="標楷體" w:hint="eastAsia"/>
          <w:szCs w:val="22"/>
        </w:rPr>
        <w:t>不喜歡</w:t>
      </w:r>
      <w:r w:rsidR="00CA26E8">
        <w:rPr>
          <w:rFonts w:eastAsia="標楷體" w:hint="eastAsia"/>
          <w:szCs w:val="22"/>
        </w:rPr>
        <w:t>該商品，而元素值越</w:t>
      </w:r>
      <w:r w:rsidR="00990BAC">
        <w:rPr>
          <w:rFonts w:eastAsia="標楷體" w:hint="eastAsia"/>
          <w:szCs w:val="22"/>
        </w:rPr>
        <w:t>接近</w:t>
      </w:r>
      <w:r w:rsidR="00CA26E8">
        <w:rPr>
          <w:rFonts w:eastAsia="標楷體" w:hint="eastAsia"/>
          <w:szCs w:val="22"/>
        </w:rPr>
        <w:t>零的商品表示使用者對這些商品無感。</w:t>
      </w:r>
    </w:p>
    <w:p w14:paraId="3424CCBE" w14:textId="689880B8" w:rsidR="0042346C" w:rsidRDefault="00CA26E8" w:rsidP="00D37F69">
      <w:pPr>
        <w:spacing w:afterLines="50" w:after="180"/>
        <w:ind w:left="1440"/>
        <w:jc w:val="both"/>
        <w:rPr>
          <w:rFonts w:eastAsia="標楷體"/>
          <w:szCs w:val="22"/>
        </w:rPr>
      </w:pPr>
      <w:r>
        <w:rPr>
          <w:rFonts w:eastAsia="標楷體" w:hint="eastAsia"/>
          <w:szCs w:val="22"/>
        </w:rPr>
        <w:t>上述方法雖是一個常見的正規化方法，但我們須小心在正規化後，</w:t>
      </w:r>
      <w:r w:rsidR="00990BAC" w:rsidRPr="00990BAC">
        <w:rPr>
          <w:rFonts w:eastAsia="標楷體" w:hint="eastAsia"/>
          <w:i/>
          <w:szCs w:val="22"/>
        </w:rPr>
        <w:t>x</w:t>
      </w:r>
      <w:r w:rsidR="00990BAC">
        <w:rPr>
          <w:rFonts w:eastAsia="標楷體" w:hint="eastAsia"/>
          <w:szCs w:val="22"/>
        </w:rPr>
        <w:t>內的</w:t>
      </w:r>
      <w:r>
        <w:rPr>
          <w:rFonts w:eastAsia="標楷體" w:hint="eastAsia"/>
          <w:szCs w:val="22"/>
        </w:rPr>
        <w:t>零</w:t>
      </w:r>
      <w:r w:rsidR="00B94BF9">
        <w:rPr>
          <w:rFonts w:eastAsia="標楷體" w:hint="eastAsia"/>
          <w:szCs w:val="22"/>
        </w:rPr>
        <w:t>值元素</w:t>
      </w:r>
      <w:r>
        <w:rPr>
          <w:rFonts w:eastAsia="標楷體" w:hint="eastAsia"/>
          <w:szCs w:val="22"/>
        </w:rPr>
        <w:t>會有兩個</w:t>
      </w:r>
      <w:r w:rsidR="00706C0D">
        <w:rPr>
          <w:rFonts w:eastAsia="標楷體" w:hint="eastAsia"/>
          <w:szCs w:val="22"/>
        </w:rPr>
        <w:t>含意</w:t>
      </w:r>
      <w:r>
        <w:rPr>
          <w:rFonts w:eastAsia="標楷體" w:hint="eastAsia"/>
          <w:szCs w:val="22"/>
        </w:rPr>
        <w:t>，一個是</w:t>
      </w:r>
      <w:r w:rsidR="00BD5B84">
        <w:rPr>
          <w:rFonts w:eastAsia="標楷體" w:hint="eastAsia"/>
          <w:szCs w:val="22"/>
        </w:rPr>
        <w:t>該商品的原始評分為</w:t>
      </w:r>
      <w:r w:rsidR="00D33807">
        <w:rPr>
          <w:rFonts w:eastAsia="標楷體" w:hint="eastAsia"/>
          <w:szCs w:val="22"/>
        </w:rPr>
        <w:t>使用者平均評分，</w:t>
      </w:r>
      <w:r w:rsidR="00706C0D">
        <w:rPr>
          <w:rFonts w:eastAsia="標楷體" w:hint="eastAsia"/>
          <w:szCs w:val="22"/>
        </w:rPr>
        <w:t>即</w:t>
      </w:r>
      <w:r w:rsidR="00D33807">
        <w:rPr>
          <w:rFonts w:eastAsia="標楷體" w:hint="eastAsia"/>
          <w:szCs w:val="22"/>
        </w:rPr>
        <w:t>使用者對該商品</w:t>
      </w:r>
      <w:r>
        <w:rPr>
          <w:rFonts w:eastAsia="標楷體" w:hint="eastAsia"/>
          <w:szCs w:val="22"/>
        </w:rPr>
        <w:t>無</w:t>
      </w:r>
      <w:r w:rsidR="00CA0410">
        <w:rPr>
          <w:rFonts w:eastAsia="標楷體" w:hint="eastAsia"/>
          <w:szCs w:val="22"/>
        </w:rPr>
        <w:t>明顯</w:t>
      </w:r>
      <w:r w:rsidR="00D33807">
        <w:rPr>
          <w:rFonts w:eastAsia="標楷體" w:hint="eastAsia"/>
          <w:szCs w:val="22"/>
        </w:rPr>
        <w:t>喜好</w:t>
      </w:r>
      <w:r w:rsidR="00F820B6">
        <w:rPr>
          <w:rFonts w:eastAsia="標楷體" w:hint="eastAsia"/>
          <w:szCs w:val="22"/>
        </w:rPr>
        <w:t>。</w:t>
      </w:r>
      <w:r w:rsidR="00D33807">
        <w:rPr>
          <w:rFonts w:eastAsia="標楷體" w:hint="eastAsia"/>
          <w:szCs w:val="22"/>
        </w:rPr>
        <w:t>另一個是使用者未曾評過該商品。</w:t>
      </w:r>
      <w:r w:rsidR="00962941">
        <w:rPr>
          <w:rFonts w:eastAsia="標楷體" w:hint="eastAsia"/>
          <w:szCs w:val="22"/>
        </w:rPr>
        <w:t>雖然這兩種情況差異很大，但我們初步認為</w:t>
      </w:r>
      <w:r w:rsidR="00D94965">
        <w:rPr>
          <w:rFonts w:eastAsia="標楷體" w:hint="eastAsia"/>
          <w:szCs w:val="22"/>
        </w:rPr>
        <w:t>這差異</w:t>
      </w:r>
      <w:r w:rsidR="00962941">
        <w:rPr>
          <w:rFonts w:eastAsia="標楷體" w:hint="eastAsia"/>
          <w:szCs w:val="22"/>
        </w:rPr>
        <w:t>對模型訓練沒有太大的影響。</w:t>
      </w:r>
      <w:r w:rsidR="00AF0F67">
        <w:rPr>
          <w:rFonts w:eastAsia="標楷體" w:hint="eastAsia"/>
          <w:szCs w:val="22"/>
        </w:rPr>
        <w:t>如我們在第一年可能遭遇之困難及解決途徑</w:t>
      </w:r>
      <w:r w:rsidR="00AF0F67">
        <w:rPr>
          <w:rFonts w:eastAsia="標楷體" w:hint="eastAsia"/>
          <w:szCs w:val="22"/>
        </w:rPr>
        <w:t>(1)</w:t>
      </w:r>
      <w:r w:rsidR="00AF0F67">
        <w:rPr>
          <w:rFonts w:eastAsia="標楷體" w:hint="eastAsia"/>
          <w:szCs w:val="22"/>
        </w:rPr>
        <w:t>所言，對</w:t>
      </w:r>
      <w:r w:rsidR="00AF0F67">
        <w:rPr>
          <w:rFonts w:eastAsia="標楷體" w:hint="eastAsia"/>
          <w:szCs w:val="22"/>
        </w:rPr>
        <w:t>perceptron</w:t>
      </w:r>
      <w:r w:rsidR="00AF0F67">
        <w:rPr>
          <w:rFonts w:eastAsia="標楷體" w:hint="eastAsia"/>
          <w:szCs w:val="22"/>
        </w:rPr>
        <w:t>而言，一個</w:t>
      </w:r>
      <w:r w:rsidR="00AF0F67">
        <w:rPr>
          <w:rFonts w:eastAsia="標楷體" w:hint="eastAsia"/>
          <w:szCs w:val="22"/>
        </w:rPr>
        <w:t>0</w:t>
      </w:r>
      <w:r w:rsidR="00AF0F67">
        <w:rPr>
          <w:rFonts w:eastAsia="標楷體" w:hint="eastAsia"/>
          <w:szCs w:val="22"/>
        </w:rPr>
        <w:t>的輸入意謂該輸入對應到的特徵</w:t>
      </w:r>
      <w:r w:rsidR="00AF0F67">
        <w:rPr>
          <w:rFonts w:eastAsia="標楷體" w:hint="eastAsia"/>
          <w:szCs w:val="22"/>
        </w:rPr>
        <w:t>(feature)</w:t>
      </w:r>
      <w:r w:rsidR="00AF0F67">
        <w:rPr>
          <w:rFonts w:eastAsia="標楷體" w:hint="eastAsia"/>
          <w:szCs w:val="22"/>
        </w:rPr>
        <w:t>未啟動</w:t>
      </w:r>
      <w:r w:rsidR="00AF0F67">
        <w:rPr>
          <w:rFonts w:eastAsia="標楷體" w:hint="eastAsia"/>
          <w:szCs w:val="22"/>
        </w:rPr>
        <w:t>(inactive</w:t>
      </w:r>
      <w:r w:rsidR="00AF0F67">
        <w:rPr>
          <w:rFonts w:eastAsia="標楷體"/>
          <w:szCs w:val="22"/>
        </w:rPr>
        <w:t>)</w:t>
      </w:r>
      <w:r w:rsidR="00AF0F67">
        <w:rPr>
          <w:rFonts w:eastAsia="標楷體" w:hint="eastAsia"/>
          <w:szCs w:val="22"/>
        </w:rPr>
        <w:t>。在計算該</w:t>
      </w:r>
      <w:r w:rsidR="00AF0F67">
        <w:rPr>
          <w:rFonts w:eastAsia="標楷體"/>
          <w:szCs w:val="22"/>
        </w:rPr>
        <w:t>perceptron</w:t>
      </w:r>
      <w:r w:rsidR="00AF0F67">
        <w:rPr>
          <w:rFonts w:eastAsia="標楷體" w:hint="eastAsia"/>
          <w:szCs w:val="22"/>
        </w:rPr>
        <w:t>的輸出時，這些未啟動特徵對</w:t>
      </w:r>
      <w:r w:rsidR="00AF0F67">
        <w:rPr>
          <w:rFonts w:eastAsia="標楷體" w:hint="eastAsia"/>
          <w:szCs w:val="22"/>
        </w:rPr>
        <w:t>perceptron</w:t>
      </w:r>
      <w:r w:rsidR="00AF0F67">
        <w:rPr>
          <w:rFonts w:eastAsia="標楷體" w:hint="eastAsia"/>
          <w:szCs w:val="22"/>
        </w:rPr>
        <w:t>的輸出貢獻值為零。</w:t>
      </w:r>
      <w:r w:rsidR="00495D1D">
        <w:rPr>
          <w:rFonts w:eastAsia="標楷體" w:hint="eastAsia"/>
          <w:szCs w:val="22"/>
        </w:rPr>
        <w:t>在正規化後，我們</w:t>
      </w:r>
      <w:r w:rsidR="00051AE4">
        <w:rPr>
          <w:rFonts w:eastAsia="標楷體" w:hint="eastAsia"/>
          <w:szCs w:val="22"/>
        </w:rPr>
        <w:t>期望</w:t>
      </w:r>
      <w:r w:rsidR="00867E19">
        <w:rPr>
          <w:rFonts w:eastAsia="標楷體" w:hint="eastAsia"/>
          <w:szCs w:val="22"/>
        </w:rPr>
        <w:t>透過</w:t>
      </w:r>
      <w:r w:rsidR="00D52BAB">
        <w:rPr>
          <w:rFonts w:eastAsia="標楷體" w:hint="eastAsia"/>
          <w:szCs w:val="22"/>
        </w:rPr>
        <w:t>輸入</w:t>
      </w:r>
      <w:r w:rsidR="00051AE4">
        <w:rPr>
          <w:rFonts w:eastAsia="標楷體" w:hint="eastAsia"/>
          <w:szCs w:val="22"/>
        </w:rPr>
        <w:t>元素</w:t>
      </w:r>
      <w:r w:rsidR="006B5275">
        <w:rPr>
          <w:rFonts w:eastAsia="標楷體" w:hint="eastAsia"/>
          <w:szCs w:val="22"/>
        </w:rPr>
        <w:t>的</w:t>
      </w:r>
      <w:r w:rsidR="00CD5BD8">
        <w:rPr>
          <w:rFonts w:eastAsia="標楷體" w:hint="eastAsia"/>
          <w:szCs w:val="22"/>
        </w:rPr>
        <w:t>正負值</w:t>
      </w:r>
      <w:r w:rsidR="00051AE4">
        <w:rPr>
          <w:rFonts w:eastAsia="標楷體" w:hint="eastAsia"/>
          <w:szCs w:val="22"/>
        </w:rPr>
        <w:t>來讓</w:t>
      </w:r>
      <w:r w:rsidR="00AB12E0">
        <w:rPr>
          <w:rFonts w:eastAsia="標楷體" w:hint="eastAsia"/>
          <w:szCs w:val="22"/>
        </w:rPr>
        <w:t>DAE</w:t>
      </w:r>
      <w:r w:rsidR="00495D1D">
        <w:rPr>
          <w:rFonts w:eastAsia="標楷體" w:hint="eastAsia"/>
          <w:szCs w:val="22"/>
        </w:rPr>
        <w:t>捕捉使用者對商品的喜</w:t>
      </w:r>
      <w:r w:rsidR="00051AE4">
        <w:rPr>
          <w:rFonts w:eastAsia="標楷體" w:hint="eastAsia"/>
          <w:szCs w:val="22"/>
        </w:rPr>
        <w:t>惡</w:t>
      </w:r>
      <w:r w:rsidR="00495D1D">
        <w:rPr>
          <w:rFonts w:eastAsia="標楷體" w:hint="eastAsia"/>
          <w:szCs w:val="22"/>
        </w:rPr>
        <w:t>，</w:t>
      </w:r>
      <w:r w:rsidR="00D72617">
        <w:rPr>
          <w:rFonts w:eastAsia="標楷體" w:hint="eastAsia"/>
          <w:szCs w:val="22"/>
        </w:rPr>
        <w:t>因此，</w:t>
      </w:r>
      <w:r w:rsidR="00495D1D">
        <w:rPr>
          <w:rFonts w:eastAsia="標楷體" w:hint="eastAsia"/>
          <w:szCs w:val="22"/>
        </w:rPr>
        <w:t>沒有</w:t>
      </w:r>
      <w:r w:rsidR="00D72617">
        <w:rPr>
          <w:rFonts w:eastAsia="標楷體" w:hint="eastAsia"/>
          <w:szCs w:val="22"/>
        </w:rPr>
        <w:t>強烈</w:t>
      </w:r>
      <w:r w:rsidR="00495D1D">
        <w:rPr>
          <w:rFonts w:eastAsia="標楷體" w:hint="eastAsia"/>
          <w:szCs w:val="22"/>
        </w:rPr>
        <w:t>喜好的商品可以</w:t>
      </w:r>
      <w:r w:rsidR="005555E2">
        <w:rPr>
          <w:rFonts w:eastAsia="標楷體" w:hint="eastAsia"/>
          <w:szCs w:val="22"/>
        </w:rPr>
        <w:t>淡化</w:t>
      </w:r>
      <w:r w:rsidR="00495D1D">
        <w:rPr>
          <w:rFonts w:eastAsia="標楷體" w:hint="eastAsia"/>
          <w:szCs w:val="22"/>
        </w:rPr>
        <w:t>無視，而將其與未評分商品設定為零</w:t>
      </w:r>
      <w:r w:rsidR="00AF0F67">
        <w:rPr>
          <w:rFonts w:eastAsia="標楷體" w:hint="eastAsia"/>
          <w:szCs w:val="22"/>
        </w:rPr>
        <w:t>，模型就不會考慮這些商品對</w:t>
      </w:r>
      <w:r w:rsidR="00010866">
        <w:rPr>
          <w:rFonts w:eastAsia="標楷體" w:hint="eastAsia"/>
          <w:szCs w:val="22"/>
        </w:rPr>
        <w:t>模型</w:t>
      </w:r>
      <w:r w:rsidR="00AF0F67">
        <w:rPr>
          <w:rFonts w:eastAsia="標楷體" w:hint="eastAsia"/>
          <w:szCs w:val="22"/>
        </w:rPr>
        <w:t>參數的影響。</w:t>
      </w:r>
    </w:p>
    <w:p w14:paraId="2F550D80" w14:textId="01B4AFFA" w:rsidR="0042346C" w:rsidRPr="00C67F6F" w:rsidRDefault="00482A31" w:rsidP="0042346C">
      <w:pPr>
        <w:numPr>
          <w:ilvl w:val="0"/>
          <w:numId w:val="10"/>
        </w:numPr>
        <w:spacing w:afterLines="50" w:after="180"/>
        <w:ind w:left="1440" w:firstLine="0"/>
        <w:jc w:val="both"/>
        <w:rPr>
          <w:rFonts w:eastAsia="標楷體"/>
          <w:b/>
          <w:szCs w:val="22"/>
        </w:rPr>
      </w:pPr>
      <w:r>
        <w:rPr>
          <w:rFonts w:eastAsia="標楷體" w:hint="eastAsia"/>
          <w:b/>
          <w:szCs w:val="22"/>
        </w:rPr>
        <w:t>DAE</w:t>
      </w:r>
      <w:r>
        <w:rPr>
          <w:rFonts w:eastAsia="標楷體" w:hint="eastAsia"/>
          <w:b/>
          <w:szCs w:val="22"/>
        </w:rPr>
        <w:t>訓練時</w:t>
      </w:r>
      <w:r w:rsidR="0042346C">
        <w:rPr>
          <w:rFonts w:eastAsia="標楷體" w:hint="eastAsia"/>
          <w:b/>
          <w:szCs w:val="22"/>
        </w:rPr>
        <w:t>是否要</w:t>
      </w:r>
      <w:r w:rsidR="00DC3663">
        <w:rPr>
          <w:rFonts w:eastAsia="標楷體" w:hint="eastAsia"/>
          <w:b/>
          <w:szCs w:val="22"/>
        </w:rPr>
        <w:t>排除</w:t>
      </w:r>
      <w:r>
        <w:rPr>
          <w:rFonts w:eastAsia="標楷體" w:hint="eastAsia"/>
          <w:b/>
          <w:szCs w:val="22"/>
        </w:rPr>
        <w:t>新進使用者</w:t>
      </w:r>
    </w:p>
    <w:p w14:paraId="0F481781" w14:textId="7D1EEEF3" w:rsidR="00780EBB" w:rsidRDefault="00DC3663" w:rsidP="0042346C">
      <w:pPr>
        <w:spacing w:afterLines="50" w:after="180"/>
        <w:ind w:left="1440"/>
        <w:jc w:val="both"/>
        <w:rPr>
          <w:rFonts w:eastAsia="標楷體"/>
          <w:szCs w:val="22"/>
        </w:rPr>
      </w:pPr>
      <w:r>
        <w:rPr>
          <w:rFonts w:eastAsia="標楷體" w:hint="eastAsia"/>
          <w:szCs w:val="22"/>
        </w:rPr>
        <w:t>在第一年的研究中，我們在準備</w:t>
      </w:r>
      <w:r>
        <w:rPr>
          <w:rFonts w:eastAsia="標楷體" w:hint="eastAsia"/>
          <w:szCs w:val="22"/>
        </w:rPr>
        <w:t>DAE</w:t>
      </w:r>
      <w:r>
        <w:rPr>
          <w:rFonts w:eastAsia="標楷體" w:hint="eastAsia"/>
          <w:szCs w:val="22"/>
        </w:rPr>
        <w:t>訓練資料時會排除新進使用者，這主要是因為第一年</w:t>
      </w:r>
      <w:r w:rsidR="009E0FEB">
        <w:rPr>
          <w:rFonts w:eastAsia="標楷體" w:hint="eastAsia"/>
          <w:szCs w:val="22"/>
        </w:rPr>
        <w:t>研究</w:t>
      </w:r>
      <w:r>
        <w:rPr>
          <w:rFonts w:eastAsia="標楷體" w:hint="eastAsia"/>
          <w:szCs w:val="22"/>
        </w:rPr>
        <w:t>的</w:t>
      </w:r>
      <w:r w:rsidR="009E0FEB">
        <w:rPr>
          <w:rFonts w:eastAsia="標楷體" w:hint="eastAsia"/>
          <w:szCs w:val="22"/>
        </w:rPr>
        <w:t>目的</w:t>
      </w:r>
      <w:r>
        <w:rPr>
          <w:rFonts w:eastAsia="標楷體" w:hint="eastAsia"/>
          <w:szCs w:val="22"/>
        </w:rPr>
        <w:t>是要訓練一個</w:t>
      </w:r>
      <w:r w:rsidR="0080346E">
        <w:rPr>
          <w:rFonts w:eastAsia="標楷體" w:hint="eastAsia"/>
          <w:szCs w:val="22"/>
        </w:rPr>
        <w:t>能從新近使用者狀態</w:t>
      </w:r>
      <w:r>
        <w:rPr>
          <w:rFonts w:eastAsia="標楷體" w:hint="eastAsia"/>
          <w:szCs w:val="22"/>
        </w:rPr>
        <w:t>還原</w:t>
      </w:r>
      <w:r w:rsidR="0080346E">
        <w:rPr>
          <w:rFonts w:eastAsia="標楷體" w:hint="eastAsia"/>
          <w:szCs w:val="22"/>
        </w:rPr>
        <w:t>回</w:t>
      </w:r>
      <w:r w:rsidR="00646C7D">
        <w:rPr>
          <w:rFonts w:eastAsia="標楷體" w:hint="eastAsia"/>
          <w:szCs w:val="22"/>
        </w:rPr>
        <w:t>豐富</w:t>
      </w:r>
      <w:r>
        <w:rPr>
          <w:rFonts w:eastAsia="標楷體" w:hint="eastAsia"/>
          <w:szCs w:val="22"/>
        </w:rPr>
        <w:t>評分狀態的</w:t>
      </w:r>
      <w:r>
        <w:rPr>
          <w:rFonts w:eastAsia="標楷體" w:hint="eastAsia"/>
          <w:szCs w:val="22"/>
        </w:rPr>
        <w:t>DAE</w:t>
      </w:r>
      <w:r>
        <w:rPr>
          <w:rFonts w:eastAsia="標楷體" w:hint="eastAsia"/>
          <w:szCs w:val="22"/>
        </w:rPr>
        <w:t>，</w:t>
      </w:r>
      <w:r w:rsidR="002F4D78">
        <w:rPr>
          <w:rFonts w:eastAsia="標楷體" w:hint="eastAsia"/>
          <w:szCs w:val="22"/>
        </w:rPr>
        <w:t>未達此目的，</w:t>
      </w:r>
      <w:r>
        <w:rPr>
          <w:rFonts w:eastAsia="標楷體" w:hint="eastAsia"/>
          <w:szCs w:val="22"/>
        </w:rPr>
        <w:t>訓練資料</w:t>
      </w:r>
      <w:r w:rsidR="0080346E">
        <w:rPr>
          <w:rFonts w:eastAsia="標楷體" w:hint="eastAsia"/>
          <w:szCs w:val="22"/>
        </w:rPr>
        <w:t>必須為評分豐富的</w:t>
      </w:r>
      <w:r>
        <w:rPr>
          <w:rFonts w:eastAsia="標楷體" w:hint="eastAsia"/>
          <w:szCs w:val="22"/>
        </w:rPr>
        <w:t>使用者</w:t>
      </w:r>
      <w:r w:rsidR="0080346E">
        <w:rPr>
          <w:rFonts w:eastAsia="標楷體" w:hint="eastAsia"/>
          <w:szCs w:val="22"/>
        </w:rPr>
        <w:t>向量，</w:t>
      </w:r>
      <w:r w:rsidR="006B06A2">
        <w:rPr>
          <w:rFonts w:eastAsia="標楷體" w:hint="eastAsia"/>
          <w:szCs w:val="22"/>
        </w:rPr>
        <w:t>而</w:t>
      </w:r>
      <w:r w:rsidR="0080346E">
        <w:rPr>
          <w:rFonts w:eastAsia="標楷體" w:hint="eastAsia"/>
          <w:szCs w:val="22"/>
        </w:rPr>
        <w:t>不能</w:t>
      </w:r>
      <w:r w:rsidR="00FD4691">
        <w:rPr>
          <w:rFonts w:eastAsia="標楷體" w:hint="eastAsia"/>
          <w:szCs w:val="22"/>
        </w:rPr>
        <w:t>是</w:t>
      </w:r>
      <w:r w:rsidR="0080346E">
        <w:rPr>
          <w:rFonts w:eastAsia="標楷體" w:hint="eastAsia"/>
          <w:szCs w:val="22"/>
        </w:rPr>
        <w:t>評分稀疏的新進</w:t>
      </w:r>
      <w:r w:rsidR="00A80E2E">
        <w:rPr>
          <w:rFonts w:eastAsia="標楷體" w:hint="eastAsia"/>
          <w:szCs w:val="22"/>
        </w:rPr>
        <w:t>使用者</w:t>
      </w:r>
      <w:r w:rsidR="0080346E">
        <w:rPr>
          <w:rFonts w:eastAsia="標楷體" w:hint="eastAsia"/>
          <w:szCs w:val="22"/>
        </w:rPr>
        <w:t>向量</w:t>
      </w:r>
      <w:r>
        <w:rPr>
          <w:rFonts w:eastAsia="標楷體" w:hint="eastAsia"/>
          <w:szCs w:val="22"/>
        </w:rPr>
        <w:t>。</w:t>
      </w:r>
    </w:p>
    <w:p w14:paraId="2C02913F" w14:textId="1E497D96" w:rsidR="00DC3663" w:rsidRDefault="00DC3663" w:rsidP="0042346C">
      <w:pPr>
        <w:spacing w:afterLines="50" w:after="180"/>
        <w:ind w:left="1440"/>
        <w:jc w:val="both"/>
        <w:rPr>
          <w:rFonts w:eastAsia="標楷體"/>
          <w:szCs w:val="22"/>
        </w:rPr>
      </w:pPr>
      <w:r>
        <w:rPr>
          <w:rFonts w:eastAsia="標楷體" w:hint="eastAsia"/>
          <w:szCs w:val="22"/>
        </w:rPr>
        <w:t>但在</w:t>
      </w:r>
      <w:r w:rsidR="00A80E2E">
        <w:rPr>
          <w:rFonts w:eastAsia="標楷體" w:hint="eastAsia"/>
          <w:szCs w:val="22"/>
        </w:rPr>
        <w:t>第二</w:t>
      </w:r>
      <w:r>
        <w:rPr>
          <w:rFonts w:eastAsia="標楷體" w:hint="eastAsia"/>
          <w:szCs w:val="22"/>
        </w:rPr>
        <w:t>年的研究，我們的</w:t>
      </w:r>
      <w:r w:rsidR="003571EE">
        <w:rPr>
          <w:rFonts w:eastAsia="標楷體" w:hint="eastAsia"/>
          <w:szCs w:val="22"/>
        </w:rPr>
        <w:t>目標</w:t>
      </w:r>
      <w:r>
        <w:rPr>
          <w:rFonts w:eastAsia="標楷體" w:hint="eastAsia"/>
          <w:szCs w:val="22"/>
        </w:rPr>
        <w:t>是要透過</w:t>
      </w:r>
      <w:r>
        <w:rPr>
          <w:rFonts w:eastAsia="標楷體" w:hint="eastAsia"/>
          <w:szCs w:val="22"/>
        </w:rPr>
        <w:t>DAE</w:t>
      </w:r>
      <w:r>
        <w:rPr>
          <w:rFonts w:eastAsia="標楷體" w:hint="eastAsia"/>
          <w:szCs w:val="22"/>
        </w:rPr>
        <w:t>找出</w:t>
      </w:r>
      <w:r w:rsidR="00690F43">
        <w:rPr>
          <w:rFonts w:eastAsia="標楷體" w:hint="eastAsia"/>
          <w:szCs w:val="22"/>
        </w:rPr>
        <w:t>具代表性的</w:t>
      </w:r>
      <w:r>
        <w:rPr>
          <w:rFonts w:eastAsia="標楷體" w:hint="eastAsia"/>
          <w:szCs w:val="22"/>
        </w:rPr>
        <w:t>使用者</w:t>
      </w:r>
      <w:r w:rsidR="00690F43">
        <w:rPr>
          <w:rFonts w:eastAsia="標楷體" w:hint="eastAsia"/>
          <w:szCs w:val="22"/>
        </w:rPr>
        <w:t>低維</w:t>
      </w:r>
      <w:r>
        <w:rPr>
          <w:rFonts w:eastAsia="標楷體" w:hint="eastAsia"/>
          <w:szCs w:val="22"/>
        </w:rPr>
        <w:t>向量，無論新進使用者或評分豐富使用者，模型</w:t>
      </w:r>
      <w:r w:rsidR="008B7DB9">
        <w:rPr>
          <w:rFonts w:eastAsia="標楷體" w:hint="eastAsia"/>
          <w:szCs w:val="22"/>
        </w:rPr>
        <w:t>都要</w:t>
      </w:r>
      <w:r>
        <w:rPr>
          <w:rFonts w:eastAsia="標楷體" w:hint="eastAsia"/>
          <w:szCs w:val="22"/>
        </w:rPr>
        <w:t>能有效找出他們的代表向量</w:t>
      </w:r>
      <w:r w:rsidR="00780EBB">
        <w:rPr>
          <w:rFonts w:eastAsia="標楷體" w:hint="eastAsia"/>
          <w:szCs w:val="22"/>
        </w:rPr>
        <w:t>。</w:t>
      </w:r>
      <w:r w:rsidR="00183F21">
        <w:rPr>
          <w:rFonts w:eastAsia="標楷體" w:hint="eastAsia"/>
          <w:szCs w:val="22"/>
        </w:rPr>
        <w:t>若只用豐富向量進行模型訓練，所產生的</w:t>
      </w:r>
      <w:r w:rsidR="00183F21">
        <w:rPr>
          <w:rFonts w:eastAsia="標楷體" w:hint="eastAsia"/>
          <w:szCs w:val="22"/>
        </w:rPr>
        <w:t>encoder-decoder</w:t>
      </w:r>
      <w:r w:rsidR="00183F21">
        <w:rPr>
          <w:rFonts w:eastAsia="標楷體" w:hint="eastAsia"/>
          <w:szCs w:val="22"/>
        </w:rPr>
        <w:t>可能無法有效捕捉新進使用者的代表向量，</w:t>
      </w:r>
      <w:r>
        <w:rPr>
          <w:rFonts w:eastAsia="標楷體" w:hint="eastAsia"/>
          <w:szCs w:val="22"/>
        </w:rPr>
        <w:t>因此，在</w:t>
      </w:r>
      <w:r w:rsidR="009C0FCD">
        <w:rPr>
          <w:rFonts w:eastAsia="標楷體" w:hint="eastAsia"/>
          <w:szCs w:val="22"/>
        </w:rPr>
        <w:t>這項研究</w:t>
      </w:r>
      <w:r w:rsidR="008B7DB9">
        <w:rPr>
          <w:rFonts w:eastAsia="標楷體" w:hint="eastAsia"/>
          <w:szCs w:val="22"/>
        </w:rPr>
        <w:t>主題</w:t>
      </w:r>
      <w:r>
        <w:rPr>
          <w:rFonts w:eastAsia="標楷體" w:hint="eastAsia"/>
          <w:szCs w:val="22"/>
        </w:rPr>
        <w:t>，訓練資料</w:t>
      </w:r>
      <w:r w:rsidR="009C0FCD">
        <w:rPr>
          <w:rFonts w:eastAsia="標楷體" w:hint="eastAsia"/>
          <w:szCs w:val="22"/>
        </w:rPr>
        <w:t>並</w:t>
      </w:r>
      <w:r>
        <w:rPr>
          <w:rFonts w:eastAsia="標楷體" w:hint="eastAsia"/>
          <w:szCs w:val="22"/>
        </w:rPr>
        <w:t>不會排除新進使用者。</w:t>
      </w:r>
    </w:p>
    <w:p w14:paraId="5B4AF4F1" w14:textId="0728D07C" w:rsidR="00453341" w:rsidRPr="00C67F6F" w:rsidRDefault="00453341" w:rsidP="00453341">
      <w:pPr>
        <w:numPr>
          <w:ilvl w:val="0"/>
          <w:numId w:val="10"/>
        </w:numPr>
        <w:spacing w:afterLines="50" w:after="180"/>
        <w:ind w:left="1440" w:firstLine="0"/>
        <w:jc w:val="both"/>
        <w:rPr>
          <w:rFonts w:eastAsia="標楷體"/>
          <w:b/>
          <w:szCs w:val="22"/>
        </w:rPr>
      </w:pPr>
      <w:r>
        <w:rPr>
          <w:rFonts w:eastAsia="標楷體" w:hint="eastAsia"/>
          <w:b/>
          <w:szCs w:val="22"/>
        </w:rPr>
        <w:t>能否</w:t>
      </w:r>
      <w:r w:rsidR="002B59A6">
        <w:rPr>
          <w:rFonts w:eastAsia="標楷體" w:hint="eastAsia"/>
          <w:b/>
          <w:szCs w:val="22"/>
        </w:rPr>
        <w:t>同時將</w:t>
      </w:r>
      <w:r>
        <w:rPr>
          <w:rFonts w:eastAsia="標楷體" w:hint="eastAsia"/>
          <w:b/>
          <w:szCs w:val="22"/>
        </w:rPr>
        <w:t>商品</w:t>
      </w:r>
      <w:r w:rsidR="002B59A6">
        <w:rPr>
          <w:rFonts w:eastAsia="標楷體" w:hint="eastAsia"/>
          <w:b/>
          <w:szCs w:val="22"/>
        </w:rPr>
        <w:t>降維且用於推薦</w:t>
      </w:r>
    </w:p>
    <w:p w14:paraId="2C19D775" w14:textId="1DF5DD4C" w:rsidR="002B7D75" w:rsidRDefault="00212B95" w:rsidP="008B696E">
      <w:pPr>
        <w:spacing w:afterLines="50" w:after="180"/>
        <w:ind w:left="1440"/>
        <w:jc w:val="both"/>
        <w:rPr>
          <w:rFonts w:eastAsia="標楷體"/>
          <w:szCs w:val="22"/>
        </w:rPr>
      </w:pPr>
      <w:r>
        <w:rPr>
          <w:rFonts w:eastAsia="標楷體" w:hint="eastAsia"/>
          <w:szCs w:val="22"/>
        </w:rPr>
        <w:t>我們初步</w:t>
      </w:r>
      <w:r w:rsidR="005D7606">
        <w:rPr>
          <w:rFonts w:eastAsia="標楷體" w:hint="eastAsia"/>
          <w:szCs w:val="22"/>
        </w:rPr>
        <w:t>只</w:t>
      </w:r>
      <w:r w:rsidR="00045B86">
        <w:rPr>
          <w:rFonts w:eastAsia="標楷體" w:hint="eastAsia"/>
          <w:szCs w:val="22"/>
        </w:rPr>
        <w:t>將</w:t>
      </w:r>
      <w:r w:rsidR="005D7606">
        <w:rPr>
          <w:rFonts w:eastAsia="標楷體" w:hint="eastAsia"/>
          <w:szCs w:val="22"/>
        </w:rPr>
        <w:t>使用者</w:t>
      </w:r>
      <w:r w:rsidR="00D5645C">
        <w:rPr>
          <w:rFonts w:eastAsia="標楷體" w:hint="eastAsia"/>
          <w:szCs w:val="22"/>
        </w:rPr>
        <w:t>降維</w:t>
      </w:r>
      <w:r w:rsidR="005D7606">
        <w:rPr>
          <w:rFonts w:eastAsia="標楷體" w:hint="eastAsia"/>
          <w:szCs w:val="22"/>
        </w:rPr>
        <w:t>向量</w:t>
      </w:r>
      <w:r w:rsidR="00D5645C">
        <w:rPr>
          <w:rFonts w:eastAsia="標楷體" w:hint="eastAsia"/>
          <w:szCs w:val="22"/>
        </w:rPr>
        <w:t>來</w:t>
      </w:r>
      <w:r w:rsidR="005D7606">
        <w:rPr>
          <w:rFonts w:eastAsia="標楷體" w:hint="eastAsia"/>
          <w:szCs w:val="22"/>
        </w:rPr>
        <w:t>進行商品推薦，</w:t>
      </w:r>
      <w:r w:rsidR="00C27998">
        <w:rPr>
          <w:rFonts w:eastAsia="標楷體" w:hint="eastAsia"/>
          <w:szCs w:val="22"/>
        </w:rPr>
        <w:t>但許多</w:t>
      </w:r>
      <w:r w:rsidR="00DF3192">
        <w:rPr>
          <w:rFonts w:eastAsia="標楷體" w:hint="eastAsia"/>
          <w:szCs w:val="22"/>
        </w:rPr>
        <w:t>以</w:t>
      </w:r>
      <w:r w:rsidR="00C27998">
        <w:rPr>
          <w:rFonts w:eastAsia="標楷體" w:hint="eastAsia"/>
          <w:szCs w:val="22"/>
        </w:rPr>
        <w:t>維度</w:t>
      </w:r>
      <w:r w:rsidR="00DF3192">
        <w:rPr>
          <w:rFonts w:eastAsia="標楷體" w:hint="eastAsia"/>
          <w:szCs w:val="22"/>
        </w:rPr>
        <w:t>降維</w:t>
      </w:r>
      <w:r w:rsidR="0064759A">
        <w:rPr>
          <w:rFonts w:eastAsia="標楷體" w:hint="eastAsia"/>
          <w:szCs w:val="22"/>
        </w:rPr>
        <w:t>為基礎</w:t>
      </w:r>
      <w:r w:rsidR="00DF3192">
        <w:rPr>
          <w:rFonts w:eastAsia="標楷體" w:hint="eastAsia"/>
          <w:szCs w:val="22"/>
        </w:rPr>
        <w:t>的</w:t>
      </w:r>
      <w:r w:rsidR="00C27998">
        <w:rPr>
          <w:rFonts w:eastAsia="標楷體" w:hint="eastAsia"/>
          <w:szCs w:val="22"/>
        </w:rPr>
        <w:t>推薦法</w:t>
      </w:r>
      <w:r w:rsidR="00C27998">
        <w:rPr>
          <w:rFonts w:eastAsia="標楷體" w:hint="eastAsia"/>
          <w:szCs w:val="22"/>
        </w:rPr>
        <w:t>(</w:t>
      </w:r>
      <w:r w:rsidR="00C27998">
        <w:rPr>
          <w:rFonts w:eastAsia="標楷體" w:hint="eastAsia"/>
          <w:szCs w:val="22"/>
        </w:rPr>
        <w:t>如</w:t>
      </w:r>
      <w:r w:rsidR="00C27998">
        <w:rPr>
          <w:rFonts w:eastAsia="標楷體" w:hint="eastAsia"/>
          <w:szCs w:val="22"/>
        </w:rPr>
        <w:t>matrix factorization)</w:t>
      </w:r>
      <w:r w:rsidR="00C27998">
        <w:rPr>
          <w:rFonts w:eastAsia="標楷體" w:hint="eastAsia"/>
          <w:szCs w:val="22"/>
        </w:rPr>
        <w:t>除了</w:t>
      </w:r>
      <w:r w:rsidR="00D103A7">
        <w:rPr>
          <w:rFonts w:eastAsia="標楷體" w:hint="eastAsia"/>
          <w:szCs w:val="22"/>
        </w:rPr>
        <w:t>將</w:t>
      </w:r>
      <w:r w:rsidR="00C27998">
        <w:rPr>
          <w:rFonts w:eastAsia="標楷體" w:hint="eastAsia"/>
          <w:szCs w:val="22"/>
        </w:rPr>
        <w:t>使用者</w:t>
      </w:r>
      <w:r w:rsidR="00D103A7">
        <w:rPr>
          <w:rFonts w:eastAsia="標楷體" w:hint="eastAsia"/>
          <w:szCs w:val="22"/>
        </w:rPr>
        <w:t>向量</w:t>
      </w:r>
      <w:r w:rsidR="00C27998">
        <w:rPr>
          <w:rFonts w:eastAsia="標楷體" w:hint="eastAsia"/>
          <w:szCs w:val="22"/>
        </w:rPr>
        <w:t>降維外，還</w:t>
      </w:r>
      <w:r w:rsidR="005871D8">
        <w:rPr>
          <w:rFonts w:eastAsia="標楷體" w:hint="eastAsia"/>
          <w:szCs w:val="22"/>
        </w:rPr>
        <w:t>會</w:t>
      </w:r>
      <w:r w:rsidR="00C27998">
        <w:rPr>
          <w:rFonts w:eastAsia="標楷體" w:hint="eastAsia"/>
          <w:szCs w:val="22"/>
        </w:rPr>
        <w:t>同時</w:t>
      </w:r>
      <w:r w:rsidR="00C865F4">
        <w:rPr>
          <w:rFonts w:eastAsia="標楷體" w:hint="eastAsia"/>
          <w:szCs w:val="22"/>
        </w:rPr>
        <w:t>求</w:t>
      </w:r>
      <w:r w:rsidR="006E7C20">
        <w:rPr>
          <w:rFonts w:eastAsia="標楷體" w:hint="eastAsia"/>
          <w:szCs w:val="22"/>
        </w:rPr>
        <w:t>出維度相等的</w:t>
      </w:r>
      <w:r w:rsidR="00C27998">
        <w:rPr>
          <w:rFonts w:eastAsia="標楷體" w:hint="eastAsia"/>
          <w:szCs w:val="22"/>
        </w:rPr>
        <w:t>商品降維向量，</w:t>
      </w:r>
      <w:r w:rsidR="00066ECA">
        <w:rPr>
          <w:rFonts w:eastAsia="標楷體" w:hint="eastAsia"/>
          <w:szCs w:val="22"/>
        </w:rPr>
        <w:t>再</w:t>
      </w:r>
      <w:r w:rsidR="00C865F4">
        <w:rPr>
          <w:rFonts w:eastAsia="標楷體" w:hint="eastAsia"/>
          <w:szCs w:val="22"/>
        </w:rPr>
        <w:t>利用</w:t>
      </w:r>
      <w:r w:rsidR="006E7C20">
        <w:rPr>
          <w:rFonts w:eastAsia="標楷體" w:hint="eastAsia"/>
          <w:szCs w:val="22"/>
        </w:rPr>
        <w:t>向量相似度</w:t>
      </w:r>
      <w:r w:rsidR="00C27998">
        <w:rPr>
          <w:rFonts w:eastAsia="標楷體" w:hint="eastAsia"/>
          <w:szCs w:val="22"/>
        </w:rPr>
        <w:t>來推薦使用者合適商品。</w:t>
      </w:r>
      <w:r w:rsidR="00673210">
        <w:rPr>
          <w:rFonts w:eastAsia="標楷體" w:hint="eastAsia"/>
          <w:szCs w:val="22"/>
        </w:rPr>
        <w:t>使用</w:t>
      </w:r>
      <w:r w:rsidR="00BA0A6E">
        <w:rPr>
          <w:rFonts w:eastAsia="標楷體" w:hint="eastAsia"/>
          <w:szCs w:val="22"/>
        </w:rPr>
        <w:t>降維向量的好處在於降維向量</w:t>
      </w:r>
      <w:r w:rsidR="00673210">
        <w:rPr>
          <w:rFonts w:eastAsia="標楷體" w:hint="eastAsia"/>
          <w:szCs w:val="22"/>
        </w:rPr>
        <w:t>常</w:t>
      </w:r>
      <w:r w:rsidR="00FF59D8">
        <w:rPr>
          <w:rFonts w:eastAsia="標楷體" w:hint="eastAsia"/>
          <w:szCs w:val="22"/>
        </w:rPr>
        <w:t>被</w:t>
      </w:r>
      <w:r w:rsidR="00BA0A6E">
        <w:rPr>
          <w:rFonts w:eastAsia="標楷體" w:hint="eastAsia"/>
          <w:szCs w:val="22"/>
        </w:rPr>
        <w:t>視為</w:t>
      </w:r>
      <w:r w:rsidR="00673210">
        <w:rPr>
          <w:rFonts w:eastAsia="標楷體" w:hint="eastAsia"/>
          <w:szCs w:val="22"/>
        </w:rPr>
        <w:t>資料的</w:t>
      </w:r>
      <w:r w:rsidR="00BA0A6E">
        <w:rPr>
          <w:rFonts w:eastAsia="標楷體" w:hint="eastAsia"/>
          <w:szCs w:val="22"/>
        </w:rPr>
        <w:t>潛在因子</w:t>
      </w:r>
      <w:r w:rsidR="00BA0A6E">
        <w:rPr>
          <w:rFonts w:eastAsia="標楷體" w:hint="eastAsia"/>
          <w:szCs w:val="22"/>
        </w:rPr>
        <w:t>(latent factor)</w:t>
      </w:r>
      <w:r w:rsidR="00BA0A6E">
        <w:rPr>
          <w:rFonts w:eastAsia="標楷體" w:hint="eastAsia"/>
          <w:szCs w:val="22"/>
        </w:rPr>
        <w:t>，</w:t>
      </w:r>
      <w:r w:rsidR="00673210">
        <w:rPr>
          <w:rFonts w:eastAsia="標楷體" w:hint="eastAsia"/>
          <w:szCs w:val="22"/>
        </w:rPr>
        <w:t>如某維度可能代表一特殊商品類別，而依照潛在因子產生的商品推薦通常較貼近使用者需求。</w:t>
      </w:r>
    </w:p>
    <w:p w14:paraId="2D37F743" w14:textId="39017E5F" w:rsidR="00986B4F" w:rsidRDefault="006E7C20" w:rsidP="005C0868">
      <w:pPr>
        <w:spacing w:afterLines="50" w:after="180"/>
        <w:ind w:left="1440"/>
        <w:jc w:val="both"/>
        <w:rPr>
          <w:rFonts w:eastAsia="標楷體"/>
          <w:szCs w:val="22"/>
        </w:rPr>
      </w:pPr>
      <w:r>
        <w:rPr>
          <w:rFonts w:eastAsia="標楷體" w:hint="eastAsia"/>
          <w:szCs w:val="22"/>
        </w:rPr>
        <w:t>若要</w:t>
      </w:r>
      <w:r w:rsidR="00373966">
        <w:rPr>
          <w:rFonts w:eastAsia="標楷體" w:hint="eastAsia"/>
          <w:szCs w:val="22"/>
        </w:rPr>
        <w:t>從評分資訊擷取出</w:t>
      </w:r>
      <w:r>
        <w:rPr>
          <w:rFonts w:eastAsia="標楷體" w:hint="eastAsia"/>
          <w:szCs w:val="22"/>
        </w:rPr>
        <w:t>商品降維向量，</w:t>
      </w:r>
      <w:r w:rsidR="00D432D7">
        <w:rPr>
          <w:rFonts w:eastAsia="標楷體" w:hint="eastAsia"/>
          <w:szCs w:val="22"/>
        </w:rPr>
        <w:t>我們可將</w:t>
      </w:r>
      <w:r w:rsidR="003879B5">
        <w:rPr>
          <w:rFonts w:eastAsia="標楷體" w:hint="eastAsia"/>
          <w:szCs w:val="22"/>
        </w:rPr>
        <w:t>前述</w:t>
      </w:r>
      <w:r w:rsidR="007B1523">
        <w:rPr>
          <w:rFonts w:eastAsia="標楷體" w:hint="eastAsia"/>
          <w:szCs w:val="22"/>
        </w:rPr>
        <w:t>初步</w:t>
      </w:r>
      <w:r w:rsidR="00D432D7">
        <w:rPr>
          <w:rFonts w:eastAsia="標楷體" w:hint="eastAsia"/>
          <w:szCs w:val="22"/>
        </w:rPr>
        <w:t>方法應用在評分矩陣</w:t>
      </w:r>
      <w:r w:rsidR="00D432D7" w:rsidRPr="00D432D7">
        <w:rPr>
          <w:rFonts w:eastAsia="標楷體" w:hint="eastAsia"/>
          <w:i/>
          <w:szCs w:val="22"/>
        </w:rPr>
        <w:t>R</w:t>
      </w:r>
      <w:r w:rsidR="00D432D7">
        <w:rPr>
          <w:rFonts w:eastAsia="標楷體" w:hint="eastAsia"/>
          <w:szCs w:val="22"/>
        </w:rPr>
        <w:t>的列上，</w:t>
      </w:r>
      <w:r w:rsidR="00625072">
        <w:rPr>
          <w:rFonts w:eastAsia="標楷體" w:hint="eastAsia"/>
          <w:szCs w:val="22"/>
        </w:rPr>
        <w:t>但因為商品與使用者高維向量的維度數不同</w:t>
      </w:r>
      <w:r w:rsidR="00625072">
        <w:rPr>
          <w:rFonts w:eastAsia="標楷體" w:hint="eastAsia"/>
          <w:szCs w:val="22"/>
        </w:rPr>
        <w:t>(</w:t>
      </w:r>
      <w:r w:rsidR="00625072">
        <w:rPr>
          <w:rFonts w:eastAsia="標楷體" w:hint="eastAsia"/>
          <w:szCs w:val="22"/>
        </w:rPr>
        <w:t>商品</w:t>
      </w:r>
      <w:r w:rsidR="007B1523">
        <w:rPr>
          <w:rFonts w:eastAsia="標楷體" w:hint="eastAsia"/>
          <w:szCs w:val="22"/>
        </w:rPr>
        <w:t>高維</w:t>
      </w:r>
      <w:r w:rsidR="00625072">
        <w:rPr>
          <w:rFonts w:eastAsia="標楷體" w:hint="eastAsia"/>
          <w:szCs w:val="22"/>
        </w:rPr>
        <w:t>向量</w:t>
      </w:r>
      <w:r w:rsidR="00B86211">
        <w:rPr>
          <w:rFonts w:eastAsia="標楷體" w:hint="eastAsia"/>
          <w:szCs w:val="22"/>
        </w:rPr>
        <w:t>的</w:t>
      </w:r>
      <w:r w:rsidR="00625072">
        <w:rPr>
          <w:rFonts w:eastAsia="標楷體" w:hint="eastAsia"/>
          <w:szCs w:val="22"/>
        </w:rPr>
        <w:t>維度為</w:t>
      </w:r>
      <w:r w:rsidR="007F14D4">
        <w:rPr>
          <w:rFonts w:eastAsia="標楷體"/>
          <w:i/>
          <w:szCs w:val="22"/>
        </w:rPr>
        <w:t>N</w:t>
      </w:r>
      <w:r w:rsidR="00625072">
        <w:rPr>
          <w:rFonts w:eastAsia="標楷體" w:hint="eastAsia"/>
          <w:szCs w:val="22"/>
        </w:rPr>
        <w:t>而使用者</w:t>
      </w:r>
      <w:r w:rsidR="007B1523">
        <w:rPr>
          <w:rFonts w:eastAsia="標楷體" w:hint="eastAsia"/>
          <w:szCs w:val="22"/>
        </w:rPr>
        <w:t>高維</w:t>
      </w:r>
      <w:r w:rsidR="00625072">
        <w:rPr>
          <w:rFonts w:eastAsia="標楷體" w:hint="eastAsia"/>
          <w:szCs w:val="22"/>
        </w:rPr>
        <w:t>向量維度為</w:t>
      </w:r>
      <w:r w:rsidR="007F14D4">
        <w:rPr>
          <w:rFonts w:eastAsia="標楷體"/>
          <w:i/>
          <w:szCs w:val="22"/>
        </w:rPr>
        <w:t>M</w:t>
      </w:r>
      <w:r w:rsidR="00625072">
        <w:rPr>
          <w:rFonts w:eastAsia="標楷體" w:hint="eastAsia"/>
          <w:szCs w:val="22"/>
        </w:rPr>
        <w:t>)</w:t>
      </w:r>
      <w:r w:rsidR="00625072">
        <w:rPr>
          <w:rFonts w:eastAsia="標楷體" w:hint="eastAsia"/>
          <w:szCs w:val="22"/>
        </w:rPr>
        <w:t>，我們需</w:t>
      </w:r>
      <w:r w:rsidR="00217B47">
        <w:rPr>
          <w:rFonts w:eastAsia="標楷體" w:hint="eastAsia"/>
          <w:szCs w:val="22"/>
        </w:rPr>
        <w:t>額外訓練</w:t>
      </w:r>
      <w:r w:rsidR="00625072">
        <w:rPr>
          <w:rFonts w:eastAsia="標楷體" w:hint="eastAsia"/>
          <w:szCs w:val="22"/>
        </w:rPr>
        <w:t>另一個</w:t>
      </w:r>
      <w:r w:rsidR="00625072">
        <w:rPr>
          <w:rFonts w:eastAsia="標楷體" w:hint="eastAsia"/>
          <w:szCs w:val="22"/>
        </w:rPr>
        <w:t>DAE</w:t>
      </w:r>
      <w:r w:rsidR="00625072">
        <w:rPr>
          <w:rFonts w:eastAsia="標楷體" w:hint="eastAsia"/>
          <w:szCs w:val="22"/>
        </w:rPr>
        <w:t>模型</w:t>
      </w:r>
      <w:r w:rsidR="00F95BC3">
        <w:rPr>
          <w:rFonts w:eastAsia="標楷體" w:hint="eastAsia"/>
          <w:szCs w:val="22"/>
        </w:rPr>
        <w:t>，</w:t>
      </w:r>
      <w:r w:rsidR="00625072">
        <w:rPr>
          <w:rFonts w:eastAsia="標楷體" w:hint="eastAsia"/>
          <w:szCs w:val="22"/>
        </w:rPr>
        <w:t>且將</w:t>
      </w:r>
      <w:r w:rsidR="00E655A6" w:rsidRPr="00E655A6">
        <w:rPr>
          <w:rFonts w:eastAsia="標楷體" w:hint="eastAsia"/>
          <w:i/>
          <w:szCs w:val="22"/>
        </w:rPr>
        <w:t>R</w:t>
      </w:r>
      <w:r w:rsidR="00E655A6">
        <w:rPr>
          <w:rFonts w:eastAsia="標楷體" w:hint="eastAsia"/>
          <w:szCs w:val="22"/>
        </w:rPr>
        <w:t>內</w:t>
      </w:r>
      <w:r w:rsidR="005871D8">
        <w:rPr>
          <w:rFonts w:eastAsia="標楷體" w:hint="eastAsia"/>
          <w:szCs w:val="22"/>
        </w:rPr>
        <w:t>每一列所代表的</w:t>
      </w:r>
      <w:r w:rsidR="00B05B87">
        <w:rPr>
          <w:rFonts w:eastAsia="標楷體" w:hint="eastAsia"/>
          <w:szCs w:val="22"/>
        </w:rPr>
        <w:t>商品高維向量</w:t>
      </w:r>
      <w:r w:rsidR="003F77BB">
        <w:rPr>
          <w:rFonts w:eastAsia="標楷體" w:hint="eastAsia"/>
          <w:szCs w:val="22"/>
        </w:rPr>
        <w:t>當作</w:t>
      </w:r>
      <w:r w:rsidR="00625072">
        <w:rPr>
          <w:rFonts w:eastAsia="標楷體" w:hint="eastAsia"/>
          <w:szCs w:val="22"/>
        </w:rPr>
        <w:t>訓練資料</w:t>
      </w:r>
      <w:r>
        <w:rPr>
          <w:rFonts w:eastAsia="標楷體" w:hint="eastAsia"/>
          <w:szCs w:val="22"/>
        </w:rPr>
        <w:t>。</w:t>
      </w:r>
      <w:r w:rsidR="00CD3846">
        <w:rPr>
          <w:rFonts w:eastAsia="標楷體" w:hint="eastAsia"/>
          <w:szCs w:val="22"/>
        </w:rPr>
        <w:t>雖然</w:t>
      </w:r>
      <w:r w:rsidR="009E0C9B">
        <w:rPr>
          <w:rFonts w:eastAsia="標楷體" w:hint="eastAsia"/>
          <w:szCs w:val="22"/>
        </w:rPr>
        <w:t>我們可透過這樣的</w:t>
      </w:r>
      <w:r w:rsidR="00CD3846">
        <w:rPr>
          <w:rFonts w:eastAsia="標楷體" w:hint="eastAsia"/>
          <w:szCs w:val="22"/>
        </w:rPr>
        <w:t>程序</w:t>
      </w:r>
      <w:r w:rsidR="00A31A35">
        <w:rPr>
          <w:rFonts w:eastAsia="標楷體" w:hint="eastAsia"/>
          <w:szCs w:val="22"/>
        </w:rPr>
        <w:t>求出</w:t>
      </w:r>
      <w:r w:rsidR="00CD3846">
        <w:rPr>
          <w:rFonts w:eastAsia="標楷體" w:hint="eastAsia"/>
          <w:szCs w:val="22"/>
        </w:rPr>
        <w:t>商品低維向量，甚至</w:t>
      </w:r>
      <w:r w:rsidR="00C746CD">
        <w:rPr>
          <w:rFonts w:eastAsia="標楷體" w:hint="eastAsia"/>
          <w:szCs w:val="22"/>
        </w:rPr>
        <w:t>在架構</w:t>
      </w:r>
      <w:r w:rsidR="00C746CD">
        <w:rPr>
          <w:rFonts w:eastAsia="標楷體" w:hint="eastAsia"/>
          <w:szCs w:val="22"/>
        </w:rPr>
        <w:t>DAE</w:t>
      </w:r>
      <w:r w:rsidR="00C746CD">
        <w:rPr>
          <w:rFonts w:eastAsia="標楷體" w:hint="eastAsia"/>
          <w:szCs w:val="22"/>
        </w:rPr>
        <w:t>模型時</w:t>
      </w:r>
      <w:r w:rsidR="00CA7F8A">
        <w:rPr>
          <w:rFonts w:eastAsia="標楷體" w:hint="eastAsia"/>
          <w:szCs w:val="22"/>
        </w:rPr>
        <w:t>要求</w:t>
      </w:r>
      <w:r w:rsidR="000A4FE6">
        <w:rPr>
          <w:rFonts w:eastAsia="標楷體" w:hint="eastAsia"/>
          <w:szCs w:val="22"/>
        </w:rPr>
        <w:t>商品</w:t>
      </w:r>
      <w:r w:rsidR="00C746CD">
        <w:rPr>
          <w:rFonts w:eastAsia="標楷體" w:hint="eastAsia"/>
          <w:szCs w:val="22"/>
        </w:rPr>
        <w:t>低維維度數</w:t>
      </w:r>
      <w:r w:rsidR="000A4FE6">
        <w:rPr>
          <w:rFonts w:eastAsia="標楷體" w:hint="eastAsia"/>
          <w:szCs w:val="22"/>
        </w:rPr>
        <w:t>與使用者</w:t>
      </w:r>
      <w:r w:rsidR="00E84EE5">
        <w:rPr>
          <w:rFonts w:eastAsia="標楷體" w:hint="eastAsia"/>
          <w:szCs w:val="22"/>
        </w:rPr>
        <w:t>低維維度數</w:t>
      </w:r>
      <w:r w:rsidR="00CD3846">
        <w:rPr>
          <w:rFonts w:eastAsia="標楷體" w:hint="eastAsia"/>
          <w:szCs w:val="22"/>
        </w:rPr>
        <w:t>相同</w:t>
      </w:r>
      <w:r>
        <w:rPr>
          <w:rFonts w:eastAsia="標楷體" w:hint="eastAsia"/>
          <w:szCs w:val="22"/>
        </w:rPr>
        <w:t>，但我們</w:t>
      </w:r>
      <w:r w:rsidR="00FB6AD2">
        <w:rPr>
          <w:rFonts w:eastAsia="標楷體" w:hint="eastAsia"/>
          <w:szCs w:val="22"/>
        </w:rPr>
        <w:t>不</w:t>
      </w:r>
      <w:r>
        <w:rPr>
          <w:rFonts w:eastAsia="標楷體" w:hint="eastAsia"/>
          <w:szCs w:val="22"/>
        </w:rPr>
        <w:t>能</w:t>
      </w:r>
      <w:r w:rsidR="00FB6AD2">
        <w:rPr>
          <w:rFonts w:eastAsia="標楷體" w:hint="eastAsia"/>
          <w:szCs w:val="22"/>
        </w:rPr>
        <w:t>直接計算兩者的相似度</w:t>
      </w:r>
      <w:r w:rsidR="00E655A6">
        <w:rPr>
          <w:rFonts w:eastAsia="標楷體" w:hint="eastAsia"/>
          <w:szCs w:val="22"/>
        </w:rPr>
        <w:t>以</w:t>
      </w:r>
      <w:r w:rsidR="00FB6AD2">
        <w:rPr>
          <w:rFonts w:eastAsia="標楷體" w:hint="eastAsia"/>
          <w:szCs w:val="22"/>
        </w:rPr>
        <w:t>進行商品推薦</w:t>
      </w:r>
      <w:r w:rsidR="00066F19">
        <w:rPr>
          <w:rFonts w:eastAsia="標楷體" w:hint="eastAsia"/>
          <w:szCs w:val="22"/>
        </w:rPr>
        <w:t>，</w:t>
      </w:r>
      <w:r w:rsidR="00FB6AD2">
        <w:rPr>
          <w:rFonts w:eastAsia="標楷體" w:hint="eastAsia"/>
          <w:szCs w:val="22"/>
        </w:rPr>
        <w:t>這是因為這兩組低維向量沒有</w:t>
      </w:r>
      <w:r w:rsidR="008C209F">
        <w:rPr>
          <w:rFonts w:eastAsia="標楷體" w:hint="eastAsia"/>
          <w:szCs w:val="22"/>
        </w:rPr>
        <w:t>維度</w:t>
      </w:r>
      <w:r w:rsidR="00FB6AD2">
        <w:rPr>
          <w:rFonts w:eastAsia="標楷體" w:hint="eastAsia"/>
          <w:szCs w:val="22"/>
        </w:rPr>
        <w:t>應對關係，</w:t>
      </w:r>
      <w:r w:rsidR="00DD7945">
        <w:rPr>
          <w:rFonts w:eastAsia="標楷體" w:hint="eastAsia"/>
          <w:szCs w:val="22"/>
        </w:rPr>
        <w:t>如</w:t>
      </w:r>
      <w:r w:rsidR="00FB6AD2">
        <w:rPr>
          <w:rFonts w:eastAsia="標楷體" w:hint="eastAsia"/>
          <w:szCs w:val="22"/>
        </w:rPr>
        <w:t>商品的低維</w:t>
      </w:r>
      <w:r w:rsidR="00DD7945">
        <w:rPr>
          <w:rFonts w:eastAsia="標楷體" w:hint="eastAsia"/>
          <w:szCs w:val="22"/>
        </w:rPr>
        <w:t>向量之第一</w:t>
      </w:r>
      <w:r w:rsidR="00FB6AD2">
        <w:rPr>
          <w:rFonts w:eastAsia="標楷體" w:hint="eastAsia"/>
          <w:szCs w:val="22"/>
        </w:rPr>
        <w:t>維度與使用者低維</w:t>
      </w:r>
      <w:r w:rsidR="00DD7945">
        <w:rPr>
          <w:rFonts w:eastAsia="標楷體" w:hint="eastAsia"/>
          <w:szCs w:val="22"/>
        </w:rPr>
        <w:t>向量之第一</w:t>
      </w:r>
      <w:r w:rsidR="00FB6AD2">
        <w:rPr>
          <w:rFonts w:eastAsia="標楷體" w:hint="eastAsia"/>
          <w:szCs w:val="22"/>
        </w:rPr>
        <w:t>維度</w:t>
      </w:r>
      <w:r w:rsidR="00DD7945">
        <w:rPr>
          <w:rFonts w:eastAsia="標楷體" w:hint="eastAsia"/>
          <w:szCs w:val="22"/>
        </w:rPr>
        <w:t>彼此毫無</w:t>
      </w:r>
      <w:r w:rsidR="00D43BB5">
        <w:rPr>
          <w:rFonts w:eastAsia="標楷體" w:hint="eastAsia"/>
          <w:szCs w:val="22"/>
        </w:rPr>
        <w:t>關係</w:t>
      </w:r>
      <w:r w:rsidR="00FB6AD2">
        <w:rPr>
          <w:rFonts w:eastAsia="標楷體" w:hint="eastAsia"/>
          <w:szCs w:val="22"/>
        </w:rPr>
        <w:t>，</w:t>
      </w:r>
      <w:r w:rsidR="005C0868">
        <w:rPr>
          <w:rFonts w:eastAsia="標楷體" w:hint="eastAsia"/>
          <w:szCs w:val="22"/>
        </w:rPr>
        <w:t>因此無法運用傳統的向量相似度</w:t>
      </w:r>
      <w:r w:rsidR="005C0868">
        <w:rPr>
          <w:rFonts w:eastAsia="標楷體" w:hint="eastAsia"/>
          <w:szCs w:val="22"/>
        </w:rPr>
        <w:t>(</w:t>
      </w:r>
      <w:r w:rsidR="005C0868">
        <w:rPr>
          <w:rFonts w:eastAsia="標楷體" w:hint="eastAsia"/>
          <w:szCs w:val="22"/>
        </w:rPr>
        <w:t>如</w:t>
      </w:r>
      <w:r w:rsidR="005C0868">
        <w:rPr>
          <w:rFonts w:eastAsia="標楷體" w:hint="eastAsia"/>
          <w:szCs w:val="22"/>
        </w:rPr>
        <w:t>cosine similarity)</w:t>
      </w:r>
      <w:r w:rsidR="005C0868">
        <w:rPr>
          <w:rFonts w:eastAsia="標楷體" w:hint="eastAsia"/>
          <w:szCs w:val="22"/>
        </w:rPr>
        <w:t>來計算彼此的關聯性。</w:t>
      </w:r>
      <w:r w:rsidR="00FD258E">
        <w:rPr>
          <w:rFonts w:eastAsia="標楷體" w:hint="eastAsia"/>
          <w:szCs w:val="22"/>
        </w:rPr>
        <w:t>為善用這兩組低維向量，我們</w:t>
      </w:r>
      <w:r w:rsidR="009F2543">
        <w:rPr>
          <w:rFonts w:eastAsia="標楷體" w:hint="eastAsia"/>
          <w:szCs w:val="22"/>
        </w:rPr>
        <w:t>初步規劃</w:t>
      </w:r>
      <w:r w:rsidR="00980ECA">
        <w:rPr>
          <w:rFonts w:eastAsia="標楷體" w:hint="eastAsia"/>
          <w:szCs w:val="22"/>
        </w:rPr>
        <w:t>在原本的</w:t>
      </w:r>
      <w:r w:rsidR="00980ECA">
        <w:rPr>
          <w:rFonts w:eastAsia="標楷體" w:hint="eastAsia"/>
          <w:szCs w:val="22"/>
        </w:rPr>
        <w:t>DAE</w:t>
      </w:r>
      <w:r w:rsidR="00980ECA">
        <w:rPr>
          <w:rFonts w:eastAsia="標楷體" w:hint="eastAsia"/>
          <w:szCs w:val="22"/>
        </w:rPr>
        <w:t>上架上一組</w:t>
      </w:r>
      <w:r w:rsidR="00980ECA">
        <w:rPr>
          <w:rFonts w:eastAsia="標楷體" w:hint="eastAsia"/>
          <w:szCs w:val="22"/>
        </w:rPr>
        <w:t>DNN</w:t>
      </w:r>
      <w:r w:rsidR="00BF67CA">
        <w:rPr>
          <w:rFonts w:eastAsia="標楷體" w:hint="eastAsia"/>
          <w:szCs w:val="22"/>
        </w:rPr>
        <w:t>來</w:t>
      </w:r>
      <w:r w:rsidR="00980ECA">
        <w:rPr>
          <w:rFonts w:eastAsia="標楷體" w:hint="eastAsia"/>
          <w:szCs w:val="22"/>
        </w:rPr>
        <w:t>進行商品推薦，初步架構圖如下所示。</w:t>
      </w:r>
    </w:p>
    <w:p w14:paraId="47F6C356" w14:textId="4CDEB17C" w:rsidR="00986B4F" w:rsidRDefault="00994F04" w:rsidP="005C0868">
      <w:pPr>
        <w:spacing w:afterLines="50" w:after="180"/>
        <w:ind w:left="1440"/>
        <w:jc w:val="both"/>
        <w:rPr>
          <w:rFonts w:eastAsia="標楷體"/>
          <w:szCs w:val="22"/>
        </w:rPr>
      </w:pPr>
      <w:r w:rsidRPr="007149BA">
        <w:rPr>
          <w:noProof/>
        </w:rPr>
        <w:drawing>
          <wp:inline distT="0" distB="0" distL="0" distR="0" wp14:anchorId="164BC208" wp14:editId="735F7A87">
            <wp:extent cx="4319517" cy="6316300"/>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882" t="3730" r="4766"/>
                    <a:stretch/>
                  </pic:blipFill>
                  <pic:spPr bwMode="auto">
                    <a:xfrm>
                      <a:off x="0" y="0"/>
                      <a:ext cx="4322972" cy="6321352"/>
                    </a:xfrm>
                    <a:prstGeom prst="rect">
                      <a:avLst/>
                    </a:prstGeom>
                    <a:noFill/>
                    <a:ln>
                      <a:noFill/>
                    </a:ln>
                    <a:extLst>
                      <a:ext uri="{53640926-AAD7-44D8-BBD7-CCE9431645EC}">
                        <a14:shadowObscured xmlns:a14="http://schemas.microsoft.com/office/drawing/2010/main"/>
                      </a:ext>
                    </a:extLst>
                  </pic:spPr>
                </pic:pic>
              </a:graphicData>
            </a:graphic>
          </wp:inline>
        </w:drawing>
      </w:r>
    </w:p>
    <w:p w14:paraId="57C26F80" w14:textId="31128152" w:rsidR="00980ECA" w:rsidRDefault="00980ECA" w:rsidP="00980ECA">
      <w:pPr>
        <w:widowControl/>
        <w:spacing w:afterLines="50" w:after="180"/>
        <w:ind w:firstLine="480"/>
        <w:jc w:val="center"/>
        <w:rPr>
          <w:rFonts w:eastAsia="標楷體"/>
        </w:rPr>
      </w:pPr>
      <w:r>
        <w:rPr>
          <w:rFonts w:eastAsia="標楷體" w:hint="eastAsia"/>
        </w:rPr>
        <w:t>圖</w:t>
      </w:r>
      <w:r w:rsidR="00A40602">
        <w:rPr>
          <w:rFonts w:eastAsia="標楷體" w:hint="eastAsia"/>
          <w:highlight w:val="yellow"/>
        </w:rPr>
        <w:t>十七</w:t>
      </w:r>
      <w:r>
        <w:rPr>
          <w:rFonts w:eastAsia="標楷體" w:hint="eastAsia"/>
        </w:rPr>
        <w:t>、</w:t>
      </w:r>
      <w:r w:rsidR="002931EC">
        <w:rPr>
          <w:rFonts w:eastAsia="標楷體" w:hint="eastAsia"/>
        </w:rPr>
        <w:t>整合</w:t>
      </w:r>
      <w:r w:rsidR="002931EC">
        <w:rPr>
          <w:rFonts w:eastAsia="標楷體" w:hint="eastAsia"/>
        </w:rPr>
        <w:t>DNN</w:t>
      </w:r>
      <w:r w:rsidR="002931EC">
        <w:rPr>
          <w:rFonts w:eastAsia="標楷體" w:hint="eastAsia"/>
        </w:rPr>
        <w:t>與</w:t>
      </w:r>
      <w:r>
        <w:rPr>
          <w:rFonts w:eastAsia="標楷體" w:hint="eastAsia"/>
        </w:rPr>
        <w:t>DAE</w:t>
      </w:r>
      <w:r w:rsidR="002931EC">
        <w:rPr>
          <w:rFonts w:eastAsia="標楷體" w:hint="eastAsia"/>
        </w:rPr>
        <w:t>之</w:t>
      </w:r>
      <w:r>
        <w:rPr>
          <w:rFonts w:eastAsia="標楷體" w:hint="eastAsia"/>
        </w:rPr>
        <w:t>推薦</w:t>
      </w:r>
      <w:r w:rsidR="002931EC">
        <w:rPr>
          <w:rFonts w:eastAsia="標楷體" w:hint="eastAsia"/>
        </w:rPr>
        <w:t>架構</w:t>
      </w:r>
    </w:p>
    <w:p w14:paraId="75D94C63" w14:textId="77777777" w:rsidR="007A1F67" w:rsidRDefault="001A46C9" w:rsidP="00055E99">
      <w:pPr>
        <w:widowControl/>
        <w:spacing w:afterLines="50" w:after="180"/>
        <w:ind w:left="1440"/>
        <w:jc w:val="both"/>
        <w:rPr>
          <w:rFonts w:eastAsia="標楷體"/>
        </w:rPr>
      </w:pPr>
      <w:r w:rsidRPr="001A46C9">
        <w:rPr>
          <w:rFonts w:eastAsia="標楷體" w:hint="eastAsia"/>
        </w:rPr>
        <w:t>整合後的系統</w:t>
      </w:r>
      <w:r w:rsidR="00E0339A" w:rsidRPr="001A46C9">
        <w:rPr>
          <w:rFonts w:eastAsia="標楷體" w:hint="eastAsia"/>
        </w:rPr>
        <w:t>包含三大步驟，步驟一為「利用</w:t>
      </w:r>
      <w:r w:rsidRPr="001A46C9">
        <w:rPr>
          <w:rFonts w:eastAsia="標楷體" w:hint="eastAsia"/>
        </w:rPr>
        <w:t>D</w:t>
      </w:r>
      <w:r w:rsidRPr="001A46C9">
        <w:rPr>
          <w:rFonts w:eastAsia="標楷體"/>
        </w:rPr>
        <w:t>AE</w:t>
      </w:r>
      <w:r w:rsidR="00E0339A" w:rsidRPr="001A46C9">
        <w:rPr>
          <w:rFonts w:eastAsia="標楷體" w:hint="eastAsia"/>
        </w:rPr>
        <w:t>建立特徵代表」，步驟二為「利用深度神經網路預測</w:t>
      </w:r>
      <w:r>
        <w:rPr>
          <w:rFonts w:eastAsia="標楷體" w:hint="eastAsia"/>
        </w:rPr>
        <w:t>商品</w:t>
      </w:r>
      <w:r w:rsidR="00E0339A" w:rsidRPr="001A46C9">
        <w:rPr>
          <w:rFonts w:eastAsia="標楷體" w:hint="eastAsia"/>
        </w:rPr>
        <w:t>評分」，步驟三為「建立推薦列表進行</w:t>
      </w:r>
      <w:r>
        <w:rPr>
          <w:rFonts w:eastAsia="標楷體" w:hint="eastAsia"/>
        </w:rPr>
        <w:t>商品</w:t>
      </w:r>
      <w:r w:rsidR="00E0339A" w:rsidRPr="001A46C9">
        <w:rPr>
          <w:rFonts w:eastAsia="標楷體" w:hint="eastAsia"/>
        </w:rPr>
        <w:t>推薦」。步驟一主要目的是建立每位使用者及每個</w:t>
      </w:r>
      <w:r>
        <w:rPr>
          <w:rFonts w:eastAsia="標楷體" w:hint="eastAsia"/>
        </w:rPr>
        <w:t>商品</w:t>
      </w:r>
      <w:r w:rsidR="00E0339A" w:rsidRPr="001A46C9">
        <w:rPr>
          <w:rFonts w:eastAsia="標楷體" w:hint="eastAsia"/>
        </w:rPr>
        <w:t>的</w:t>
      </w:r>
      <w:r>
        <w:rPr>
          <w:rFonts w:eastAsia="標楷體" w:hint="eastAsia"/>
        </w:rPr>
        <w:t>低維向量</w:t>
      </w:r>
      <w:r>
        <w:rPr>
          <w:rFonts w:eastAsia="標楷體" w:hint="eastAsia"/>
        </w:rPr>
        <w:t>(</w:t>
      </w:r>
      <w:r w:rsidR="00E0339A" w:rsidRPr="001A46C9">
        <w:rPr>
          <w:rFonts w:eastAsia="標楷體" w:hint="eastAsia"/>
        </w:rPr>
        <w:t>embedding</w:t>
      </w:r>
      <w:r>
        <w:rPr>
          <w:rFonts w:eastAsia="標楷體" w:hint="eastAsia"/>
        </w:rPr>
        <w:t>)</w:t>
      </w:r>
      <w:r w:rsidR="00E0339A" w:rsidRPr="001A46C9">
        <w:rPr>
          <w:rFonts w:eastAsia="標楷體" w:hint="eastAsia"/>
        </w:rPr>
        <w:t>，此步驟</w:t>
      </w:r>
      <w:r>
        <w:rPr>
          <w:rFonts w:eastAsia="標楷體" w:hint="eastAsia"/>
        </w:rPr>
        <w:t>即使用</w:t>
      </w:r>
      <w:r>
        <w:rPr>
          <w:rFonts w:eastAsia="標楷體" w:hint="eastAsia"/>
        </w:rPr>
        <w:t>DAE</w:t>
      </w:r>
      <w:r>
        <w:rPr>
          <w:rFonts w:eastAsia="標楷體" w:hint="eastAsia"/>
        </w:rPr>
        <w:t>來將使用者與商品的高維向量進行向量降維。</w:t>
      </w:r>
      <w:r w:rsidR="00E0339A" w:rsidRPr="001A46C9">
        <w:rPr>
          <w:rFonts w:eastAsia="標楷體" w:hint="eastAsia"/>
        </w:rPr>
        <w:t>當給定</w:t>
      </w:r>
      <w:r w:rsidRPr="00AB3C5B">
        <w:rPr>
          <w:rFonts w:eastAsia="標楷體" w:hint="eastAsia"/>
        </w:rPr>
        <w:t>評分矩陣</w:t>
      </w:r>
      <m:oMath>
        <m:r>
          <w:rPr>
            <w:rFonts w:ascii="Cambria Math" w:eastAsia="標楷體" w:hAnsi="Cambria Math" w:hint="eastAsia"/>
          </w:rPr>
          <m:t>R</m:t>
        </m:r>
        <m:r>
          <w:rPr>
            <w:rFonts w:ascii="Cambria Math" w:eastAsia="標楷體" w:hAnsi="Cambria Math"/>
          </w:rPr>
          <m:t xml:space="preserve"> </m:t>
        </m:r>
      </m:oMath>
      <w:r w:rsidRPr="008472A6">
        <w:rPr>
          <w:rFonts w:ascii="Cambria Math" w:eastAsia="標楷體" w:hAnsi="Cambria Math" w:cs="Cambria Math"/>
        </w:rPr>
        <w:t>∈</w:t>
      </w:r>
      <w:r w:rsidRPr="008472A6">
        <w:rPr>
          <w:rFonts w:eastAsia="標楷體" w:cs="Cambria Math" w:hint="eastAsia"/>
        </w:rPr>
        <w:t xml:space="preserve"> </w:t>
      </w:r>
      <m:oMath>
        <m:sSup>
          <m:sSupPr>
            <m:ctrlPr>
              <w:rPr>
                <w:rFonts w:ascii="Cambria Math" w:eastAsia="標楷體" w:hAnsi="Cambria Math" w:cs="Cambria Math"/>
              </w:rPr>
            </m:ctrlPr>
          </m:sSupPr>
          <m:e>
            <m:r>
              <w:rPr>
                <w:rFonts w:ascii="Cambria Math" w:eastAsia="標楷體" w:hAnsi="Cambria Math" w:cs="Cambria Math"/>
              </w:rPr>
              <m:t>R</m:t>
            </m:r>
          </m:e>
          <m:sup>
            <m:r>
              <w:rPr>
                <w:rFonts w:ascii="Cambria Math" w:eastAsia="標楷體" w:hAnsi="Cambria Math" w:cs="Cambria Math"/>
              </w:rPr>
              <m:t>M</m:t>
            </m:r>
            <m:r>
              <m:rPr>
                <m:sty m:val="p"/>
              </m:rPr>
              <w:rPr>
                <w:rFonts w:ascii="Cambria Math" w:eastAsia="標楷體" w:hAnsi="Cambria Math" w:cs="Cambria Math"/>
              </w:rPr>
              <m:t>x</m:t>
            </m:r>
            <m:r>
              <w:rPr>
                <w:rFonts w:ascii="Cambria Math" w:eastAsia="標楷體" w:hAnsi="Cambria Math" w:cs="Cambria Math"/>
              </w:rPr>
              <m:t>N</m:t>
            </m:r>
          </m:sup>
        </m:sSup>
      </m:oMath>
      <w:r w:rsidR="00E0339A" w:rsidRPr="001A46C9">
        <w:rPr>
          <w:rFonts w:eastAsia="標楷體" w:hint="eastAsia"/>
        </w:rPr>
        <w:t>，矩</w:t>
      </w:r>
      <w:r w:rsidR="00E0339A" w:rsidRPr="007A1F67">
        <w:rPr>
          <w:rFonts w:eastAsia="標楷體" w:hint="eastAsia"/>
        </w:rPr>
        <w:t>陣中的每一</w:t>
      </w:r>
      <w:r w:rsidRPr="007A1F67">
        <w:rPr>
          <w:rFonts w:eastAsia="標楷體" w:hint="eastAsia"/>
        </w:rPr>
        <w:t>行</w:t>
      </w:r>
      <w:r w:rsidRPr="007A1F67">
        <w:rPr>
          <w:rFonts w:eastAsia="標楷體" w:hint="eastAsia"/>
          <w:i/>
        </w:rPr>
        <w:t>x</w:t>
      </w:r>
      <w:r w:rsidRPr="007A1F67">
        <w:rPr>
          <w:rFonts w:eastAsia="標楷體"/>
          <w:i/>
          <w:vertAlign w:val="subscript"/>
        </w:rPr>
        <w:t>n</w:t>
      </w:r>
      <w:r w:rsidRPr="007A1F67">
        <w:rPr>
          <w:rFonts w:eastAsia="標楷體" w:hint="eastAsia"/>
        </w:rPr>
        <w:t>為一</w:t>
      </w:r>
      <w:r w:rsidR="00E0339A" w:rsidRPr="007A1F67">
        <w:rPr>
          <w:rFonts w:eastAsia="標楷體" w:hint="eastAsia"/>
        </w:rPr>
        <w:t>個使用者的</w:t>
      </w:r>
      <w:r w:rsidRPr="007A1F67">
        <w:rPr>
          <w:rFonts w:eastAsia="標楷體" w:hint="eastAsia"/>
        </w:rPr>
        <w:t>高維</w:t>
      </w:r>
      <w:r w:rsidR="00E0339A" w:rsidRPr="007A1F67">
        <w:rPr>
          <w:rFonts w:eastAsia="標楷體" w:hint="eastAsia"/>
        </w:rPr>
        <w:t>評分</w:t>
      </w:r>
      <w:r w:rsidRPr="007A1F67">
        <w:rPr>
          <w:rFonts w:eastAsia="標楷體" w:hint="eastAsia"/>
        </w:rPr>
        <w:t>評分</w:t>
      </w:r>
      <w:r w:rsidR="00E0339A" w:rsidRPr="007A1F67">
        <w:rPr>
          <w:rFonts w:eastAsia="標楷體" w:hint="eastAsia"/>
        </w:rPr>
        <w:t>，每一</w:t>
      </w:r>
      <w:r w:rsidRPr="007A1F67">
        <w:rPr>
          <w:rFonts w:eastAsia="標楷體" w:hint="eastAsia"/>
        </w:rPr>
        <w:t>列</w:t>
      </w:r>
      <w:r w:rsidRPr="007A1F67">
        <w:rPr>
          <w:rFonts w:eastAsia="標楷體" w:hint="eastAsia"/>
          <w:i/>
        </w:rPr>
        <w:t>i</w:t>
      </w:r>
      <w:r w:rsidRPr="007A1F67">
        <w:rPr>
          <w:rFonts w:eastAsia="標楷體" w:hint="eastAsia"/>
          <w:i/>
          <w:vertAlign w:val="subscript"/>
        </w:rPr>
        <w:t>m</w:t>
      </w:r>
      <w:r w:rsidRPr="007A1F67">
        <w:rPr>
          <w:rFonts w:eastAsia="標楷體" w:hint="eastAsia"/>
        </w:rPr>
        <w:t>為商品的高維受評分向量。</w:t>
      </w:r>
      <w:r w:rsidR="00055E99" w:rsidRPr="007A1F67">
        <w:rPr>
          <w:rFonts w:eastAsia="標楷體" w:hint="eastAsia"/>
        </w:rPr>
        <w:t>我們</w:t>
      </w:r>
      <w:r w:rsidR="00D90E1B" w:rsidRPr="007A1F67">
        <w:rPr>
          <w:rFonts w:eastAsia="標楷體" w:hint="eastAsia"/>
        </w:rPr>
        <w:t>分</w:t>
      </w:r>
      <w:r w:rsidR="00055E99" w:rsidRPr="007A1F67">
        <w:rPr>
          <w:rFonts w:eastAsia="標楷體" w:hint="eastAsia"/>
        </w:rPr>
        <w:t>別將這兩組高維向量餵給</w:t>
      </w:r>
      <w:r w:rsidR="00D90E1B" w:rsidRPr="007A1F67">
        <w:rPr>
          <w:rFonts w:eastAsia="標楷體" w:hint="eastAsia"/>
        </w:rPr>
        <w:t>不同</w:t>
      </w:r>
      <w:r w:rsidR="00055E99" w:rsidRPr="007A1F67">
        <w:rPr>
          <w:rFonts w:eastAsia="標楷體" w:hint="eastAsia"/>
        </w:rPr>
        <w:t>的</w:t>
      </w:r>
      <w:r w:rsidR="00055E99" w:rsidRPr="007A1F67">
        <w:rPr>
          <w:rFonts w:eastAsia="標楷體" w:hint="eastAsia"/>
        </w:rPr>
        <w:t>DAE</w:t>
      </w:r>
      <w:r w:rsidR="00055E99" w:rsidRPr="007A1F67">
        <w:rPr>
          <w:rFonts w:eastAsia="標楷體" w:hint="eastAsia"/>
        </w:rPr>
        <w:t>模型來進行參數訓練，在訓練完畢後</w:t>
      </w:r>
      <w:r w:rsidR="00E0339A" w:rsidRPr="007A1F67">
        <w:rPr>
          <w:rFonts w:eastAsia="標楷體" w:hint="eastAsia"/>
        </w:rPr>
        <w:t>，</w:t>
      </w:r>
      <w:r w:rsidR="00055E99" w:rsidRPr="007A1F67">
        <w:rPr>
          <w:rFonts w:eastAsia="標楷體" w:hint="eastAsia"/>
        </w:rPr>
        <w:t>這兩個</w:t>
      </w:r>
      <w:r w:rsidR="00055E99" w:rsidRPr="007A1F67">
        <w:rPr>
          <w:rFonts w:eastAsia="標楷體" w:hint="eastAsia"/>
        </w:rPr>
        <w:t>DAE</w:t>
      </w:r>
      <w:r w:rsidR="00D90E1B" w:rsidRPr="007A1F67">
        <w:rPr>
          <w:rFonts w:eastAsia="標楷體" w:hint="eastAsia"/>
        </w:rPr>
        <w:t>模型會各自</w:t>
      </w:r>
      <w:r w:rsidR="00E0339A" w:rsidRPr="007A1F67">
        <w:rPr>
          <w:rFonts w:eastAsia="標楷體" w:hint="eastAsia"/>
        </w:rPr>
        <w:t>在隱藏層的地方產生低維向量</w:t>
      </w:r>
      <w:r w:rsidR="00055E99" w:rsidRPr="007A1F67">
        <w:rPr>
          <w:rFonts w:eastAsia="標楷體" w:hint="eastAsia"/>
          <w:i/>
        </w:rPr>
        <w:t>y</w:t>
      </w:r>
      <w:r w:rsidR="00055E99" w:rsidRPr="007A1F67">
        <w:rPr>
          <w:rFonts w:eastAsia="標楷體" w:hint="eastAsia"/>
          <w:i/>
          <w:vertAlign w:val="subscript"/>
        </w:rPr>
        <w:t>n</w:t>
      </w:r>
      <w:r w:rsidR="00055E99" w:rsidRPr="007A1F67">
        <w:rPr>
          <w:rFonts w:eastAsia="標楷體" w:hint="eastAsia"/>
        </w:rPr>
        <w:t>與</w:t>
      </w:r>
      <w:r w:rsidR="00055E99" w:rsidRPr="007A1F67">
        <w:rPr>
          <w:rFonts w:eastAsia="標楷體" w:hint="eastAsia"/>
          <w:i/>
        </w:rPr>
        <w:t>z</w:t>
      </w:r>
      <w:r w:rsidR="00055E99" w:rsidRPr="007A1F67">
        <w:rPr>
          <w:rFonts w:eastAsia="標楷體" w:hint="eastAsia"/>
          <w:i/>
          <w:vertAlign w:val="subscript"/>
        </w:rPr>
        <w:t>m</w:t>
      </w:r>
      <w:r w:rsidR="00E0339A" w:rsidRPr="007A1F67">
        <w:rPr>
          <w:rFonts w:eastAsia="標楷體" w:hint="eastAsia"/>
        </w:rPr>
        <w:t>，</w:t>
      </w:r>
      <w:r w:rsidR="00D90E1B" w:rsidRPr="007A1F67">
        <w:rPr>
          <w:rFonts w:eastAsia="標楷體" w:hint="eastAsia"/>
        </w:rPr>
        <w:t>其</w:t>
      </w:r>
      <w:r w:rsidR="00E0339A" w:rsidRPr="007A1F67">
        <w:rPr>
          <w:rFonts w:eastAsia="標楷體" w:hint="eastAsia"/>
        </w:rPr>
        <w:t>向量維度為</w:t>
      </w:r>
      <m:oMath>
        <m:r>
          <w:rPr>
            <w:rFonts w:ascii="Cambria Math" w:eastAsia="標楷體" w:hAnsi="Cambria Math"/>
          </w:rPr>
          <m:t>k</m:t>
        </m:r>
        <m:r>
          <w:rPr>
            <w:rStyle w:val="af4"/>
            <w:rFonts w:ascii="Cambria Math" w:eastAsia="標楷體" w:hAnsi="Cambria Math"/>
            <w:i/>
          </w:rPr>
          <w:footnoteReference w:id="3"/>
        </m:r>
      </m:oMath>
      <w:r w:rsidR="00E0339A" w:rsidRPr="007A1F67">
        <w:rPr>
          <w:rFonts w:eastAsia="標楷體" w:hint="eastAsia"/>
        </w:rPr>
        <w:t>，</w:t>
      </w:r>
      <w:r w:rsidR="00055E99" w:rsidRPr="007A1F67">
        <w:rPr>
          <w:rFonts w:eastAsia="標楷體" w:hint="eastAsia"/>
        </w:rPr>
        <w:t>且</w:t>
      </w:r>
      <m:oMath>
        <m:r>
          <w:rPr>
            <w:rFonts w:ascii="Cambria Math" w:eastAsia="標楷體" w:hAnsi="Cambria Math"/>
          </w:rPr>
          <m:t>k</m:t>
        </m:r>
        <m:r>
          <m:rPr>
            <m:sty m:val="p"/>
          </m:rPr>
          <w:rPr>
            <w:rFonts w:ascii="Cambria Math" w:eastAsia="標楷體" w:hAnsi="Cambria Math"/>
          </w:rPr>
          <m:t>≪</m:t>
        </m:r>
        <m:r>
          <w:rPr>
            <w:rFonts w:ascii="Cambria Math" w:eastAsia="標楷體" w:hAnsi="Cambria Math"/>
          </w:rPr>
          <m:t>M</m:t>
        </m:r>
      </m:oMath>
      <w:r w:rsidR="00E0339A" w:rsidRPr="007A1F67">
        <w:rPr>
          <w:rFonts w:eastAsia="標楷體" w:hint="eastAsia"/>
        </w:rPr>
        <w:t>或</w:t>
      </w:r>
      <m:oMath>
        <m:r>
          <w:rPr>
            <w:rFonts w:ascii="Cambria Math" w:eastAsia="標楷體" w:hAnsi="Cambria Math"/>
          </w:rPr>
          <m:t>k</m:t>
        </m:r>
        <m:r>
          <m:rPr>
            <m:sty m:val="p"/>
          </m:rPr>
          <w:rPr>
            <w:rFonts w:ascii="Cambria Math" w:eastAsia="標楷體" w:hAnsi="Cambria Math"/>
          </w:rPr>
          <m:t>≪</m:t>
        </m:r>
        <m:r>
          <w:rPr>
            <w:rFonts w:ascii="Cambria Math" w:eastAsia="標楷體" w:hAnsi="Cambria Math"/>
          </w:rPr>
          <m:t>N</m:t>
        </m:r>
      </m:oMath>
      <w:r w:rsidR="00E0339A" w:rsidRPr="007A1F67">
        <w:rPr>
          <w:rFonts w:eastAsia="標楷體" w:hint="eastAsia"/>
        </w:rPr>
        <w:t>，</w:t>
      </w:r>
      <w:r w:rsidR="00055E99" w:rsidRPr="007A1F67">
        <w:rPr>
          <w:rFonts w:eastAsia="標楷體" w:hint="eastAsia"/>
        </w:rPr>
        <w:t>而這兩組</w:t>
      </w:r>
      <w:r w:rsidR="00E0339A" w:rsidRPr="007A1F67">
        <w:rPr>
          <w:rFonts w:eastAsia="標楷體" w:hint="eastAsia"/>
        </w:rPr>
        <w:t>低維向量</w:t>
      </w:r>
      <w:r w:rsidR="00055E99" w:rsidRPr="007A1F67">
        <w:rPr>
          <w:rFonts w:eastAsia="標楷體" w:hint="eastAsia"/>
        </w:rPr>
        <w:t>即為使用者與商品的</w:t>
      </w:r>
      <w:r w:rsidR="00055E99" w:rsidRPr="007A1F67">
        <w:rPr>
          <w:rFonts w:eastAsia="標楷體" w:hint="eastAsia"/>
        </w:rPr>
        <w:t>embedding</w:t>
      </w:r>
      <w:r w:rsidR="00E0339A" w:rsidRPr="007A1F67">
        <w:rPr>
          <w:rFonts w:eastAsia="標楷體" w:hint="eastAsia"/>
        </w:rPr>
        <w:t>。</w:t>
      </w:r>
    </w:p>
    <w:p w14:paraId="0DA9E146" w14:textId="5E14F578" w:rsidR="00E0339A" w:rsidRPr="001A46C9" w:rsidRDefault="00055E99" w:rsidP="00055E99">
      <w:pPr>
        <w:widowControl/>
        <w:spacing w:afterLines="50" w:after="180"/>
        <w:ind w:left="1440"/>
        <w:jc w:val="both"/>
        <w:rPr>
          <w:rFonts w:eastAsia="標楷體"/>
        </w:rPr>
      </w:pPr>
      <w:r>
        <w:rPr>
          <w:rFonts w:eastAsia="標楷體" w:hint="eastAsia"/>
        </w:rPr>
        <w:t>如先前所述，由於這兩組低維向量的維度並沒有對應性，我們無法直接運用向量相似度計算商品與使用者的關聯性，為挖掘出這兩者的關係，</w:t>
      </w:r>
      <w:r w:rsidR="00E0339A" w:rsidRPr="001A46C9">
        <w:rPr>
          <w:rFonts w:eastAsia="標楷體" w:hint="eastAsia"/>
        </w:rPr>
        <w:t>步驟二</w:t>
      </w:r>
      <w:r>
        <w:rPr>
          <w:rFonts w:eastAsia="標楷體" w:hint="eastAsia"/>
        </w:rPr>
        <w:t>會先將</w:t>
      </w:r>
      <w:r w:rsidR="00E0339A" w:rsidRPr="001A46C9">
        <w:rPr>
          <w:rFonts w:eastAsia="標楷體" w:hint="eastAsia"/>
        </w:rPr>
        <w:t>使用者與</w:t>
      </w:r>
      <w:r>
        <w:rPr>
          <w:rFonts w:eastAsia="標楷體" w:hint="eastAsia"/>
        </w:rPr>
        <w:t>商品的</w:t>
      </w:r>
      <w:r w:rsidR="00E0339A" w:rsidRPr="001A46C9">
        <w:rPr>
          <w:rFonts w:eastAsia="標楷體" w:hint="eastAsia"/>
        </w:rPr>
        <w:t>embedding</w:t>
      </w:r>
      <w:r>
        <w:rPr>
          <w:rFonts w:eastAsia="標楷體"/>
        </w:rPr>
        <w:t>s</w:t>
      </w:r>
      <w:r w:rsidR="00E0339A" w:rsidRPr="001A46C9">
        <w:rPr>
          <w:rFonts w:eastAsia="標楷體" w:hint="eastAsia"/>
        </w:rPr>
        <w:t>連接</w:t>
      </w:r>
      <w:r>
        <w:rPr>
          <w:rFonts w:eastAsia="標楷體" w:hint="eastAsia"/>
        </w:rPr>
        <w:t>(concat</w:t>
      </w:r>
      <w:r>
        <w:rPr>
          <w:rFonts w:eastAsia="標楷體"/>
        </w:rPr>
        <w:t>enate</w:t>
      </w:r>
      <w:r>
        <w:rPr>
          <w:rFonts w:eastAsia="標楷體" w:hint="eastAsia"/>
        </w:rPr>
        <w:t>)</w:t>
      </w:r>
      <w:r w:rsidR="00E0339A" w:rsidRPr="001A46C9">
        <w:rPr>
          <w:rFonts w:eastAsia="標楷體" w:hint="eastAsia"/>
        </w:rPr>
        <w:t>起來，</w:t>
      </w:r>
      <w:r w:rsidR="007A65FA">
        <w:rPr>
          <w:rFonts w:eastAsia="標楷體" w:hint="eastAsia"/>
        </w:rPr>
        <w:t>並</w:t>
      </w:r>
      <w:r w:rsidR="008441EE">
        <w:rPr>
          <w:rFonts w:eastAsia="標楷體" w:hint="eastAsia"/>
        </w:rPr>
        <w:t>將其做為</w:t>
      </w:r>
      <w:r w:rsidR="007A1F67">
        <w:rPr>
          <w:rFonts w:eastAsia="標楷體" w:hint="eastAsia"/>
        </w:rPr>
        <w:t>一組</w:t>
      </w:r>
      <w:r w:rsidR="00E0339A" w:rsidRPr="001A46C9">
        <w:rPr>
          <w:rFonts w:eastAsia="標楷體" w:hint="eastAsia"/>
        </w:rPr>
        <w:t>深度神經網路的輸入，每一層隱藏層的</w:t>
      </w:r>
      <w:r w:rsidR="008441EE">
        <w:rPr>
          <w:rFonts w:eastAsia="標楷體" w:hint="eastAsia"/>
        </w:rPr>
        <w:t>運算</w:t>
      </w:r>
      <w:r w:rsidR="00E0339A" w:rsidRPr="001A46C9">
        <w:rPr>
          <w:rFonts w:eastAsia="標楷體" w:hint="eastAsia"/>
        </w:rPr>
        <w:t>可以</w:t>
      </w:r>
      <w:r w:rsidR="008441EE">
        <w:rPr>
          <w:rFonts w:eastAsia="標楷體" w:hint="eastAsia"/>
        </w:rPr>
        <w:t>透過下式</w:t>
      </w:r>
      <w:r w:rsidR="00E0339A" w:rsidRPr="001A46C9">
        <w:rPr>
          <w:rFonts w:eastAsia="標楷體" w:hint="eastAsia"/>
        </w:rPr>
        <w:t>表示：</w:t>
      </w:r>
    </w:p>
    <w:p w14:paraId="03C48CBF" w14:textId="77777777" w:rsidR="00994F04" w:rsidRPr="001A46C9" w:rsidRDefault="00F84619" w:rsidP="00994F04">
      <w:pPr>
        <w:widowControl/>
        <w:spacing w:afterLines="50" w:after="180"/>
        <w:ind w:left="1440"/>
        <w:jc w:val="both"/>
        <w:rPr>
          <w:rFonts w:eastAsia="標楷體"/>
        </w:rPr>
      </w:pPr>
      <m:oMathPara>
        <m:oMath>
          <m:sSup>
            <m:sSupPr>
              <m:ctrlPr>
                <w:rPr>
                  <w:rFonts w:ascii="Cambria Math" w:eastAsia="標楷體" w:hAnsi="Cambria Math"/>
                </w:rPr>
              </m:ctrlPr>
            </m:sSupPr>
            <m:e>
              <m:r>
                <w:rPr>
                  <w:rFonts w:ascii="Cambria Math" w:eastAsia="標楷體" w:hAnsi="Cambria Math" w:hint="eastAsia"/>
                </w:rPr>
                <m:t>C</m:t>
              </m:r>
            </m:e>
            <m:sup>
              <m:r>
                <w:rPr>
                  <w:rFonts w:ascii="Cambria Math" w:eastAsia="標楷體" w:hAnsi="Cambria Math"/>
                </w:rPr>
                <m:t>l</m:t>
              </m:r>
            </m:sup>
          </m:sSup>
          <m:r>
            <w:rPr>
              <w:rFonts w:ascii="Cambria Math" w:eastAsia="標楷體" w:hAnsi="Cambria Math"/>
            </w:rPr>
            <m:t>=σ</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l</m:t>
                  </m:r>
                </m:sub>
              </m:sSub>
              <m:r>
                <w:rPr>
                  <w:rFonts w:ascii="Cambria Math" w:eastAsia="標楷體" w:hAnsi="Cambria Math"/>
                </w:rPr>
                <m:t>∙</m:t>
              </m:r>
              <m:sSup>
                <m:sSupPr>
                  <m:ctrlPr>
                    <w:rPr>
                      <w:rFonts w:ascii="Cambria Math" w:eastAsia="標楷體" w:hAnsi="Cambria Math"/>
                    </w:rPr>
                  </m:ctrlPr>
                </m:sSupPr>
                <m:e>
                  <m:r>
                    <w:rPr>
                      <w:rFonts w:ascii="Cambria Math" w:eastAsia="標楷體" w:hAnsi="Cambria Math"/>
                    </w:rPr>
                    <m:t>C</m:t>
                  </m:r>
                </m:e>
                <m:sup>
                  <m:r>
                    <w:rPr>
                      <w:rFonts w:ascii="Cambria Math" w:eastAsia="標楷體" w:hAnsi="Cambria Math"/>
                    </w:rPr>
                    <m:t>l-1</m:t>
                  </m:r>
                </m:sup>
              </m:sSup>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b</m:t>
                  </m:r>
                </m:e>
                <m:sub>
                  <m:r>
                    <w:rPr>
                      <w:rFonts w:ascii="Cambria Math" w:eastAsia="標楷體" w:hAnsi="Cambria Math"/>
                    </w:rPr>
                    <m:t>l</m:t>
                  </m:r>
                </m:sub>
              </m:sSub>
            </m:e>
          </m:d>
          <m:r>
            <w:rPr>
              <w:rFonts w:ascii="Cambria Math" w:eastAsia="標楷體" w:hAnsi="Cambria Math"/>
            </w:rPr>
            <m:t xml:space="preserve">   </m:t>
          </m:r>
          <m:d>
            <m:dPr>
              <m:ctrlPr>
                <w:rPr>
                  <w:rFonts w:ascii="Cambria Math" w:eastAsia="標楷體" w:hAnsi="Cambria Math"/>
                  <w:i/>
                </w:rPr>
              </m:ctrlPr>
            </m:dPr>
            <m:e>
              <m:r>
                <w:rPr>
                  <w:rFonts w:ascii="Cambria Math" w:eastAsia="標楷體" w:hAnsi="Cambria Math"/>
                </w:rPr>
                <m:t>1≤l≤h,l</m:t>
              </m:r>
              <m:r>
                <m:rPr>
                  <m:scr m:val="double-struck"/>
                </m:rPr>
                <w:rPr>
                  <w:rFonts w:ascii="Cambria Math" w:eastAsia="標楷體" w:hAnsi="Cambria Math"/>
                </w:rPr>
                <m:t>∈N</m:t>
              </m:r>
            </m:e>
          </m:d>
        </m:oMath>
      </m:oMathPara>
    </w:p>
    <w:p w14:paraId="7D16C2EF" w14:textId="46A5385F" w:rsidR="00E0339A" w:rsidRPr="001A46C9" w:rsidRDefault="008441EE" w:rsidP="00877756">
      <w:pPr>
        <w:widowControl/>
        <w:spacing w:afterLines="50" w:after="180"/>
        <w:ind w:left="1440"/>
        <w:jc w:val="both"/>
        <w:rPr>
          <w:rFonts w:eastAsia="標楷體"/>
        </w:rPr>
      </w:pPr>
      <w:r>
        <w:rPr>
          <w:rFonts w:eastAsia="標楷體" w:hint="eastAsia"/>
        </w:rPr>
        <w:t>其中</w:t>
      </w:r>
      <m:oMath>
        <m:sSubSup>
          <m:sSubSupPr>
            <m:ctrlPr>
              <w:rPr>
                <w:rFonts w:ascii="Cambria Math" w:eastAsia="標楷體" w:hAnsi="Cambria Math"/>
              </w:rPr>
            </m:ctrlPr>
          </m:sSubSupPr>
          <m:e>
            <m:r>
              <w:rPr>
                <w:rFonts w:ascii="Cambria Math" w:eastAsia="標楷體" w:hAnsi="Cambria Math"/>
              </w:rPr>
              <m:t>C</m:t>
            </m:r>
          </m:e>
          <m:sub/>
          <m:sup>
            <m:r>
              <w:rPr>
                <w:rFonts w:ascii="Cambria Math" w:eastAsia="標楷體" w:hAnsi="Cambria Math"/>
              </w:rPr>
              <m:t>l</m:t>
            </m:r>
          </m:sup>
        </m:sSubSup>
      </m:oMath>
      <w:r>
        <w:rPr>
          <w:rFonts w:eastAsia="標楷體" w:hint="eastAsia"/>
        </w:rPr>
        <w:t>為</w:t>
      </w:r>
      <w:r w:rsidR="00466449">
        <w:rPr>
          <w:rFonts w:eastAsia="標楷體" w:hint="eastAsia"/>
        </w:rPr>
        <w:t>第</w:t>
      </w:r>
      <w:r w:rsidRPr="008441EE">
        <w:rPr>
          <w:rFonts w:eastAsia="標楷體" w:hint="eastAsia"/>
          <w:i/>
        </w:rPr>
        <w:t>l</w:t>
      </w:r>
      <w:r>
        <w:rPr>
          <w:rFonts w:eastAsia="標楷體" w:hint="eastAsia"/>
        </w:rPr>
        <w:t>層的輸出，</w:t>
      </w:r>
      <w:r w:rsidR="005B27CF">
        <w:rPr>
          <w:rFonts w:eastAsia="標楷體" w:hint="eastAsia"/>
        </w:rPr>
        <w:t>該輸出</w:t>
      </w:r>
      <w:r>
        <w:rPr>
          <w:rFonts w:eastAsia="標楷體" w:hint="eastAsia"/>
        </w:rPr>
        <w:t>同時也是</w:t>
      </w:r>
      <w:r w:rsidR="005B27CF">
        <w:rPr>
          <w:rFonts w:eastAsia="標楷體" w:hint="eastAsia"/>
        </w:rPr>
        <w:t>第</w:t>
      </w:r>
      <w:r w:rsidRPr="008441EE">
        <w:rPr>
          <w:rFonts w:eastAsia="標楷體" w:hint="eastAsia"/>
          <w:i/>
        </w:rPr>
        <w:t>l</w:t>
      </w:r>
      <w:r>
        <w:rPr>
          <w:rFonts w:eastAsia="標楷體" w:hint="eastAsia"/>
        </w:rPr>
        <w:t>+1</w:t>
      </w:r>
      <w:r>
        <w:rPr>
          <w:rFonts w:eastAsia="標楷體" w:hint="eastAsia"/>
        </w:rPr>
        <w:t>層的輸入，而</w:t>
      </w:r>
      <m:oMath>
        <m:sSubSup>
          <m:sSubSupPr>
            <m:ctrlPr>
              <w:rPr>
                <w:rFonts w:ascii="Cambria Math" w:eastAsia="標楷體" w:hAnsi="Cambria Math"/>
              </w:rPr>
            </m:ctrlPr>
          </m:sSubSupPr>
          <m:e>
            <m:r>
              <w:rPr>
                <w:rFonts w:ascii="Cambria Math" w:eastAsia="標楷體" w:hAnsi="Cambria Math"/>
              </w:rPr>
              <m:t>C</m:t>
            </m:r>
          </m:e>
          <m:sub/>
          <m:sup>
            <m:r>
              <w:rPr>
                <w:rFonts w:ascii="Cambria Math" w:eastAsia="標楷體" w:hAnsi="Cambria Math"/>
              </w:rPr>
              <m:t>0</m:t>
            </m:r>
          </m:sup>
        </m:sSubSup>
        <m:r>
          <m:rPr>
            <m:sty m:val="p"/>
          </m:rPr>
          <w:rPr>
            <w:rFonts w:ascii="Cambria Math" w:eastAsia="標楷體" w:hAnsi="Cambria Math" w:hint="eastAsia"/>
          </w:rPr>
          <m:t>會對應</m:t>
        </m:r>
      </m:oMath>
      <w:r w:rsidR="005B27CF">
        <w:rPr>
          <w:rFonts w:eastAsia="標楷體" w:hint="eastAsia"/>
        </w:rPr>
        <w:t>到</w:t>
      </w:r>
      <w:r>
        <w:rPr>
          <w:rFonts w:eastAsia="標楷體" w:hint="eastAsia"/>
        </w:rPr>
        <w:t>上面提到的接合</w:t>
      </w:r>
      <w:r>
        <w:rPr>
          <w:rFonts w:eastAsia="標楷體" w:hint="eastAsia"/>
        </w:rPr>
        <w:t>embedding</w:t>
      </w:r>
      <w:r>
        <w:rPr>
          <w:rFonts w:eastAsia="標楷體" w:hint="eastAsia"/>
        </w:rPr>
        <w:t>，</w:t>
      </w:r>
      <w:r w:rsidRPr="008441EE">
        <w:rPr>
          <w:rFonts w:eastAsia="標楷體" w:hint="eastAsia"/>
          <w:i/>
        </w:rPr>
        <w:t>W</w:t>
      </w:r>
      <w:r w:rsidRPr="008441EE">
        <w:rPr>
          <w:rFonts w:eastAsia="標楷體" w:hint="eastAsia"/>
          <w:i/>
          <w:vertAlign w:val="subscript"/>
        </w:rPr>
        <w:t>l</w:t>
      </w:r>
      <w:r>
        <w:rPr>
          <w:rFonts w:eastAsia="標楷體" w:hint="eastAsia"/>
        </w:rPr>
        <w:t>為該層的網路參數，</w:t>
      </w:r>
      <w:r w:rsidRPr="008441EE">
        <w:rPr>
          <w:rFonts w:eastAsia="標楷體" w:hint="eastAsia"/>
          <w:i/>
        </w:rPr>
        <w:t>b</w:t>
      </w:r>
      <w:r w:rsidRPr="008441EE">
        <w:rPr>
          <w:rFonts w:eastAsia="標楷體" w:hint="eastAsia"/>
          <w:i/>
          <w:vertAlign w:val="subscript"/>
        </w:rPr>
        <w:t>l</w:t>
      </w:r>
      <w:r>
        <w:rPr>
          <w:rFonts w:eastAsia="標楷體" w:hint="eastAsia"/>
        </w:rPr>
        <w:t>為對應的</w:t>
      </w:r>
      <w:r w:rsidRPr="008C4BBF">
        <w:rPr>
          <w:rFonts w:eastAsia="標楷體" w:hint="eastAsia"/>
        </w:rPr>
        <w:t>偏差向量</w:t>
      </w:r>
      <w:r>
        <w:rPr>
          <w:rFonts w:eastAsia="標楷體" w:hint="eastAsia"/>
        </w:rPr>
        <w:t>，</w:t>
      </w:r>
      <m:oMath>
        <m:r>
          <w:rPr>
            <w:rFonts w:ascii="Cambria Math" w:eastAsia="標楷體" w:hAnsi="Cambria Math"/>
          </w:rPr>
          <m:t>σ</m:t>
        </m:r>
        <m:d>
          <m:dPr>
            <m:ctrlPr>
              <w:rPr>
                <w:rFonts w:ascii="Cambria Math" w:eastAsia="標楷體" w:hAnsi="Cambria Math"/>
              </w:rPr>
            </m:ctrlPr>
          </m:dPr>
          <m:e>
            <m:r>
              <m:rPr>
                <m:sty m:val="p"/>
              </m:rPr>
              <w:rPr>
                <w:rFonts w:ascii="Cambria Math" w:eastAsia="標楷體" w:hAnsi="Cambria Math"/>
              </w:rPr>
              <m:t>∙</m:t>
            </m:r>
          </m:e>
        </m:d>
        <m:r>
          <m:rPr>
            <m:sty m:val="p"/>
          </m:rPr>
          <w:rPr>
            <w:rFonts w:ascii="Cambria Math" w:eastAsia="標楷體" w:hAnsi="Cambria Math" w:hint="eastAsia"/>
          </w:rPr>
          <m:t>為</m:t>
        </m:r>
      </m:oMath>
      <w:r w:rsidRPr="008C4BBF">
        <w:rPr>
          <w:rFonts w:eastAsia="標楷體" w:hint="eastAsia"/>
        </w:rPr>
        <w:t>sigmoid</w:t>
      </w:r>
      <w:r>
        <w:rPr>
          <w:rFonts w:eastAsia="標楷體" w:hint="eastAsia"/>
        </w:rPr>
        <w:t>啟動函式。</w:t>
      </w:r>
      <w:r w:rsidR="00E0339A" w:rsidRPr="001A46C9">
        <w:rPr>
          <w:rFonts w:eastAsia="標楷體" w:hint="eastAsia"/>
        </w:rPr>
        <w:t>而</w:t>
      </w:r>
      <w:r>
        <w:rPr>
          <w:rFonts w:eastAsia="標楷體" w:hint="eastAsia"/>
        </w:rPr>
        <w:t>網路</w:t>
      </w:r>
      <w:r w:rsidR="00E0339A" w:rsidRPr="001A46C9">
        <w:rPr>
          <w:rFonts w:eastAsia="標楷體" w:hint="eastAsia"/>
        </w:rPr>
        <w:t>輸出層的</w:t>
      </w:r>
      <w:r>
        <w:rPr>
          <w:rFonts w:eastAsia="標楷體" w:hint="eastAsia"/>
        </w:rPr>
        <w:t>計算如下</w:t>
      </w:r>
      <w:r w:rsidR="00E0339A" w:rsidRPr="001A46C9">
        <w:rPr>
          <w:rFonts w:eastAsia="標楷體" w:hint="eastAsia"/>
        </w:rPr>
        <w:t>：</w:t>
      </w:r>
    </w:p>
    <w:p w14:paraId="6D414328" w14:textId="2402D64B" w:rsidR="00E0339A" w:rsidRPr="001A46C9" w:rsidRDefault="00F84619" w:rsidP="00877756">
      <w:pPr>
        <w:widowControl/>
        <w:spacing w:afterLines="50" w:after="180"/>
        <w:ind w:left="1440"/>
        <w:jc w:val="both"/>
        <w:rPr>
          <w:rFonts w:eastAsia="標楷體"/>
        </w:rPr>
      </w:pPr>
      <m:oMathPara>
        <m:oMath>
          <m:acc>
            <m:accPr>
              <m:ctrlPr>
                <w:rPr>
                  <w:rFonts w:ascii="Cambria Math" w:eastAsia="標楷體" w:hAnsi="Cambria Math"/>
                </w:rPr>
              </m:ctrlPr>
            </m:accPr>
            <m:e>
              <m:r>
                <w:rPr>
                  <w:rFonts w:ascii="Cambria Math" w:eastAsia="標楷體" w:hAnsi="Cambria Math"/>
                </w:rPr>
                <m:t>y</m:t>
              </m:r>
            </m:e>
          </m:acc>
          <m:r>
            <w:rPr>
              <w:rFonts w:ascii="Cambria Math" w:eastAsia="標楷體" w:hAnsi="Cambria Math"/>
            </w:rPr>
            <m:t>=</m:t>
          </m:r>
          <m:sSub>
            <m:sSubPr>
              <m:ctrlPr>
                <w:rPr>
                  <w:rFonts w:ascii="Cambria Math" w:eastAsia="標楷體" w:hAnsi="Cambria Math"/>
                  <w:i/>
                </w:rPr>
              </m:ctrlPr>
            </m:sSubPr>
            <m:e>
              <m:acc>
                <m:accPr>
                  <m:ctrlPr>
                    <w:rPr>
                      <w:rFonts w:ascii="Cambria Math" w:eastAsia="標楷體" w:hAnsi="Cambria Math"/>
                      <w:i/>
                    </w:rPr>
                  </m:ctrlPr>
                </m:accPr>
                <m:e>
                  <m:r>
                    <w:rPr>
                      <w:rFonts w:ascii="Cambria Math" w:eastAsia="標楷體" w:hAnsi="Cambria Math"/>
                    </w:rPr>
                    <m:t>r</m:t>
                  </m:r>
                </m:e>
              </m:acc>
            </m:e>
            <m:sub>
              <m:r>
                <w:rPr>
                  <w:rFonts w:ascii="Cambria Math" w:eastAsia="標楷體" w:hAnsi="Cambria Math"/>
                </w:rPr>
                <m:t>nm</m:t>
              </m:r>
            </m:sub>
          </m:sSub>
          <m:r>
            <w:rPr>
              <w:rFonts w:ascii="Cambria Math" w:eastAsia="標楷體" w:hAnsi="Cambria Math"/>
            </w:rPr>
            <m:t>=σ</m:t>
          </m:r>
          <m:d>
            <m:dPr>
              <m:ctrlPr>
                <w:rPr>
                  <w:rFonts w:ascii="Cambria Math" w:eastAsia="標楷體" w:hAnsi="Cambria Math"/>
                  <w:i/>
                </w:rPr>
              </m:ctrlPr>
            </m:dPr>
            <m:e>
              <m:sSub>
                <m:sSubPr>
                  <m:ctrlPr>
                    <w:rPr>
                      <w:rFonts w:ascii="Cambria Math" w:eastAsia="標楷體" w:hAnsi="Cambria Math"/>
                      <w:i/>
                    </w:rPr>
                  </m:ctrlPr>
                </m:sSubPr>
                <m:e>
                  <m:r>
                    <m:rPr>
                      <m:sty m:val="p"/>
                    </m:rPr>
                    <w:rPr>
                      <w:rFonts w:ascii="Cambria Math" w:eastAsia="標楷體" w:hAnsi="Cambria Math"/>
                    </w:rPr>
                    <m:t>W</m:t>
                  </m:r>
                </m:e>
                <m:sub>
                  <m:r>
                    <w:rPr>
                      <w:rFonts w:ascii="Cambria Math" w:eastAsia="標楷體" w:hAnsi="Cambria Math"/>
                    </w:rPr>
                    <m:t>out</m:t>
                  </m:r>
                </m:sub>
              </m:sSub>
              <m:r>
                <w:rPr>
                  <w:rFonts w:ascii="Cambria Math" w:eastAsia="標楷體" w:hAnsi="Cambria Math"/>
                </w:rPr>
                <m:t>∙</m:t>
              </m:r>
              <m:sSup>
                <m:sSupPr>
                  <m:ctrlPr>
                    <w:rPr>
                      <w:rFonts w:ascii="Cambria Math" w:eastAsia="標楷體" w:hAnsi="Cambria Math"/>
                      <w:i/>
                    </w:rPr>
                  </m:ctrlPr>
                </m:sSupPr>
                <m:e>
                  <m:r>
                    <w:rPr>
                      <w:rFonts w:ascii="Cambria Math" w:eastAsia="標楷體" w:hAnsi="Cambria Math" w:hint="eastAsia"/>
                    </w:rPr>
                    <m:t>C</m:t>
                  </m:r>
                </m:e>
                <m:sup>
                  <m:r>
                    <w:rPr>
                      <w:rFonts w:ascii="Cambria Math" w:eastAsia="標楷體" w:hAnsi="Cambria Math"/>
                    </w:rPr>
                    <m:t>h</m:t>
                  </m:r>
                </m:sup>
              </m:sSup>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b</m:t>
                  </m:r>
                </m:e>
                <m:sub>
                  <m:r>
                    <w:rPr>
                      <w:rFonts w:ascii="Cambria Math" w:eastAsia="標楷體" w:hAnsi="Cambria Math"/>
                    </w:rPr>
                    <m:t>out</m:t>
                  </m:r>
                </m:sub>
              </m:sSub>
            </m:e>
          </m:d>
        </m:oMath>
      </m:oMathPara>
    </w:p>
    <w:p w14:paraId="7BBA4AF1" w14:textId="2832723D" w:rsidR="00E0339A" w:rsidRPr="001A46C9" w:rsidRDefault="00C26393" w:rsidP="00877756">
      <w:pPr>
        <w:widowControl/>
        <w:spacing w:afterLines="50" w:after="180"/>
        <w:ind w:left="1440"/>
        <w:jc w:val="both"/>
        <w:rPr>
          <w:rFonts w:eastAsia="標楷體"/>
        </w:rPr>
      </w:pPr>
      <w:r>
        <w:rPr>
          <w:rFonts w:eastAsia="標楷體" w:hint="eastAsia"/>
        </w:rPr>
        <w:t>我們</w:t>
      </w:r>
      <w:r w:rsidR="005B27CF">
        <w:rPr>
          <w:rFonts w:eastAsia="標楷體" w:hint="eastAsia"/>
        </w:rPr>
        <w:t>令</w:t>
      </w:r>
      <w:r>
        <w:rPr>
          <w:rFonts w:eastAsia="標楷體" w:hint="eastAsia"/>
        </w:rPr>
        <w:t>網路</w:t>
      </w:r>
      <w:r w:rsidR="00271B4E">
        <w:rPr>
          <w:rFonts w:eastAsia="標楷體" w:hint="eastAsia"/>
        </w:rPr>
        <w:t>的</w:t>
      </w:r>
      <w:r w:rsidR="00E0339A" w:rsidRPr="001A46C9">
        <w:rPr>
          <w:rFonts w:eastAsia="標楷體" w:hint="eastAsia"/>
        </w:rPr>
        <w:t>輸出</w:t>
      </w:r>
      <m:oMath>
        <m:acc>
          <m:accPr>
            <m:ctrlPr>
              <w:rPr>
                <w:rFonts w:ascii="Cambria Math" w:eastAsia="標楷體" w:hAnsi="Cambria Math"/>
              </w:rPr>
            </m:ctrlPr>
          </m:accPr>
          <m:e>
            <m:r>
              <w:rPr>
                <w:rFonts w:ascii="Cambria Math" w:eastAsia="標楷體" w:hAnsi="Cambria Math"/>
              </w:rPr>
              <m:t>y</m:t>
            </m:r>
          </m:e>
        </m:acc>
        <m:r>
          <w:rPr>
            <w:rFonts w:ascii="Cambria Math" w:eastAsia="標楷體" w:hAnsi="Cambria Math" w:hint="eastAsia"/>
          </w:rPr>
          <m:t>=</m:t>
        </m:r>
        <m:sSub>
          <m:sSubPr>
            <m:ctrlPr>
              <w:rPr>
                <w:rFonts w:ascii="Cambria Math" w:eastAsia="標楷體" w:hAnsi="Cambria Math"/>
                <w:i/>
              </w:rPr>
            </m:ctrlPr>
          </m:sSubPr>
          <m:e>
            <m:acc>
              <m:accPr>
                <m:ctrlPr>
                  <w:rPr>
                    <w:rFonts w:ascii="Cambria Math" w:eastAsia="標楷體" w:hAnsi="Cambria Math"/>
                    <w:i/>
                  </w:rPr>
                </m:ctrlPr>
              </m:accPr>
              <m:e>
                <m:r>
                  <w:rPr>
                    <w:rFonts w:ascii="Cambria Math" w:eastAsia="標楷體" w:hAnsi="Cambria Math"/>
                  </w:rPr>
                  <m:t>r</m:t>
                </m:r>
              </m:e>
            </m:acc>
          </m:e>
          <m:sub>
            <m:r>
              <w:rPr>
                <w:rFonts w:ascii="Cambria Math" w:eastAsia="標楷體" w:hAnsi="Cambria Math"/>
              </w:rPr>
              <m:t>nm</m:t>
            </m:r>
          </m:sub>
        </m:sSub>
      </m:oMath>
      <w:r w:rsidR="00271B4E">
        <w:rPr>
          <w:rFonts w:eastAsia="標楷體" w:hint="eastAsia"/>
        </w:rPr>
        <w:t>為預測的</w:t>
      </w:r>
      <w:r>
        <w:rPr>
          <w:rFonts w:eastAsia="標楷體" w:hint="eastAsia"/>
        </w:rPr>
        <w:t>使用者對商品評分，模型訓練時的</w:t>
      </w:r>
      <w:r w:rsidR="00E0339A" w:rsidRPr="001A46C9">
        <w:rPr>
          <w:rFonts w:eastAsia="標楷體" w:hint="eastAsia"/>
        </w:rPr>
        <w:t>損失函數可以表示為：</w:t>
      </w:r>
    </w:p>
    <w:p w14:paraId="34D9F1AB" w14:textId="2FBB86F4" w:rsidR="00E0339A" w:rsidRPr="001A46C9" w:rsidRDefault="00E0339A" w:rsidP="00877756">
      <w:pPr>
        <w:widowControl/>
        <w:spacing w:afterLines="50" w:after="180"/>
        <w:ind w:left="1440"/>
        <w:rPr>
          <w:rFonts w:eastAsia="標楷體"/>
        </w:rPr>
      </w:pPr>
      <m:oMathPara>
        <m:oMath>
          <m:r>
            <w:rPr>
              <w:rFonts w:ascii="Cambria Math" w:eastAsia="標楷體" w:hAnsi="Cambria Math" w:hint="eastAsia"/>
            </w:rPr>
            <m:t>L</m:t>
          </m:r>
          <m:d>
            <m:dPr>
              <m:ctrlPr>
                <w:rPr>
                  <w:rFonts w:ascii="Cambria Math" w:eastAsia="標楷體" w:hAnsi="Cambria Math"/>
                  <w:i/>
                </w:rPr>
              </m:ctrlPr>
            </m:dPr>
            <m:e>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nm</m:t>
                  </m:r>
                </m:sub>
              </m:sSub>
              <m:r>
                <w:rPr>
                  <w:rFonts w:ascii="Cambria Math" w:eastAsia="標楷體" w:hAnsi="Cambria Math"/>
                </w:rPr>
                <m:t>,</m:t>
              </m:r>
              <m:sSub>
                <m:sSubPr>
                  <m:ctrlPr>
                    <w:rPr>
                      <w:rFonts w:ascii="Cambria Math" w:eastAsia="標楷體" w:hAnsi="Cambria Math"/>
                      <w:i/>
                    </w:rPr>
                  </m:ctrlPr>
                </m:sSubPr>
                <m:e>
                  <m:acc>
                    <m:accPr>
                      <m:ctrlPr>
                        <w:rPr>
                          <w:rFonts w:ascii="Cambria Math" w:eastAsia="標楷體" w:hAnsi="Cambria Math"/>
                          <w:i/>
                        </w:rPr>
                      </m:ctrlPr>
                    </m:accPr>
                    <m:e>
                      <m:r>
                        <w:rPr>
                          <w:rFonts w:ascii="Cambria Math" w:eastAsia="標楷體" w:hAnsi="Cambria Math"/>
                        </w:rPr>
                        <m:t>r</m:t>
                      </m:r>
                    </m:e>
                  </m:acc>
                </m:e>
                <m:sub>
                  <m:r>
                    <w:rPr>
                      <w:rFonts w:ascii="Cambria Math" w:eastAsia="標楷體" w:hAnsi="Cambria Math"/>
                    </w:rPr>
                    <m:t>nm</m:t>
                  </m:r>
                </m:sub>
              </m:sSub>
            </m:e>
          </m:d>
          <m:r>
            <w:rPr>
              <w:rFonts w:ascii="Cambria Math" w:eastAsia="標楷體" w:hAnsi="Cambria Math"/>
            </w:rPr>
            <m:t>=</m:t>
          </m:r>
          <m:func>
            <m:funcPr>
              <m:ctrlPr>
                <w:rPr>
                  <w:rFonts w:ascii="Cambria Math" w:eastAsia="標楷體" w:hAnsi="Cambria Math"/>
                  <w:i/>
                </w:rPr>
              </m:ctrlPr>
            </m:funcPr>
            <m:fName>
              <m:r>
                <w:rPr>
                  <w:rFonts w:ascii="Cambria Math" w:eastAsia="標楷體" w:hAnsi="Cambria Math"/>
                </w:rPr>
                <m:t>arg</m:t>
              </m:r>
              <m:limLow>
                <m:limLowPr>
                  <m:ctrlPr>
                    <w:rPr>
                      <w:rFonts w:ascii="Cambria Math" w:eastAsia="標楷體" w:hAnsi="Cambria Math"/>
                      <w:i/>
                    </w:rPr>
                  </m:ctrlPr>
                </m:limLowPr>
                <m:e>
                  <m:r>
                    <m:rPr>
                      <m:sty m:val="p"/>
                    </m:rPr>
                    <w:rPr>
                      <w:rFonts w:ascii="Cambria Math" w:eastAsia="標楷體" w:hAnsi="Cambria Math"/>
                    </w:rPr>
                    <m:t>min</m:t>
                  </m:r>
                </m:e>
                <m:lim>
                  <m:r>
                    <w:rPr>
                      <w:rFonts w:ascii="Cambria Math" w:eastAsia="標楷體" w:hAnsi="Cambria Math" w:hint="eastAsia"/>
                    </w:rPr>
                    <m:t>W</m:t>
                  </m:r>
                  <m:r>
                    <w:rPr>
                      <w:rFonts w:ascii="Cambria Math" w:eastAsia="標楷體" w:hAnsi="Cambria Math"/>
                    </w:rPr>
                    <m:t>,b</m:t>
                  </m:r>
                </m:lim>
              </m:limLow>
            </m:fName>
            <m:e>
              <m:nary>
                <m:naryPr>
                  <m:chr m:val="∑"/>
                  <m:limLoc m:val="undOvr"/>
                  <m:subHide m:val="1"/>
                  <m:supHide m:val="1"/>
                  <m:ctrlPr>
                    <w:rPr>
                      <w:rFonts w:ascii="Cambria Math" w:eastAsia="標楷體" w:hAnsi="Cambria Math"/>
                      <w:i/>
                    </w:rPr>
                  </m:ctrlPr>
                </m:naryPr>
                <m:sub/>
                <m:sup/>
                <m:e>
                  <m:sSup>
                    <m:sSupPr>
                      <m:ctrlPr>
                        <w:rPr>
                          <w:rFonts w:ascii="Cambria Math" w:eastAsia="標楷體" w:hAnsi="Cambria Math"/>
                          <w:i/>
                        </w:rPr>
                      </m:ctrlPr>
                    </m:sSupPr>
                    <m:e>
                      <m:d>
                        <m:dPr>
                          <m:ctrlPr>
                            <w:rPr>
                              <w:rFonts w:ascii="Cambria Math" w:eastAsia="標楷體" w:hAnsi="Cambria Math"/>
                              <w:i/>
                            </w:rPr>
                          </m:ctrlPr>
                        </m:dPr>
                        <m:e>
                          <m:sSub>
                            <m:sSubPr>
                              <m:ctrlPr>
                                <w:rPr>
                                  <w:rFonts w:ascii="Cambria Math" w:eastAsia="標楷體" w:hAnsi="Cambria Math"/>
                                  <w:i/>
                                </w:rPr>
                              </m:ctrlPr>
                            </m:sSubPr>
                            <m:e>
                              <m:acc>
                                <m:accPr>
                                  <m:ctrlPr>
                                    <w:rPr>
                                      <w:rFonts w:ascii="Cambria Math" w:eastAsia="標楷體" w:hAnsi="Cambria Math"/>
                                      <w:i/>
                                    </w:rPr>
                                  </m:ctrlPr>
                                </m:accPr>
                                <m:e>
                                  <m:r>
                                    <w:rPr>
                                      <w:rFonts w:ascii="Cambria Math" w:eastAsia="標楷體" w:hAnsi="Cambria Math"/>
                                    </w:rPr>
                                    <m:t>r</m:t>
                                  </m:r>
                                </m:e>
                              </m:acc>
                            </m:e>
                            <m:sub>
                              <m:r>
                                <w:rPr>
                                  <w:rFonts w:ascii="Cambria Math" w:eastAsia="標楷體" w:hAnsi="Cambria Math"/>
                                </w:rPr>
                                <m:t>nm</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nm</m:t>
                              </m:r>
                            </m:sub>
                          </m:sSub>
                        </m:e>
                      </m:d>
                    </m:e>
                    <m:sup>
                      <m:r>
                        <w:rPr>
                          <w:rFonts w:ascii="Cambria Math" w:eastAsia="標楷體" w:hAnsi="Cambria Math"/>
                        </w:rPr>
                        <m:t>2</m:t>
                      </m:r>
                    </m:sup>
                  </m:sSup>
                </m:e>
              </m:nary>
            </m:e>
          </m:func>
        </m:oMath>
      </m:oMathPara>
    </w:p>
    <w:p w14:paraId="611BF4D5" w14:textId="168D9C71" w:rsidR="00E0339A" w:rsidRPr="001A46C9" w:rsidRDefault="00C26393" w:rsidP="00C26393">
      <w:pPr>
        <w:widowControl/>
        <w:spacing w:afterLines="50" w:after="180"/>
        <w:ind w:left="1440"/>
        <w:jc w:val="both"/>
        <w:rPr>
          <w:rFonts w:eastAsia="標楷體"/>
        </w:rPr>
      </w:pPr>
      <w:r>
        <w:rPr>
          <w:rFonts w:eastAsia="標楷體" w:hint="eastAsia"/>
        </w:rPr>
        <w:t>換言之，在訓練時，我們希望網路預測的商品評分</w:t>
      </w:r>
      <m:oMath>
        <m:sSub>
          <m:sSubPr>
            <m:ctrlPr>
              <w:rPr>
                <w:rFonts w:ascii="Cambria Math" w:eastAsia="標楷體" w:hAnsi="Cambria Math"/>
                <w:i/>
              </w:rPr>
            </m:ctrlPr>
          </m:sSubPr>
          <m:e>
            <m:acc>
              <m:accPr>
                <m:ctrlPr>
                  <w:rPr>
                    <w:rFonts w:ascii="Cambria Math" w:eastAsia="標楷體" w:hAnsi="Cambria Math"/>
                    <w:i/>
                  </w:rPr>
                </m:ctrlPr>
              </m:accPr>
              <m:e>
                <m:r>
                  <w:rPr>
                    <w:rFonts w:ascii="Cambria Math" w:eastAsia="標楷體" w:hAnsi="Cambria Math"/>
                  </w:rPr>
                  <m:t>r</m:t>
                </m:r>
              </m:e>
            </m:acc>
          </m:e>
          <m:sub>
            <m:r>
              <w:rPr>
                <w:rFonts w:ascii="Cambria Math" w:eastAsia="標楷體" w:hAnsi="Cambria Math"/>
              </w:rPr>
              <m:t>nm</m:t>
            </m:r>
          </m:sub>
        </m:sSub>
        <m:r>
          <m:rPr>
            <m:sty m:val="p"/>
          </m:rPr>
          <w:rPr>
            <w:rFonts w:ascii="Cambria Math" w:eastAsia="標楷體" w:hAnsi="Cambria Math" w:hint="eastAsia"/>
          </w:rPr>
          <m:t>與</m:t>
        </m:r>
      </m:oMath>
      <w:r>
        <w:rPr>
          <w:rFonts w:eastAsia="標楷體" w:hint="eastAsia"/>
        </w:rPr>
        <w:t>訓練資料內的實際評分</w:t>
      </w:r>
      <m:oMath>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nm</m:t>
            </m:r>
          </m:sub>
        </m:sSub>
      </m:oMath>
      <w:r w:rsidRPr="001A46C9">
        <w:rPr>
          <w:rFonts w:eastAsia="標楷體" w:hint="eastAsia"/>
        </w:rPr>
        <w:t>差距越小越好</w:t>
      </w:r>
      <w:r>
        <w:rPr>
          <w:rFonts w:eastAsia="標楷體" w:hint="eastAsia"/>
        </w:rPr>
        <w:t>。如同一般的深層網路訓練，我們將使用</w:t>
      </w:r>
      <w:r w:rsidRPr="008C4BBF">
        <w:rPr>
          <w:rFonts w:eastAsia="標楷體" w:hint="eastAsia"/>
        </w:rPr>
        <w:t>backpropagation</w:t>
      </w:r>
      <w:r>
        <w:rPr>
          <w:rFonts w:eastAsia="標楷體" w:hint="eastAsia"/>
        </w:rPr>
        <w:t>的方式，不斷的套用</w:t>
      </w:r>
      <w:r>
        <w:rPr>
          <w:rFonts w:eastAsia="標楷體"/>
        </w:rPr>
        <w:t>s</w:t>
      </w:r>
      <w:r w:rsidR="00E0339A" w:rsidRPr="001A46C9">
        <w:rPr>
          <w:rFonts w:eastAsia="標楷體" w:hint="eastAsia"/>
        </w:rPr>
        <w:t xml:space="preserve">tochastic </w:t>
      </w:r>
      <w:r>
        <w:rPr>
          <w:rFonts w:eastAsia="標楷體"/>
        </w:rPr>
        <w:t>g</w:t>
      </w:r>
      <w:r w:rsidR="00E0339A" w:rsidRPr="001A46C9">
        <w:rPr>
          <w:rFonts w:eastAsia="標楷體" w:hint="eastAsia"/>
        </w:rPr>
        <w:t xml:space="preserve">radient </w:t>
      </w:r>
      <w:r>
        <w:rPr>
          <w:rFonts w:eastAsia="標楷體"/>
        </w:rPr>
        <w:t>d</w:t>
      </w:r>
      <w:r w:rsidR="00E0339A" w:rsidRPr="001A46C9">
        <w:rPr>
          <w:rFonts w:eastAsia="標楷體" w:hint="eastAsia"/>
        </w:rPr>
        <w:t>escent</w:t>
      </w:r>
      <w:r w:rsidR="00E0339A" w:rsidRPr="001A46C9">
        <w:rPr>
          <w:rFonts w:eastAsia="標楷體" w:hint="eastAsia"/>
        </w:rPr>
        <w:t>來學習參數每一層的參數值</w:t>
      </w:r>
      <m:oMath>
        <m:sSub>
          <m:sSubPr>
            <m:ctrlPr>
              <w:rPr>
                <w:rFonts w:ascii="Cambria Math" w:eastAsia="標楷體" w:hAnsi="Cambria Math"/>
              </w:rPr>
            </m:ctrlPr>
          </m:sSubPr>
          <m:e>
            <m:r>
              <m:rPr>
                <m:sty m:val="p"/>
              </m:rPr>
              <w:rPr>
                <w:rFonts w:ascii="Cambria Math" w:eastAsia="標楷體" w:hAnsi="Cambria Math" w:hint="eastAsia"/>
              </w:rPr>
              <m:t>W</m:t>
            </m:r>
          </m:e>
          <m:sub>
            <m:r>
              <w:rPr>
                <w:rFonts w:ascii="Cambria Math" w:eastAsia="標楷體" w:hAnsi="Cambria Math"/>
              </w:rPr>
              <m:t>l</m:t>
            </m:r>
          </m:sub>
        </m:sSub>
        <m:r>
          <w:rPr>
            <w:rFonts w:ascii="Cambria Math" w:eastAsia="標楷體" w:hAnsi="Cambria Math"/>
          </w:rPr>
          <m:t xml:space="preserve">, </m:t>
        </m:r>
        <m:sSub>
          <m:sSubPr>
            <m:ctrlPr>
              <w:rPr>
                <w:rFonts w:ascii="Cambria Math" w:eastAsia="標楷體" w:hAnsi="Cambria Math"/>
                <w:i/>
              </w:rPr>
            </m:ctrlPr>
          </m:sSubPr>
          <m:e>
            <m:r>
              <w:rPr>
                <w:rFonts w:ascii="Cambria Math" w:eastAsia="標楷體" w:hAnsi="Cambria Math"/>
              </w:rPr>
              <m:t>b</m:t>
            </m:r>
          </m:e>
          <m:sub>
            <m:r>
              <w:rPr>
                <w:rFonts w:ascii="Cambria Math" w:eastAsia="標楷體" w:hAnsi="Cambria Math"/>
              </w:rPr>
              <m:t>l</m:t>
            </m:r>
          </m:sub>
        </m:sSub>
      </m:oMath>
      <w:r w:rsidR="00E0339A" w:rsidRPr="001A46C9">
        <w:rPr>
          <w:rFonts w:eastAsia="標楷體" w:hint="eastAsia"/>
        </w:rPr>
        <w:t>。</w:t>
      </w:r>
    </w:p>
    <w:p w14:paraId="088C8625" w14:textId="36687ADE" w:rsidR="00E0339A" w:rsidRPr="001A46C9" w:rsidRDefault="00E0339A" w:rsidP="00877756">
      <w:pPr>
        <w:widowControl/>
        <w:spacing w:afterLines="50" w:after="180"/>
        <w:ind w:left="1440"/>
        <w:jc w:val="both"/>
        <w:rPr>
          <w:rFonts w:eastAsia="標楷體"/>
        </w:rPr>
      </w:pPr>
      <w:r w:rsidRPr="001A46C9">
        <w:rPr>
          <w:rFonts w:eastAsia="標楷體" w:hint="eastAsia"/>
        </w:rPr>
        <w:t>步驟三</w:t>
      </w:r>
      <w:r w:rsidR="005C260D">
        <w:rPr>
          <w:rFonts w:eastAsia="標楷體" w:hint="eastAsia"/>
        </w:rPr>
        <w:t>為</w:t>
      </w:r>
      <w:r w:rsidRPr="001A46C9">
        <w:rPr>
          <w:rFonts w:eastAsia="標楷體" w:hint="eastAsia"/>
        </w:rPr>
        <w:t>推薦階段，</w:t>
      </w:r>
      <w:r w:rsidR="005C260D">
        <w:rPr>
          <w:rFonts w:eastAsia="標楷體" w:hint="eastAsia"/>
        </w:rPr>
        <w:t>當我們訓練好</w:t>
      </w:r>
      <w:r w:rsidR="005C260D">
        <w:rPr>
          <w:rFonts w:eastAsia="標楷體" w:hint="eastAsia"/>
        </w:rPr>
        <w:t>DAE</w:t>
      </w:r>
      <w:r w:rsidR="005C260D">
        <w:rPr>
          <w:rFonts w:eastAsia="標楷體" w:hint="eastAsia"/>
        </w:rPr>
        <w:t>與上述深層網路後，我們就可以利用這些模型來預測一</w:t>
      </w:r>
      <w:r w:rsidR="007921FB">
        <w:rPr>
          <w:rFonts w:eastAsia="標楷體" w:hint="eastAsia"/>
        </w:rPr>
        <w:t>位</w:t>
      </w:r>
      <w:r w:rsidR="005C260D">
        <w:rPr>
          <w:rFonts w:eastAsia="標楷體" w:hint="eastAsia"/>
        </w:rPr>
        <w:t>新進使用者</w:t>
      </w:r>
      <w:r w:rsidR="00AC65AF">
        <w:rPr>
          <w:rFonts w:eastAsia="標楷體" w:hint="eastAsia"/>
        </w:rPr>
        <w:t>是</w:t>
      </w:r>
      <w:r w:rsidR="005C260D">
        <w:rPr>
          <w:rFonts w:eastAsia="標楷體" w:hint="eastAsia"/>
        </w:rPr>
        <w:t>否會喜歡</w:t>
      </w:r>
      <w:r w:rsidR="007921FB">
        <w:rPr>
          <w:rFonts w:eastAsia="標楷體" w:hint="eastAsia"/>
        </w:rPr>
        <w:t>某</w:t>
      </w:r>
      <w:r w:rsidR="005C260D">
        <w:rPr>
          <w:rFonts w:eastAsia="標楷體" w:hint="eastAsia"/>
        </w:rPr>
        <w:t>一商品，對一</w:t>
      </w:r>
      <w:r w:rsidR="00775D89">
        <w:rPr>
          <w:rFonts w:eastAsia="標楷體" w:hint="eastAsia"/>
        </w:rPr>
        <w:t>位</w:t>
      </w:r>
      <w:r w:rsidR="005C260D">
        <w:rPr>
          <w:rFonts w:eastAsia="標楷體" w:hint="eastAsia"/>
        </w:rPr>
        <w:t>新進使用者與</w:t>
      </w:r>
      <w:r w:rsidR="00775D89">
        <w:rPr>
          <w:rFonts w:eastAsia="標楷體" w:hint="eastAsia"/>
        </w:rPr>
        <w:t>一</w:t>
      </w:r>
      <w:r w:rsidR="005C260D">
        <w:rPr>
          <w:rFonts w:eastAsia="標楷體" w:hint="eastAsia"/>
        </w:rPr>
        <w:t>商品，我們先用</w:t>
      </w:r>
      <w:r w:rsidR="005C260D">
        <w:rPr>
          <w:rFonts w:eastAsia="標楷體" w:hint="eastAsia"/>
        </w:rPr>
        <w:t>DAE</w:t>
      </w:r>
      <w:r w:rsidR="005C260D">
        <w:rPr>
          <w:rFonts w:eastAsia="標楷體" w:hint="eastAsia"/>
        </w:rPr>
        <w:t>模型取出它們各自的</w:t>
      </w:r>
      <w:r w:rsidR="005C260D">
        <w:rPr>
          <w:rFonts w:eastAsia="標楷體" w:hint="eastAsia"/>
        </w:rPr>
        <w:t>embedding</w:t>
      </w:r>
      <w:r w:rsidR="005C260D">
        <w:rPr>
          <w:rFonts w:eastAsia="標楷體" w:hint="eastAsia"/>
        </w:rPr>
        <w:t>，接著</w:t>
      </w:r>
      <w:r w:rsidR="00914960">
        <w:rPr>
          <w:rFonts w:eastAsia="標楷體" w:hint="eastAsia"/>
        </w:rPr>
        <w:t>接合這兩個</w:t>
      </w:r>
      <w:r w:rsidR="00914960">
        <w:rPr>
          <w:rFonts w:eastAsia="標楷體" w:hint="eastAsia"/>
        </w:rPr>
        <w:t>embedding</w:t>
      </w:r>
      <w:r w:rsidR="00914960">
        <w:rPr>
          <w:rFonts w:eastAsia="標楷體"/>
        </w:rPr>
        <w:t>s</w:t>
      </w:r>
      <w:r w:rsidR="00914960">
        <w:rPr>
          <w:rFonts w:eastAsia="標楷體" w:hint="eastAsia"/>
        </w:rPr>
        <w:t>且將其輸入到</w:t>
      </w:r>
      <w:r w:rsidRPr="001A46C9">
        <w:rPr>
          <w:rFonts w:eastAsia="標楷體" w:hint="eastAsia"/>
        </w:rPr>
        <w:t>步驟二的</w:t>
      </w:r>
      <w:r w:rsidR="00F26B98">
        <w:rPr>
          <w:rFonts w:eastAsia="標楷體" w:hint="eastAsia"/>
        </w:rPr>
        <w:t>深層網路</w:t>
      </w:r>
      <w:r w:rsidR="00914960">
        <w:rPr>
          <w:rFonts w:eastAsia="標楷體" w:hint="eastAsia"/>
        </w:rPr>
        <w:t>，該網路會</w:t>
      </w:r>
      <w:r w:rsidRPr="001A46C9">
        <w:rPr>
          <w:rFonts w:eastAsia="標楷體" w:hint="eastAsia"/>
        </w:rPr>
        <w:t>預測使用者對</w:t>
      </w:r>
      <w:r w:rsidR="00914960">
        <w:rPr>
          <w:rFonts w:eastAsia="標楷體" w:hint="eastAsia"/>
        </w:rPr>
        <w:t>該商品</w:t>
      </w:r>
      <w:r w:rsidRPr="001A46C9">
        <w:rPr>
          <w:rFonts w:eastAsia="標楷體" w:hint="eastAsia"/>
        </w:rPr>
        <w:t>的評分值，</w:t>
      </w:r>
      <w:r w:rsidR="00914960">
        <w:rPr>
          <w:rFonts w:eastAsia="標楷體" w:hint="eastAsia"/>
        </w:rPr>
        <w:t>我們可將所有</w:t>
      </w:r>
      <w:r w:rsidR="00F26B98">
        <w:rPr>
          <w:rFonts w:eastAsia="標楷體" w:hint="eastAsia"/>
        </w:rPr>
        <w:t>商品</w:t>
      </w:r>
      <w:r w:rsidRPr="001A46C9">
        <w:rPr>
          <w:rFonts w:eastAsia="標楷體" w:hint="eastAsia"/>
        </w:rPr>
        <w:t>依照預測評分值大小排列，</w:t>
      </w:r>
      <w:r w:rsidR="00914960">
        <w:rPr>
          <w:rFonts w:eastAsia="標楷體" w:hint="eastAsia"/>
        </w:rPr>
        <w:t>並</w:t>
      </w:r>
      <w:r w:rsidRPr="001A46C9">
        <w:rPr>
          <w:rFonts w:eastAsia="標楷體" w:hint="eastAsia"/>
        </w:rPr>
        <w:t>產生</w:t>
      </w:r>
      <w:r w:rsidRPr="001A46C9">
        <w:rPr>
          <w:rFonts w:eastAsia="標楷體" w:hint="eastAsia"/>
        </w:rPr>
        <w:t>Top-N</w:t>
      </w:r>
      <w:r w:rsidRPr="001A46C9">
        <w:rPr>
          <w:rFonts w:eastAsia="標楷體" w:hint="eastAsia"/>
        </w:rPr>
        <w:t>推薦清單</w:t>
      </w:r>
      <w:r w:rsidR="00914960">
        <w:rPr>
          <w:rFonts w:eastAsia="標楷體" w:hint="eastAsia"/>
        </w:rPr>
        <w:t>給該</w:t>
      </w:r>
      <w:r w:rsidRPr="001A46C9">
        <w:rPr>
          <w:rFonts w:eastAsia="標楷體" w:hint="eastAsia"/>
        </w:rPr>
        <w:t>使用者。</w:t>
      </w:r>
    </w:p>
    <w:p w14:paraId="7DBBAF5B" w14:textId="2049EABF" w:rsidR="00F51B9D" w:rsidRDefault="00F51B9D" w:rsidP="008B696E">
      <w:pPr>
        <w:spacing w:afterLines="50" w:after="180"/>
        <w:jc w:val="both"/>
        <w:rPr>
          <w:rFonts w:eastAsia="標楷體"/>
          <w:b/>
          <w:szCs w:val="22"/>
        </w:rPr>
      </w:pPr>
    </w:p>
    <w:p w14:paraId="4EBF6CC4" w14:textId="68CA4B79" w:rsidR="00F51B9D" w:rsidRDefault="00F51B9D">
      <w:pPr>
        <w:widowControl/>
        <w:rPr>
          <w:rFonts w:eastAsia="標楷體"/>
          <w:b/>
          <w:szCs w:val="22"/>
        </w:rPr>
      </w:pPr>
      <w:r>
        <w:rPr>
          <w:rFonts w:eastAsia="標楷體"/>
          <w:b/>
          <w:szCs w:val="22"/>
        </w:rPr>
        <w:br w:type="page"/>
      </w:r>
    </w:p>
    <w:p w14:paraId="68D99A2C" w14:textId="211AEC05" w:rsidR="00F51B9D" w:rsidRPr="002A0D37" w:rsidRDefault="00F51B9D" w:rsidP="009D2E11">
      <w:pPr>
        <w:numPr>
          <w:ilvl w:val="0"/>
          <w:numId w:val="3"/>
        </w:numPr>
        <w:spacing w:afterLines="50" w:after="180"/>
        <w:ind w:left="964" w:hanging="482"/>
        <w:jc w:val="both"/>
        <w:rPr>
          <w:rFonts w:eastAsia="標楷體"/>
          <w:b/>
          <w:szCs w:val="22"/>
        </w:rPr>
      </w:pPr>
      <w:r w:rsidRPr="002A0D37">
        <w:rPr>
          <w:rFonts w:eastAsia="標楷體" w:hint="eastAsia"/>
          <w:b/>
          <w:szCs w:val="22"/>
        </w:rPr>
        <w:t>第</w:t>
      </w:r>
      <w:r>
        <w:rPr>
          <w:rFonts w:eastAsia="標楷體" w:hint="eastAsia"/>
          <w:b/>
          <w:szCs w:val="22"/>
        </w:rPr>
        <w:t>三</w:t>
      </w:r>
      <w:r w:rsidRPr="002A0D37">
        <w:rPr>
          <w:rFonts w:eastAsia="標楷體" w:hint="eastAsia"/>
          <w:b/>
          <w:szCs w:val="22"/>
        </w:rPr>
        <w:t>年</w:t>
      </w:r>
      <w:r w:rsidRPr="002A0D37">
        <w:rPr>
          <w:rFonts w:eastAsia="標楷體" w:hint="eastAsia"/>
          <w:b/>
          <w:szCs w:val="22"/>
        </w:rPr>
        <w:t xml:space="preserve"> </w:t>
      </w:r>
      <w:r w:rsidRPr="002A0D37">
        <w:rPr>
          <w:rFonts w:eastAsia="標楷體"/>
          <w:b/>
          <w:szCs w:val="22"/>
        </w:rPr>
        <w:t xml:space="preserve">– </w:t>
      </w:r>
      <w:r w:rsidRPr="00F51B9D">
        <w:rPr>
          <w:rFonts w:eastAsia="標楷體" w:hint="eastAsia"/>
          <w:b/>
          <w:szCs w:val="22"/>
        </w:rPr>
        <w:t>整合</w:t>
      </w:r>
      <w:r w:rsidRPr="00F51B9D">
        <w:rPr>
          <w:rFonts w:eastAsia="標楷體" w:hint="eastAsia"/>
          <w:b/>
          <w:szCs w:val="22"/>
        </w:rPr>
        <w:t>DAE</w:t>
      </w:r>
      <w:r w:rsidRPr="00F51B9D">
        <w:rPr>
          <w:rFonts w:eastAsia="標楷體" w:hint="eastAsia"/>
          <w:b/>
          <w:szCs w:val="22"/>
        </w:rPr>
        <w:t>維度壓縮與雜訊移除</w:t>
      </w:r>
      <w:r w:rsidR="008E4438">
        <w:rPr>
          <w:rFonts w:eastAsia="標楷體" w:hint="eastAsia"/>
          <w:b/>
          <w:szCs w:val="22"/>
        </w:rPr>
        <w:t>並</w:t>
      </w:r>
      <w:r w:rsidRPr="00F51B9D">
        <w:rPr>
          <w:rFonts w:eastAsia="標楷體" w:hint="eastAsia"/>
          <w:b/>
          <w:szCs w:val="22"/>
        </w:rPr>
        <w:t>擴展研究新進商品冷啟動</w:t>
      </w:r>
      <w:r w:rsidR="0033237E">
        <w:rPr>
          <w:rFonts w:eastAsia="標楷體" w:hint="eastAsia"/>
          <w:b/>
          <w:szCs w:val="22"/>
        </w:rPr>
        <w:t>推薦</w:t>
      </w:r>
    </w:p>
    <w:p w14:paraId="7EFC6B50" w14:textId="77777777" w:rsidR="00F51B9D" w:rsidRPr="002A0D37" w:rsidRDefault="00F51B9D" w:rsidP="009D2E11">
      <w:pPr>
        <w:pStyle w:val="af"/>
        <w:numPr>
          <w:ilvl w:val="6"/>
          <w:numId w:val="9"/>
        </w:numPr>
        <w:spacing w:afterLines="50" w:after="180"/>
        <w:ind w:leftChars="0" w:left="1440" w:hanging="482"/>
        <w:jc w:val="both"/>
        <w:rPr>
          <w:rFonts w:ascii="Times New Roman" w:eastAsia="標楷體" w:hAnsi="Times New Roman"/>
          <w:b/>
          <w:u w:val="single"/>
        </w:rPr>
      </w:pPr>
      <w:r w:rsidRPr="002A0D37">
        <w:rPr>
          <w:rFonts w:ascii="Times New Roman" w:eastAsia="標楷體" w:hAnsi="Times New Roman" w:hint="eastAsia"/>
          <w:b/>
          <w:u w:val="single"/>
        </w:rPr>
        <w:t>研究方法與原因</w:t>
      </w:r>
    </w:p>
    <w:p w14:paraId="35BF41DB" w14:textId="6C323B49" w:rsidR="007D0AD6" w:rsidRDefault="00E817B4" w:rsidP="00324B2E">
      <w:pPr>
        <w:spacing w:afterLines="50" w:after="180"/>
        <w:ind w:left="1440"/>
        <w:jc w:val="both"/>
        <w:rPr>
          <w:rFonts w:eastAsia="標楷體"/>
          <w:szCs w:val="22"/>
        </w:rPr>
      </w:pPr>
      <w:r>
        <w:rPr>
          <w:rFonts w:eastAsia="標楷體" w:hint="eastAsia"/>
          <w:szCs w:val="22"/>
        </w:rPr>
        <w:t>在本計畫最後一年，</w:t>
      </w:r>
      <w:r w:rsidRPr="00E817B4">
        <w:rPr>
          <w:rFonts w:eastAsia="標楷體" w:hint="eastAsia"/>
          <w:szCs w:val="22"/>
        </w:rPr>
        <w:t>我們將整合前述兩大方法以期</w:t>
      </w:r>
      <w:r w:rsidR="008044B7">
        <w:rPr>
          <w:rFonts w:eastAsia="標楷體" w:hint="eastAsia"/>
          <w:szCs w:val="22"/>
        </w:rPr>
        <w:t>能</w:t>
      </w:r>
      <w:r w:rsidRPr="00E817B4">
        <w:rPr>
          <w:rFonts w:eastAsia="標楷體" w:hint="eastAsia"/>
          <w:szCs w:val="22"/>
        </w:rPr>
        <w:t>提升新進使用者冷啟動推薦效能。</w:t>
      </w:r>
      <w:r w:rsidR="007D0AD6" w:rsidRPr="00E817B4">
        <w:rPr>
          <w:rFonts w:eastAsia="標楷體" w:hint="eastAsia"/>
          <w:szCs w:val="22"/>
        </w:rPr>
        <w:t>我們</w:t>
      </w:r>
      <w:r w:rsidR="007D0AD6">
        <w:rPr>
          <w:rFonts w:eastAsia="標楷體" w:hint="eastAsia"/>
          <w:szCs w:val="22"/>
        </w:rPr>
        <w:t>想</w:t>
      </w:r>
      <w:r w:rsidR="007D0AD6" w:rsidRPr="00E817B4">
        <w:rPr>
          <w:rFonts w:eastAsia="標楷體" w:hint="eastAsia"/>
          <w:szCs w:val="22"/>
        </w:rPr>
        <w:t>整合這兩套</w:t>
      </w:r>
      <w:r w:rsidR="007D0AD6">
        <w:rPr>
          <w:rFonts w:eastAsia="標楷體" w:hint="eastAsia"/>
          <w:szCs w:val="22"/>
        </w:rPr>
        <w:t>推薦</w:t>
      </w:r>
      <w:r w:rsidR="007D0AD6" w:rsidRPr="00E817B4">
        <w:rPr>
          <w:rFonts w:eastAsia="標楷體" w:hint="eastAsia"/>
          <w:szCs w:val="22"/>
        </w:rPr>
        <w:t>方法</w:t>
      </w:r>
      <w:r w:rsidR="004B1940">
        <w:rPr>
          <w:rFonts w:eastAsia="標楷體" w:hint="eastAsia"/>
          <w:szCs w:val="22"/>
        </w:rPr>
        <w:t>的原因在於，這兩套方法是透過不同角度來解決新進使用者冷啟動問題</w:t>
      </w:r>
      <w:r w:rsidR="00324B2E">
        <w:rPr>
          <w:rFonts w:eastAsia="標楷體" w:hint="eastAsia"/>
          <w:szCs w:val="22"/>
        </w:rPr>
        <w:t>。第一年的方法是從新進使用者自身的</w:t>
      </w:r>
      <w:r w:rsidR="007D0AD6" w:rsidRPr="00E817B4">
        <w:rPr>
          <w:rFonts w:eastAsia="標楷體" w:hint="eastAsia"/>
          <w:szCs w:val="22"/>
        </w:rPr>
        <w:t>稀疏向量</w:t>
      </w:r>
      <w:r w:rsidR="00324B2E">
        <w:rPr>
          <w:rFonts w:eastAsia="標楷體" w:hint="eastAsia"/>
          <w:szCs w:val="22"/>
        </w:rPr>
        <w:t>著手，推論後續</w:t>
      </w:r>
      <w:r w:rsidR="00746CAE">
        <w:rPr>
          <w:rFonts w:eastAsia="標楷體" w:hint="eastAsia"/>
          <w:szCs w:val="22"/>
        </w:rPr>
        <w:t>可能的</w:t>
      </w:r>
      <w:r w:rsidR="00324B2E">
        <w:rPr>
          <w:rFonts w:eastAsia="標楷體" w:hint="eastAsia"/>
          <w:szCs w:val="22"/>
        </w:rPr>
        <w:t>喜好商品</w:t>
      </w:r>
      <w:r w:rsidR="00D63889">
        <w:rPr>
          <w:rFonts w:eastAsia="標楷體" w:hint="eastAsia"/>
          <w:szCs w:val="22"/>
        </w:rPr>
        <w:t>。而第二年著重在運用協同式過濾</w:t>
      </w:r>
      <w:r w:rsidR="00324B2E">
        <w:rPr>
          <w:rFonts w:eastAsia="標楷體" w:hint="eastAsia"/>
          <w:szCs w:val="22"/>
        </w:rPr>
        <w:t>，考量其他行為相似的使用者來進行商品推薦</w:t>
      </w:r>
      <w:r w:rsidR="00F94169">
        <w:rPr>
          <w:rFonts w:eastAsia="標楷體" w:hint="eastAsia"/>
          <w:szCs w:val="22"/>
        </w:rPr>
        <w:t>。</w:t>
      </w:r>
      <w:r w:rsidR="00324B2E">
        <w:rPr>
          <w:rFonts w:eastAsia="標楷體" w:hint="eastAsia"/>
          <w:szCs w:val="22"/>
        </w:rPr>
        <w:t>我們期望能</w:t>
      </w:r>
      <w:r w:rsidR="00351CF6">
        <w:rPr>
          <w:rFonts w:eastAsia="標楷體" w:hint="eastAsia"/>
          <w:szCs w:val="22"/>
        </w:rPr>
        <w:t>順利</w:t>
      </w:r>
      <w:r w:rsidR="00324B2E">
        <w:rPr>
          <w:rFonts w:eastAsia="標楷體" w:hint="eastAsia"/>
          <w:szCs w:val="22"/>
        </w:rPr>
        <w:t>整合這兩套方法，進而</w:t>
      </w:r>
      <w:r w:rsidR="007D0AD6" w:rsidRPr="00E817B4">
        <w:rPr>
          <w:rFonts w:eastAsia="標楷體" w:hint="eastAsia"/>
          <w:szCs w:val="22"/>
        </w:rPr>
        <w:t>產生多元的商品推薦。</w:t>
      </w:r>
    </w:p>
    <w:p w14:paraId="5C2AA5EE" w14:textId="2A9E4087" w:rsidR="007D0AD6" w:rsidRDefault="0037590C" w:rsidP="00E817B4">
      <w:pPr>
        <w:spacing w:afterLines="50" w:after="180"/>
        <w:ind w:left="1440"/>
        <w:jc w:val="both"/>
        <w:rPr>
          <w:rFonts w:eastAsia="標楷體"/>
          <w:szCs w:val="22"/>
        </w:rPr>
      </w:pPr>
      <w:r>
        <w:rPr>
          <w:rFonts w:eastAsia="標楷體" w:hint="eastAsia"/>
          <w:szCs w:val="22"/>
        </w:rPr>
        <w:t>我們初步的想法是透過權重組合的方式來將不同的商品推薦進行整合</w:t>
      </w:r>
      <w:r w:rsidR="00AD2256">
        <w:rPr>
          <w:rFonts w:eastAsia="標楷體" w:hint="eastAsia"/>
          <w:szCs w:val="22"/>
        </w:rPr>
        <w:t>。</w:t>
      </w:r>
      <w:r w:rsidR="00AD2256" w:rsidRPr="00726BDF">
        <w:rPr>
          <w:rFonts w:eastAsia="標楷體" w:hint="eastAsia"/>
          <w:szCs w:val="22"/>
          <w:highlight w:val="yellow"/>
        </w:rPr>
        <w:t>如下圖所示</w:t>
      </w:r>
      <w:r w:rsidR="00AD2256">
        <w:rPr>
          <w:rFonts w:eastAsia="標楷體" w:hint="eastAsia"/>
          <w:szCs w:val="22"/>
        </w:rPr>
        <w:t>，對一位</w:t>
      </w:r>
      <w:r w:rsidR="00C720C4">
        <w:rPr>
          <w:rFonts w:eastAsia="標楷體" w:hint="eastAsia"/>
          <w:szCs w:val="22"/>
        </w:rPr>
        <w:t>新進</w:t>
      </w:r>
      <w:r w:rsidR="00AD2256">
        <w:rPr>
          <w:rFonts w:eastAsia="標楷體" w:hint="eastAsia"/>
          <w:szCs w:val="22"/>
        </w:rPr>
        <w:t>使用者</w:t>
      </w:r>
      <w:r w:rsidR="00726BDF">
        <w:rPr>
          <w:rFonts w:eastAsia="標楷體" w:hint="eastAsia"/>
          <w:szCs w:val="22"/>
        </w:rPr>
        <w:t>，我們</w:t>
      </w:r>
      <w:r w:rsidR="00AD2256">
        <w:rPr>
          <w:rFonts w:eastAsia="標楷體" w:hint="eastAsia"/>
          <w:szCs w:val="22"/>
        </w:rPr>
        <w:t>先運用前兩年所設計的方法各自產生商品推薦評分，我們把所有可推薦的商品及其評分用一個向量</w:t>
      </w:r>
      <w:r w:rsidR="00AD2256" w:rsidRPr="00AD2256">
        <w:rPr>
          <w:rFonts w:eastAsia="標楷體" w:hint="eastAsia"/>
          <w:i/>
          <w:szCs w:val="22"/>
        </w:rPr>
        <w:t>s</w:t>
      </w:r>
      <w:r w:rsidR="00AD2256" w:rsidRPr="00AD2256">
        <w:rPr>
          <w:rFonts w:eastAsia="標楷體"/>
          <w:i/>
          <w:szCs w:val="22"/>
          <w:vertAlign w:val="subscript"/>
        </w:rPr>
        <w:t>i</w:t>
      </w:r>
      <w:r w:rsidR="00AD2256">
        <w:rPr>
          <w:rFonts w:eastAsia="標楷體" w:hint="eastAsia"/>
          <w:szCs w:val="22"/>
        </w:rPr>
        <w:t>表示，向量的維度為所有可推薦的商品，其元素值為某方法對一商品的</w:t>
      </w:r>
      <w:r w:rsidR="007C21BE">
        <w:rPr>
          <w:rFonts w:eastAsia="標楷體" w:hint="eastAsia"/>
          <w:szCs w:val="22"/>
        </w:rPr>
        <w:t>評分</w:t>
      </w:r>
      <w:r w:rsidR="00AD2256">
        <w:rPr>
          <w:rFonts w:eastAsia="標楷體" w:hint="eastAsia"/>
          <w:szCs w:val="22"/>
        </w:rPr>
        <w:t>預測。舉例來說，若</w:t>
      </w:r>
      <w:r w:rsidR="00AD2256" w:rsidRPr="00AD2256">
        <w:rPr>
          <w:rFonts w:eastAsia="標楷體" w:hint="eastAsia"/>
          <w:i/>
          <w:szCs w:val="22"/>
        </w:rPr>
        <w:t>s</w:t>
      </w:r>
      <w:r w:rsidR="00AD2256" w:rsidRPr="00AD2256">
        <w:rPr>
          <w:rFonts w:eastAsia="標楷體" w:hint="eastAsia"/>
          <w:szCs w:val="22"/>
          <w:vertAlign w:val="subscript"/>
        </w:rPr>
        <w:t>1</w:t>
      </w:r>
      <w:r w:rsidR="00AD2256">
        <w:rPr>
          <w:rFonts w:eastAsia="標楷體" w:hint="eastAsia"/>
          <w:szCs w:val="22"/>
        </w:rPr>
        <w:t>表示第一年的方法對</w:t>
      </w:r>
      <w:r w:rsidR="00021A25">
        <w:rPr>
          <w:rFonts w:eastAsia="標楷體" w:hint="eastAsia"/>
          <w:szCs w:val="22"/>
        </w:rPr>
        <w:t>新進</w:t>
      </w:r>
      <w:r w:rsidR="00AD2256">
        <w:rPr>
          <w:rFonts w:eastAsia="標楷體" w:hint="eastAsia"/>
          <w:szCs w:val="22"/>
        </w:rPr>
        <w:t>使用者的商品推薦評分向量，則</w:t>
      </w:r>
      <w:r w:rsidR="007C21BE" w:rsidRPr="007C21BE">
        <w:rPr>
          <w:rFonts w:eastAsia="標楷體" w:hint="eastAsia"/>
          <w:i/>
          <w:szCs w:val="22"/>
        </w:rPr>
        <w:t>s</w:t>
      </w:r>
      <w:r w:rsidR="007C21BE" w:rsidRPr="007C21BE">
        <w:rPr>
          <w:rFonts w:eastAsia="標楷體" w:hint="eastAsia"/>
          <w:szCs w:val="22"/>
          <w:vertAlign w:val="subscript"/>
        </w:rPr>
        <w:t>1</w:t>
      </w:r>
      <w:r w:rsidR="007C21BE">
        <w:rPr>
          <w:rFonts w:eastAsia="標楷體" w:hint="eastAsia"/>
          <w:szCs w:val="22"/>
        </w:rPr>
        <w:t>內</w:t>
      </w:r>
      <w:r w:rsidR="003E3E86">
        <w:rPr>
          <w:rFonts w:eastAsia="標楷體" w:hint="eastAsia"/>
          <w:szCs w:val="22"/>
        </w:rPr>
        <w:t>第一個</w:t>
      </w:r>
      <w:r w:rsidR="00AD2256">
        <w:rPr>
          <w:rFonts w:eastAsia="標楷體" w:hint="eastAsia"/>
          <w:szCs w:val="22"/>
        </w:rPr>
        <w:t>元素</w:t>
      </w:r>
      <w:r w:rsidR="003E3E86">
        <w:rPr>
          <w:rFonts w:eastAsia="標楷體" w:hint="eastAsia"/>
          <w:szCs w:val="22"/>
        </w:rPr>
        <w:t>代表</w:t>
      </w:r>
      <w:r w:rsidR="00AD2256">
        <w:rPr>
          <w:rFonts w:eastAsia="標楷體" w:hint="eastAsia"/>
          <w:szCs w:val="22"/>
        </w:rPr>
        <w:t>該方法對</w:t>
      </w:r>
      <w:r w:rsidR="003E3E86">
        <w:rPr>
          <w:rFonts w:eastAsia="標楷體" w:hint="eastAsia"/>
          <w:szCs w:val="22"/>
        </w:rPr>
        <w:t>第一項可推薦</w:t>
      </w:r>
      <w:r w:rsidR="00AD2256">
        <w:rPr>
          <w:rFonts w:eastAsia="標楷體" w:hint="eastAsia"/>
          <w:szCs w:val="22"/>
        </w:rPr>
        <w:t>商品的預測</w:t>
      </w:r>
      <w:r w:rsidR="00AD2256" w:rsidRPr="00C720C4">
        <w:rPr>
          <w:rFonts w:eastAsia="標楷體" w:hint="eastAsia"/>
          <w:szCs w:val="22"/>
        </w:rPr>
        <w:t>評分。我們將</w:t>
      </w:r>
      <w:r w:rsidR="00021A25">
        <w:rPr>
          <w:rFonts w:eastAsia="標楷體" w:hint="eastAsia"/>
          <w:szCs w:val="22"/>
        </w:rPr>
        <w:t>會給予這</w:t>
      </w:r>
      <w:r w:rsidR="00AD2256" w:rsidRPr="00C720C4">
        <w:rPr>
          <w:rFonts w:eastAsia="標楷體" w:hint="eastAsia"/>
          <w:szCs w:val="22"/>
        </w:rPr>
        <w:t>兩個方法一個權重值</w:t>
      </w:r>
      <w:r w:rsidR="00AD2256" w:rsidRPr="00C720C4">
        <w:rPr>
          <w:rFonts w:eastAsia="標楷體" w:hint="eastAsia"/>
          <w:i/>
          <w:szCs w:val="22"/>
        </w:rPr>
        <w:t>w</w:t>
      </w:r>
      <w:r w:rsidR="00C720C4" w:rsidRPr="00C720C4">
        <w:rPr>
          <w:rFonts w:eastAsia="標楷體"/>
          <w:i/>
          <w:szCs w:val="22"/>
          <w:vertAlign w:val="subscript"/>
        </w:rPr>
        <w:t>1</w:t>
      </w:r>
      <w:r w:rsidR="00C720C4" w:rsidRPr="00C720C4">
        <w:rPr>
          <w:rFonts w:eastAsia="標楷體" w:hint="eastAsia"/>
          <w:szCs w:val="22"/>
        </w:rPr>
        <w:t>與</w:t>
      </w:r>
      <w:r w:rsidR="00C720C4" w:rsidRPr="00C720C4">
        <w:rPr>
          <w:rFonts w:eastAsia="標楷體" w:hint="eastAsia"/>
          <w:i/>
          <w:szCs w:val="22"/>
        </w:rPr>
        <w:t>w</w:t>
      </w:r>
      <w:r w:rsidR="00C720C4" w:rsidRPr="00C720C4">
        <w:rPr>
          <w:rFonts w:eastAsia="標楷體"/>
          <w:i/>
          <w:szCs w:val="22"/>
          <w:vertAlign w:val="subscript"/>
        </w:rPr>
        <w:t>2</w:t>
      </w:r>
      <w:r w:rsidR="0028043C" w:rsidRPr="00C720C4">
        <w:rPr>
          <w:rFonts w:eastAsia="標楷體" w:hint="eastAsia"/>
          <w:szCs w:val="22"/>
        </w:rPr>
        <w:t xml:space="preserve"> </w:t>
      </w:r>
      <w:r w:rsidR="00C720C4" w:rsidRPr="00C720C4">
        <w:rPr>
          <w:rFonts w:eastAsia="標楷體" w:hint="eastAsia"/>
          <w:szCs w:val="22"/>
        </w:rPr>
        <w:t>(</w:t>
      </w:r>
      <w:r w:rsidR="00C720C4" w:rsidRPr="00C720C4">
        <w:rPr>
          <w:rFonts w:eastAsia="標楷體" w:hint="eastAsia"/>
          <w:i/>
          <w:szCs w:val="22"/>
        </w:rPr>
        <w:t>w</w:t>
      </w:r>
      <w:r w:rsidR="00C720C4" w:rsidRPr="00C720C4">
        <w:rPr>
          <w:rFonts w:eastAsia="標楷體"/>
          <w:i/>
          <w:szCs w:val="22"/>
          <w:vertAlign w:val="subscript"/>
        </w:rPr>
        <w:t>1</w:t>
      </w:r>
      <w:r w:rsidR="00C720C4" w:rsidRPr="00C720C4">
        <w:rPr>
          <w:rFonts w:eastAsia="標楷體"/>
          <w:i/>
          <w:szCs w:val="22"/>
        </w:rPr>
        <w:t>,</w:t>
      </w:r>
      <w:r w:rsidR="00C720C4" w:rsidRPr="00C720C4">
        <w:rPr>
          <w:rFonts w:eastAsia="標楷體" w:hint="eastAsia"/>
          <w:i/>
          <w:szCs w:val="22"/>
        </w:rPr>
        <w:t xml:space="preserve"> w</w:t>
      </w:r>
      <w:r w:rsidR="00C720C4" w:rsidRPr="00C720C4">
        <w:rPr>
          <w:rFonts w:eastAsia="標楷體"/>
          <w:i/>
          <w:szCs w:val="22"/>
          <w:vertAlign w:val="subscript"/>
        </w:rPr>
        <w:t>1</w:t>
      </w:r>
      <w:r w:rsidR="0028043C">
        <w:rPr>
          <w:rFonts w:eastAsia="標楷體"/>
          <w:i/>
          <w:szCs w:val="22"/>
          <w:vertAlign w:val="subscript"/>
        </w:rPr>
        <w:t xml:space="preserve"> </w:t>
      </w:r>
      <w:r w:rsidR="00C720C4" w:rsidRPr="00C720C4">
        <w:rPr>
          <w:rFonts w:eastAsia="標楷體"/>
          <w:i/>
          <w:szCs w:val="22"/>
        </w:rPr>
        <w:t>≥</w:t>
      </w:r>
      <w:r w:rsidR="0028043C">
        <w:rPr>
          <w:rFonts w:eastAsia="標楷體"/>
          <w:i/>
          <w:szCs w:val="22"/>
        </w:rPr>
        <w:t xml:space="preserve"> </w:t>
      </w:r>
      <w:r w:rsidR="00C720C4" w:rsidRPr="00C720C4">
        <w:rPr>
          <w:rFonts w:eastAsia="標楷體"/>
          <w:i/>
          <w:szCs w:val="22"/>
        </w:rPr>
        <w:t>0</w:t>
      </w:r>
      <w:r w:rsidR="00C720C4" w:rsidRPr="00C720C4">
        <w:rPr>
          <w:rFonts w:eastAsia="標楷體" w:hint="eastAsia"/>
          <w:szCs w:val="22"/>
        </w:rPr>
        <w:t>且</w:t>
      </w:r>
      <w:r w:rsidR="00C720C4" w:rsidRPr="00C720C4">
        <w:rPr>
          <w:rFonts w:eastAsia="標楷體" w:hint="eastAsia"/>
          <w:i/>
          <w:szCs w:val="22"/>
        </w:rPr>
        <w:t>w</w:t>
      </w:r>
      <w:r w:rsidR="00C720C4" w:rsidRPr="00C720C4">
        <w:rPr>
          <w:rFonts w:eastAsia="標楷體"/>
          <w:i/>
          <w:szCs w:val="22"/>
          <w:vertAlign w:val="subscript"/>
        </w:rPr>
        <w:t>1</w:t>
      </w:r>
      <w:r w:rsidR="0028043C">
        <w:rPr>
          <w:rFonts w:eastAsia="標楷體"/>
          <w:i/>
          <w:szCs w:val="22"/>
          <w:vertAlign w:val="subscript"/>
        </w:rPr>
        <w:t xml:space="preserve"> </w:t>
      </w:r>
      <w:r w:rsidR="00C720C4" w:rsidRPr="00C720C4">
        <w:rPr>
          <w:rFonts w:eastAsia="標楷體"/>
          <w:i/>
          <w:szCs w:val="22"/>
        </w:rPr>
        <w:t>+</w:t>
      </w:r>
      <w:r w:rsidR="0028043C">
        <w:rPr>
          <w:rFonts w:eastAsia="標楷體"/>
          <w:i/>
          <w:szCs w:val="22"/>
        </w:rPr>
        <w:t xml:space="preserve"> </w:t>
      </w:r>
      <w:r w:rsidR="00C720C4" w:rsidRPr="00C720C4">
        <w:rPr>
          <w:rFonts w:eastAsia="標楷體" w:hint="eastAsia"/>
          <w:i/>
          <w:szCs w:val="22"/>
        </w:rPr>
        <w:t>w</w:t>
      </w:r>
      <w:r w:rsidR="00C720C4" w:rsidRPr="00C720C4">
        <w:rPr>
          <w:rFonts w:eastAsia="標楷體"/>
          <w:i/>
          <w:szCs w:val="22"/>
          <w:vertAlign w:val="subscript"/>
        </w:rPr>
        <w:t>2</w:t>
      </w:r>
      <w:r w:rsidR="0028043C">
        <w:rPr>
          <w:rFonts w:eastAsia="標楷體"/>
          <w:i/>
          <w:szCs w:val="22"/>
          <w:vertAlign w:val="subscript"/>
        </w:rPr>
        <w:t xml:space="preserve"> </w:t>
      </w:r>
      <w:r w:rsidR="00C720C4" w:rsidRPr="00C720C4">
        <w:rPr>
          <w:rFonts w:eastAsia="標楷體"/>
          <w:szCs w:val="22"/>
        </w:rPr>
        <w:t>=</w:t>
      </w:r>
      <w:r w:rsidR="0028043C">
        <w:rPr>
          <w:rFonts w:eastAsia="標楷體"/>
          <w:szCs w:val="22"/>
        </w:rPr>
        <w:t xml:space="preserve"> </w:t>
      </w:r>
      <w:r w:rsidR="00C720C4" w:rsidRPr="00C720C4">
        <w:rPr>
          <w:rFonts w:eastAsia="標楷體"/>
          <w:szCs w:val="22"/>
        </w:rPr>
        <w:t>1)</w:t>
      </w:r>
      <w:r w:rsidR="00C720C4" w:rsidRPr="00C720C4">
        <w:rPr>
          <w:rFonts w:eastAsia="標楷體" w:hint="eastAsia"/>
          <w:szCs w:val="22"/>
        </w:rPr>
        <w:t>，</w:t>
      </w:r>
      <w:r w:rsidR="00AD2256">
        <w:rPr>
          <w:rFonts w:eastAsia="標楷體" w:hint="eastAsia"/>
          <w:szCs w:val="22"/>
        </w:rPr>
        <w:t>而最後整合的商品推薦評分就是將這兩個評分預測向量進行權重組合。在產生最後的評分向量後，我們可依照其評分值來將商品進行排序，並推薦</w:t>
      </w:r>
      <w:r w:rsidR="00D26AA3">
        <w:rPr>
          <w:rFonts w:eastAsia="標楷體" w:hint="eastAsia"/>
          <w:szCs w:val="22"/>
        </w:rPr>
        <w:t>該新進</w:t>
      </w:r>
      <w:r w:rsidR="00AD2256">
        <w:rPr>
          <w:rFonts w:eastAsia="標楷體" w:hint="eastAsia"/>
          <w:szCs w:val="22"/>
        </w:rPr>
        <w:t>使用者高評分的商品。</w:t>
      </w:r>
    </w:p>
    <w:p w14:paraId="6C085F45" w14:textId="36F58126" w:rsidR="009F3D7D" w:rsidRDefault="00164F8F" w:rsidP="00164F8F">
      <w:pPr>
        <w:spacing w:afterLines="50" w:after="180"/>
        <w:ind w:left="1440"/>
        <w:jc w:val="center"/>
        <w:rPr>
          <w:rFonts w:eastAsia="標楷體"/>
          <w:szCs w:val="22"/>
        </w:rPr>
      </w:pPr>
      <w:r>
        <w:rPr>
          <w:rFonts w:eastAsia="標楷體"/>
          <w:noProof/>
          <w:szCs w:val="22"/>
        </w:rPr>
        <w:drawing>
          <wp:inline distT="0" distB="0" distL="0" distR="0" wp14:anchorId="05BE7DB4" wp14:editId="57C4038F">
            <wp:extent cx="4703286" cy="2522929"/>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0972293_2567428466810111_7783591702362587136_n.png"/>
                    <pic:cNvPicPr/>
                  </pic:nvPicPr>
                  <pic:blipFill>
                    <a:blip r:embed="rId31">
                      <a:extLst>
                        <a:ext uri="{28A0092B-C50C-407E-A947-70E740481C1C}">
                          <a14:useLocalDpi xmlns:a14="http://schemas.microsoft.com/office/drawing/2010/main" val="0"/>
                        </a:ext>
                      </a:extLst>
                    </a:blip>
                    <a:stretch>
                      <a:fillRect/>
                    </a:stretch>
                  </pic:blipFill>
                  <pic:spPr>
                    <a:xfrm>
                      <a:off x="0" y="0"/>
                      <a:ext cx="4722994" cy="2533501"/>
                    </a:xfrm>
                    <a:prstGeom prst="rect">
                      <a:avLst/>
                    </a:prstGeom>
                  </pic:spPr>
                </pic:pic>
              </a:graphicData>
            </a:graphic>
          </wp:inline>
        </w:drawing>
      </w:r>
    </w:p>
    <w:p w14:paraId="1BE1182C" w14:textId="291C3225" w:rsidR="009F3D7D" w:rsidRDefault="009F3D7D" w:rsidP="009F3D7D">
      <w:pPr>
        <w:spacing w:afterLines="50" w:after="180"/>
        <w:ind w:left="1440"/>
        <w:jc w:val="center"/>
        <w:rPr>
          <w:rFonts w:eastAsia="標楷體"/>
          <w:szCs w:val="22"/>
        </w:rPr>
      </w:pPr>
      <w:r>
        <w:rPr>
          <w:rFonts w:eastAsia="標楷體" w:hint="eastAsia"/>
          <w:szCs w:val="22"/>
        </w:rPr>
        <w:t>圖</w:t>
      </w:r>
      <w:r w:rsidR="00A40602">
        <w:rPr>
          <w:rFonts w:eastAsia="標楷體" w:hint="eastAsia"/>
          <w:szCs w:val="22"/>
          <w:highlight w:val="yellow"/>
        </w:rPr>
        <w:t>十八</w:t>
      </w:r>
      <w:r>
        <w:rPr>
          <w:rFonts w:eastAsia="標楷體" w:hint="eastAsia"/>
          <w:szCs w:val="22"/>
        </w:rPr>
        <w:t>、</w:t>
      </w:r>
      <w:r w:rsidR="004E3118">
        <w:rPr>
          <w:rFonts w:eastAsia="標楷體" w:hint="eastAsia"/>
          <w:szCs w:val="22"/>
        </w:rPr>
        <w:t>初步推薦</w:t>
      </w:r>
      <w:r>
        <w:rPr>
          <w:rFonts w:eastAsia="標楷體" w:hint="eastAsia"/>
          <w:szCs w:val="22"/>
        </w:rPr>
        <w:t>整合</w:t>
      </w:r>
      <w:r w:rsidR="00FF73F1">
        <w:rPr>
          <w:rFonts w:eastAsia="標楷體" w:hint="eastAsia"/>
          <w:szCs w:val="22"/>
        </w:rPr>
        <w:t>架構</w:t>
      </w:r>
    </w:p>
    <w:p w14:paraId="01481679" w14:textId="617897E5" w:rsidR="00F51B9D" w:rsidRPr="002A0D37" w:rsidRDefault="00E86F6C" w:rsidP="00F51B9D">
      <w:pPr>
        <w:spacing w:afterLines="50" w:after="180"/>
        <w:ind w:left="1440"/>
        <w:jc w:val="both"/>
        <w:rPr>
          <w:rFonts w:eastAsia="標楷體"/>
          <w:noProof/>
        </w:rPr>
      </w:pPr>
      <w:r>
        <w:rPr>
          <w:rFonts w:eastAsia="標楷體" w:hint="eastAsia"/>
          <w:szCs w:val="22"/>
        </w:rPr>
        <w:t>新進</w:t>
      </w:r>
      <w:r w:rsidR="00C941AB">
        <w:rPr>
          <w:rFonts w:eastAsia="標楷體" w:hint="eastAsia"/>
          <w:szCs w:val="22"/>
        </w:rPr>
        <w:t>商品冷啟動</w:t>
      </w:r>
      <w:r w:rsidRPr="00E817B4">
        <w:rPr>
          <w:rFonts w:eastAsia="標楷體" w:hint="eastAsia"/>
          <w:szCs w:val="22"/>
        </w:rPr>
        <w:t>(new item cold start)</w:t>
      </w:r>
      <w:r w:rsidR="00C941AB">
        <w:rPr>
          <w:rFonts w:eastAsia="標楷體" w:hint="eastAsia"/>
          <w:szCs w:val="22"/>
        </w:rPr>
        <w:t>推薦也是一項實用性極高的推薦議題</w:t>
      </w:r>
      <w:r>
        <w:rPr>
          <w:rFonts w:eastAsia="標楷體" w:hint="eastAsia"/>
          <w:szCs w:val="22"/>
        </w:rPr>
        <w:t>。由於新商品鮮少有使用者互動資訊</w:t>
      </w:r>
      <w:r>
        <w:rPr>
          <w:rFonts w:eastAsia="標楷體" w:hint="eastAsia"/>
          <w:szCs w:val="22"/>
        </w:rPr>
        <w:t>(</w:t>
      </w:r>
      <w:r>
        <w:rPr>
          <w:rFonts w:eastAsia="標楷體" w:hint="eastAsia"/>
          <w:szCs w:val="22"/>
        </w:rPr>
        <w:t>如評分或購買</w:t>
      </w:r>
      <w:r>
        <w:rPr>
          <w:rFonts w:eastAsia="標楷體" w:hint="eastAsia"/>
          <w:szCs w:val="22"/>
        </w:rPr>
        <w:t>)</w:t>
      </w:r>
      <w:r>
        <w:rPr>
          <w:rFonts w:eastAsia="標楷體" w:hint="eastAsia"/>
          <w:szCs w:val="22"/>
        </w:rPr>
        <w:t>，推薦系統難以分析</w:t>
      </w:r>
      <w:r w:rsidR="00867E0C">
        <w:rPr>
          <w:rFonts w:eastAsia="標楷體" w:hint="eastAsia"/>
          <w:szCs w:val="22"/>
        </w:rPr>
        <w:t>可能</w:t>
      </w:r>
      <w:r>
        <w:rPr>
          <w:rFonts w:eastAsia="標楷體" w:hint="eastAsia"/>
          <w:szCs w:val="22"/>
        </w:rPr>
        <w:t>的</w:t>
      </w:r>
      <w:r w:rsidR="00867E0C">
        <w:rPr>
          <w:rFonts w:eastAsia="標楷體" w:hint="eastAsia"/>
          <w:szCs w:val="22"/>
        </w:rPr>
        <w:t>潛在</w:t>
      </w:r>
      <w:r w:rsidR="001B1C5C">
        <w:rPr>
          <w:rFonts w:eastAsia="標楷體" w:hint="eastAsia"/>
          <w:szCs w:val="22"/>
        </w:rPr>
        <w:t>用戶</w:t>
      </w:r>
      <w:r>
        <w:rPr>
          <w:rFonts w:eastAsia="標楷體" w:hint="eastAsia"/>
          <w:szCs w:val="22"/>
        </w:rPr>
        <w:t>來進行有效的</w:t>
      </w:r>
      <w:r w:rsidR="00867E0C">
        <w:rPr>
          <w:rFonts w:eastAsia="標楷體" w:hint="eastAsia"/>
          <w:szCs w:val="22"/>
        </w:rPr>
        <w:t>商品</w:t>
      </w:r>
      <w:r>
        <w:rPr>
          <w:rFonts w:eastAsia="標楷體" w:hint="eastAsia"/>
          <w:szCs w:val="22"/>
        </w:rPr>
        <w:t>推薦，而這</w:t>
      </w:r>
      <w:r w:rsidR="00B574D8">
        <w:rPr>
          <w:rFonts w:eastAsia="標楷體" w:hint="eastAsia"/>
          <w:szCs w:val="22"/>
        </w:rPr>
        <w:t>種</w:t>
      </w:r>
      <w:r>
        <w:rPr>
          <w:rFonts w:eastAsia="標楷體" w:hint="eastAsia"/>
          <w:szCs w:val="22"/>
        </w:rPr>
        <w:t>現象常會產生惡性循環，讓新商品越來越冷門，最終被其他</w:t>
      </w:r>
      <w:r w:rsidR="001B1C5C">
        <w:rPr>
          <w:rFonts w:eastAsia="標楷體" w:hint="eastAsia"/>
          <w:szCs w:val="22"/>
        </w:rPr>
        <w:t>推薦</w:t>
      </w:r>
      <w:r>
        <w:rPr>
          <w:rFonts w:eastAsia="標楷體" w:hint="eastAsia"/>
          <w:szCs w:val="22"/>
        </w:rPr>
        <w:t>商品淹沒。新進商品冷啟動推薦除了可以避免上述問題，讓</w:t>
      </w:r>
      <w:r w:rsidR="00B238AB">
        <w:rPr>
          <w:rFonts w:eastAsia="標楷體" w:hint="eastAsia"/>
          <w:szCs w:val="22"/>
        </w:rPr>
        <w:t>電商</w:t>
      </w:r>
      <w:r>
        <w:rPr>
          <w:rFonts w:eastAsia="標楷體" w:hint="eastAsia"/>
          <w:szCs w:val="22"/>
        </w:rPr>
        <w:t>服務平台提供更多元的商品外，它還可以預測商品的受歡迎程度，協助平台業者調整行銷策略。</w:t>
      </w:r>
      <w:r w:rsidR="00C42178">
        <w:rPr>
          <w:rFonts w:eastAsia="標楷體" w:hint="eastAsia"/>
          <w:szCs w:val="22"/>
        </w:rPr>
        <w:t>前述</w:t>
      </w:r>
      <w:r w:rsidR="00E817B4" w:rsidRPr="00E817B4">
        <w:rPr>
          <w:rFonts w:eastAsia="標楷體" w:hint="eastAsia"/>
          <w:szCs w:val="22"/>
        </w:rPr>
        <w:t>方法</w:t>
      </w:r>
      <w:r w:rsidR="00C42178">
        <w:rPr>
          <w:rFonts w:eastAsia="標楷體" w:hint="eastAsia"/>
          <w:szCs w:val="22"/>
        </w:rPr>
        <w:t>(</w:t>
      </w:r>
      <w:r w:rsidR="00C42178">
        <w:rPr>
          <w:rFonts w:eastAsia="標楷體" w:hint="eastAsia"/>
          <w:szCs w:val="22"/>
        </w:rPr>
        <w:t>包含第一年與第二年的</w:t>
      </w:r>
      <w:r w:rsidR="00EF0F46">
        <w:rPr>
          <w:rFonts w:eastAsia="標楷體" w:hint="eastAsia"/>
          <w:szCs w:val="22"/>
        </w:rPr>
        <w:t>內容</w:t>
      </w:r>
      <w:r w:rsidR="00EF0F46">
        <w:rPr>
          <w:rFonts w:eastAsia="標楷體" w:hint="eastAsia"/>
          <w:szCs w:val="22"/>
        </w:rPr>
        <w:t>)</w:t>
      </w:r>
      <w:r w:rsidR="00E817B4" w:rsidRPr="00E817B4">
        <w:rPr>
          <w:rFonts w:eastAsia="標楷體" w:hint="eastAsia"/>
          <w:szCs w:val="22"/>
        </w:rPr>
        <w:t>雖然專注於新進使用者冷啟動問題，但透過不同的向量表示方式，這些方法將有機會用於新進商品冷啟動推薦。在</w:t>
      </w:r>
      <w:r w:rsidR="001B1C5C">
        <w:rPr>
          <w:rFonts w:eastAsia="標楷體" w:hint="eastAsia"/>
          <w:szCs w:val="22"/>
        </w:rPr>
        <w:t>本</w:t>
      </w:r>
      <w:r w:rsidR="00E817B4" w:rsidRPr="00E817B4">
        <w:rPr>
          <w:rFonts w:eastAsia="標楷體" w:hint="eastAsia"/>
          <w:szCs w:val="22"/>
        </w:rPr>
        <w:t>計畫尾聲，我們將微調所設計的方法來嘗試解決新進商品冷啟動問題。如我們可將商品以一高維向量表示，每一個維度代表一個使用者對該商品的互動行為</w:t>
      </w:r>
      <w:r w:rsidR="00E817B4" w:rsidRPr="00E817B4">
        <w:rPr>
          <w:rFonts w:eastAsia="標楷體" w:hint="eastAsia"/>
          <w:szCs w:val="22"/>
        </w:rPr>
        <w:t>(</w:t>
      </w:r>
      <w:r w:rsidR="00E817B4" w:rsidRPr="00E817B4">
        <w:rPr>
          <w:rFonts w:eastAsia="標楷體" w:hint="eastAsia"/>
          <w:szCs w:val="22"/>
        </w:rPr>
        <w:t>如評分或採買</w:t>
      </w:r>
      <w:r w:rsidR="00E817B4" w:rsidRPr="00E817B4">
        <w:rPr>
          <w:rFonts w:eastAsia="標楷體" w:hint="eastAsia"/>
          <w:szCs w:val="22"/>
        </w:rPr>
        <w:t>)</w:t>
      </w:r>
      <w:r w:rsidR="00E817B4" w:rsidRPr="00E817B4">
        <w:rPr>
          <w:rFonts w:eastAsia="標楷體" w:hint="eastAsia"/>
          <w:szCs w:val="22"/>
        </w:rPr>
        <w:t>，如此，我們也能為商品向量進行返老還童與降維壓縮，並借助</w:t>
      </w:r>
      <w:r w:rsidR="00E817B4" w:rsidRPr="00E817B4">
        <w:rPr>
          <w:rFonts w:eastAsia="標楷體" w:hint="eastAsia"/>
          <w:szCs w:val="22"/>
        </w:rPr>
        <w:t>DAE</w:t>
      </w:r>
      <w:r w:rsidR="00E817B4" w:rsidRPr="00E817B4">
        <w:rPr>
          <w:rFonts w:eastAsia="標楷體" w:hint="eastAsia"/>
          <w:szCs w:val="22"/>
        </w:rPr>
        <w:t>模型來推薦新商品給合適的使用者。</w:t>
      </w:r>
    </w:p>
    <w:p w14:paraId="4592D5FB" w14:textId="77777777" w:rsidR="00F51B9D" w:rsidRPr="002A0D37" w:rsidRDefault="00F51B9D" w:rsidP="009D2E11">
      <w:pPr>
        <w:pStyle w:val="af"/>
        <w:numPr>
          <w:ilvl w:val="6"/>
          <w:numId w:val="9"/>
        </w:numPr>
        <w:spacing w:afterLines="50" w:after="180"/>
        <w:ind w:leftChars="0" w:left="1440" w:hanging="482"/>
        <w:jc w:val="both"/>
        <w:rPr>
          <w:rFonts w:ascii="Times New Roman" w:eastAsia="標楷體" w:hAnsi="Times New Roman"/>
          <w:b/>
          <w:u w:val="single"/>
        </w:rPr>
      </w:pPr>
      <w:r w:rsidRPr="002A0D37">
        <w:rPr>
          <w:rFonts w:ascii="Times New Roman" w:eastAsia="標楷體" w:hAnsi="Times New Roman" w:hint="eastAsia"/>
          <w:b/>
          <w:u w:val="single"/>
        </w:rPr>
        <w:t>可能遭遇之困難及解決途徑</w:t>
      </w:r>
    </w:p>
    <w:p w14:paraId="0A1AA911" w14:textId="77777777" w:rsidR="00295FAE" w:rsidRDefault="00295FAE" w:rsidP="00295FAE">
      <w:pPr>
        <w:spacing w:afterLines="50" w:after="180"/>
        <w:ind w:left="1440"/>
        <w:jc w:val="both"/>
        <w:rPr>
          <w:rFonts w:eastAsia="標楷體"/>
          <w:szCs w:val="22"/>
        </w:rPr>
      </w:pPr>
      <w:r w:rsidRPr="002A0D37">
        <w:rPr>
          <w:rFonts w:eastAsia="標楷體" w:hint="eastAsia"/>
          <w:szCs w:val="22"/>
        </w:rPr>
        <w:t>我們已考量到下列可能的挑戰並提出初步的解決方法。</w:t>
      </w:r>
    </w:p>
    <w:p w14:paraId="3BD4A613" w14:textId="7DC72463" w:rsidR="00295FAE" w:rsidRPr="00C67F6F" w:rsidRDefault="00585BE8" w:rsidP="00295FAE">
      <w:pPr>
        <w:numPr>
          <w:ilvl w:val="0"/>
          <w:numId w:val="11"/>
        </w:numPr>
        <w:spacing w:afterLines="50" w:after="180"/>
        <w:ind w:left="1440" w:firstLine="0"/>
        <w:jc w:val="both"/>
        <w:rPr>
          <w:rFonts w:eastAsia="標楷體"/>
          <w:b/>
          <w:szCs w:val="22"/>
        </w:rPr>
      </w:pPr>
      <w:r>
        <w:rPr>
          <w:rFonts w:eastAsia="標楷體" w:hint="eastAsia"/>
          <w:b/>
          <w:szCs w:val="22"/>
        </w:rPr>
        <w:t>如何決定評分向量組合權重</w:t>
      </w:r>
    </w:p>
    <w:p w14:paraId="6FB34371" w14:textId="35237E6E" w:rsidR="006719AE" w:rsidRDefault="00295FAE" w:rsidP="00295FAE">
      <w:pPr>
        <w:spacing w:afterLines="50" w:after="180"/>
        <w:ind w:left="1440"/>
        <w:jc w:val="both"/>
        <w:rPr>
          <w:rFonts w:eastAsia="標楷體"/>
          <w:szCs w:val="22"/>
        </w:rPr>
      </w:pPr>
      <w:r>
        <w:rPr>
          <w:rFonts w:eastAsia="標楷體" w:hint="eastAsia"/>
          <w:szCs w:val="22"/>
        </w:rPr>
        <w:t>如上所</w:t>
      </w:r>
      <w:r w:rsidR="0064242E">
        <w:rPr>
          <w:rFonts w:eastAsia="標楷體" w:hint="eastAsia"/>
          <w:szCs w:val="22"/>
        </w:rPr>
        <w:t>述</w:t>
      </w:r>
      <w:r>
        <w:rPr>
          <w:rFonts w:eastAsia="標楷體" w:hint="eastAsia"/>
          <w:szCs w:val="22"/>
        </w:rPr>
        <w:t>，我們</w:t>
      </w:r>
      <w:r w:rsidR="004D595D">
        <w:rPr>
          <w:rFonts w:eastAsia="標楷體" w:hint="eastAsia"/>
          <w:szCs w:val="22"/>
        </w:rPr>
        <w:t>會對第一年與第二年方法產生的商品評分向量給予不同的權重，再用線性組合的方式來產生最後的商品推薦清單。這些權重可以是人訂的，其好處是可依照不同策略調整推薦特質。</w:t>
      </w:r>
      <w:r w:rsidR="001B4C52">
        <w:rPr>
          <w:rFonts w:eastAsia="標楷體" w:hint="eastAsia"/>
          <w:szCs w:val="22"/>
        </w:rPr>
        <w:t>如當我們</w:t>
      </w:r>
      <w:r w:rsidR="00F91DBE">
        <w:rPr>
          <w:rFonts w:eastAsia="標楷體" w:hint="eastAsia"/>
          <w:szCs w:val="22"/>
        </w:rPr>
        <w:t>想</w:t>
      </w:r>
      <w:r w:rsidR="001B4C52">
        <w:rPr>
          <w:rFonts w:eastAsia="標楷體" w:hint="eastAsia"/>
          <w:szCs w:val="22"/>
        </w:rPr>
        <w:t>要</w:t>
      </w:r>
      <w:r w:rsidR="00AC2B55">
        <w:rPr>
          <w:rFonts w:eastAsia="標楷體" w:hint="eastAsia"/>
          <w:szCs w:val="22"/>
        </w:rPr>
        <w:t>增強</w:t>
      </w:r>
      <w:r w:rsidR="001B4C52">
        <w:rPr>
          <w:rFonts w:eastAsia="標楷體" w:hint="eastAsia"/>
          <w:szCs w:val="22"/>
        </w:rPr>
        <w:t>推薦的多樣性時，我們可給予</w:t>
      </w:r>
      <w:r w:rsidR="001B4C52" w:rsidRPr="001B4C52">
        <w:rPr>
          <w:rFonts w:eastAsia="標楷體" w:hint="eastAsia"/>
          <w:i/>
          <w:szCs w:val="22"/>
        </w:rPr>
        <w:t>w</w:t>
      </w:r>
      <w:r w:rsidR="001B4C52" w:rsidRPr="001B4C52">
        <w:rPr>
          <w:rFonts w:eastAsia="標楷體" w:hint="eastAsia"/>
          <w:szCs w:val="22"/>
          <w:vertAlign w:val="subscript"/>
        </w:rPr>
        <w:t>2</w:t>
      </w:r>
      <w:r w:rsidR="001B4C52">
        <w:rPr>
          <w:rFonts w:eastAsia="標楷體" w:hint="eastAsia"/>
          <w:szCs w:val="22"/>
        </w:rPr>
        <w:t>較高的權重。</w:t>
      </w:r>
    </w:p>
    <w:p w14:paraId="74BE17E3" w14:textId="08DFC943" w:rsidR="00E44BEC" w:rsidRDefault="00E44BEC" w:rsidP="00295FAE">
      <w:pPr>
        <w:spacing w:afterLines="50" w:after="180"/>
        <w:ind w:left="1440"/>
        <w:jc w:val="both"/>
        <w:rPr>
          <w:rFonts w:eastAsia="標楷體"/>
          <w:szCs w:val="22"/>
        </w:rPr>
      </w:pPr>
      <w:r>
        <w:rPr>
          <w:rFonts w:eastAsia="標楷體" w:hint="eastAsia"/>
          <w:szCs w:val="22"/>
        </w:rPr>
        <w:t>我們也正在構思如</w:t>
      </w:r>
      <w:r w:rsidR="005A4CF4">
        <w:rPr>
          <w:rFonts w:eastAsia="標楷體" w:hint="eastAsia"/>
          <w:szCs w:val="22"/>
        </w:rPr>
        <w:t>自動產生</w:t>
      </w:r>
      <w:r>
        <w:rPr>
          <w:rFonts w:eastAsia="標楷體" w:hint="eastAsia"/>
          <w:szCs w:val="22"/>
        </w:rPr>
        <w:t>合適的權重，我們初步的想法是運用「注意力模型」</w:t>
      </w:r>
      <w:r>
        <w:rPr>
          <w:rFonts w:eastAsia="標楷體" w:hint="eastAsia"/>
          <w:szCs w:val="22"/>
        </w:rPr>
        <w:t>(attention model)</w:t>
      </w:r>
      <w:r w:rsidR="004F0D65">
        <w:rPr>
          <w:rFonts w:eastAsia="標楷體"/>
          <w:b/>
          <w:color w:val="FF0000"/>
          <w:szCs w:val="22"/>
        </w:rPr>
        <w:fldChar w:fldCharType="begin"/>
      </w:r>
      <w:r w:rsidR="00A40602">
        <w:rPr>
          <w:rFonts w:eastAsia="標楷體"/>
          <w:b/>
          <w:color w:val="FF0000"/>
          <w:szCs w:val="22"/>
        </w:rPr>
        <w:instrText xml:space="preserve"> ADDIN EN.CITE &lt;EndNote&gt;&lt;Cite&gt;&lt;Author&gt;Bahdanau&lt;/Author&gt;&lt;Year&gt;2014&lt;/Year&gt;&lt;RecNum&gt;1&lt;/RecNum&gt;&lt;DisplayText&gt;[1]&lt;/DisplayText&gt;&lt;record&gt;&lt;rec-number&gt;1&lt;/rec-number&gt;&lt;foreign-keys&gt;&lt;key app="EN" db-id="etrxpfxr5s5vxpex0045559pvrv5appra5tw" timestamp="1576905546"&gt;1&lt;/key&gt;&lt;/foreign-keys&gt;&lt;ref-type name="Journal Article"&gt;17&lt;/ref-type&gt;&lt;contributors&gt;&lt;authors&gt;&lt;author&gt;Bahdanau, Dzmitry&lt;/author&gt;&lt;author&gt;Cho, Kyunghyun&lt;/author&gt;&lt;author&gt;Bengio, Yoshua&lt;/author&gt;&lt;/authors&gt;&lt;/contributors&gt;&lt;titles&gt;&lt;title&gt;Neural machine translation by jointly learning to align and translate&lt;/title&gt;&lt;secondary-title&gt;arXiv preprint arXiv:1409.0473&lt;/secondary-title&gt;&lt;/titles&gt;&lt;periodical&gt;&lt;full-title&gt;arXiv preprint arXiv:1409.0473&lt;/full-title&gt;&lt;/periodical&gt;&lt;dates&gt;&lt;year&gt;2014&lt;/year&gt;&lt;/dates&gt;&lt;urls&gt;&lt;/urls&gt;&lt;/record&gt;&lt;/Cite&gt;&lt;/EndNote&gt;</w:instrText>
      </w:r>
      <w:r w:rsidR="004F0D65">
        <w:rPr>
          <w:rFonts w:eastAsia="標楷體"/>
          <w:b/>
          <w:color w:val="FF0000"/>
          <w:szCs w:val="22"/>
        </w:rPr>
        <w:fldChar w:fldCharType="separate"/>
      </w:r>
      <w:r w:rsidR="00A40602">
        <w:rPr>
          <w:rFonts w:eastAsia="標楷體"/>
          <w:b/>
          <w:noProof/>
          <w:color w:val="FF0000"/>
          <w:szCs w:val="22"/>
        </w:rPr>
        <w:t>[1]</w:t>
      </w:r>
      <w:r w:rsidR="004F0D65">
        <w:rPr>
          <w:rFonts w:eastAsia="標楷體"/>
          <w:b/>
          <w:color w:val="FF0000"/>
          <w:szCs w:val="22"/>
        </w:rPr>
        <w:fldChar w:fldCharType="end"/>
      </w:r>
      <w:r>
        <w:rPr>
          <w:rFonts w:eastAsia="標楷體" w:hint="eastAsia"/>
          <w:szCs w:val="22"/>
        </w:rPr>
        <w:t>，</w:t>
      </w:r>
      <w:r w:rsidR="00AD306C">
        <w:rPr>
          <w:rFonts w:eastAsia="標楷體" w:hint="eastAsia"/>
          <w:szCs w:val="22"/>
        </w:rPr>
        <w:t>藉由</w:t>
      </w:r>
      <w:r w:rsidR="005A4CF4">
        <w:rPr>
          <w:rFonts w:eastAsia="標楷體" w:hint="eastAsia"/>
          <w:szCs w:val="22"/>
        </w:rPr>
        <w:t>大量的使用者</w:t>
      </w:r>
      <w:r w:rsidR="00D40024">
        <w:rPr>
          <w:rFonts w:eastAsia="標楷體" w:hint="eastAsia"/>
          <w:szCs w:val="22"/>
        </w:rPr>
        <w:t>真實</w:t>
      </w:r>
      <w:r w:rsidR="005A4CF4">
        <w:rPr>
          <w:rFonts w:eastAsia="標楷體" w:hint="eastAsia"/>
          <w:szCs w:val="22"/>
        </w:rPr>
        <w:t>評分</w:t>
      </w:r>
      <w:r w:rsidR="00D40024">
        <w:rPr>
          <w:rFonts w:eastAsia="標楷體" w:hint="eastAsia"/>
          <w:szCs w:val="22"/>
        </w:rPr>
        <w:t>與各方法的預測評分</w:t>
      </w:r>
      <w:r w:rsidR="005A4CF4">
        <w:rPr>
          <w:rFonts w:eastAsia="標楷體" w:hint="eastAsia"/>
          <w:szCs w:val="22"/>
        </w:rPr>
        <w:t>來學出合適的權重，並產生最終的商品評分預測。</w:t>
      </w:r>
      <w:r w:rsidR="00B62157">
        <w:rPr>
          <w:rFonts w:eastAsia="標楷體" w:hint="eastAsia"/>
          <w:szCs w:val="22"/>
        </w:rPr>
        <w:t>注意力模型也是一種深度學習架構，它常用於</w:t>
      </w:r>
      <w:r w:rsidR="00B329EE">
        <w:rPr>
          <w:rFonts w:eastAsia="標楷體" w:hint="eastAsia"/>
          <w:szCs w:val="22"/>
        </w:rPr>
        <w:t>解決</w:t>
      </w:r>
      <w:r w:rsidR="00B62157">
        <w:rPr>
          <w:rFonts w:eastAsia="標楷體" w:hint="eastAsia"/>
          <w:szCs w:val="22"/>
        </w:rPr>
        <w:t>序列對應</w:t>
      </w:r>
      <w:r w:rsidR="00B62157">
        <w:rPr>
          <w:rFonts w:eastAsia="標楷體" w:hint="eastAsia"/>
          <w:szCs w:val="22"/>
        </w:rPr>
        <w:t>(sequence to sequence)</w:t>
      </w:r>
      <w:r w:rsidR="00B62157">
        <w:rPr>
          <w:rFonts w:eastAsia="標楷體" w:hint="eastAsia"/>
          <w:szCs w:val="22"/>
        </w:rPr>
        <w:t>的</w:t>
      </w:r>
      <w:r w:rsidR="00B329EE">
        <w:rPr>
          <w:rFonts w:eastAsia="標楷體" w:hint="eastAsia"/>
          <w:szCs w:val="22"/>
        </w:rPr>
        <w:t>問題</w:t>
      </w:r>
      <w:r w:rsidR="00B62157">
        <w:rPr>
          <w:rFonts w:eastAsia="標楷體" w:hint="eastAsia"/>
          <w:szCs w:val="22"/>
        </w:rPr>
        <w:t>，如</w:t>
      </w:r>
      <w:r w:rsidR="00AA28F2">
        <w:rPr>
          <w:rFonts w:eastAsia="標楷體" w:hint="eastAsia"/>
          <w:szCs w:val="22"/>
        </w:rPr>
        <w:t>語言翻譯</w:t>
      </w:r>
      <w:r w:rsidR="00360D3A">
        <w:rPr>
          <w:rFonts w:eastAsia="標楷體" w:hint="eastAsia"/>
          <w:szCs w:val="22"/>
        </w:rPr>
        <w:t>。</w:t>
      </w:r>
      <w:r w:rsidR="00B62157">
        <w:rPr>
          <w:rFonts w:eastAsia="標楷體" w:hint="eastAsia"/>
          <w:szCs w:val="22"/>
        </w:rPr>
        <w:t>以</w:t>
      </w:r>
      <w:r w:rsidR="00512673">
        <w:rPr>
          <w:rFonts w:eastAsia="標楷體" w:hint="eastAsia"/>
          <w:szCs w:val="22"/>
        </w:rPr>
        <w:t>英</w:t>
      </w:r>
      <w:r w:rsidR="00B62157">
        <w:rPr>
          <w:rFonts w:eastAsia="標楷體" w:hint="eastAsia"/>
          <w:szCs w:val="22"/>
        </w:rPr>
        <w:t>翻</w:t>
      </w:r>
      <w:r w:rsidR="00512673">
        <w:rPr>
          <w:rFonts w:eastAsia="標楷體" w:hint="eastAsia"/>
          <w:szCs w:val="22"/>
        </w:rPr>
        <w:t>中</w:t>
      </w:r>
      <w:r w:rsidR="00B62157">
        <w:rPr>
          <w:rFonts w:eastAsia="標楷體" w:hint="eastAsia"/>
          <w:szCs w:val="22"/>
        </w:rPr>
        <w:t>為例，該模型的核心是，在決定一個翻譯輸出時，模型</w:t>
      </w:r>
      <w:r w:rsidR="00512673">
        <w:rPr>
          <w:rFonts w:eastAsia="標楷體" w:hint="eastAsia"/>
          <w:szCs w:val="22"/>
        </w:rPr>
        <w:t>要</w:t>
      </w:r>
      <w:r w:rsidR="00B62157">
        <w:rPr>
          <w:rFonts w:eastAsia="標楷體" w:hint="eastAsia"/>
          <w:szCs w:val="22"/>
        </w:rPr>
        <w:t>能自動去決定哪些英文字詞是重要的，而英文字詞重要性</w:t>
      </w:r>
      <w:r w:rsidR="00B62157">
        <w:rPr>
          <w:rFonts w:eastAsia="標楷體" w:hint="eastAsia"/>
          <w:szCs w:val="22"/>
        </w:rPr>
        <w:t>(</w:t>
      </w:r>
      <w:r w:rsidR="00B62157">
        <w:rPr>
          <w:rFonts w:eastAsia="標楷體" w:hint="eastAsia"/>
          <w:szCs w:val="22"/>
        </w:rPr>
        <w:t>即每一個英文字詞的權重</w:t>
      </w:r>
      <w:r w:rsidR="00B62157">
        <w:rPr>
          <w:rFonts w:eastAsia="標楷體" w:hint="eastAsia"/>
          <w:szCs w:val="22"/>
        </w:rPr>
        <w:t>)</w:t>
      </w:r>
      <w:r w:rsidR="00B62157">
        <w:rPr>
          <w:rFonts w:eastAsia="標楷體" w:hint="eastAsia"/>
          <w:szCs w:val="22"/>
        </w:rPr>
        <w:t>會隨著不同翻譯輸出而</w:t>
      </w:r>
      <w:r w:rsidR="000D40C8">
        <w:rPr>
          <w:rFonts w:eastAsia="標楷體" w:hint="eastAsia"/>
          <w:szCs w:val="22"/>
        </w:rPr>
        <w:t>自動</w:t>
      </w:r>
      <w:r w:rsidR="00B62157">
        <w:rPr>
          <w:rFonts w:eastAsia="標楷體" w:hint="eastAsia"/>
          <w:szCs w:val="22"/>
        </w:rPr>
        <w:t>調整，不是一個定值。</w:t>
      </w:r>
      <w:r w:rsidR="008756C9">
        <w:rPr>
          <w:rFonts w:eastAsia="標楷體" w:hint="eastAsia"/>
          <w:szCs w:val="22"/>
        </w:rPr>
        <w:t>例如，在翻譯</w:t>
      </w:r>
      <w:r w:rsidR="00CD2748">
        <w:rPr>
          <w:rFonts w:eastAsia="標楷體"/>
          <w:szCs w:val="22"/>
        </w:rPr>
        <w:t>I love running along the river bank</w:t>
      </w:r>
      <w:r w:rsidR="008756C9">
        <w:rPr>
          <w:rFonts w:eastAsia="標楷體" w:hint="eastAsia"/>
          <w:szCs w:val="22"/>
        </w:rPr>
        <w:t>時，</w:t>
      </w:r>
      <w:r w:rsidR="001913E8">
        <w:rPr>
          <w:rFonts w:eastAsia="標楷體" w:hint="eastAsia"/>
          <w:szCs w:val="22"/>
        </w:rPr>
        <w:t>a</w:t>
      </w:r>
      <w:r w:rsidR="001913E8">
        <w:rPr>
          <w:rFonts w:eastAsia="標楷體"/>
          <w:szCs w:val="22"/>
        </w:rPr>
        <w:t>ttention model</w:t>
      </w:r>
      <w:r w:rsidR="00CD2748">
        <w:rPr>
          <w:rFonts w:eastAsia="標楷體" w:hint="eastAsia"/>
          <w:szCs w:val="22"/>
        </w:rPr>
        <w:t>會逐</w:t>
      </w:r>
      <w:r w:rsidR="00003940">
        <w:rPr>
          <w:rFonts w:eastAsia="標楷體" w:hint="eastAsia"/>
          <w:szCs w:val="22"/>
        </w:rPr>
        <w:t>一</w:t>
      </w:r>
      <w:r w:rsidR="001913E8">
        <w:rPr>
          <w:rFonts w:eastAsia="標楷體" w:hint="eastAsia"/>
          <w:szCs w:val="22"/>
        </w:rPr>
        <w:t>掃過英文字詞</w:t>
      </w:r>
      <w:r w:rsidR="00003940">
        <w:rPr>
          <w:rFonts w:eastAsia="標楷體" w:hint="eastAsia"/>
          <w:szCs w:val="22"/>
        </w:rPr>
        <w:t>來</w:t>
      </w:r>
      <w:r w:rsidR="000101E6">
        <w:rPr>
          <w:rFonts w:eastAsia="標楷體" w:hint="eastAsia"/>
          <w:szCs w:val="22"/>
        </w:rPr>
        <w:t>產出</w:t>
      </w:r>
      <w:r w:rsidR="001913E8">
        <w:rPr>
          <w:rFonts w:eastAsia="標楷體" w:hint="eastAsia"/>
          <w:szCs w:val="22"/>
        </w:rPr>
        <w:t>中文翻譯</w:t>
      </w:r>
      <w:r w:rsidR="00CD2748">
        <w:rPr>
          <w:rFonts w:eastAsia="標楷體" w:hint="eastAsia"/>
          <w:szCs w:val="22"/>
        </w:rPr>
        <w:t>，</w:t>
      </w:r>
      <w:r w:rsidR="00003940">
        <w:rPr>
          <w:rFonts w:eastAsia="標楷體" w:hint="eastAsia"/>
          <w:szCs w:val="22"/>
        </w:rPr>
        <w:t>每</w:t>
      </w:r>
      <w:r w:rsidR="000F5800">
        <w:rPr>
          <w:rFonts w:eastAsia="標楷體" w:hint="eastAsia"/>
          <w:szCs w:val="22"/>
        </w:rPr>
        <w:t>個</w:t>
      </w:r>
      <w:r w:rsidR="00003940">
        <w:rPr>
          <w:rFonts w:eastAsia="標楷體" w:hint="eastAsia"/>
          <w:szCs w:val="22"/>
        </w:rPr>
        <w:t>翻譯</w:t>
      </w:r>
      <w:r w:rsidR="00C565B8">
        <w:rPr>
          <w:rFonts w:eastAsia="標楷體" w:hint="eastAsia"/>
          <w:szCs w:val="22"/>
        </w:rPr>
        <w:t>產出</w:t>
      </w:r>
      <w:r w:rsidR="00003940">
        <w:rPr>
          <w:rFonts w:eastAsia="標楷體" w:hint="eastAsia"/>
          <w:szCs w:val="22"/>
        </w:rPr>
        <w:t>都會參考原文內所有字詞，</w:t>
      </w:r>
      <w:r w:rsidR="003204DF">
        <w:rPr>
          <w:rFonts w:eastAsia="標楷體" w:hint="eastAsia"/>
          <w:szCs w:val="22"/>
        </w:rPr>
        <w:t>且</w:t>
      </w:r>
      <w:r w:rsidR="00003940">
        <w:rPr>
          <w:rFonts w:eastAsia="標楷體" w:hint="eastAsia"/>
          <w:szCs w:val="22"/>
        </w:rPr>
        <w:t>調整</w:t>
      </w:r>
      <w:r w:rsidR="00C565B8">
        <w:rPr>
          <w:rFonts w:eastAsia="標楷體" w:hint="eastAsia"/>
          <w:szCs w:val="22"/>
        </w:rPr>
        <w:t>這些</w:t>
      </w:r>
      <w:r w:rsidR="00003940">
        <w:rPr>
          <w:rFonts w:eastAsia="標楷體" w:hint="eastAsia"/>
          <w:szCs w:val="22"/>
        </w:rPr>
        <w:t>字詞</w:t>
      </w:r>
      <w:r w:rsidR="000F6722">
        <w:rPr>
          <w:rFonts w:eastAsia="標楷體" w:hint="eastAsia"/>
          <w:szCs w:val="22"/>
        </w:rPr>
        <w:t>的</w:t>
      </w:r>
      <w:r w:rsidR="00003940">
        <w:rPr>
          <w:rFonts w:eastAsia="標楷體" w:hint="eastAsia"/>
          <w:szCs w:val="22"/>
        </w:rPr>
        <w:t>權重來尋找合適的翻譯，</w:t>
      </w:r>
      <w:r w:rsidR="003204DF">
        <w:rPr>
          <w:rFonts w:eastAsia="標楷體" w:hint="eastAsia"/>
          <w:szCs w:val="22"/>
        </w:rPr>
        <w:t>如</w:t>
      </w:r>
      <w:r w:rsidR="00CD2748">
        <w:rPr>
          <w:rFonts w:eastAsia="標楷體" w:hint="eastAsia"/>
          <w:szCs w:val="22"/>
        </w:rPr>
        <w:t>在翻譯</w:t>
      </w:r>
      <w:r w:rsidR="00CD2748">
        <w:rPr>
          <w:rFonts w:eastAsia="標楷體" w:hint="eastAsia"/>
          <w:szCs w:val="22"/>
        </w:rPr>
        <w:t>bank</w:t>
      </w:r>
      <w:r w:rsidR="00CD2748">
        <w:rPr>
          <w:rFonts w:eastAsia="標楷體" w:hint="eastAsia"/>
          <w:szCs w:val="22"/>
        </w:rPr>
        <w:t>時，</w:t>
      </w:r>
      <w:r w:rsidR="00CD2748">
        <w:rPr>
          <w:rFonts w:eastAsia="標楷體" w:hint="eastAsia"/>
          <w:szCs w:val="22"/>
        </w:rPr>
        <w:t>attention model</w:t>
      </w:r>
      <w:r w:rsidR="00CD2748">
        <w:rPr>
          <w:rFonts w:eastAsia="標楷體" w:hint="eastAsia"/>
          <w:szCs w:val="22"/>
        </w:rPr>
        <w:t>會給予</w:t>
      </w:r>
      <w:r w:rsidR="00CD2748">
        <w:rPr>
          <w:rFonts w:eastAsia="標楷體" w:hint="eastAsia"/>
          <w:szCs w:val="22"/>
        </w:rPr>
        <w:t>river</w:t>
      </w:r>
      <w:r w:rsidR="00CD2748">
        <w:rPr>
          <w:rFonts w:eastAsia="標楷體" w:hint="eastAsia"/>
          <w:szCs w:val="22"/>
        </w:rPr>
        <w:t>與</w:t>
      </w:r>
      <w:r w:rsidR="00CD2748">
        <w:rPr>
          <w:rFonts w:eastAsia="標楷體" w:hint="eastAsia"/>
          <w:szCs w:val="22"/>
        </w:rPr>
        <w:t>bank</w:t>
      </w:r>
      <w:r w:rsidR="00CD2748">
        <w:rPr>
          <w:rFonts w:eastAsia="標楷體" w:hint="eastAsia"/>
          <w:szCs w:val="22"/>
        </w:rPr>
        <w:t>較高的權重，讓</w:t>
      </w:r>
      <w:r w:rsidR="00CD2748">
        <w:rPr>
          <w:rFonts w:eastAsia="標楷體" w:hint="eastAsia"/>
          <w:szCs w:val="22"/>
        </w:rPr>
        <w:t>bank</w:t>
      </w:r>
      <w:r w:rsidR="00CD2748">
        <w:rPr>
          <w:rFonts w:eastAsia="標楷體" w:hint="eastAsia"/>
          <w:szCs w:val="22"/>
        </w:rPr>
        <w:t>有</w:t>
      </w:r>
      <w:r w:rsidR="00242762">
        <w:rPr>
          <w:rFonts w:eastAsia="標楷體" w:hint="eastAsia"/>
          <w:szCs w:val="22"/>
        </w:rPr>
        <w:t>較高的</w:t>
      </w:r>
      <w:r w:rsidR="00CD2748">
        <w:rPr>
          <w:rFonts w:eastAsia="標楷體" w:hint="eastAsia"/>
          <w:szCs w:val="22"/>
        </w:rPr>
        <w:t>機會翻成河岸而非常</w:t>
      </w:r>
      <w:r w:rsidR="00F46E47">
        <w:rPr>
          <w:rFonts w:eastAsia="標楷體" w:hint="eastAsia"/>
          <w:szCs w:val="22"/>
        </w:rPr>
        <w:t>用</w:t>
      </w:r>
      <w:r w:rsidR="00CD2748">
        <w:rPr>
          <w:rFonts w:eastAsia="標楷體" w:hint="eastAsia"/>
          <w:szCs w:val="22"/>
        </w:rPr>
        <w:t>的銀行。</w:t>
      </w:r>
    </w:p>
    <w:p w14:paraId="3BB42E5B" w14:textId="250CF41A" w:rsidR="002F3A1F" w:rsidRDefault="003833EE" w:rsidP="002F3A1F">
      <w:pPr>
        <w:spacing w:afterLines="50" w:after="180"/>
        <w:ind w:left="1440"/>
        <w:jc w:val="both"/>
        <w:rPr>
          <w:rFonts w:eastAsia="標楷體"/>
          <w:szCs w:val="22"/>
        </w:rPr>
      </w:pPr>
      <w:r>
        <w:rPr>
          <w:rFonts w:eastAsia="標楷體" w:hint="eastAsia"/>
          <w:szCs w:val="22"/>
        </w:rPr>
        <w:t>我們初步的架構如下圖所示，</w:t>
      </w:r>
      <w:r w:rsidR="005A0EEC">
        <w:rPr>
          <w:rFonts w:eastAsia="標楷體" w:hint="eastAsia"/>
          <w:szCs w:val="22"/>
        </w:rPr>
        <w:t>針對一</w:t>
      </w:r>
      <w:r w:rsidR="00CB1260">
        <w:rPr>
          <w:rFonts w:eastAsia="標楷體" w:hint="eastAsia"/>
          <w:szCs w:val="22"/>
        </w:rPr>
        <w:t>位</w:t>
      </w:r>
      <w:r w:rsidR="005A0EEC">
        <w:rPr>
          <w:rFonts w:eastAsia="標楷體" w:hint="eastAsia"/>
          <w:szCs w:val="22"/>
        </w:rPr>
        <w:t>新進使用者，</w:t>
      </w:r>
      <w:r w:rsidR="00842EF5">
        <w:rPr>
          <w:rFonts w:eastAsia="標楷體" w:hint="eastAsia"/>
          <w:szCs w:val="22"/>
        </w:rPr>
        <w:t>我們</w:t>
      </w:r>
      <w:r w:rsidR="00FF32F4">
        <w:rPr>
          <w:rFonts w:eastAsia="標楷體" w:hint="eastAsia"/>
          <w:szCs w:val="22"/>
        </w:rPr>
        <w:t>先</w:t>
      </w:r>
      <w:r w:rsidR="005A0EEC">
        <w:rPr>
          <w:rFonts w:eastAsia="標楷體" w:hint="eastAsia"/>
          <w:szCs w:val="22"/>
        </w:rPr>
        <w:t>用</w:t>
      </w:r>
      <w:r w:rsidR="00842EF5">
        <w:rPr>
          <w:rFonts w:eastAsia="標楷體" w:hint="eastAsia"/>
          <w:szCs w:val="22"/>
        </w:rPr>
        <w:t>第一年與第二年的</w:t>
      </w:r>
      <w:r w:rsidR="005A0EEC">
        <w:rPr>
          <w:rFonts w:eastAsia="標楷體" w:hint="eastAsia"/>
          <w:szCs w:val="22"/>
        </w:rPr>
        <w:t>方法來</w:t>
      </w:r>
      <w:r w:rsidR="00842EF5">
        <w:rPr>
          <w:rFonts w:eastAsia="標楷體" w:hint="eastAsia"/>
          <w:szCs w:val="22"/>
        </w:rPr>
        <w:t>產生商品評分預測向量</w:t>
      </w:r>
      <w:r w:rsidR="003E3E86" w:rsidRPr="003E3E86">
        <w:rPr>
          <w:rFonts w:eastAsia="標楷體" w:hint="eastAsia"/>
          <w:i/>
          <w:szCs w:val="22"/>
        </w:rPr>
        <w:t>s</w:t>
      </w:r>
      <w:r w:rsidR="003E3E86" w:rsidRPr="003E3E86">
        <w:rPr>
          <w:rFonts w:eastAsia="標楷體" w:hint="eastAsia"/>
          <w:szCs w:val="22"/>
          <w:vertAlign w:val="subscript"/>
        </w:rPr>
        <w:t>1</w:t>
      </w:r>
      <w:r w:rsidR="003E3E86">
        <w:rPr>
          <w:rFonts w:eastAsia="標楷體" w:hint="eastAsia"/>
          <w:szCs w:val="22"/>
        </w:rPr>
        <w:t>與</w:t>
      </w:r>
      <w:r w:rsidR="003E3E86" w:rsidRPr="003E3E86">
        <w:rPr>
          <w:rFonts w:eastAsia="標楷體" w:hint="eastAsia"/>
          <w:i/>
          <w:szCs w:val="22"/>
        </w:rPr>
        <w:t>s</w:t>
      </w:r>
      <w:r w:rsidR="003E3E86" w:rsidRPr="003E3E86">
        <w:rPr>
          <w:rFonts w:eastAsia="標楷體" w:hint="eastAsia"/>
          <w:szCs w:val="22"/>
          <w:vertAlign w:val="subscript"/>
        </w:rPr>
        <w:t>2</w:t>
      </w:r>
      <w:r w:rsidR="005A0EEC">
        <w:rPr>
          <w:rFonts w:eastAsia="標楷體" w:hint="eastAsia"/>
          <w:szCs w:val="22"/>
        </w:rPr>
        <w:t>，接著將這兩個向量合</w:t>
      </w:r>
      <w:r w:rsidR="00842EF5">
        <w:rPr>
          <w:rFonts w:eastAsia="標楷體" w:hint="eastAsia"/>
          <w:szCs w:val="22"/>
        </w:rPr>
        <w:t>併</w:t>
      </w:r>
      <w:r w:rsidR="003750FB">
        <w:rPr>
          <w:rFonts w:eastAsia="標楷體" w:hint="eastAsia"/>
          <w:szCs w:val="22"/>
        </w:rPr>
        <w:t>，若可推薦的商品數量為</w:t>
      </w:r>
      <w:r w:rsidR="003750FB" w:rsidRPr="003750FB">
        <w:rPr>
          <w:rFonts w:eastAsia="標楷體" w:hint="eastAsia"/>
          <w:i/>
          <w:szCs w:val="22"/>
        </w:rPr>
        <w:t>L</w:t>
      </w:r>
      <w:r w:rsidR="003750FB">
        <w:rPr>
          <w:rFonts w:eastAsia="標楷體" w:hint="eastAsia"/>
          <w:szCs w:val="22"/>
        </w:rPr>
        <w:t>，該合併向量的維度</w:t>
      </w:r>
      <w:r w:rsidR="00FF32F4">
        <w:rPr>
          <w:rFonts w:eastAsia="標楷體" w:hint="eastAsia"/>
          <w:szCs w:val="22"/>
        </w:rPr>
        <w:t>就</w:t>
      </w:r>
      <w:r w:rsidR="006C2981">
        <w:rPr>
          <w:rFonts w:eastAsia="標楷體" w:hint="eastAsia"/>
          <w:szCs w:val="22"/>
        </w:rPr>
        <w:t>會</w:t>
      </w:r>
      <w:r w:rsidR="003750FB">
        <w:rPr>
          <w:rFonts w:eastAsia="標楷體" w:hint="eastAsia"/>
          <w:szCs w:val="22"/>
        </w:rPr>
        <w:t>為</w:t>
      </w:r>
      <w:r w:rsidR="003750FB">
        <w:rPr>
          <w:rFonts w:eastAsia="標楷體" w:hint="eastAsia"/>
          <w:szCs w:val="22"/>
        </w:rPr>
        <w:t>2</w:t>
      </w:r>
      <w:r w:rsidR="003750FB" w:rsidRPr="003750FB">
        <w:rPr>
          <w:rFonts w:eastAsia="標楷體" w:hint="eastAsia"/>
          <w:i/>
          <w:szCs w:val="22"/>
        </w:rPr>
        <w:t>L</w:t>
      </w:r>
      <w:r w:rsidR="003750FB">
        <w:rPr>
          <w:rFonts w:eastAsia="標楷體" w:hint="eastAsia"/>
          <w:szCs w:val="22"/>
        </w:rPr>
        <w:t>。</w:t>
      </w:r>
      <w:r w:rsidR="006C2981">
        <w:rPr>
          <w:rFonts w:eastAsia="標楷體" w:hint="eastAsia"/>
          <w:szCs w:val="22"/>
        </w:rPr>
        <w:t>attention model</w:t>
      </w:r>
      <w:r w:rsidR="00C84883">
        <w:rPr>
          <w:rFonts w:eastAsia="標楷體" w:hint="eastAsia"/>
          <w:szCs w:val="22"/>
        </w:rPr>
        <w:t>會輸出</w:t>
      </w:r>
      <w:r w:rsidR="006C2981">
        <w:rPr>
          <w:rFonts w:eastAsia="標楷體" w:hint="eastAsia"/>
          <w:szCs w:val="22"/>
        </w:rPr>
        <w:t>一個</w:t>
      </w:r>
      <w:r w:rsidR="006C2981" w:rsidRPr="006C2981">
        <w:rPr>
          <w:rFonts w:eastAsia="標楷體" w:hint="eastAsia"/>
          <w:i/>
          <w:szCs w:val="22"/>
        </w:rPr>
        <w:t>L</w:t>
      </w:r>
      <w:r w:rsidR="006C2981">
        <w:rPr>
          <w:rFonts w:eastAsia="標楷體" w:hint="eastAsia"/>
          <w:szCs w:val="22"/>
        </w:rPr>
        <w:t>維的向量</w:t>
      </w:r>
      <m:oMath>
        <m:acc>
          <m:accPr>
            <m:ctrlPr>
              <w:rPr>
                <w:rFonts w:ascii="Cambria Math" w:eastAsia="Cambria Math" w:hAnsi="Cambria Math"/>
                <w:i/>
                <w:szCs w:val="22"/>
              </w:rPr>
            </m:ctrlPr>
          </m:accPr>
          <m:e>
            <m:r>
              <w:rPr>
                <w:rFonts w:ascii="Cambria Math" w:eastAsia="Cambria Math" w:hAnsi="Cambria Math"/>
                <w:szCs w:val="22"/>
              </w:rPr>
              <m:t>s</m:t>
            </m:r>
          </m:e>
        </m:acc>
      </m:oMath>
      <w:r w:rsidR="006C2981">
        <w:rPr>
          <w:rFonts w:eastAsia="標楷體" w:hint="eastAsia"/>
          <w:szCs w:val="22"/>
        </w:rPr>
        <w:t>，</w:t>
      </w:r>
      <w:r w:rsidR="00730208">
        <w:rPr>
          <w:rFonts w:eastAsia="標楷體" w:hint="eastAsia"/>
          <w:szCs w:val="22"/>
        </w:rPr>
        <w:t>其中第</w:t>
      </w:r>
      <w:r w:rsidR="00730208" w:rsidRPr="00730208">
        <w:rPr>
          <w:rFonts w:eastAsia="標楷體" w:hint="eastAsia"/>
          <w:i/>
          <w:szCs w:val="22"/>
        </w:rPr>
        <w:t>j</w:t>
      </w:r>
      <w:r w:rsidR="00730208">
        <w:rPr>
          <w:rFonts w:eastAsia="標楷體" w:hint="eastAsia"/>
          <w:szCs w:val="22"/>
        </w:rPr>
        <w:t>個元素為商品</w:t>
      </w:r>
      <w:r w:rsidR="00730208" w:rsidRPr="00730208">
        <w:rPr>
          <w:rFonts w:eastAsia="標楷體" w:hint="eastAsia"/>
          <w:i/>
          <w:szCs w:val="22"/>
        </w:rPr>
        <w:t>j</w:t>
      </w:r>
      <w:r w:rsidR="00730208">
        <w:rPr>
          <w:rFonts w:eastAsia="標楷體" w:hint="eastAsia"/>
          <w:szCs w:val="22"/>
        </w:rPr>
        <w:t>經過</w:t>
      </w:r>
      <w:r w:rsidR="00730208">
        <w:rPr>
          <w:rFonts w:eastAsia="標楷體" w:hint="eastAsia"/>
          <w:szCs w:val="22"/>
        </w:rPr>
        <w:t>attention model</w:t>
      </w:r>
      <w:r w:rsidR="00761623">
        <w:rPr>
          <w:rFonts w:eastAsia="標楷體" w:hint="eastAsia"/>
          <w:szCs w:val="22"/>
        </w:rPr>
        <w:t>考量</w:t>
      </w:r>
      <w:r w:rsidR="00761623" w:rsidRPr="003E3E86">
        <w:rPr>
          <w:rFonts w:eastAsia="標楷體" w:hint="eastAsia"/>
          <w:i/>
          <w:szCs w:val="22"/>
        </w:rPr>
        <w:t>s</w:t>
      </w:r>
      <w:r w:rsidR="00761623" w:rsidRPr="003E3E86">
        <w:rPr>
          <w:rFonts w:eastAsia="標楷體" w:hint="eastAsia"/>
          <w:szCs w:val="22"/>
          <w:vertAlign w:val="subscript"/>
        </w:rPr>
        <w:t>1</w:t>
      </w:r>
      <w:r w:rsidR="00761623">
        <w:rPr>
          <w:rFonts w:eastAsia="標楷體" w:hint="eastAsia"/>
          <w:szCs w:val="22"/>
        </w:rPr>
        <w:t>與</w:t>
      </w:r>
      <w:r w:rsidR="00761623" w:rsidRPr="003E3E86">
        <w:rPr>
          <w:rFonts w:eastAsia="標楷體" w:hint="eastAsia"/>
          <w:i/>
          <w:szCs w:val="22"/>
        </w:rPr>
        <w:t>s</w:t>
      </w:r>
      <w:r w:rsidR="00761623" w:rsidRPr="003E3E86">
        <w:rPr>
          <w:rFonts w:eastAsia="標楷體" w:hint="eastAsia"/>
          <w:szCs w:val="22"/>
          <w:vertAlign w:val="subscript"/>
        </w:rPr>
        <w:t>2</w:t>
      </w:r>
      <w:r w:rsidR="00730208">
        <w:rPr>
          <w:rFonts w:eastAsia="標楷體" w:hint="eastAsia"/>
          <w:szCs w:val="22"/>
        </w:rPr>
        <w:t>後的</w:t>
      </w:r>
      <w:r w:rsidR="00761623">
        <w:rPr>
          <w:rFonts w:eastAsia="標楷體" w:hint="eastAsia"/>
          <w:szCs w:val="22"/>
        </w:rPr>
        <w:t>整合</w:t>
      </w:r>
      <w:r w:rsidR="00055068">
        <w:rPr>
          <w:rFonts w:eastAsia="標楷體" w:hint="eastAsia"/>
          <w:szCs w:val="22"/>
        </w:rPr>
        <w:t>預測評分</w:t>
      </w:r>
      <w:r w:rsidR="001B712C">
        <w:rPr>
          <w:rFonts w:eastAsia="標楷體" w:hint="eastAsia"/>
          <w:szCs w:val="22"/>
        </w:rPr>
        <w:t>。</w:t>
      </w:r>
      <w:r w:rsidR="001D5DB2">
        <w:rPr>
          <w:rFonts w:eastAsia="標楷體" w:hint="eastAsia"/>
          <w:szCs w:val="22"/>
        </w:rPr>
        <w:t>如圖所示，</w:t>
      </w:r>
      <w:r w:rsidR="00F61642">
        <w:rPr>
          <w:rFonts w:eastAsia="標楷體" w:hint="eastAsia"/>
          <w:szCs w:val="22"/>
        </w:rPr>
        <w:t>與上述人</w:t>
      </w:r>
      <w:r w:rsidR="00D257AC">
        <w:rPr>
          <w:rFonts w:eastAsia="標楷體" w:hint="eastAsia"/>
          <w:szCs w:val="22"/>
        </w:rPr>
        <w:t>為</w:t>
      </w:r>
      <w:r w:rsidR="00F61642">
        <w:rPr>
          <w:rFonts w:eastAsia="標楷體" w:hint="eastAsia"/>
          <w:szCs w:val="22"/>
        </w:rPr>
        <w:t>權重的方式不同</w:t>
      </w:r>
      <w:r w:rsidR="00055068">
        <w:rPr>
          <w:rFonts w:eastAsia="標楷體" w:hint="eastAsia"/>
          <w:szCs w:val="22"/>
        </w:rPr>
        <w:t>，在產生該預測分數時，我們除了</w:t>
      </w:r>
      <w:r w:rsidR="00055068" w:rsidRPr="00055068">
        <w:rPr>
          <w:rFonts w:eastAsia="標楷體" w:hint="eastAsia"/>
          <w:i/>
          <w:szCs w:val="22"/>
        </w:rPr>
        <w:t>s</w:t>
      </w:r>
      <w:r w:rsidR="00055068" w:rsidRPr="00055068">
        <w:rPr>
          <w:rFonts w:eastAsia="標楷體" w:hint="eastAsia"/>
          <w:szCs w:val="22"/>
          <w:vertAlign w:val="subscript"/>
        </w:rPr>
        <w:t>1</w:t>
      </w:r>
      <w:r w:rsidR="00055068">
        <w:rPr>
          <w:rFonts w:eastAsia="標楷體" w:hint="eastAsia"/>
          <w:szCs w:val="22"/>
        </w:rPr>
        <w:t>與</w:t>
      </w:r>
      <w:r w:rsidR="00055068" w:rsidRPr="00055068">
        <w:rPr>
          <w:rFonts w:eastAsia="標楷體" w:hint="eastAsia"/>
          <w:i/>
          <w:szCs w:val="22"/>
        </w:rPr>
        <w:t>s</w:t>
      </w:r>
      <w:r w:rsidR="00055068" w:rsidRPr="00055068">
        <w:rPr>
          <w:rFonts w:eastAsia="標楷體" w:hint="eastAsia"/>
          <w:szCs w:val="22"/>
          <w:vertAlign w:val="subscript"/>
        </w:rPr>
        <w:t>2</w:t>
      </w:r>
      <w:r w:rsidR="00055068">
        <w:rPr>
          <w:rFonts w:eastAsia="標楷體" w:hint="eastAsia"/>
          <w:szCs w:val="22"/>
        </w:rPr>
        <w:t>各自對商品</w:t>
      </w:r>
      <w:r w:rsidR="00055068" w:rsidRPr="00055068">
        <w:rPr>
          <w:rFonts w:eastAsia="標楷體" w:hint="eastAsia"/>
          <w:i/>
          <w:szCs w:val="22"/>
        </w:rPr>
        <w:t>j</w:t>
      </w:r>
      <w:r w:rsidR="00055068">
        <w:rPr>
          <w:rFonts w:eastAsia="標楷體" w:hint="eastAsia"/>
          <w:szCs w:val="22"/>
        </w:rPr>
        <w:t>的評分外，我們</w:t>
      </w:r>
      <w:r w:rsidR="0051407A">
        <w:rPr>
          <w:rFonts w:eastAsia="標楷體" w:hint="eastAsia"/>
          <w:szCs w:val="22"/>
        </w:rPr>
        <w:t>還</w:t>
      </w:r>
      <w:r w:rsidR="00055068">
        <w:rPr>
          <w:rFonts w:eastAsia="標楷體" w:hint="eastAsia"/>
          <w:szCs w:val="22"/>
        </w:rPr>
        <w:t>會一併考量其他商品的評分，並用一</w:t>
      </w:r>
      <w:r w:rsidR="008372FA">
        <w:rPr>
          <w:rFonts w:eastAsia="標楷體" w:hint="eastAsia"/>
          <w:szCs w:val="22"/>
        </w:rPr>
        <w:t>組</w:t>
      </w:r>
      <w:r w:rsidR="00055068">
        <w:rPr>
          <w:rFonts w:eastAsia="標楷體" w:hint="eastAsia"/>
          <w:szCs w:val="22"/>
        </w:rPr>
        <w:t>權重</w:t>
      </w:r>
      <m:oMath>
        <m:sSub>
          <m:sSubPr>
            <m:ctrlPr>
              <w:rPr>
                <w:rFonts w:ascii="Cambria Math" w:eastAsia="標楷體" w:hAnsi="Cambria Math"/>
                <w:szCs w:val="22"/>
              </w:rPr>
            </m:ctrlPr>
          </m:sSubPr>
          <m:e>
            <m:r>
              <w:rPr>
                <w:rFonts w:ascii="Cambria Math" w:eastAsia="標楷體" w:hAnsi="Cambria Math"/>
                <w:szCs w:val="22"/>
              </w:rPr>
              <m:t>α</m:t>
            </m:r>
          </m:e>
          <m:sub>
            <m:r>
              <w:rPr>
                <w:rFonts w:ascii="Cambria Math" w:eastAsia="標楷體" w:hAnsi="Cambria Math"/>
                <w:szCs w:val="22"/>
              </w:rPr>
              <m:t>i</m:t>
            </m:r>
          </m:sub>
        </m:sSub>
      </m:oMath>
      <w:r w:rsidR="00055068">
        <w:rPr>
          <w:rFonts w:eastAsia="標楷體" w:hint="eastAsia"/>
          <w:szCs w:val="22"/>
        </w:rPr>
        <w:t xml:space="preserve">: </w:t>
      </w:r>
      <m:oMath>
        <m:sSub>
          <m:sSubPr>
            <m:ctrlPr>
              <w:rPr>
                <w:rFonts w:ascii="Cambria Math" w:eastAsia="標楷體" w:hAnsi="Cambria Math"/>
                <w:szCs w:val="22"/>
              </w:rPr>
            </m:ctrlPr>
          </m:sSubPr>
          <m:e>
            <m:r>
              <w:rPr>
                <w:rFonts w:ascii="Cambria Math" w:eastAsia="標楷體" w:hAnsi="Cambria Math"/>
                <w:szCs w:val="22"/>
              </w:rPr>
              <m:t>α</m:t>
            </m:r>
          </m:e>
          <m:sub>
            <m:r>
              <w:rPr>
                <w:rFonts w:ascii="Cambria Math" w:eastAsia="標楷體" w:hAnsi="Cambria Math"/>
                <w:szCs w:val="22"/>
              </w:rPr>
              <m:t>i</m:t>
            </m:r>
          </m:sub>
        </m:sSub>
        <m:r>
          <w:rPr>
            <w:rFonts w:ascii="Cambria Math" w:eastAsia="標楷體" w:hAnsi="Cambria Math"/>
            <w:szCs w:val="22"/>
          </w:rPr>
          <m:t>≥0</m:t>
        </m:r>
        <m:r>
          <m:rPr>
            <m:sty m:val="p"/>
          </m:rPr>
          <w:rPr>
            <w:rFonts w:ascii="Cambria Math" w:eastAsia="標楷體" w:hAnsi="Cambria Math" w:hint="eastAsia"/>
            <w:szCs w:val="22"/>
          </w:rPr>
          <m:t>且</m:t>
        </m:r>
        <m:nary>
          <m:naryPr>
            <m:chr m:val="∑"/>
            <m:limLoc m:val="subSup"/>
            <m:ctrlPr>
              <w:rPr>
                <w:rFonts w:ascii="Cambria Math" w:eastAsia="標楷體" w:hAnsi="Cambria Math"/>
                <w:i/>
                <w:szCs w:val="22"/>
              </w:rPr>
            </m:ctrlPr>
          </m:naryPr>
          <m:sub>
            <m:r>
              <w:rPr>
                <w:rFonts w:ascii="Cambria Math" w:eastAsia="標楷體" w:hAnsi="Cambria Math"/>
                <w:szCs w:val="22"/>
              </w:rPr>
              <m:t>i=1</m:t>
            </m:r>
          </m:sub>
          <m:sup>
            <m:r>
              <w:rPr>
                <w:rFonts w:ascii="Cambria Math" w:eastAsia="標楷體" w:hAnsi="Cambria Math"/>
                <w:szCs w:val="22"/>
              </w:rPr>
              <m:t>2L</m:t>
            </m:r>
          </m:sup>
          <m:e>
            <m:sSub>
              <m:sSubPr>
                <m:ctrlPr>
                  <w:rPr>
                    <w:rFonts w:ascii="Cambria Math" w:eastAsia="標楷體" w:hAnsi="Cambria Math"/>
                    <w:szCs w:val="22"/>
                  </w:rPr>
                </m:ctrlPr>
              </m:sSubPr>
              <m:e>
                <m:r>
                  <w:rPr>
                    <w:rFonts w:ascii="Cambria Math" w:eastAsia="標楷體" w:hAnsi="Cambria Math"/>
                    <w:szCs w:val="22"/>
                  </w:rPr>
                  <m:t>α</m:t>
                </m:r>
              </m:e>
              <m:sub>
                <m:r>
                  <w:rPr>
                    <w:rFonts w:ascii="Cambria Math" w:eastAsia="標楷體" w:hAnsi="Cambria Math"/>
                    <w:szCs w:val="22"/>
                  </w:rPr>
                  <m:t>i</m:t>
                </m:r>
              </m:sub>
            </m:sSub>
          </m:e>
        </m:nary>
        <m:r>
          <m:rPr>
            <m:sty m:val="p"/>
          </m:rPr>
          <w:rPr>
            <w:rFonts w:ascii="Cambria Math" w:eastAsia="標楷體" w:hAnsi="Cambria Math"/>
            <w:szCs w:val="22"/>
          </w:rPr>
          <m:t>=1</m:t>
        </m:r>
      </m:oMath>
      <w:r w:rsidR="007A742E">
        <w:rPr>
          <w:rFonts w:eastAsia="標楷體" w:hint="eastAsia"/>
          <w:szCs w:val="22"/>
        </w:rPr>
        <w:t xml:space="preserve"> </w:t>
      </w:r>
      <w:r w:rsidR="00055068">
        <w:rPr>
          <w:rFonts w:eastAsia="標楷體" w:hint="eastAsia"/>
          <w:szCs w:val="22"/>
        </w:rPr>
        <w:t>來進行最後的評分運算</w:t>
      </w:r>
      <w:r w:rsidR="002F3A1F">
        <w:rPr>
          <w:rFonts w:eastAsia="標楷體" w:hint="eastAsia"/>
          <w:szCs w:val="22"/>
        </w:rPr>
        <w:t>，這些權重將透過大量的</w:t>
      </w:r>
      <w:r w:rsidR="002F3A1F" w:rsidRPr="00055068">
        <w:rPr>
          <w:rFonts w:eastAsia="標楷體" w:hint="eastAsia"/>
          <w:i/>
          <w:szCs w:val="22"/>
        </w:rPr>
        <w:t>s</w:t>
      </w:r>
      <w:r w:rsidR="002F3A1F" w:rsidRPr="00055068">
        <w:rPr>
          <w:rFonts w:eastAsia="標楷體" w:hint="eastAsia"/>
          <w:szCs w:val="22"/>
          <w:vertAlign w:val="subscript"/>
        </w:rPr>
        <w:t>1</w:t>
      </w:r>
      <w:r w:rsidR="002F3A1F">
        <w:rPr>
          <w:rFonts w:eastAsia="標楷體" w:hint="eastAsia"/>
          <w:szCs w:val="22"/>
        </w:rPr>
        <w:t>與</w:t>
      </w:r>
      <w:r w:rsidR="002F3A1F" w:rsidRPr="00055068">
        <w:rPr>
          <w:rFonts w:eastAsia="標楷體" w:hint="eastAsia"/>
          <w:i/>
          <w:szCs w:val="22"/>
        </w:rPr>
        <w:t>s</w:t>
      </w:r>
      <w:r w:rsidR="002F3A1F" w:rsidRPr="00055068">
        <w:rPr>
          <w:rFonts w:eastAsia="標楷體" w:hint="eastAsia"/>
          <w:szCs w:val="22"/>
          <w:vertAlign w:val="subscript"/>
        </w:rPr>
        <w:t>2</w:t>
      </w:r>
      <w:r w:rsidR="007A742E" w:rsidRPr="007A742E">
        <w:rPr>
          <w:rFonts w:eastAsia="標楷體" w:hint="eastAsia"/>
          <w:szCs w:val="22"/>
        </w:rPr>
        <w:t>及</w:t>
      </w:r>
      <w:r w:rsidR="002F3A1F">
        <w:rPr>
          <w:rFonts w:eastAsia="標楷體" w:hint="eastAsia"/>
          <w:szCs w:val="22"/>
        </w:rPr>
        <w:t>使用者對商品的</w:t>
      </w:r>
      <w:r w:rsidR="00052E9B">
        <w:rPr>
          <w:rFonts w:eastAsia="標楷體" w:hint="eastAsia"/>
          <w:szCs w:val="22"/>
        </w:rPr>
        <w:t>真實</w:t>
      </w:r>
      <w:r w:rsidR="002F3A1F">
        <w:rPr>
          <w:rFonts w:eastAsia="標楷體" w:hint="eastAsia"/>
          <w:szCs w:val="22"/>
        </w:rPr>
        <w:t>評分來進行</w:t>
      </w:r>
      <w:r w:rsidR="002F3A1F">
        <w:rPr>
          <w:rFonts w:eastAsia="標楷體" w:hint="eastAsia"/>
          <w:szCs w:val="22"/>
        </w:rPr>
        <w:t>attention model</w:t>
      </w:r>
      <w:r w:rsidR="00813308">
        <w:rPr>
          <w:rFonts w:eastAsia="標楷體" w:hint="eastAsia"/>
          <w:szCs w:val="22"/>
        </w:rPr>
        <w:t>訓練，待模型訓練完畢後，我們就可以整合第一年與第二年的方法來進行新進使用者商品推薦。</w:t>
      </w:r>
      <w:r w:rsidR="00030FD3">
        <w:rPr>
          <w:rFonts w:eastAsia="標楷體" w:hint="eastAsia"/>
          <w:szCs w:val="22"/>
        </w:rPr>
        <w:t>值得一提的是使用</w:t>
      </w:r>
      <w:r w:rsidR="00030FD3">
        <w:rPr>
          <w:rFonts w:eastAsia="標楷體" w:hint="eastAsia"/>
          <w:szCs w:val="22"/>
        </w:rPr>
        <w:t>attention model</w:t>
      </w:r>
      <w:r w:rsidR="00030FD3">
        <w:rPr>
          <w:rFonts w:eastAsia="標楷體" w:hint="eastAsia"/>
          <w:szCs w:val="22"/>
        </w:rPr>
        <w:t>可將商品間的關係納入</w:t>
      </w:r>
      <w:r w:rsidR="00B2736F">
        <w:rPr>
          <w:rFonts w:eastAsia="標楷體" w:hint="eastAsia"/>
          <w:szCs w:val="22"/>
        </w:rPr>
        <w:t>評分預測</w:t>
      </w:r>
      <w:r w:rsidR="00030FD3">
        <w:rPr>
          <w:rFonts w:eastAsia="標楷體" w:hint="eastAsia"/>
          <w:szCs w:val="22"/>
        </w:rPr>
        <w:t>的考量，如同上述</w:t>
      </w:r>
      <w:r w:rsidR="00030FD3">
        <w:rPr>
          <w:rFonts w:eastAsia="標楷體" w:hint="eastAsia"/>
          <w:szCs w:val="22"/>
        </w:rPr>
        <w:t>river bank</w:t>
      </w:r>
      <w:r w:rsidR="00030FD3">
        <w:rPr>
          <w:rFonts w:eastAsia="標楷體" w:hint="eastAsia"/>
          <w:szCs w:val="22"/>
        </w:rPr>
        <w:t>的翻譯情境，</w:t>
      </w:r>
      <w:r w:rsidR="00336951">
        <w:rPr>
          <w:rFonts w:eastAsia="標楷體" w:hint="eastAsia"/>
          <w:szCs w:val="22"/>
        </w:rPr>
        <w:t>在計算商品</w:t>
      </w:r>
      <w:r w:rsidR="00336951" w:rsidRPr="00336951">
        <w:rPr>
          <w:rFonts w:eastAsia="標楷體" w:hint="eastAsia"/>
          <w:i/>
          <w:szCs w:val="22"/>
        </w:rPr>
        <w:t>j</w:t>
      </w:r>
      <w:r w:rsidR="00336951">
        <w:rPr>
          <w:rFonts w:eastAsia="標楷體" w:hint="eastAsia"/>
          <w:szCs w:val="22"/>
        </w:rPr>
        <w:t>的整合評分時，</w:t>
      </w:r>
      <w:r w:rsidR="00030FD3">
        <w:rPr>
          <w:rFonts w:eastAsia="標楷體" w:hint="eastAsia"/>
          <w:szCs w:val="22"/>
        </w:rPr>
        <w:t>若商品</w:t>
      </w:r>
      <w:r w:rsidR="00336951">
        <w:rPr>
          <w:rFonts w:eastAsia="標楷體"/>
          <w:i/>
          <w:szCs w:val="22"/>
        </w:rPr>
        <w:t>i</w:t>
      </w:r>
      <w:r w:rsidR="00030FD3">
        <w:rPr>
          <w:rFonts w:eastAsia="標楷體" w:hint="eastAsia"/>
          <w:szCs w:val="22"/>
        </w:rPr>
        <w:t>與商品</w:t>
      </w:r>
      <w:r w:rsidR="00336951">
        <w:rPr>
          <w:rFonts w:eastAsia="標楷體"/>
          <w:i/>
          <w:szCs w:val="22"/>
        </w:rPr>
        <w:t>j</w:t>
      </w:r>
      <w:r w:rsidR="00C14EF1" w:rsidRPr="00C14EF1">
        <w:rPr>
          <w:rFonts w:eastAsia="標楷體" w:hint="eastAsia"/>
          <w:szCs w:val="22"/>
        </w:rPr>
        <w:t>的評分很有連動性</w:t>
      </w:r>
      <w:r w:rsidR="00030FD3">
        <w:rPr>
          <w:rFonts w:eastAsia="標楷體" w:hint="eastAsia"/>
          <w:szCs w:val="22"/>
        </w:rPr>
        <w:t>，除了各方法對</w:t>
      </w:r>
      <w:r w:rsidR="00030FD3" w:rsidRPr="00336951">
        <w:rPr>
          <w:rFonts w:eastAsia="標楷體" w:hint="eastAsia"/>
          <w:i/>
          <w:szCs w:val="22"/>
        </w:rPr>
        <w:t>j</w:t>
      </w:r>
      <w:r w:rsidR="00030FD3">
        <w:rPr>
          <w:rFonts w:eastAsia="標楷體" w:hint="eastAsia"/>
          <w:szCs w:val="22"/>
        </w:rPr>
        <w:t>的預測分數外，</w:t>
      </w:r>
      <w:r w:rsidR="00DC3982">
        <w:rPr>
          <w:rFonts w:eastAsia="標楷體" w:hint="eastAsia"/>
          <w:szCs w:val="22"/>
        </w:rPr>
        <w:t>attention model</w:t>
      </w:r>
      <w:r w:rsidR="00DC3982">
        <w:rPr>
          <w:rFonts w:eastAsia="標楷體" w:hint="eastAsia"/>
          <w:szCs w:val="22"/>
        </w:rPr>
        <w:t>會同時</w:t>
      </w:r>
      <w:r w:rsidR="00C14EF1">
        <w:rPr>
          <w:rFonts w:eastAsia="標楷體" w:hint="eastAsia"/>
          <w:szCs w:val="22"/>
        </w:rPr>
        <w:t>透過高權重</w:t>
      </w:r>
      <w:r w:rsidR="00DC3982">
        <w:rPr>
          <w:rFonts w:eastAsia="標楷體" w:hint="eastAsia"/>
          <w:szCs w:val="22"/>
        </w:rPr>
        <w:t>將</w:t>
      </w:r>
      <w:r w:rsidR="00030FD3">
        <w:rPr>
          <w:rFonts w:eastAsia="標楷體" w:hint="eastAsia"/>
          <w:szCs w:val="22"/>
        </w:rPr>
        <w:t>商品</w:t>
      </w:r>
      <w:r w:rsidR="00030FD3" w:rsidRPr="00336951">
        <w:rPr>
          <w:rFonts w:eastAsia="標楷體" w:hint="eastAsia"/>
          <w:i/>
          <w:szCs w:val="22"/>
        </w:rPr>
        <w:t>i</w:t>
      </w:r>
      <w:r w:rsidR="00030FD3">
        <w:rPr>
          <w:rFonts w:eastAsia="標楷體" w:hint="eastAsia"/>
          <w:szCs w:val="22"/>
        </w:rPr>
        <w:t>的預測分數納入最後的</w:t>
      </w:r>
      <w:r w:rsidR="00DC3982">
        <w:rPr>
          <w:rFonts w:eastAsia="標楷體" w:hint="eastAsia"/>
          <w:szCs w:val="22"/>
        </w:rPr>
        <w:t>評分計算。</w:t>
      </w:r>
    </w:p>
    <w:p w14:paraId="638F7CB7" w14:textId="4824982C" w:rsidR="005304DF" w:rsidRDefault="001734C7" w:rsidP="001734C7">
      <w:pPr>
        <w:spacing w:afterLines="50" w:after="180"/>
        <w:ind w:left="1440"/>
        <w:jc w:val="both"/>
        <w:rPr>
          <w:rFonts w:eastAsia="標楷體"/>
          <w:szCs w:val="22"/>
        </w:rPr>
      </w:pPr>
      <w:r>
        <w:rPr>
          <w:rFonts w:eastAsia="標楷體"/>
          <w:noProof/>
          <w:szCs w:val="22"/>
        </w:rPr>
        <w:drawing>
          <wp:inline distT="0" distB="0" distL="0" distR="0" wp14:anchorId="29B40A5A" wp14:editId="7FECBE11">
            <wp:extent cx="4332893" cy="2588587"/>
            <wp:effectExtent l="0" t="0" r="0" b="25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0300215_742406392926556_7607660676458217472_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38990" cy="2592229"/>
                    </a:xfrm>
                    <a:prstGeom prst="rect">
                      <a:avLst/>
                    </a:prstGeom>
                  </pic:spPr>
                </pic:pic>
              </a:graphicData>
            </a:graphic>
          </wp:inline>
        </w:drawing>
      </w:r>
    </w:p>
    <w:p w14:paraId="4D37D5C0" w14:textId="0A96E6ED" w:rsidR="005304DF" w:rsidRDefault="005304DF" w:rsidP="005304DF">
      <w:pPr>
        <w:spacing w:afterLines="50" w:after="180"/>
        <w:ind w:left="1440"/>
        <w:jc w:val="center"/>
        <w:rPr>
          <w:rFonts w:eastAsia="標楷體"/>
          <w:szCs w:val="22"/>
        </w:rPr>
      </w:pPr>
      <w:r>
        <w:rPr>
          <w:rFonts w:eastAsia="標楷體" w:hint="eastAsia"/>
          <w:szCs w:val="22"/>
        </w:rPr>
        <w:t>圖</w:t>
      </w:r>
      <w:r w:rsidR="004679D6" w:rsidRPr="004679D6">
        <w:rPr>
          <w:rFonts w:eastAsia="標楷體" w:hint="eastAsia"/>
          <w:szCs w:val="22"/>
          <w:highlight w:val="yellow"/>
        </w:rPr>
        <w:t>十</w:t>
      </w:r>
      <w:r w:rsidR="00A40602">
        <w:rPr>
          <w:rFonts w:eastAsia="標楷體" w:hint="eastAsia"/>
          <w:szCs w:val="22"/>
          <w:highlight w:val="yellow"/>
        </w:rPr>
        <w:t>九</w:t>
      </w:r>
      <w:r>
        <w:rPr>
          <w:rFonts w:eastAsia="標楷體" w:hint="eastAsia"/>
          <w:szCs w:val="22"/>
        </w:rPr>
        <w:t>、</w:t>
      </w:r>
      <w:r>
        <w:rPr>
          <w:rFonts w:eastAsia="標楷體" w:hint="eastAsia"/>
          <w:szCs w:val="22"/>
        </w:rPr>
        <w:t>Attention model</w:t>
      </w:r>
      <w:r>
        <w:rPr>
          <w:rFonts w:eastAsia="標楷體" w:hint="eastAsia"/>
          <w:szCs w:val="22"/>
        </w:rPr>
        <w:t>為基礎之推薦整合架構</w:t>
      </w:r>
    </w:p>
    <w:p w14:paraId="05E5858E" w14:textId="22EC3E66" w:rsidR="00F1598C" w:rsidRPr="00C67F6F" w:rsidRDefault="00F1598C" w:rsidP="00F1598C">
      <w:pPr>
        <w:numPr>
          <w:ilvl w:val="0"/>
          <w:numId w:val="11"/>
        </w:numPr>
        <w:spacing w:afterLines="50" w:after="180"/>
        <w:ind w:left="1440" w:firstLine="0"/>
        <w:jc w:val="both"/>
        <w:rPr>
          <w:rFonts w:eastAsia="標楷體"/>
          <w:b/>
          <w:szCs w:val="22"/>
        </w:rPr>
      </w:pPr>
      <w:r>
        <w:rPr>
          <w:rFonts w:eastAsia="標楷體" w:hint="eastAsia"/>
          <w:b/>
          <w:szCs w:val="22"/>
        </w:rPr>
        <w:t>能否整合第一年</w:t>
      </w:r>
      <w:r w:rsidR="00075318">
        <w:rPr>
          <w:rFonts w:eastAsia="標楷體" w:hint="eastAsia"/>
          <w:b/>
          <w:szCs w:val="22"/>
        </w:rPr>
        <w:t>計畫</w:t>
      </w:r>
      <w:r w:rsidR="00835B8C">
        <w:rPr>
          <w:rFonts w:eastAsia="標楷體" w:hint="eastAsia"/>
          <w:b/>
          <w:szCs w:val="22"/>
        </w:rPr>
        <w:t>所</w:t>
      </w:r>
      <w:r>
        <w:rPr>
          <w:rFonts w:eastAsia="標楷體" w:hint="eastAsia"/>
          <w:b/>
          <w:szCs w:val="22"/>
        </w:rPr>
        <w:t>提到的使用者分群</w:t>
      </w:r>
      <w:r w:rsidR="00075318">
        <w:rPr>
          <w:rFonts w:eastAsia="標楷體" w:hint="eastAsia"/>
          <w:b/>
          <w:szCs w:val="22"/>
        </w:rPr>
        <w:t>機制</w:t>
      </w:r>
    </w:p>
    <w:p w14:paraId="520131F6" w14:textId="57297DB2" w:rsidR="008D0644" w:rsidRDefault="008D186A" w:rsidP="00BC68FB">
      <w:pPr>
        <w:spacing w:afterLines="50" w:after="180"/>
        <w:ind w:left="1440"/>
        <w:jc w:val="both"/>
        <w:rPr>
          <w:rFonts w:eastAsia="標楷體"/>
          <w:szCs w:val="22"/>
        </w:rPr>
      </w:pPr>
      <w:r>
        <w:rPr>
          <w:rFonts w:eastAsia="標楷體" w:hint="eastAsia"/>
          <w:szCs w:val="22"/>
        </w:rPr>
        <w:t>在第一年的研究中，我們</w:t>
      </w:r>
      <w:r w:rsidR="00281811">
        <w:rPr>
          <w:rFonts w:eastAsia="標楷體" w:hint="eastAsia"/>
          <w:szCs w:val="22"/>
        </w:rPr>
        <w:t>將</w:t>
      </w:r>
      <w:r w:rsidR="006C58EE">
        <w:rPr>
          <w:rFonts w:eastAsia="標楷體" w:hint="eastAsia"/>
          <w:szCs w:val="22"/>
        </w:rPr>
        <w:t>對</w:t>
      </w:r>
      <w:r w:rsidR="008D0644">
        <w:rPr>
          <w:rFonts w:eastAsia="標楷體" w:hint="eastAsia"/>
          <w:szCs w:val="22"/>
        </w:rPr>
        <w:t>使用者分群且選出各</w:t>
      </w:r>
      <w:r w:rsidR="00515DD5">
        <w:rPr>
          <w:rFonts w:eastAsia="標楷體" w:hint="eastAsia"/>
          <w:szCs w:val="22"/>
        </w:rPr>
        <w:t>群</w:t>
      </w:r>
      <w:r w:rsidR="008D0644">
        <w:rPr>
          <w:rFonts w:eastAsia="標楷體" w:hint="eastAsia"/>
          <w:szCs w:val="22"/>
        </w:rPr>
        <w:t>的代表性商品</w:t>
      </w:r>
      <w:r>
        <w:rPr>
          <w:rFonts w:eastAsia="標楷體" w:hint="eastAsia"/>
          <w:szCs w:val="22"/>
        </w:rPr>
        <w:t>，</w:t>
      </w:r>
      <w:r w:rsidR="003F0F78">
        <w:rPr>
          <w:rFonts w:eastAsia="標楷體" w:hint="eastAsia"/>
          <w:szCs w:val="22"/>
        </w:rPr>
        <w:t>並</w:t>
      </w:r>
      <w:r w:rsidR="006C58EE">
        <w:rPr>
          <w:rFonts w:eastAsia="標楷體" w:hint="eastAsia"/>
          <w:szCs w:val="22"/>
        </w:rPr>
        <w:t>在返老還童階段盡量保留</w:t>
      </w:r>
      <w:r w:rsidR="003F0F78">
        <w:rPr>
          <w:rFonts w:eastAsia="標楷體" w:hint="eastAsia"/>
          <w:szCs w:val="22"/>
        </w:rPr>
        <w:t>各群</w:t>
      </w:r>
      <w:r w:rsidR="006C58EE">
        <w:rPr>
          <w:rFonts w:eastAsia="標楷體" w:hint="eastAsia"/>
          <w:szCs w:val="22"/>
        </w:rPr>
        <w:t>使用者對</w:t>
      </w:r>
      <w:r w:rsidR="003F0F78">
        <w:rPr>
          <w:rFonts w:eastAsia="標楷體" w:hint="eastAsia"/>
          <w:szCs w:val="22"/>
        </w:rPr>
        <w:t>其</w:t>
      </w:r>
      <w:r w:rsidR="006C58EE">
        <w:rPr>
          <w:rFonts w:eastAsia="標楷體" w:hint="eastAsia"/>
          <w:szCs w:val="22"/>
        </w:rPr>
        <w:t>代表性商品的評分</w:t>
      </w:r>
      <w:r w:rsidR="009C0785">
        <w:rPr>
          <w:rFonts w:eastAsia="標楷體" w:hint="eastAsia"/>
          <w:szCs w:val="22"/>
        </w:rPr>
        <w:t>。但在訓練</w:t>
      </w:r>
      <w:r w:rsidR="009C0785">
        <w:rPr>
          <w:rFonts w:eastAsia="標楷體" w:hint="eastAsia"/>
          <w:szCs w:val="22"/>
        </w:rPr>
        <w:t>DAE</w:t>
      </w:r>
      <w:r w:rsidR="009C0785">
        <w:rPr>
          <w:rFonts w:eastAsia="標楷體" w:hint="eastAsia"/>
          <w:szCs w:val="22"/>
        </w:rPr>
        <w:t>時，我們卻選擇</w:t>
      </w:r>
      <w:r w:rsidR="003A12E5">
        <w:rPr>
          <w:rFonts w:eastAsia="標楷體" w:hint="eastAsia"/>
          <w:szCs w:val="22"/>
        </w:rPr>
        <w:t>總和</w:t>
      </w:r>
      <w:r w:rsidR="00864CFC">
        <w:rPr>
          <w:rFonts w:eastAsia="標楷體" w:hint="eastAsia"/>
          <w:szCs w:val="22"/>
        </w:rPr>
        <w:t>所有</w:t>
      </w:r>
      <w:r w:rsidR="009C0785">
        <w:rPr>
          <w:rFonts w:eastAsia="標楷體" w:hint="eastAsia"/>
          <w:szCs w:val="22"/>
        </w:rPr>
        <w:t>使用者</w:t>
      </w:r>
      <w:r w:rsidR="00CF3890">
        <w:rPr>
          <w:rFonts w:eastAsia="標楷體" w:hint="eastAsia"/>
          <w:szCs w:val="22"/>
        </w:rPr>
        <w:t>來</w:t>
      </w:r>
      <w:r w:rsidR="009C0785">
        <w:rPr>
          <w:rFonts w:eastAsia="標楷體" w:hint="eastAsia"/>
          <w:szCs w:val="22"/>
        </w:rPr>
        <w:t>訓練一個</w:t>
      </w:r>
      <w:r w:rsidR="00630776">
        <w:rPr>
          <w:rFonts w:eastAsia="標楷體" w:hint="eastAsia"/>
          <w:szCs w:val="22"/>
        </w:rPr>
        <w:t>整合的</w:t>
      </w:r>
      <w:r w:rsidR="009C0785">
        <w:rPr>
          <w:rFonts w:eastAsia="標楷體" w:hint="eastAsia"/>
          <w:szCs w:val="22"/>
        </w:rPr>
        <w:t>DAE</w:t>
      </w:r>
      <w:r w:rsidR="009C0785">
        <w:rPr>
          <w:rFonts w:eastAsia="標楷體" w:hint="eastAsia"/>
          <w:szCs w:val="22"/>
        </w:rPr>
        <w:t>模型，而非為每個使用者族群建立</w:t>
      </w:r>
      <w:r w:rsidR="00C713B5">
        <w:rPr>
          <w:rFonts w:eastAsia="標楷體" w:hint="eastAsia"/>
          <w:szCs w:val="22"/>
        </w:rPr>
        <w:t>獨特的</w:t>
      </w:r>
      <w:r w:rsidR="009C0785">
        <w:rPr>
          <w:rFonts w:eastAsia="標楷體" w:hint="eastAsia"/>
          <w:szCs w:val="22"/>
        </w:rPr>
        <w:t>DAE</w:t>
      </w:r>
      <w:r w:rsidR="009C0785">
        <w:rPr>
          <w:rFonts w:eastAsia="標楷體" w:hint="eastAsia"/>
          <w:szCs w:val="22"/>
        </w:rPr>
        <w:t>。</w:t>
      </w:r>
      <w:r w:rsidR="00EF1F3E">
        <w:rPr>
          <w:rFonts w:eastAsia="標楷體" w:hint="eastAsia"/>
          <w:szCs w:val="22"/>
        </w:rPr>
        <w:t>若我們能在上述</w:t>
      </w:r>
      <w:r w:rsidR="00EF1F3E">
        <w:rPr>
          <w:rFonts w:eastAsia="標楷體" w:hint="eastAsia"/>
          <w:szCs w:val="22"/>
        </w:rPr>
        <w:t>a</w:t>
      </w:r>
      <w:r w:rsidR="00EF1F3E">
        <w:rPr>
          <w:rFonts w:eastAsia="標楷體"/>
          <w:szCs w:val="22"/>
        </w:rPr>
        <w:t>ttention model</w:t>
      </w:r>
      <w:r w:rsidR="00EF1F3E">
        <w:rPr>
          <w:rFonts w:eastAsia="標楷體" w:hint="eastAsia"/>
          <w:szCs w:val="22"/>
        </w:rPr>
        <w:t>取得成功，則我們可將相關的經驗與設計方法延續到這個議題</w:t>
      </w:r>
      <w:r w:rsidR="008474B1">
        <w:rPr>
          <w:rFonts w:eastAsia="標楷體" w:hint="eastAsia"/>
          <w:szCs w:val="22"/>
        </w:rPr>
        <w:t>。</w:t>
      </w:r>
      <w:r w:rsidR="00421A2D">
        <w:rPr>
          <w:rFonts w:eastAsia="標楷體" w:hint="eastAsia"/>
          <w:szCs w:val="22"/>
        </w:rPr>
        <w:t>簡單來說，我們可以</w:t>
      </w:r>
      <w:r w:rsidR="00E271AE">
        <w:rPr>
          <w:rFonts w:eastAsia="標楷體" w:hint="eastAsia"/>
          <w:szCs w:val="22"/>
        </w:rPr>
        <w:t>依使用者</w:t>
      </w:r>
      <w:r w:rsidR="00421A2D">
        <w:rPr>
          <w:rFonts w:eastAsia="標楷體" w:hint="eastAsia"/>
          <w:szCs w:val="22"/>
        </w:rPr>
        <w:t>分群結果</w:t>
      </w:r>
      <w:r w:rsidR="00E271AE">
        <w:rPr>
          <w:rFonts w:eastAsia="標楷體" w:hint="eastAsia"/>
          <w:szCs w:val="22"/>
        </w:rPr>
        <w:t>來為每個群體建立一個</w:t>
      </w:r>
      <w:r w:rsidR="00E271AE">
        <w:rPr>
          <w:rFonts w:eastAsia="標楷體" w:hint="eastAsia"/>
          <w:szCs w:val="22"/>
        </w:rPr>
        <w:t>DAE</w:t>
      </w:r>
      <w:r w:rsidR="00E271AE">
        <w:rPr>
          <w:rFonts w:eastAsia="標楷體" w:hint="eastAsia"/>
          <w:szCs w:val="22"/>
        </w:rPr>
        <w:t>模型，這樣的好處是這些模型有機會捕捉到不同族群的評分演變過程</w:t>
      </w:r>
      <w:r w:rsidR="00BD114B">
        <w:rPr>
          <w:rFonts w:eastAsia="標楷體" w:hint="eastAsia"/>
          <w:szCs w:val="22"/>
        </w:rPr>
        <w:t>。</w:t>
      </w:r>
      <w:r w:rsidR="00E271AE">
        <w:rPr>
          <w:rFonts w:eastAsia="標楷體" w:hint="eastAsia"/>
          <w:szCs w:val="22"/>
        </w:rPr>
        <w:t>在推薦階段，面對一位新進使用者，我們不判別該使用者所屬的群體，</w:t>
      </w:r>
      <w:r w:rsidR="00BC68FB">
        <w:rPr>
          <w:rFonts w:eastAsia="標楷體" w:hint="eastAsia"/>
          <w:szCs w:val="22"/>
        </w:rPr>
        <w:t>而是將</w:t>
      </w:r>
      <w:r w:rsidR="008D0644">
        <w:rPr>
          <w:rFonts w:eastAsia="標楷體" w:hint="eastAsia"/>
          <w:szCs w:val="22"/>
        </w:rPr>
        <w:t>新進使用者的</w:t>
      </w:r>
      <w:r w:rsidR="0008259C">
        <w:rPr>
          <w:rFonts w:eastAsia="標楷體" w:hint="eastAsia"/>
          <w:szCs w:val="22"/>
        </w:rPr>
        <w:t>稀疏</w:t>
      </w:r>
      <w:r w:rsidR="008D0644">
        <w:rPr>
          <w:rFonts w:eastAsia="標楷體" w:hint="eastAsia"/>
          <w:szCs w:val="22"/>
        </w:rPr>
        <w:t>評分向量輸入</w:t>
      </w:r>
      <w:r w:rsidR="00BC68FB">
        <w:rPr>
          <w:rFonts w:eastAsia="標楷體" w:hint="eastAsia"/>
          <w:szCs w:val="22"/>
        </w:rPr>
        <w:t>每個群體</w:t>
      </w:r>
      <w:r w:rsidR="008D0644">
        <w:rPr>
          <w:rFonts w:eastAsia="標楷體" w:hint="eastAsia"/>
          <w:szCs w:val="22"/>
        </w:rPr>
        <w:t>訓練好的</w:t>
      </w:r>
      <w:r w:rsidR="008D0644">
        <w:rPr>
          <w:rFonts w:eastAsia="標楷體" w:hint="eastAsia"/>
          <w:szCs w:val="22"/>
        </w:rPr>
        <w:t>encoder-decoder</w:t>
      </w:r>
      <w:r w:rsidR="00BC68FB">
        <w:rPr>
          <w:rFonts w:eastAsia="標楷體" w:hint="eastAsia"/>
          <w:szCs w:val="22"/>
        </w:rPr>
        <w:t>，</w:t>
      </w:r>
      <w:r w:rsidR="005B6C0F">
        <w:rPr>
          <w:rFonts w:eastAsia="標楷體" w:hint="eastAsia"/>
          <w:szCs w:val="22"/>
        </w:rPr>
        <w:t>讓</w:t>
      </w:r>
      <w:r w:rsidR="00BC68FB">
        <w:rPr>
          <w:rFonts w:eastAsia="標楷體" w:hint="eastAsia"/>
          <w:szCs w:val="22"/>
        </w:rPr>
        <w:t>這些</w:t>
      </w:r>
      <w:r w:rsidR="00BC68FB">
        <w:rPr>
          <w:rFonts w:eastAsia="標楷體" w:hint="eastAsia"/>
          <w:szCs w:val="22"/>
        </w:rPr>
        <w:t>encoder-decoder</w:t>
      </w:r>
      <w:r w:rsidR="000800C6">
        <w:rPr>
          <w:rFonts w:eastAsia="標楷體" w:hint="eastAsia"/>
          <w:szCs w:val="22"/>
        </w:rPr>
        <w:t>各</w:t>
      </w:r>
      <w:r w:rsidR="001B7841">
        <w:rPr>
          <w:rFonts w:eastAsia="標楷體" w:hint="eastAsia"/>
          <w:szCs w:val="22"/>
        </w:rPr>
        <w:t>自產出每個</w:t>
      </w:r>
      <w:r w:rsidR="005B6C0F">
        <w:rPr>
          <w:rFonts w:eastAsia="標楷體" w:hint="eastAsia"/>
          <w:szCs w:val="22"/>
        </w:rPr>
        <w:t>群體</w:t>
      </w:r>
      <w:r w:rsidR="00BC68FB">
        <w:rPr>
          <w:rFonts w:eastAsia="標楷體" w:hint="eastAsia"/>
          <w:szCs w:val="22"/>
        </w:rPr>
        <w:t>可推薦商品的評分</w:t>
      </w:r>
      <w:r w:rsidR="00BC68FB">
        <w:rPr>
          <w:rFonts w:eastAsia="標楷體" w:hint="eastAsia"/>
          <w:szCs w:val="22"/>
        </w:rPr>
        <w:t>(</w:t>
      </w:r>
      <w:r w:rsidR="00BC68FB">
        <w:rPr>
          <w:rFonts w:eastAsia="標楷體" w:hint="eastAsia"/>
          <w:szCs w:val="22"/>
        </w:rPr>
        <w:t>向量</w:t>
      </w:r>
      <w:r w:rsidR="00BC68FB">
        <w:rPr>
          <w:rFonts w:eastAsia="標楷體" w:hint="eastAsia"/>
          <w:szCs w:val="22"/>
        </w:rPr>
        <w:t>)</w:t>
      </w:r>
      <w:r w:rsidR="00BC68FB">
        <w:rPr>
          <w:rFonts w:eastAsia="標楷體" w:hint="eastAsia"/>
          <w:szCs w:val="22"/>
        </w:rPr>
        <w:t>，我們</w:t>
      </w:r>
      <w:r w:rsidR="000800C6">
        <w:rPr>
          <w:rFonts w:eastAsia="標楷體" w:hint="eastAsia"/>
          <w:szCs w:val="22"/>
        </w:rPr>
        <w:t>再</w:t>
      </w:r>
      <w:r w:rsidR="00BC68FB">
        <w:rPr>
          <w:rFonts w:eastAsia="標楷體" w:hint="eastAsia"/>
          <w:szCs w:val="22"/>
        </w:rPr>
        <w:t>運用</w:t>
      </w:r>
      <w:r w:rsidR="00BC68FB">
        <w:rPr>
          <w:rFonts w:eastAsia="標楷體" w:hint="eastAsia"/>
          <w:szCs w:val="22"/>
        </w:rPr>
        <w:t>attention model</w:t>
      </w:r>
      <w:r w:rsidR="00BC68FB">
        <w:rPr>
          <w:rFonts w:eastAsia="標楷體" w:hint="eastAsia"/>
          <w:szCs w:val="22"/>
        </w:rPr>
        <w:t>來</w:t>
      </w:r>
      <w:r w:rsidR="00697878">
        <w:rPr>
          <w:rFonts w:eastAsia="標楷體" w:hint="eastAsia"/>
          <w:szCs w:val="22"/>
        </w:rPr>
        <w:t>調配</w:t>
      </w:r>
      <w:r w:rsidR="00BC68FB">
        <w:rPr>
          <w:rFonts w:eastAsia="標楷體" w:hint="eastAsia"/>
          <w:szCs w:val="22"/>
        </w:rPr>
        <w:t>這些評分向量，完成新進使用者商品推薦。</w:t>
      </w:r>
    </w:p>
    <w:p w14:paraId="16272F2A" w14:textId="77777777" w:rsidR="000800C6" w:rsidRPr="005304DF" w:rsidRDefault="000800C6" w:rsidP="00BC68FB">
      <w:pPr>
        <w:spacing w:afterLines="50" w:after="180"/>
        <w:ind w:left="1440"/>
        <w:jc w:val="both"/>
        <w:rPr>
          <w:rFonts w:eastAsia="標楷體"/>
          <w:szCs w:val="22"/>
        </w:rPr>
      </w:pPr>
    </w:p>
    <w:p w14:paraId="649E7EBF" w14:textId="77777777" w:rsidR="00534B1C" w:rsidRPr="003A26AA" w:rsidRDefault="00534B1C" w:rsidP="00534B1C">
      <w:pPr>
        <w:pStyle w:val="af"/>
        <w:numPr>
          <w:ilvl w:val="0"/>
          <w:numId w:val="3"/>
        </w:numPr>
        <w:spacing w:afterLines="50" w:after="180"/>
        <w:ind w:leftChars="0"/>
        <w:jc w:val="both"/>
        <w:rPr>
          <w:rFonts w:eastAsia="標楷體"/>
        </w:rPr>
      </w:pPr>
      <w:r w:rsidRPr="003A26AA">
        <w:rPr>
          <w:rFonts w:eastAsia="標楷體" w:hint="eastAsia"/>
        </w:rPr>
        <w:t>章節結語</w:t>
      </w:r>
    </w:p>
    <w:p w14:paraId="2F71545C" w14:textId="42C8E92F" w:rsidR="00534B1C" w:rsidRPr="001F20D2" w:rsidRDefault="00534B1C" w:rsidP="00E22F5E">
      <w:pPr>
        <w:spacing w:afterLines="50" w:after="180"/>
        <w:ind w:left="482"/>
        <w:jc w:val="both"/>
        <w:rPr>
          <w:rFonts w:eastAsia="標楷體"/>
          <w:szCs w:val="22"/>
        </w:rPr>
      </w:pPr>
      <w:r>
        <w:rPr>
          <w:rFonts w:eastAsia="標楷體" w:hint="eastAsia"/>
          <w:szCs w:val="22"/>
        </w:rPr>
        <w:t>在</w:t>
      </w:r>
      <w:r w:rsidRPr="00F30842">
        <w:rPr>
          <w:rFonts w:eastAsia="標楷體" w:hint="eastAsia"/>
          <w:szCs w:val="22"/>
        </w:rPr>
        <w:t>本多年期研究計畫</w:t>
      </w:r>
      <w:r>
        <w:rPr>
          <w:rFonts w:eastAsia="標楷體" w:hint="eastAsia"/>
          <w:szCs w:val="22"/>
        </w:rPr>
        <w:t>，我們將研究</w:t>
      </w:r>
      <w:r w:rsidR="006875C8">
        <w:rPr>
          <w:rFonts w:eastAsia="標楷體" w:hint="eastAsia"/>
          <w:szCs w:val="22"/>
        </w:rPr>
        <w:t>新進使用者冷啟動推薦這個困難的研究議題</w:t>
      </w:r>
      <w:r>
        <w:rPr>
          <w:rFonts w:eastAsia="標楷體" w:hint="eastAsia"/>
          <w:szCs w:val="22"/>
        </w:rPr>
        <w:t>。學術方面，我們會</w:t>
      </w:r>
      <w:r w:rsidR="00883512">
        <w:rPr>
          <w:rFonts w:eastAsia="標楷體" w:hint="eastAsia"/>
          <w:szCs w:val="22"/>
        </w:rPr>
        <w:t>深入探究</w:t>
      </w:r>
      <w:r w:rsidR="00E95D19">
        <w:rPr>
          <w:rFonts w:eastAsia="標楷體" w:hint="eastAsia"/>
          <w:szCs w:val="22"/>
        </w:rPr>
        <w:t>近年來熱門的深度學習技術</w:t>
      </w:r>
      <w:r>
        <w:rPr>
          <w:rFonts w:eastAsia="標楷體" w:hint="eastAsia"/>
          <w:szCs w:val="22"/>
        </w:rPr>
        <w:t>，</w:t>
      </w:r>
      <w:r w:rsidR="00E95D19">
        <w:rPr>
          <w:rFonts w:eastAsia="標楷體" w:hint="eastAsia"/>
          <w:szCs w:val="22"/>
        </w:rPr>
        <w:t>設計合適的返老還童機制來回推使用者成為新進狀態</w:t>
      </w:r>
      <w:r w:rsidRPr="00F30842">
        <w:rPr>
          <w:rFonts w:eastAsia="標楷體" w:hint="eastAsia"/>
          <w:szCs w:val="22"/>
        </w:rPr>
        <w:t>，</w:t>
      </w:r>
      <w:r w:rsidR="00E95D19">
        <w:rPr>
          <w:rFonts w:eastAsia="標楷體" w:hint="eastAsia"/>
          <w:szCs w:val="22"/>
        </w:rPr>
        <w:t>並</w:t>
      </w:r>
      <w:r>
        <w:rPr>
          <w:rFonts w:eastAsia="標楷體" w:hint="eastAsia"/>
          <w:szCs w:val="22"/>
        </w:rPr>
        <w:t>結合</w:t>
      </w:r>
      <w:r w:rsidR="00E95D19">
        <w:rPr>
          <w:rFonts w:eastAsia="標楷體" w:hint="eastAsia"/>
          <w:szCs w:val="22"/>
        </w:rPr>
        <w:t>d</w:t>
      </w:r>
      <w:r w:rsidR="00E95D19">
        <w:rPr>
          <w:rFonts w:eastAsia="標楷體"/>
          <w:szCs w:val="22"/>
        </w:rPr>
        <w:t>enoising auto-encoder</w:t>
      </w:r>
      <w:r w:rsidR="00E95D19">
        <w:rPr>
          <w:rFonts w:eastAsia="標楷體" w:hint="eastAsia"/>
          <w:szCs w:val="22"/>
        </w:rPr>
        <w:t>這個深度學習架構來進行商品推薦</w:t>
      </w:r>
      <w:r w:rsidRPr="00F30842">
        <w:rPr>
          <w:rFonts w:eastAsia="標楷體" w:hint="eastAsia"/>
          <w:szCs w:val="22"/>
        </w:rPr>
        <w:t>。</w:t>
      </w:r>
      <w:r>
        <w:rPr>
          <w:rFonts w:eastAsia="標楷體" w:hint="eastAsia"/>
          <w:szCs w:val="22"/>
        </w:rPr>
        <w:t>此外，我們還會</w:t>
      </w:r>
      <w:r w:rsidR="00E95D19">
        <w:rPr>
          <w:rFonts w:eastAsia="標楷體" w:hint="eastAsia"/>
          <w:szCs w:val="22"/>
        </w:rPr>
        <w:t>研究</w:t>
      </w:r>
      <w:r w:rsidR="00E95D19">
        <w:rPr>
          <w:rFonts w:eastAsia="標楷體" w:hint="eastAsia"/>
          <w:szCs w:val="22"/>
        </w:rPr>
        <w:t>encoder</w:t>
      </w:r>
      <w:r w:rsidR="00E95D19">
        <w:rPr>
          <w:rFonts w:eastAsia="標楷體" w:hint="eastAsia"/>
          <w:szCs w:val="22"/>
        </w:rPr>
        <w:t>產出的代表性向量，且整合協同式過濾法來進行多元商品推測</w:t>
      </w:r>
      <w:r w:rsidR="00B61E98">
        <w:rPr>
          <w:rFonts w:eastAsia="標楷體" w:hint="eastAsia"/>
          <w:szCs w:val="22"/>
        </w:rPr>
        <w:t>。</w:t>
      </w:r>
      <w:r w:rsidR="00E95D19">
        <w:rPr>
          <w:rFonts w:eastAsia="標楷體" w:hint="eastAsia"/>
          <w:szCs w:val="22"/>
        </w:rPr>
        <w:t>最後</w:t>
      </w:r>
      <w:r w:rsidR="00E95D19">
        <w:rPr>
          <w:rFonts w:eastAsia="標楷體" w:hint="eastAsia"/>
          <w:szCs w:val="22"/>
        </w:rPr>
        <w:t>attention model</w:t>
      </w:r>
      <w:r w:rsidR="00E95D19">
        <w:rPr>
          <w:rFonts w:eastAsia="標楷體" w:hint="eastAsia"/>
          <w:szCs w:val="22"/>
        </w:rPr>
        <w:t>將協助我們整合這兩大方法的推薦清單，藉此整合不同推薦面向來提升新進使用者冷啟動推薦效能</w:t>
      </w:r>
      <w:r w:rsidRPr="00F30842">
        <w:rPr>
          <w:rFonts w:eastAsia="標楷體" w:hint="eastAsia"/>
          <w:szCs w:val="22"/>
        </w:rPr>
        <w:t>。</w:t>
      </w:r>
      <w:r>
        <w:rPr>
          <w:rFonts w:eastAsia="標楷體" w:hint="eastAsia"/>
          <w:szCs w:val="22"/>
        </w:rPr>
        <w:t>實務方面，</w:t>
      </w:r>
      <w:r w:rsidR="00DB3A17">
        <w:rPr>
          <w:rFonts w:eastAsia="標楷體" w:hint="eastAsia"/>
          <w:szCs w:val="22"/>
        </w:rPr>
        <w:t>除了使用知名測資來評估我們方法的效果，</w:t>
      </w:r>
      <w:r w:rsidRPr="00F30842">
        <w:rPr>
          <w:rFonts w:eastAsia="標楷體" w:hint="eastAsia"/>
          <w:szCs w:val="22"/>
        </w:rPr>
        <w:t>我們</w:t>
      </w:r>
      <w:r w:rsidR="00DB3A17">
        <w:rPr>
          <w:rFonts w:eastAsia="標楷體" w:hint="eastAsia"/>
          <w:szCs w:val="22"/>
        </w:rPr>
        <w:t>也會尋找可能的產學合作機會，</w:t>
      </w:r>
      <w:r w:rsidRPr="00F30842">
        <w:rPr>
          <w:rFonts w:eastAsia="標楷體" w:hint="eastAsia"/>
          <w:szCs w:val="22"/>
        </w:rPr>
        <w:t>實際</w:t>
      </w:r>
      <w:r>
        <w:rPr>
          <w:rFonts w:eastAsia="標楷體" w:hint="eastAsia"/>
          <w:szCs w:val="22"/>
        </w:rPr>
        <w:t>應</w:t>
      </w:r>
      <w:r w:rsidRPr="00F30842">
        <w:rPr>
          <w:rFonts w:eastAsia="標楷體" w:hint="eastAsia"/>
          <w:szCs w:val="22"/>
        </w:rPr>
        <w:t>用</w:t>
      </w:r>
      <w:r w:rsidR="00DB3A17">
        <w:rPr>
          <w:rFonts w:eastAsia="標楷體" w:hint="eastAsia"/>
          <w:szCs w:val="22"/>
        </w:rPr>
        <w:t>我們的方法</w:t>
      </w:r>
      <w:r w:rsidRPr="00F30842">
        <w:rPr>
          <w:rFonts w:eastAsia="標楷體" w:hint="eastAsia"/>
          <w:szCs w:val="22"/>
        </w:rPr>
        <w:t>到多種不同</w:t>
      </w:r>
      <w:r w:rsidR="00DB3A17">
        <w:rPr>
          <w:rFonts w:eastAsia="標楷體" w:hint="eastAsia"/>
          <w:szCs w:val="22"/>
        </w:rPr>
        <w:t>網路服務平台</w:t>
      </w:r>
      <w:r w:rsidRPr="00F30842">
        <w:rPr>
          <w:rFonts w:eastAsia="標楷體" w:hint="eastAsia"/>
          <w:szCs w:val="22"/>
        </w:rPr>
        <w:t>，以擴大本計畫研究影響力。</w:t>
      </w:r>
    </w:p>
    <w:p w14:paraId="484D867C" w14:textId="53237995" w:rsidR="005614D9" w:rsidRPr="002A0D37" w:rsidRDefault="005614D9" w:rsidP="001734C7">
      <w:pPr>
        <w:spacing w:afterLines="50" w:after="180"/>
        <w:jc w:val="both"/>
        <w:rPr>
          <w:rFonts w:eastAsia="標楷體"/>
          <w:szCs w:val="22"/>
        </w:rPr>
      </w:pPr>
    </w:p>
    <w:p w14:paraId="1DEA2A51" w14:textId="321A2C7C" w:rsidR="00301E11" w:rsidRPr="00F51B9D" w:rsidRDefault="00154925" w:rsidP="009D2E11">
      <w:pPr>
        <w:numPr>
          <w:ilvl w:val="0"/>
          <w:numId w:val="2"/>
        </w:numPr>
        <w:spacing w:afterLines="50" w:after="180"/>
        <w:jc w:val="both"/>
        <w:rPr>
          <w:rFonts w:eastAsia="標楷體"/>
          <w:szCs w:val="22"/>
        </w:rPr>
      </w:pPr>
      <w:r w:rsidRPr="00F51B9D">
        <w:rPr>
          <w:rFonts w:eastAsia="標楷體"/>
          <w:szCs w:val="22"/>
        </w:rPr>
        <w:br w:type="page"/>
      </w:r>
      <w:r w:rsidR="00301E11" w:rsidRPr="00F51B9D">
        <w:rPr>
          <w:rFonts w:eastAsia="標楷體"/>
          <w:szCs w:val="22"/>
        </w:rPr>
        <w:t>預期完成之工作項目及成果。請分年列述：</w:t>
      </w:r>
      <w:r w:rsidR="00301E11" w:rsidRPr="00F51B9D">
        <w:rPr>
          <w:rFonts w:eastAsia="標楷體"/>
          <w:szCs w:val="22"/>
        </w:rPr>
        <w:t>1.</w:t>
      </w:r>
      <w:r w:rsidR="00301E11" w:rsidRPr="00F51B9D">
        <w:rPr>
          <w:rFonts w:eastAsia="標楷體"/>
          <w:szCs w:val="22"/>
        </w:rPr>
        <w:t>預期完成之工作項目。</w:t>
      </w:r>
      <w:r w:rsidR="00301E11" w:rsidRPr="00F51B9D">
        <w:rPr>
          <w:rFonts w:eastAsia="標楷體"/>
          <w:szCs w:val="22"/>
        </w:rPr>
        <w:t>2.</w:t>
      </w:r>
      <w:r w:rsidR="00301E11" w:rsidRPr="00F51B9D">
        <w:rPr>
          <w:rFonts w:eastAsia="標楷體"/>
          <w:szCs w:val="22"/>
        </w:rPr>
        <w:t>對於參與之工作人員，預期可獲之訓練。</w:t>
      </w:r>
      <w:r w:rsidR="00301E11" w:rsidRPr="00F51B9D">
        <w:rPr>
          <w:rFonts w:eastAsia="標楷體"/>
          <w:szCs w:val="22"/>
        </w:rPr>
        <w:t>3.</w:t>
      </w:r>
      <w:r w:rsidR="00301E11" w:rsidRPr="00F51B9D">
        <w:rPr>
          <w:rFonts w:eastAsia="標楷體"/>
          <w:szCs w:val="22"/>
        </w:rPr>
        <w:t>預期完成之研究成果（如</w:t>
      </w:r>
      <w:r w:rsidR="00301E11" w:rsidRPr="00F51B9D">
        <w:rPr>
          <w:rFonts w:eastAsia="標楷體" w:hint="eastAsia"/>
          <w:szCs w:val="22"/>
        </w:rPr>
        <w:t>實務應用績效、</w:t>
      </w:r>
      <w:r w:rsidR="00301E11" w:rsidRPr="00F51B9D">
        <w:rPr>
          <w:rFonts w:eastAsia="標楷體"/>
          <w:szCs w:val="22"/>
        </w:rPr>
        <w:t>期刊論文、研討會論文、專書、技術報告、專利或技術移轉等質與量之預期成果）。</w:t>
      </w:r>
      <w:r w:rsidR="00301E11" w:rsidRPr="00F51B9D">
        <w:rPr>
          <w:rFonts w:eastAsia="標楷體"/>
          <w:szCs w:val="22"/>
        </w:rPr>
        <w:t>4.</w:t>
      </w:r>
      <w:r w:rsidR="00301E11" w:rsidRPr="00F51B9D">
        <w:rPr>
          <w:rFonts w:eastAsia="標楷體"/>
          <w:szCs w:val="22"/>
        </w:rPr>
        <w:t>學術研究、國家發展及其他應用方面預期之貢獻。</w:t>
      </w:r>
    </w:p>
    <w:p w14:paraId="3B54C669" w14:textId="77777777" w:rsidR="00A461B4" w:rsidRPr="00646917" w:rsidRDefault="00A461B4" w:rsidP="00A461B4">
      <w:pPr>
        <w:spacing w:afterLines="50" w:after="180"/>
        <w:ind w:left="567"/>
        <w:jc w:val="both"/>
        <w:rPr>
          <w:rFonts w:eastAsia="標楷體"/>
          <w:szCs w:val="22"/>
        </w:rPr>
      </w:pPr>
    </w:p>
    <w:p w14:paraId="2DD22877" w14:textId="77777777" w:rsidR="00A461B4" w:rsidRPr="001F20D2" w:rsidRDefault="00A461B4" w:rsidP="009D2E11">
      <w:pPr>
        <w:pStyle w:val="af"/>
        <w:numPr>
          <w:ilvl w:val="0"/>
          <w:numId w:val="7"/>
        </w:numPr>
        <w:spacing w:afterLines="50" w:after="180"/>
        <w:ind w:leftChars="0" w:left="482" w:hanging="482"/>
        <w:jc w:val="both"/>
        <w:rPr>
          <w:rFonts w:ascii="Times New Roman" w:eastAsia="標楷體" w:hAnsi="Times New Roman"/>
          <w:b/>
          <w:spacing w:val="-1"/>
        </w:rPr>
      </w:pPr>
      <w:r w:rsidRPr="001F20D2">
        <w:rPr>
          <w:rFonts w:ascii="Times New Roman" w:eastAsia="標楷體" w:hAnsi="Times New Roman" w:hint="eastAsia"/>
          <w:b/>
        </w:rPr>
        <w:t>預期完成之工作項目：</w:t>
      </w:r>
    </w:p>
    <w:p w14:paraId="7267381E" w14:textId="77777777" w:rsidR="00A461B4" w:rsidRPr="001F20D2" w:rsidRDefault="00A461B4" w:rsidP="00A461B4">
      <w:pPr>
        <w:pStyle w:val="a9"/>
        <w:spacing w:afterLines="50" w:after="180" w:line="240" w:lineRule="auto"/>
        <w:ind w:leftChars="150" w:left="360"/>
        <w:jc w:val="both"/>
        <w:rPr>
          <w:rFonts w:ascii="Times New Roman" w:hAnsi="Times New Roman"/>
        </w:rPr>
      </w:pPr>
      <w:r w:rsidRPr="001F20D2">
        <w:rPr>
          <w:rFonts w:ascii="Times New Roman" w:hAnsi="Times New Roman"/>
        </w:rPr>
        <w:t>我們第一年預計完成的工作為：</w:t>
      </w:r>
      <w:r>
        <w:rPr>
          <w:rFonts w:ascii="Times New Roman" w:hAnsi="Times New Roman" w:hint="eastAsia"/>
        </w:rPr>
        <w:t>主題趨勢預測</w:t>
      </w:r>
      <w:r w:rsidRPr="001F20D2">
        <w:rPr>
          <w:rFonts w:ascii="Times New Roman" w:hAnsi="Times New Roman" w:hint="eastAsia"/>
        </w:rPr>
        <w:t>及</w:t>
      </w:r>
      <w:r>
        <w:rPr>
          <w:rFonts w:ascii="Times New Roman" w:hAnsi="Times New Roman" w:hint="eastAsia"/>
        </w:rPr>
        <w:t>文字</w:t>
      </w:r>
      <w:r w:rsidRPr="001F20D2">
        <w:rPr>
          <w:rFonts w:ascii="Times New Roman" w:hAnsi="Times New Roman" w:hint="eastAsia"/>
        </w:rPr>
        <w:t>特徵</w:t>
      </w:r>
      <w:r>
        <w:rPr>
          <w:rFonts w:ascii="Times New Roman" w:hAnsi="Times New Roman" w:hint="eastAsia"/>
        </w:rPr>
        <w:t>擷取</w:t>
      </w:r>
      <w:r w:rsidRPr="001F20D2">
        <w:rPr>
          <w:rFonts w:ascii="Times New Roman" w:hAnsi="Times New Roman"/>
        </w:rPr>
        <w:t>相關文獻探討</w:t>
      </w:r>
      <w:r>
        <w:rPr>
          <w:rFonts w:ascii="Times New Roman" w:hAnsi="Times New Roman" w:hint="eastAsia"/>
        </w:rPr>
        <w:t>、以</w:t>
      </w:r>
      <w:r w:rsidRPr="001F20D2">
        <w:rPr>
          <w:rFonts w:ascii="Times New Roman" w:hAnsi="Times New Roman"/>
        </w:rPr>
        <w:t>排序學習</w:t>
      </w:r>
      <w:r>
        <w:rPr>
          <w:rFonts w:ascii="Times New Roman" w:hAnsi="Times New Roman" w:hint="eastAsia"/>
        </w:rPr>
        <w:t>為基礎之文字</w:t>
      </w:r>
      <w:r w:rsidRPr="001F20D2">
        <w:rPr>
          <w:rFonts w:ascii="Times New Roman" w:hAnsi="Times New Roman" w:hint="eastAsia"/>
        </w:rPr>
        <w:t>特徵</w:t>
      </w:r>
      <w:r>
        <w:rPr>
          <w:rFonts w:ascii="Times New Roman" w:hAnsi="Times New Roman" w:hint="eastAsia"/>
        </w:rPr>
        <w:t>擷</w:t>
      </w:r>
      <w:r w:rsidRPr="001F20D2">
        <w:rPr>
          <w:rFonts w:ascii="Times New Roman" w:hAnsi="Times New Roman" w:hint="eastAsia"/>
        </w:rPr>
        <w:t>取演算法</w:t>
      </w:r>
      <w:r>
        <w:rPr>
          <w:rFonts w:ascii="Times New Roman" w:hAnsi="Times New Roman" w:hint="eastAsia"/>
        </w:rPr>
        <w:t>設計、</w:t>
      </w:r>
      <w:r w:rsidRPr="001F20D2">
        <w:rPr>
          <w:rFonts w:ascii="Times New Roman" w:hAnsi="Times New Roman" w:hint="eastAsia"/>
        </w:rPr>
        <w:t>台灣景氣資料蒐集</w:t>
      </w:r>
      <w:r>
        <w:rPr>
          <w:rFonts w:ascii="Times New Roman" w:hAnsi="Times New Roman" w:hint="eastAsia"/>
        </w:rPr>
        <w:t>、</w:t>
      </w:r>
      <w:r w:rsidRPr="001F20D2">
        <w:rPr>
          <w:rFonts w:ascii="Times New Roman" w:hAnsi="Times New Roman"/>
        </w:rPr>
        <w:t>效能評估</w:t>
      </w:r>
      <w:r w:rsidRPr="001F20D2">
        <w:rPr>
          <w:rFonts w:ascii="Times New Roman" w:hAnsi="Times New Roman" w:hint="eastAsia"/>
        </w:rPr>
        <w:t>模式建立</w:t>
      </w:r>
      <w:r>
        <w:rPr>
          <w:rFonts w:ascii="Times New Roman" w:hAnsi="Times New Roman" w:hint="eastAsia"/>
        </w:rPr>
        <w:t>、</w:t>
      </w:r>
      <w:r w:rsidRPr="001F20D2">
        <w:rPr>
          <w:rFonts w:ascii="Times New Roman" w:hAnsi="Times New Roman" w:hint="eastAsia"/>
        </w:rPr>
        <w:t>研究成果整理</w:t>
      </w:r>
      <w:r>
        <w:rPr>
          <w:rFonts w:ascii="Times New Roman" w:hAnsi="Times New Roman" w:hint="eastAsia"/>
        </w:rPr>
        <w:t>、</w:t>
      </w:r>
      <w:r w:rsidRPr="001F20D2">
        <w:rPr>
          <w:rFonts w:ascii="Times New Roman" w:hAnsi="Times New Roman" w:hint="eastAsia"/>
        </w:rPr>
        <w:t>論文</w:t>
      </w:r>
      <w:r w:rsidRPr="001F20D2">
        <w:rPr>
          <w:rFonts w:ascii="Times New Roman" w:hAnsi="Times New Roman"/>
        </w:rPr>
        <w:t>撰寫</w:t>
      </w:r>
      <w:r w:rsidRPr="001F20D2">
        <w:rPr>
          <w:rFonts w:ascii="Times New Roman" w:hAnsi="Times New Roman" w:hint="eastAsia"/>
        </w:rPr>
        <w:t>並</w:t>
      </w:r>
      <w:r w:rsidRPr="001F20D2">
        <w:rPr>
          <w:rFonts w:ascii="Times New Roman" w:hAnsi="Times New Roman"/>
        </w:rPr>
        <w:t>投稿。</w:t>
      </w:r>
    </w:p>
    <w:p w14:paraId="7CE0BD66" w14:textId="77777777" w:rsidR="00A461B4" w:rsidRPr="001F20D2" w:rsidRDefault="00A461B4" w:rsidP="00A461B4">
      <w:pPr>
        <w:pStyle w:val="a9"/>
        <w:spacing w:afterLines="50" w:after="180" w:line="240" w:lineRule="auto"/>
        <w:ind w:leftChars="150" w:left="360"/>
        <w:jc w:val="both"/>
        <w:rPr>
          <w:rFonts w:ascii="Times New Roman" w:hAnsi="Times New Roman"/>
        </w:rPr>
      </w:pPr>
      <w:r w:rsidRPr="001F20D2">
        <w:rPr>
          <w:rFonts w:ascii="Times New Roman" w:hAnsi="Times New Roman"/>
        </w:rPr>
        <w:t>第二年預計完成：</w:t>
      </w:r>
      <w:r>
        <w:rPr>
          <w:rFonts w:ascii="Times New Roman" w:hAnsi="Times New Roman" w:hint="eastAsia"/>
        </w:rPr>
        <w:t>文字</w:t>
      </w:r>
      <w:r w:rsidRPr="001F20D2">
        <w:rPr>
          <w:rFonts w:ascii="Times New Roman" w:hAnsi="Times New Roman" w:hint="eastAsia"/>
        </w:rPr>
        <w:t>特徵</w:t>
      </w:r>
      <w:r>
        <w:rPr>
          <w:rFonts w:ascii="Times New Roman" w:hAnsi="Times New Roman" w:hint="eastAsia"/>
        </w:rPr>
        <w:t>擷</w:t>
      </w:r>
      <w:r w:rsidRPr="001F20D2">
        <w:rPr>
          <w:rFonts w:ascii="Times New Roman" w:hAnsi="Times New Roman" w:hint="eastAsia"/>
        </w:rPr>
        <w:t>取</w:t>
      </w:r>
      <w:r w:rsidRPr="001F20D2">
        <w:rPr>
          <w:rFonts w:ascii="Times New Roman" w:hAnsi="Times New Roman"/>
        </w:rPr>
        <w:t>文獻探討</w:t>
      </w:r>
      <w:r>
        <w:rPr>
          <w:rFonts w:ascii="Times New Roman" w:hAnsi="Times New Roman" w:hint="eastAsia"/>
        </w:rPr>
        <w:t>、</w:t>
      </w:r>
      <w:r w:rsidRPr="001F20D2">
        <w:rPr>
          <w:rFonts w:ascii="Times New Roman" w:hAnsi="Times New Roman" w:hint="eastAsia"/>
        </w:rPr>
        <w:t>混合式</w:t>
      </w:r>
      <w:r>
        <w:rPr>
          <w:rFonts w:ascii="Times New Roman" w:hAnsi="Times New Roman" w:hint="eastAsia"/>
        </w:rPr>
        <w:t>文字</w:t>
      </w:r>
      <w:r w:rsidRPr="001F20D2">
        <w:rPr>
          <w:rFonts w:ascii="Times New Roman" w:hAnsi="Times New Roman" w:hint="eastAsia"/>
        </w:rPr>
        <w:t>特徵</w:t>
      </w:r>
      <w:r>
        <w:rPr>
          <w:rFonts w:ascii="Times New Roman" w:hAnsi="Times New Roman" w:hint="eastAsia"/>
        </w:rPr>
        <w:t>擷</w:t>
      </w:r>
      <w:r w:rsidRPr="001F20D2">
        <w:rPr>
          <w:rFonts w:ascii="Times New Roman" w:hAnsi="Times New Roman" w:hint="eastAsia"/>
        </w:rPr>
        <w:t>取</w:t>
      </w:r>
      <w:r>
        <w:rPr>
          <w:rFonts w:ascii="Times New Roman" w:hAnsi="Times New Roman" w:hint="eastAsia"/>
        </w:rPr>
        <w:t>設計、多型態主題趨勢資料收集、</w:t>
      </w:r>
      <w:r w:rsidRPr="001F20D2">
        <w:rPr>
          <w:rFonts w:ascii="Times New Roman" w:hAnsi="Times New Roman" w:hint="eastAsia"/>
        </w:rPr>
        <w:t>系統</w:t>
      </w:r>
      <w:r>
        <w:rPr>
          <w:rFonts w:ascii="Times New Roman" w:hAnsi="Times New Roman" w:hint="eastAsia"/>
        </w:rPr>
        <w:t>效能</w:t>
      </w:r>
      <w:r w:rsidRPr="001F20D2">
        <w:rPr>
          <w:rFonts w:ascii="Times New Roman" w:hAnsi="Times New Roman"/>
        </w:rPr>
        <w:t>評估</w:t>
      </w:r>
      <w:r>
        <w:rPr>
          <w:rFonts w:ascii="Times New Roman" w:hAnsi="Times New Roman" w:hint="eastAsia"/>
        </w:rPr>
        <w:t>、</w:t>
      </w:r>
      <w:r w:rsidRPr="001F20D2">
        <w:rPr>
          <w:rFonts w:ascii="Times New Roman" w:hAnsi="Times New Roman" w:hint="eastAsia"/>
        </w:rPr>
        <w:t>研究成果整理</w:t>
      </w:r>
      <w:r>
        <w:rPr>
          <w:rFonts w:ascii="Times New Roman" w:hAnsi="Times New Roman" w:hint="eastAsia"/>
        </w:rPr>
        <w:t>、</w:t>
      </w:r>
      <w:r w:rsidRPr="001F20D2">
        <w:rPr>
          <w:rFonts w:ascii="Times New Roman" w:hAnsi="Times New Roman" w:hint="eastAsia"/>
        </w:rPr>
        <w:t>論文</w:t>
      </w:r>
      <w:r w:rsidRPr="001F20D2">
        <w:rPr>
          <w:rFonts w:ascii="Times New Roman" w:hAnsi="Times New Roman"/>
        </w:rPr>
        <w:t>撰寫</w:t>
      </w:r>
      <w:r w:rsidRPr="001F20D2">
        <w:rPr>
          <w:rFonts w:ascii="Times New Roman" w:hAnsi="Times New Roman" w:hint="eastAsia"/>
        </w:rPr>
        <w:t>並</w:t>
      </w:r>
      <w:r w:rsidRPr="001F20D2">
        <w:rPr>
          <w:rFonts w:ascii="Times New Roman" w:hAnsi="Times New Roman"/>
        </w:rPr>
        <w:t>投稿。</w:t>
      </w:r>
    </w:p>
    <w:p w14:paraId="54CEDE7A" w14:textId="77777777" w:rsidR="00A461B4" w:rsidRPr="001F20D2" w:rsidRDefault="00A461B4" w:rsidP="00A461B4">
      <w:pPr>
        <w:pStyle w:val="a9"/>
        <w:spacing w:afterLines="50" w:after="180" w:line="240" w:lineRule="auto"/>
        <w:ind w:leftChars="150" w:left="360"/>
        <w:jc w:val="both"/>
        <w:rPr>
          <w:rFonts w:ascii="Times New Roman" w:hAnsi="Times New Roman"/>
        </w:rPr>
      </w:pPr>
      <w:r w:rsidRPr="001F20D2">
        <w:rPr>
          <w:rFonts w:ascii="Times New Roman" w:hAnsi="Times New Roman"/>
        </w:rPr>
        <w:t>第三年預計完成</w:t>
      </w:r>
      <w:r w:rsidRPr="001F20D2">
        <w:rPr>
          <w:rFonts w:ascii="Times New Roman" w:hAnsi="Times New Roman"/>
        </w:rPr>
        <w:t xml:space="preserve">: </w:t>
      </w:r>
      <w:r w:rsidRPr="001F20D2">
        <w:rPr>
          <w:rFonts w:ascii="Times New Roman" w:hAnsi="Times New Roman" w:hint="eastAsia"/>
        </w:rPr>
        <w:t>推薦演算法文獻探討</w:t>
      </w:r>
      <w:r>
        <w:rPr>
          <w:rFonts w:ascii="Times New Roman" w:hAnsi="Times New Roman" w:hint="eastAsia"/>
        </w:rPr>
        <w:t>、</w:t>
      </w:r>
      <w:r w:rsidRPr="001F20D2">
        <w:rPr>
          <w:rFonts w:ascii="Times New Roman" w:hAnsi="Times New Roman" w:hint="eastAsia"/>
        </w:rPr>
        <w:t>潛在興趣模型建立</w:t>
      </w:r>
      <w:r>
        <w:rPr>
          <w:rFonts w:ascii="Times New Roman" w:hAnsi="Times New Roman" w:hint="eastAsia"/>
        </w:rPr>
        <w:t>、以推薦演算法為基礎之趨勢預測模型開發、</w:t>
      </w:r>
      <w:r w:rsidRPr="001F20D2">
        <w:rPr>
          <w:rFonts w:ascii="Times New Roman" w:hAnsi="Times New Roman" w:hint="eastAsia"/>
        </w:rPr>
        <w:t>系統</w:t>
      </w:r>
      <w:r>
        <w:rPr>
          <w:rFonts w:ascii="Times New Roman" w:hAnsi="Times New Roman" w:hint="eastAsia"/>
        </w:rPr>
        <w:t>評估</w:t>
      </w:r>
      <w:r w:rsidRPr="001F20D2">
        <w:rPr>
          <w:rFonts w:ascii="Times New Roman" w:hAnsi="Times New Roman"/>
        </w:rPr>
        <w:t>、</w:t>
      </w:r>
      <w:r>
        <w:rPr>
          <w:rFonts w:hint="eastAsia"/>
          <w:szCs w:val="22"/>
        </w:rPr>
        <w:t>主題趨勢預測網站建立、</w:t>
      </w:r>
      <w:r w:rsidRPr="001F20D2">
        <w:rPr>
          <w:rFonts w:ascii="Times New Roman" w:hAnsi="Times New Roman" w:hint="eastAsia"/>
        </w:rPr>
        <w:t>研究成果整理</w:t>
      </w:r>
      <w:r>
        <w:rPr>
          <w:rFonts w:ascii="Times New Roman" w:hAnsi="Times New Roman" w:hint="eastAsia"/>
        </w:rPr>
        <w:t>、</w:t>
      </w:r>
      <w:r w:rsidRPr="001F20D2">
        <w:rPr>
          <w:rFonts w:ascii="Times New Roman" w:hAnsi="Times New Roman" w:hint="eastAsia"/>
        </w:rPr>
        <w:t>論文</w:t>
      </w:r>
      <w:r w:rsidRPr="001F20D2">
        <w:rPr>
          <w:rFonts w:ascii="Times New Roman" w:hAnsi="Times New Roman"/>
        </w:rPr>
        <w:t>撰寫</w:t>
      </w:r>
      <w:r w:rsidRPr="001F20D2">
        <w:rPr>
          <w:rFonts w:ascii="Times New Roman" w:hAnsi="Times New Roman" w:hint="eastAsia"/>
        </w:rPr>
        <w:t>並</w:t>
      </w:r>
      <w:r w:rsidRPr="001F20D2">
        <w:rPr>
          <w:rFonts w:ascii="Times New Roman" w:hAnsi="Times New Roman"/>
        </w:rPr>
        <w:t>投稿。</w:t>
      </w:r>
    </w:p>
    <w:p w14:paraId="1F39C1DE" w14:textId="77777777" w:rsidR="00A461B4" w:rsidRPr="001F20D2" w:rsidRDefault="00A461B4" w:rsidP="009D2E11">
      <w:pPr>
        <w:pStyle w:val="af"/>
        <w:numPr>
          <w:ilvl w:val="0"/>
          <w:numId w:val="7"/>
        </w:numPr>
        <w:spacing w:afterLines="50" w:after="180"/>
        <w:ind w:leftChars="0" w:left="482" w:hanging="482"/>
        <w:jc w:val="both"/>
        <w:rPr>
          <w:rFonts w:ascii="Times New Roman" w:eastAsia="標楷體" w:hAnsi="Times New Roman"/>
          <w:b/>
          <w:spacing w:val="-1"/>
        </w:rPr>
      </w:pPr>
      <w:r w:rsidRPr="001F20D2">
        <w:rPr>
          <w:rFonts w:ascii="Times New Roman" w:eastAsia="標楷體" w:hAnsi="Times New Roman"/>
          <w:b/>
        </w:rPr>
        <w:t>對於學術研究、國家發展及其他應用方面預期之貢獻</w:t>
      </w:r>
      <w:r w:rsidRPr="001F20D2">
        <w:rPr>
          <w:rFonts w:ascii="Times New Roman" w:eastAsia="標楷體" w:hAnsi="Times New Roman" w:hint="eastAsia"/>
          <w:b/>
        </w:rPr>
        <w:t>：</w:t>
      </w:r>
    </w:p>
    <w:p w14:paraId="05CF296F" w14:textId="77777777" w:rsidR="00A461B4" w:rsidRPr="001F20D2" w:rsidRDefault="00A461B4" w:rsidP="00A461B4">
      <w:pPr>
        <w:pStyle w:val="af"/>
        <w:spacing w:afterLines="50" w:after="180"/>
        <w:ind w:leftChars="150" w:left="360"/>
        <w:jc w:val="both"/>
        <w:rPr>
          <w:rFonts w:ascii="Times New Roman" w:eastAsia="標楷體" w:hAnsi="Times New Roman"/>
        </w:rPr>
      </w:pPr>
      <w:r>
        <w:rPr>
          <w:rFonts w:ascii="Times New Roman" w:eastAsia="標楷體" w:hAnsi="Times New Roman" w:hint="eastAsia"/>
        </w:rPr>
        <w:t>對</w:t>
      </w:r>
      <w:r w:rsidRPr="001F20D2">
        <w:rPr>
          <w:rFonts w:ascii="Times New Roman" w:eastAsia="標楷體" w:hAnsi="Times New Roman" w:hint="eastAsia"/>
        </w:rPr>
        <w:t>政府及企業</w:t>
      </w:r>
      <w:r>
        <w:rPr>
          <w:rFonts w:ascii="Times New Roman" w:eastAsia="標楷體" w:hAnsi="Times New Roman" w:hint="eastAsia"/>
        </w:rPr>
        <w:t>決策者而言，精確的</w:t>
      </w:r>
      <w:r w:rsidRPr="001F20D2">
        <w:rPr>
          <w:rFonts w:ascii="Times New Roman" w:eastAsia="標楷體" w:hAnsi="Times New Roman" w:hint="eastAsia"/>
        </w:rPr>
        <w:t>主題</w:t>
      </w:r>
      <w:r>
        <w:rPr>
          <w:rFonts w:ascii="Times New Roman" w:eastAsia="標楷體" w:hAnsi="Times New Roman" w:hint="eastAsia"/>
        </w:rPr>
        <w:t>趨勢預測是</w:t>
      </w:r>
      <w:r w:rsidRPr="001F20D2">
        <w:rPr>
          <w:rFonts w:ascii="Times New Roman" w:eastAsia="標楷體" w:hAnsi="Times New Roman" w:hint="eastAsia"/>
        </w:rPr>
        <w:t>重要</w:t>
      </w:r>
      <w:r>
        <w:rPr>
          <w:rFonts w:ascii="Times New Roman" w:eastAsia="標楷體" w:hAnsi="Times New Roman" w:hint="eastAsia"/>
        </w:rPr>
        <w:t>且必須的</w:t>
      </w:r>
      <w:r w:rsidRPr="001F20D2">
        <w:rPr>
          <w:rFonts w:ascii="Times New Roman" w:eastAsia="標楷體" w:hAnsi="Times New Roman" w:hint="eastAsia"/>
        </w:rPr>
        <w:t>，</w:t>
      </w:r>
      <w:r>
        <w:rPr>
          <w:rFonts w:ascii="Times New Roman" w:eastAsia="標楷體" w:hAnsi="Times New Roman" w:hint="eastAsia"/>
        </w:rPr>
        <w:t>在快速變化的社經形勢下，</w:t>
      </w:r>
      <w:r w:rsidRPr="001F20D2">
        <w:rPr>
          <w:rFonts w:ascii="Times New Roman" w:eastAsia="標楷體" w:hAnsi="Times New Roman" w:hint="eastAsia"/>
        </w:rPr>
        <w:t>決策者</w:t>
      </w:r>
      <w:r>
        <w:rPr>
          <w:rFonts w:ascii="Times New Roman" w:eastAsia="標楷體" w:hAnsi="Times New Roman" w:hint="eastAsia"/>
        </w:rPr>
        <w:t>可</w:t>
      </w:r>
      <w:r w:rsidRPr="001F20D2">
        <w:rPr>
          <w:rFonts w:ascii="Times New Roman" w:eastAsia="標楷體" w:hAnsi="Times New Roman" w:hint="eastAsia"/>
        </w:rPr>
        <w:t>透過主題</w:t>
      </w:r>
      <w:r>
        <w:rPr>
          <w:rFonts w:ascii="Times New Roman" w:eastAsia="標楷體" w:hAnsi="Times New Roman" w:hint="eastAsia"/>
        </w:rPr>
        <w:t>趨勢預測結果</w:t>
      </w:r>
      <w:r w:rsidRPr="001F20D2">
        <w:rPr>
          <w:rFonts w:ascii="Times New Roman" w:eastAsia="標楷體" w:hAnsi="Times New Roman" w:hint="eastAsia"/>
        </w:rPr>
        <w:t>制定</w:t>
      </w:r>
      <w:r>
        <w:rPr>
          <w:rFonts w:ascii="Times New Roman" w:eastAsia="標楷體" w:hAnsi="Times New Roman" w:hint="eastAsia"/>
        </w:rPr>
        <w:t>合適的</w:t>
      </w:r>
      <w:r w:rsidRPr="001F20D2">
        <w:rPr>
          <w:rFonts w:ascii="Times New Roman" w:eastAsia="標楷體" w:hAnsi="Times New Roman" w:hint="eastAsia"/>
        </w:rPr>
        <w:t>政策以因應環境變化</w:t>
      </w:r>
      <w:r>
        <w:rPr>
          <w:rFonts w:ascii="Times New Roman" w:eastAsia="標楷體" w:hAnsi="Times New Roman" w:hint="eastAsia"/>
        </w:rPr>
        <w:t>，本計畫將研究這重要且實際的研究議題。為提升主題趨勢預測效能，我們會著手</w:t>
      </w:r>
      <w:r w:rsidRPr="001F20D2">
        <w:rPr>
          <w:rFonts w:ascii="Times New Roman" w:eastAsia="標楷體" w:hAnsi="Times New Roman" w:hint="eastAsia"/>
        </w:rPr>
        <w:t>改善</w:t>
      </w:r>
      <w:r>
        <w:rPr>
          <w:rFonts w:ascii="Times New Roman" w:eastAsia="標楷體" w:hAnsi="Times New Roman" w:hint="eastAsia"/>
        </w:rPr>
        <w:t>文字</w:t>
      </w:r>
      <w:r w:rsidRPr="001F20D2">
        <w:rPr>
          <w:rFonts w:ascii="Times New Roman" w:eastAsia="標楷體" w:hAnsi="Times New Roman" w:hint="eastAsia"/>
        </w:rPr>
        <w:t>特徵選取及</w:t>
      </w:r>
      <w:r>
        <w:rPr>
          <w:rFonts w:ascii="Times New Roman" w:eastAsia="標楷體" w:hAnsi="Times New Roman" w:hint="eastAsia"/>
        </w:rPr>
        <w:t>趨勢</w:t>
      </w:r>
      <w:r w:rsidRPr="001F20D2">
        <w:rPr>
          <w:rFonts w:ascii="Times New Roman" w:eastAsia="標楷體" w:hAnsi="Times New Roman" w:hint="eastAsia"/>
        </w:rPr>
        <w:t>預測模型</w:t>
      </w:r>
      <w:r>
        <w:rPr>
          <w:rFonts w:ascii="Times New Roman" w:eastAsia="標楷體" w:hAnsi="Times New Roman" w:hint="eastAsia"/>
        </w:rPr>
        <w:t>，</w:t>
      </w:r>
      <w:r w:rsidRPr="001F20D2">
        <w:rPr>
          <w:rFonts w:ascii="Times New Roman" w:eastAsia="標楷體" w:hAnsi="Times New Roman" w:hint="eastAsia"/>
        </w:rPr>
        <w:t>我們將使用排序學習從小量高排名文件集中取得</w:t>
      </w:r>
      <w:r>
        <w:rPr>
          <w:rFonts w:ascii="Times New Roman" w:eastAsia="標楷體" w:hAnsi="Times New Roman" w:hint="eastAsia"/>
        </w:rPr>
        <w:t>大眾</w:t>
      </w:r>
      <w:r w:rsidRPr="001F20D2">
        <w:rPr>
          <w:rFonts w:ascii="Times New Roman" w:eastAsia="標楷體" w:hAnsi="Times New Roman" w:hint="eastAsia"/>
        </w:rPr>
        <w:t>關注的主題</w:t>
      </w:r>
      <w:r>
        <w:rPr>
          <w:rFonts w:ascii="Times New Roman" w:eastAsia="標楷體" w:hAnsi="Times New Roman" w:hint="eastAsia"/>
        </w:rPr>
        <w:t>關鍵字，並將其搜尋頻率視為觀察</w:t>
      </w:r>
      <w:r w:rsidRPr="001F20D2">
        <w:rPr>
          <w:rFonts w:ascii="Times New Roman" w:eastAsia="標楷體" w:hAnsi="Times New Roman" w:hint="eastAsia"/>
        </w:rPr>
        <w:t>指標</w:t>
      </w:r>
      <w:r>
        <w:rPr>
          <w:rFonts w:ascii="Times New Roman" w:eastAsia="標楷體" w:hAnsi="Times New Roman" w:hint="eastAsia"/>
        </w:rPr>
        <w:t>以進行趨勢</w:t>
      </w:r>
      <w:r w:rsidRPr="001F20D2">
        <w:rPr>
          <w:rFonts w:ascii="Times New Roman" w:eastAsia="標楷體" w:hAnsi="Times New Roman" w:hint="eastAsia"/>
        </w:rPr>
        <w:t>預測，</w:t>
      </w:r>
      <w:r>
        <w:rPr>
          <w:rFonts w:ascii="Times New Roman" w:eastAsia="標楷體" w:hAnsi="Times New Roman" w:hint="eastAsia"/>
        </w:rPr>
        <w:t>我們更會</w:t>
      </w:r>
      <w:r w:rsidRPr="001F20D2">
        <w:rPr>
          <w:rFonts w:ascii="Times New Roman" w:eastAsia="標楷體" w:hAnsi="Times New Roman" w:hint="eastAsia"/>
        </w:rPr>
        <w:t>結合既有特徵選取技術</w:t>
      </w:r>
      <w:r>
        <w:rPr>
          <w:rFonts w:ascii="Times New Roman" w:eastAsia="標楷體" w:hAnsi="Times New Roman" w:hint="eastAsia"/>
        </w:rPr>
        <w:t>以</w:t>
      </w:r>
      <w:r w:rsidRPr="001F20D2">
        <w:rPr>
          <w:rFonts w:ascii="Times New Roman" w:eastAsia="標楷體" w:hAnsi="Times New Roman" w:hint="eastAsia"/>
        </w:rPr>
        <w:t>發展混合式</w:t>
      </w:r>
      <w:r>
        <w:rPr>
          <w:rFonts w:ascii="Times New Roman" w:eastAsia="標楷體" w:hAnsi="Times New Roman" w:hint="eastAsia"/>
        </w:rPr>
        <w:t>文字</w:t>
      </w:r>
      <w:r w:rsidRPr="001F20D2">
        <w:rPr>
          <w:rFonts w:ascii="Times New Roman" w:eastAsia="標楷體" w:hAnsi="Times New Roman" w:hint="eastAsia"/>
        </w:rPr>
        <w:t>特徵</w:t>
      </w:r>
      <w:r>
        <w:rPr>
          <w:rFonts w:ascii="Times New Roman" w:eastAsia="標楷體" w:hAnsi="Times New Roman" w:hint="eastAsia"/>
        </w:rPr>
        <w:t>擷</w:t>
      </w:r>
      <w:r w:rsidRPr="001F20D2">
        <w:rPr>
          <w:rFonts w:ascii="Times New Roman" w:eastAsia="標楷體" w:hAnsi="Times New Roman" w:hint="eastAsia"/>
        </w:rPr>
        <w:t>取法</w:t>
      </w:r>
      <w:r>
        <w:rPr>
          <w:rFonts w:ascii="Times New Roman" w:eastAsia="標楷體" w:hAnsi="Times New Roman" w:hint="eastAsia"/>
        </w:rPr>
        <w:t>，並將研究成果應</w:t>
      </w:r>
      <w:r w:rsidRPr="001F20D2">
        <w:rPr>
          <w:rFonts w:ascii="Times New Roman" w:eastAsia="標楷體" w:hAnsi="Times New Roman" w:hint="eastAsia"/>
        </w:rPr>
        <w:t>用於</w:t>
      </w:r>
      <w:r>
        <w:rPr>
          <w:rFonts w:ascii="Times New Roman" w:eastAsia="標楷體" w:hAnsi="Times New Roman" w:hint="eastAsia"/>
        </w:rPr>
        <w:t>不同型態的趨勢</w:t>
      </w:r>
      <w:r w:rsidRPr="001F20D2">
        <w:rPr>
          <w:rFonts w:ascii="Times New Roman" w:eastAsia="標楷體" w:hAnsi="Times New Roman" w:hint="eastAsia"/>
        </w:rPr>
        <w:t>主題。</w:t>
      </w:r>
      <w:r>
        <w:rPr>
          <w:rFonts w:ascii="Times New Roman" w:eastAsia="標楷體" w:hAnsi="Times New Roman" w:hint="eastAsia"/>
        </w:rPr>
        <w:t>此外，我們還會大膽嘗試以</w:t>
      </w:r>
      <w:r w:rsidRPr="001F20D2">
        <w:rPr>
          <w:rFonts w:ascii="Times New Roman" w:eastAsia="標楷體" w:hAnsi="Times New Roman" w:hint="eastAsia"/>
        </w:rPr>
        <w:t>推薦</w:t>
      </w:r>
      <w:r>
        <w:rPr>
          <w:rFonts w:ascii="Times New Roman" w:eastAsia="標楷體" w:hAnsi="Times New Roman" w:hint="eastAsia"/>
        </w:rPr>
        <w:t>系統為架構的趨勢預測</w:t>
      </w:r>
      <w:r w:rsidRPr="001F20D2">
        <w:rPr>
          <w:rFonts w:ascii="Times New Roman" w:eastAsia="標楷體" w:hAnsi="Times New Roman" w:hint="eastAsia"/>
        </w:rPr>
        <w:t>模型</w:t>
      </w:r>
      <w:r>
        <w:rPr>
          <w:rFonts w:ascii="Times New Roman" w:eastAsia="標楷體" w:hAnsi="Times New Roman" w:hint="eastAsia"/>
        </w:rPr>
        <w:t>設計</w:t>
      </w:r>
      <w:r w:rsidRPr="001F20D2">
        <w:rPr>
          <w:rFonts w:ascii="Times New Roman" w:eastAsia="標楷體" w:hAnsi="Times New Roman" w:hint="eastAsia"/>
        </w:rPr>
        <w:t>。我們</w:t>
      </w:r>
      <w:r>
        <w:rPr>
          <w:rFonts w:ascii="Times New Roman" w:eastAsia="標楷體" w:hAnsi="Times New Roman" w:hint="eastAsia"/>
        </w:rPr>
        <w:t>期望</w:t>
      </w:r>
      <w:r w:rsidRPr="001F20D2">
        <w:rPr>
          <w:rFonts w:ascii="Times New Roman" w:eastAsia="標楷體" w:hAnsi="Times New Roman" w:hint="eastAsia"/>
        </w:rPr>
        <w:t>本</w:t>
      </w:r>
      <w:r>
        <w:rPr>
          <w:rFonts w:ascii="Times New Roman" w:eastAsia="標楷體" w:hAnsi="Times New Roman" w:hint="eastAsia"/>
        </w:rPr>
        <w:t>計畫的研究成果</w:t>
      </w:r>
      <w:r w:rsidRPr="001F20D2">
        <w:rPr>
          <w:rFonts w:ascii="Times New Roman" w:eastAsia="標楷體" w:hAnsi="Times New Roman" w:hint="eastAsia"/>
        </w:rPr>
        <w:t>可有效提升政府及企業的決策能力，幫助政府及企業在快速變化的社經形勢中制定即時且正確的政策，</w:t>
      </w:r>
      <w:r>
        <w:rPr>
          <w:rFonts w:ascii="Times New Roman" w:eastAsia="標楷體" w:hAnsi="Times New Roman" w:hint="eastAsia"/>
        </w:rPr>
        <w:t>以</w:t>
      </w:r>
      <w:r w:rsidRPr="001F20D2">
        <w:rPr>
          <w:rFonts w:ascii="Times New Roman" w:eastAsia="標楷體" w:hAnsi="Times New Roman" w:hint="eastAsia"/>
        </w:rPr>
        <w:t>降低資訊延遲對政府及企業所造成的損失</w:t>
      </w:r>
    </w:p>
    <w:p w14:paraId="77753B3F" w14:textId="77777777" w:rsidR="00A461B4" w:rsidRPr="001F20D2" w:rsidRDefault="00A461B4" w:rsidP="009D2E11">
      <w:pPr>
        <w:pStyle w:val="af"/>
        <w:numPr>
          <w:ilvl w:val="0"/>
          <w:numId w:val="7"/>
        </w:numPr>
        <w:spacing w:afterLines="50" w:after="180"/>
        <w:ind w:leftChars="0" w:left="482" w:hanging="482"/>
        <w:jc w:val="both"/>
        <w:rPr>
          <w:rFonts w:ascii="Times New Roman" w:eastAsia="標楷體" w:hAnsi="Times New Roman"/>
          <w:b/>
          <w:spacing w:val="-1"/>
        </w:rPr>
      </w:pPr>
      <w:r w:rsidRPr="001F20D2">
        <w:rPr>
          <w:rFonts w:ascii="Times New Roman" w:eastAsia="標楷體" w:hAnsi="Times New Roman"/>
          <w:b/>
        </w:rPr>
        <w:t>對於參與之工作人員，預期可獲之訓練</w:t>
      </w:r>
      <w:r w:rsidRPr="001F20D2">
        <w:rPr>
          <w:rFonts w:ascii="Times New Roman" w:eastAsia="標楷體" w:hAnsi="Times New Roman" w:hint="eastAsia"/>
          <w:b/>
        </w:rPr>
        <w:t>：</w:t>
      </w:r>
    </w:p>
    <w:p w14:paraId="676EDB5E" w14:textId="77777777" w:rsidR="00A461B4" w:rsidRDefault="00A461B4" w:rsidP="00A461B4">
      <w:pPr>
        <w:pStyle w:val="a9"/>
        <w:spacing w:afterLines="50" w:after="180" w:line="240" w:lineRule="auto"/>
        <w:ind w:leftChars="150" w:left="360"/>
        <w:jc w:val="both"/>
        <w:rPr>
          <w:rFonts w:ascii="Times New Roman" w:hAnsi="Times New Roman"/>
          <w:spacing w:val="-2"/>
        </w:rPr>
      </w:pPr>
      <w:r w:rsidRPr="001F20D2">
        <w:rPr>
          <w:rFonts w:ascii="Times New Roman" w:hAnsi="Times New Roman"/>
          <w:spacing w:val="-3"/>
        </w:rPr>
        <w:t>本計畫的研究</w:t>
      </w:r>
      <w:r>
        <w:rPr>
          <w:rFonts w:ascii="Times New Roman" w:hAnsi="Times New Roman" w:hint="eastAsia"/>
          <w:spacing w:val="-3"/>
        </w:rPr>
        <w:t>重點</w:t>
      </w:r>
      <w:r w:rsidRPr="001F20D2">
        <w:rPr>
          <w:rFonts w:ascii="Times New Roman" w:hAnsi="Times New Roman"/>
          <w:spacing w:val="-3"/>
        </w:rPr>
        <w:t>是</w:t>
      </w:r>
      <w:r w:rsidRPr="001F20D2">
        <w:rPr>
          <w:rFonts w:ascii="Times New Roman" w:hAnsi="Times New Roman" w:hint="eastAsia"/>
          <w:spacing w:val="-3"/>
        </w:rPr>
        <w:t>排序學習、</w:t>
      </w:r>
      <w:r>
        <w:rPr>
          <w:rFonts w:ascii="Times New Roman" w:hAnsi="Times New Roman" w:hint="eastAsia"/>
          <w:spacing w:val="-3"/>
        </w:rPr>
        <w:t>文字</w:t>
      </w:r>
      <w:r w:rsidRPr="001F20D2">
        <w:rPr>
          <w:rFonts w:ascii="Times New Roman" w:hAnsi="Times New Roman" w:hint="eastAsia"/>
          <w:spacing w:val="-3"/>
        </w:rPr>
        <w:t>特徵選取及</w:t>
      </w:r>
      <w:r w:rsidRPr="001F20D2">
        <w:rPr>
          <w:rFonts w:ascii="Times New Roman" w:hAnsi="Times New Roman"/>
          <w:spacing w:val="-3"/>
        </w:rPr>
        <w:t>推薦演算法</w:t>
      </w:r>
      <w:r>
        <w:rPr>
          <w:rFonts w:ascii="Times New Roman" w:hAnsi="Times New Roman" w:hint="eastAsia"/>
          <w:spacing w:val="-3"/>
        </w:rPr>
        <w:t>。</w:t>
      </w:r>
      <w:r w:rsidRPr="001F20D2">
        <w:rPr>
          <w:rFonts w:ascii="Times New Roman" w:hAnsi="Times New Roman"/>
          <w:spacing w:val="-3"/>
        </w:rPr>
        <w:t>研究人員</w:t>
      </w:r>
      <w:r w:rsidRPr="001F20D2">
        <w:rPr>
          <w:rFonts w:ascii="Times New Roman" w:hAnsi="Times New Roman"/>
          <w:spacing w:val="-3"/>
        </w:rPr>
        <w:t>(</w:t>
      </w:r>
      <w:r w:rsidRPr="001F20D2">
        <w:rPr>
          <w:rFonts w:ascii="Times New Roman" w:hAnsi="Times New Roman"/>
          <w:spacing w:val="-3"/>
        </w:rPr>
        <w:t>含博</w:t>
      </w:r>
      <w:r w:rsidRPr="001F20D2">
        <w:rPr>
          <w:rFonts w:ascii="Times New Roman" w:hAnsi="Times New Roman"/>
          <w:spacing w:val="-3"/>
        </w:rPr>
        <w:t>/</w:t>
      </w:r>
      <w:r w:rsidRPr="001F20D2">
        <w:rPr>
          <w:rFonts w:ascii="Times New Roman" w:hAnsi="Times New Roman"/>
          <w:spacing w:val="-3"/>
        </w:rPr>
        <w:t>碩士生</w:t>
      </w:r>
      <w:r w:rsidRPr="001F20D2">
        <w:rPr>
          <w:rFonts w:ascii="Times New Roman" w:hAnsi="Times New Roman"/>
          <w:spacing w:val="-3"/>
        </w:rPr>
        <w:t>)</w:t>
      </w:r>
      <w:r w:rsidRPr="001F20D2">
        <w:rPr>
          <w:rFonts w:ascii="Times New Roman" w:hAnsi="Times New Roman"/>
          <w:spacing w:val="-3"/>
        </w:rPr>
        <w:t>可藉本計畫學得</w:t>
      </w:r>
      <w:r w:rsidRPr="001F20D2">
        <w:rPr>
          <w:rFonts w:ascii="Times New Roman" w:hAnsi="Times New Roman" w:hint="eastAsia"/>
          <w:spacing w:val="-3"/>
        </w:rPr>
        <w:t>上述</w:t>
      </w:r>
      <w:r w:rsidRPr="001F20D2">
        <w:rPr>
          <w:rFonts w:ascii="Times New Roman" w:hAnsi="Times New Roman"/>
          <w:spacing w:val="-3"/>
        </w:rPr>
        <w:t>相關技術</w:t>
      </w:r>
      <w:r w:rsidRPr="001F20D2">
        <w:rPr>
          <w:rFonts w:ascii="Times New Roman" w:hAnsi="Times New Roman" w:hint="eastAsia"/>
          <w:spacing w:val="-3"/>
        </w:rPr>
        <w:t>，</w:t>
      </w:r>
      <w:r w:rsidRPr="001F20D2">
        <w:rPr>
          <w:rFonts w:ascii="Times New Roman" w:hAnsi="Times New Roman"/>
          <w:spacing w:val="-3"/>
        </w:rPr>
        <w:t>我們</w:t>
      </w:r>
      <w:r w:rsidRPr="001F20D2">
        <w:rPr>
          <w:rFonts w:ascii="Times New Roman" w:hAnsi="Times New Roman"/>
        </w:rPr>
        <w:t>會研讀近期國際知名研討會與期刊論文，並藉此訓練研究人員閱讀與評鑑論文的能力。</w:t>
      </w:r>
      <w:r>
        <w:rPr>
          <w:rFonts w:ascii="Times New Roman" w:hAnsi="Times New Roman" w:hint="eastAsia"/>
        </w:rPr>
        <w:t>此外，</w:t>
      </w:r>
      <w:r w:rsidRPr="001F20D2">
        <w:rPr>
          <w:rFonts w:ascii="Times New Roman" w:hAnsi="Times New Roman"/>
        </w:rPr>
        <w:t>由於本計畫為一新興研究議題，許多實作環節</w:t>
      </w:r>
      <w:r w:rsidRPr="001F20D2">
        <w:rPr>
          <w:rFonts w:ascii="Times New Roman" w:hAnsi="Times New Roman"/>
        </w:rPr>
        <w:t>(</w:t>
      </w:r>
      <w:r w:rsidRPr="001F20D2">
        <w:rPr>
          <w:rFonts w:ascii="Times New Roman" w:hAnsi="Times New Roman"/>
        </w:rPr>
        <w:t>如資料收編與實驗設計</w:t>
      </w:r>
      <w:r w:rsidRPr="001F20D2">
        <w:rPr>
          <w:rFonts w:ascii="Times New Roman" w:hAnsi="Times New Roman"/>
        </w:rPr>
        <w:t>)</w:t>
      </w:r>
      <w:r w:rsidRPr="001F20D2">
        <w:rPr>
          <w:rFonts w:ascii="Times New Roman" w:hAnsi="Times New Roman"/>
        </w:rPr>
        <w:t>是必須自行設計與組織的，</w:t>
      </w:r>
      <w:r w:rsidRPr="001F20D2">
        <w:rPr>
          <w:rFonts w:ascii="Times New Roman" w:hAnsi="Times New Roman"/>
          <w:spacing w:val="-2"/>
        </w:rPr>
        <w:t>除</w:t>
      </w:r>
      <w:r>
        <w:rPr>
          <w:rFonts w:ascii="Times New Roman" w:hAnsi="Times New Roman" w:hint="eastAsia"/>
          <w:spacing w:val="-2"/>
        </w:rPr>
        <w:t>論文研究</w:t>
      </w:r>
      <w:r w:rsidRPr="001F20D2">
        <w:rPr>
          <w:rFonts w:ascii="Times New Roman" w:hAnsi="Times New Roman"/>
          <w:spacing w:val="-2"/>
        </w:rPr>
        <w:t>訓練，我們</w:t>
      </w:r>
      <w:r>
        <w:rPr>
          <w:rFonts w:ascii="Times New Roman" w:hAnsi="Times New Roman" w:hint="eastAsia"/>
          <w:spacing w:val="-2"/>
        </w:rPr>
        <w:t>還</w:t>
      </w:r>
      <w:r w:rsidRPr="001F20D2">
        <w:rPr>
          <w:rFonts w:ascii="Times New Roman" w:hAnsi="Times New Roman"/>
          <w:spacing w:val="-2"/>
        </w:rPr>
        <w:t>期望藉本計畫來訓練研究人員獨立思考與團隊合作能力。</w:t>
      </w:r>
    </w:p>
    <w:p w14:paraId="22E28C2D" w14:textId="77777777" w:rsidR="00A461B4" w:rsidRPr="001F20D2" w:rsidRDefault="00A461B4" w:rsidP="00A461B4">
      <w:pPr>
        <w:pStyle w:val="a9"/>
        <w:spacing w:afterLines="50" w:after="180" w:line="240" w:lineRule="auto"/>
        <w:ind w:leftChars="150" w:left="360"/>
        <w:jc w:val="both"/>
        <w:rPr>
          <w:rFonts w:ascii="Times New Roman" w:hAnsi="Times New Roman"/>
        </w:rPr>
      </w:pPr>
      <w:r>
        <w:rPr>
          <w:rFonts w:ascii="Times New Roman" w:hAnsi="Times New Roman" w:hint="eastAsia"/>
        </w:rPr>
        <w:t>學理方面，</w:t>
      </w:r>
      <w:r w:rsidRPr="001F20D2">
        <w:rPr>
          <w:rFonts w:ascii="Times New Roman" w:hAnsi="Times New Roman"/>
        </w:rPr>
        <w:t>我們將專</w:t>
      </w:r>
      <w:r w:rsidRPr="001F20D2">
        <w:rPr>
          <w:rFonts w:ascii="Times New Roman" w:hAnsi="Times New Roman" w:hint="eastAsia"/>
        </w:rPr>
        <w:t>注於排序學習</w:t>
      </w:r>
      <w:r>
        <w:rPr>
          <w:rFonts w:ascii="Times New Roman" w:hAnsi="Times New Roman" w:hint="eastAsia"/>
        </w:rPr>
        <w:t>且</w:t>
      </w:r>
      <w:r w:rsidRPr="001F20D2">
        <w:rPr>
          <w:rFonts w:ascii="Times New Roman" w:hAnsi="Times New Roman"/>
        </w:rPr>
        <w:t>研討</w:t>
      </w:r>
      <w:r w:rsidRPr="001F20D2">
        <w:rPr>
          <w:rFonts w:ascii="Times New Roman" w:hAnsi="Times New Roman" w:hint="eastAsia"/>
        </w:rPr>
        <w:t>各種</w:t>
      </w:r>
      <w:r>
        <w:rPr>
          <w:rFonts w:ascii="Times New Roman" w:hAnsi="Times New Roman" w:hint="eastAsia"/>
        </w:rPr>
        <w:t>文字</w:t>
      </w:r>
      <w:r w:rsidRPr="001F20D2">
        <w:rPr>
          <w:rFonts w:ascii="Times New Roman" w:hAnsi="Times New Roman" w:hint="eastAsia"/>
        </w:rPr>
        <w:t>特徵選取法</w:t>
      </w:r>
      <w:r>
        <w:rPr>
          <w:rFonts w:ascii="Times New Roman" w:hAnsi="Times New Roman" w:hint="eastAsia"/>
        </w:rPr>
        <w:t>，</w:t>
      </w:r>
      <w:r w:rsidRPr="001F20D2">
        <w:rPr>
          <w:rFonts w:ascii="Times New Roman" w:hAnsi="Times New Roman"/>
        </w:rPr>
        <w:t>此外，我們</w:t>
      </w:r>
      <w:r>
        <w:rPr>
          <w:rFonts w:ascii="Times New Roman" w:hAnsi="Times New Roman" w:hint="eastAsia"/>
        </w:rPr>
        <w:t>會分析矩陣拆解式</w:t>
      </w:r>
      <w:r w:rsidRPr="001F20D2">
        <w:rPr>
          <w:rFonts w:ascii="Times New Roman" w:hAnsi="Times New Roman" w:hint="eastAsia"/>
        </w:rPr>
        <w:t>推薦演算法，</w:t>
      </w:r>
      <w:r>
        <w:rPr>
          <w:rFonts w:ascii="Times New Roman" w:hAnsi="Times New Roman" w:hint="eastAsia"/>
        </w:rPr>
        <w:t>並用其</w:t>
      </w:r>
      <w:r w:rsidRPr="001F20D2">
        <w:rPr>
          <w:rFonts w:ascii="Times New Roman" w:hAnsi="Times New Roman" w:hint="eastAsia"/>
        </w:rPr>
        <w:t>發展主題</w:t>
      </w:r>
      <w:r>
        <w:rPr>
          <w:rFonts w:ascii="Times New Roman" w:hAnsi="Times New Roman" w:hint="eastAsia"/>
        </w:rPr>
        <w:t>趨勢</w:t>
      </w:r>
      <w:r w:rsidRPr="001F20D2">
        <w:rPr>
          <w:rFonts w:ascii="Times New Roman" w:hAnsi="Times New Roman" w:hint="eastAsia"/>
        </w:rPr>
        <w:t>預測模型</w:t>
      </w:r>
      <w:r>
        <w:rPr>
          <w:rFonts w:ascii="Times New Roman" w:hAnsi="Times New Roman" w:hint="eastAsia"/>
        </w:rPr>
        <w:t>。</w:t>
      </w:r>
      <w:r w:rsidRPr="001F20D2">
        <w:rPr>
          <w:rFonts w:ascii="Times New Roman" w:hAnsi="Times New Roman"/>
        </w:rPr>
        <w:t>參與</w:t>
      </w:r>
      <w:r w:rsidRPr="001F20D2">
        <w:rPr>
          <w:rFonts w:ascii="Times New Roman" w:hAnsi="Times New Roman" w:hint="eastAsia"/>
        </w:rPr>
        <w:t>本</w:t>
      </w:r>
      <w:r>
        <w:rPr>
          <w:rFonts w:ascii="Times New Roman" w:hAnsi="Times New Roman" w:hint="eastAsia"/>
        </w:rPr>
        <w:t>計畫</w:t>
      </w:r>
      <w:r w:rsidRPr="001F20D2">
        <w:rPr>
          <w:rFonts w:ascii="Times New Roman" w:hAnsi="Times New Roman"/>
        </w:rPr>
        <w:t>的人員</w:t>
      </w:r>
      <w:r>
        <w:rPr>
          <w:rFonts w:ascii="Times New Roman" w:hAnsi="Times New Roman" w:hint="eastAsia"/>
        </w:rPr>
        <w:t>因此</w:t>
      </w:r>
      <w:r w:rsidRPr="001F20D2">
        <w:rPr>
          <w:rFonts w:ascii="Times New Roman" w:hAnsi="Times New Roman"/>
        </w:rPr>
        <w:t>可學習高等線性代數</w:t>
      </w:r>
      <w:r w:rsidRPr="001F20D2">
        <w:rPr>
          <w:rFonts w:ascii="Times New Roman" w:hAnsi="Times New Roman" w:hint="eastAsia"/>
        </w:rPr>
        <w:t>、特徵選取、</w:t>
      </w:r>
      <w:r>
        <w:rPr>
          <w:rFonts w:ascii="Times New Roman" w:hAnsi="Times New Roman" w:hint="eastAsia"/>
        </w:rPr>
        <w:t>文字探勘及</w:t>
      </w:r>
      <w:r w:rsidRPr="001F20D2">
        <w:rPr>
          <w:rFonts w:ascii="Times New Roman" w:hAnsi="Times New Roman"/>
        </w:rPr>
        <w:t>機器學習等知識。</w:t>
      </w:r>
    </w:p>
    <w:p w14:paraId="68286AD2" w14:textId="77777777" w:rsidR="00A461B4" w:rsidRPr="001F20D2" w:rsidRDefault="00A461B4" w:rsidP="00A461B4">
      <w:pPr>
        <w:pStyle w:val="a9"/>
        <w:spacing w:afterLines="50" w:after="180" w:line="240" w:lineRule="auto"/>
        <w:ind w:leftChars="150" w:left="360"/>
        <w:jc w:val="both"/>
        <w:rPr>
          <w:rFonts w:ascii="Times New Roman" w:hAnsi="Times New Roman"/>
        </w:rPr>
      </w:pPr>
      <w:r>
        <w:rPr>
          <w:rFonts w:ascii="Times New Roman" w:hAnsi="Times New Roman" w:hint="eastAsia"/>
          <w:spacing w:val="-2"/>
        </w:rPr>
        <w:t>實務方面</w:t>
      </w:r>
      <w:r w:rsidRPr="001F20D2">
        <w:rPr>
          <w:rFonts w:ascii="Times New Roman" w:hAnsi="Times New Roman"/>
          <w:spacing w:val="-2"/>
        </w:rPr>
        <w:t>，</w:t>
      </w:r>
      <w:r w:rsidRPr="001F20D2">
        <w:rPr>
          <w:rFonts w:ascii="Times New Roman" w:hAnsi="Times New Roman"/>
          <w:spacing w:val="2"/>
        </w:rPr>
        <w:t>研究人員將建構並管理</w:t>
      </w:r>
      <w:r w:rsidRPr="001F20D2">
        <w:rPr>
          <w:rFonts w:ascii="Times New Roman" w:hAnsi="Times New Roman" w:hint="eastAsia"/>
          <w:spacing w:val="2"/>
        </w:rPr>
        <w:t>搜尋引擎</w:t>
      </w:r>
      <w:r>
        <w:rPr>
          <w:rFonts w:ascii="Times New Roman" w:hAnsi="Times New Roman" w:hint="eastAsia"/>
          <w:spacing w:val="2"/>
        </w:rPr>
        <w:t>關鍵字搜尋頻率</w:t>
      </w:r>
      <w:r w:rsidRPr="001F20D2">
        <w:rPr>
          <w:rFonts w:ascii="Times New Roman" w:hAnsi="Times New Roman"/>
          <w:spacing w:val="2"/>
        </w:rPr>
        <w:t>以收編研究所需資料，由於</w:t>
      </w:r>
      <w:r>
        <w:rPr>
          <w:rFonts w:ascii="Times New Roman" w:hAnsi="Times New Roman" w:hint="eastAsia"/>
          <w:spacing w:val="2"/>
        </w:rPr>
        <w:t>趨勢相關</w:t>
      </w:r>
      <w:r w:rsidRPr="001F20D2">
        <w:rPr>
          <w:rFonts w:ascii="Times New Roman" w:hAnsi="Times New Roman" w:hint="eastAsia"/>
          <w:spacing w:val="2"/>
        </w:rPr>
        <w:t>資訊</w:t>
      </w:r>
      <w:r w:rsidRPr="001F20D2">
        <w:rPr>
          <w:rFonts w:ascii="Times New Roman" w:hAnsi="Times New Roman"/>
          <w:spacing w:val="2"/>
        </w:rPr>
        <w:t>是不斷產生且型</w:t>
      </w:r>
      <w:r w:rsidRPr="001F20D2">
        <w:rPr>
          <w:rFonts w:ascii="Times New Roman" w:hAnsi="Times New Roman"/>
          <w:spacing w:val="-1"/>
        </w:rPr>
        <w:t>態多變，</w:t>
      </w:r>
      <w:r>
        <w:rPr>
          <w:rFonts w:ascii="Times New Roman" w:hAnsi="Times New Roman" w:hint="eastAsia"/>
          <w:spacing w:val="-1"/>
        </w:rPr>
        <w:t>這</w:t>
      </w:r>
      <w:r w:rsidRPr="001F20D2">
        <w:rPr>
          <w:rFonts w:ascii="Times New Roman" w:hAnsi="Times New Roman"/>
          <w:spacing w:val="-1"/>
        </w:rPr>
        <w:t>無疑是一種大數據，我們</w:t>
      </w:r>
      <w:r w:rsidRPr="001F20D2">
        <w:rPr>
          <w:rFonts w:ascii="Times New Roman" w:hAnsi="Times New Roman" w:hint="eastAsia"/>
          <w:spacing w:val="-1"/>
        </w:rPr>
        <w:t>因此</w:t>
      </w:r>
      <w:r w:rsidRPr="001F20D2">
        <w:rPr>
          <w:rFonts w:ascii="Times New Roman" w:hAnsi="Times New Roman"/>
          <w:spacing w:val="-1"/>
        </w:rPr>
        <w:t>期許研究人員能學習大數據相關的環境建置技術，如建立叢集運算</w:t>
      </w:r>
      <w:r w:rsidRPr="001F20D2">
        <w:rPr>
          <w:rFonts w:ascii="Times New Roman" w:hAnsi="Times New Roman"/>
          <w:spacing w:val="-1"/>
        </w:rPr>
        <w:t>(clustering)</w:t>
      </w:r>
      <w:r w:rsidRPr="001F20D2">
        <w:rPr>
          <w:rFonts w:ascii="Times New Roman" w:hAnsi="Times New Roman"/>
          <w:spacing w:val="-1"/>
        </w:rPr>
        <w:t>來加速</w:t>
      </w:r>
      <w:r>
        <w:rPr>
          <w:rFonts w:ascii="Times New Roman" w:hAnsi="Times New Roman" w:hint="eastAsia"/>
          <w:spacing w:val="-1"/>
        </w:rPr>
        <w:t>模型建置</w:t>
      </w:r>
      <w:r w:rsidRPr="001F20D2">
        <w:rPr>
          <w:rFonts w:ascii="Times New Roman" w:hAnsi="Times New Roman"/>
          <w:spacing w:val="-1"/>
        </w:rPr>
        <w:t>與分散式處理。同時，研究人員</w:t>
      </w:r>
      <w:r w:rsidRPr="001F20D2">
        <w:rPr>
          <w:rFonts w:ascii="Times New Roman" w:hAnsi="Times New Roman"/>
          <w:spacing w:val="2"/>
        </w:rPr>
        <w:t>還需撰寫最佳化學習演算法並開發可</w:t>
      </w:r>
      <w:r w:rsidRPr="001F20D2">
        <w:rPr>
          <w:rFonts w:ascii="Times New Roman" w:hAnsi="Times New Roman" w:hint="eastAsia"/>
          <w:spacing w:val="2"/>
        </w:rPr>
        <w:t>供</w:t>
      </w:r>
      <w:r w:rsidRPr="001F20D2">
        <w:rPr>
          <w:rFonts w:ascii="Times New Roman" w:hAnsi="Times New Roman"/>
          <w:spacing w:val="2"/>
        </w:rPr>
        <w:t>線上</w:t>
      </w:r>
      <w:r>
        <w:rPr>
          <w:rFonts w:ascii="Times New Roman" w:hAnsi="Times New Roman" w:hint="eastAsia"/>
          <w:spacing w:val="2"/>
        </w:rPr>
        <w:t>查詢的</w:t>
      </w:r>
      <w:r w:rsidRPr="001F20D2">
        <w:rPr>
          <w:rFonts w:ascii="Times New Roman" w:hAnsi="Times New Roman" w:hint="eastAsia"/>
          <w:spacing w:val="2"/>
        </w:rPr>
        <w:t>主題</w:t>
      </w:r>
      <w:r>
        <w:rPr>
          <w:rFonts w:ascii="Times New Roman" w:hAnsi="Times New Roman" w:hint="eastAsia"/>
          <w:spacing w:val="2"/>
        </w:rPr>
        <w:t>趨勢</w:t>
      </w:r>
      <w:r w:rsidRPr="001F20D2">
        <w:rPr>
          <w:rFonts w:ascii="Times New Roman" w:hAnsi="Times New Roman" w:hint="eastAsia"/>
          <w:spacing w:val="2"/>
        </w:rPr>
        <w:t>預測</w:t>
      </w:r>
      <w:r w:rsidRPr="001F20D2">
        <w:rPr>
          <w:rFonts w:ascii="Times New Roman" w:hAnsi="Times New Roman"/>
          <w:spacing w:val="2"/>
        </w:rPr>
        <w:t>系統</w:t>
      </w:r>
      <w:r>
        <w:rPr>
          <w:rFonts w:ascii="Times New Roman" w:hAnsi="Times New Roman" w:hint="eastAsia"/>
          <w:spacing w:val="2"/>
        </w:rPr>
        <w:t>，</w:t>
      </w:r>
      <w:r w:rsidRPr="001F20D2">
        <w:rPr>
          <w:rFonts w:ascii="Times New Roman" w:hAnsi="Times New Roman"/>
          <w:spacing w:val="2"/>
        </w:rPr>
        <w:t>我們期望藉由這些實作機會來增進研</w:t>
      </w:r>
      <w:r w:rsidRPr="001F20D2">
        <w:rPr>
          <w:rFonts w:ascii="Times New Roman" w:hAnsi="Times New Roman"/>
        </w:rPr>
        <w:t>究人員機器學習、</w:t>
      </w:r>
      <w:r w:rsidRPr="001F20D2">
        <w:rPr>
          <w:rFonts w:ascii="Times New Roman" w:hAnsi="Times New Roman" w:hint="eastAsia"/>
        </w:rPr>
        <w:t>文本</w:t>
      </w:r>
      <w:r w:rsidRPr="001F20D2">
        <w:rPr>
          <w:rFonts w:ascii="Times New Roman" w:hAnsi="Times New Roman"/>
        </w:rPr>
        <w:t>分析及大數據處理的實務經驗</w:t>
      </w:r>
      <w:r w:rsidRPr="001F20D2">
        <w:rPr>
          <w:rFonts w:ascii="Times New Roman" w:hAnsi="Times New Roman" w:hint="eastAsia"/>
        </w:rPr>
        <w:t>。</w:t>
      </w:r>
    </w:p>
    <w:p w14:paraId="7196D746" w14:textId="77777777" w:rsidR="00A461B4" w:rsidRPr="001F20D2" w:rsidRDefault="00A461B4" w:rsidP="009D2E11">
      <w:pPr>
        <w:pStyle w:val="af"/>
        <w:numPr>
          <w:ilvl w:val="0"/>
          <w:numId w:val="7"/>
        </w:numPr>
        <w:spacing w:afterLines="50" w:after="180"/>
        <w:ind w:leftChars="0" w:left="482" w:hanging="482"/>
        <w:jc w:val="both"/>
        <w:rPr>
          <w:rFonts w:ascii="Times New Roman" w:eastAsia="標楷體" w:hAnsi="Times New Roman"/>
          <w:b/>
          <w:spacing w:val="-1"/>
        </w:rPr>
      </w:pPr>
      <w:r w:rsidRPr="001F20D2">
        <w:rPr>
          <w:rFonts w:ascii="Times New Roman" w:eastAsia="標楷體" w:hAnsi="Times New Roman"/>
          <w:b/>
        </w:rPr>
        <w:t>預期完成之研究成果及績效（如期刊論文、研討會論文、專書、技術報告、專利或技術移轉等質與量之預期績效）</w:t>
      </w:r>
      <w:r w:rsidRPr="001F20D2">
        <w:rPr>
          <w:rFonts w:ascii="Times New Roman" w:eastAsia="標楷體" w:hAnsi="Times New Roman" w:hint="eastAsia"/>
          <w:b/>
        </w:rPr>
        <w:t>：</w:t>
      </w:r>
    </w:p>
    <w:p w14:paraId="42CD823B" w14:textId="77777777" w:rsidR="00A461B4" w:rsidRPr="001F20D2" w:rsidRDefault="00A461B4" w:rsidP="00A461B4">
      <w:pPr>
        <w:pStyle w:val="af"/>
        <w:spacing w:afterLines="50" w:after="180"/>
        <w:ind w:leftChars="150" w:left="360"/>
        <w:jc w:val="both"/>
        <w:rPr>
          <w:rFonts w:ascii="Times New Roman" w:eastAsia="標楷體" w:hAnsi="Times New Roman"/>
        </w:rPr>
      </w:pPr>
      <w:r w:rsidRPr="001F20D2">
        <w:rPr>
          <w:rFonts w:ascii="Times New Roman" w:eastAsia="標楷體" w:hAnsi="Times New Roman"/>
          <w:spacing w:val="2"/>
        </w:rPr>
        <w:t>學術方面，我們目前已進行了</w:t>
      </w:r>
      <w:r>
        <w:rPr>
          <w:rFonts w:ascii="Times New Roman" w:eastAsia="標楷體" w:hAnsi="Times New Roman" w:hint="eastAsia"/>
          <w:spacing w:val="2"/>
        </w:rPr>
        <w:t>主題趨勢預測及相關文字</w:t>
      </w:r>
      <w:r w:rsidRPr="001F20D2">
        <w:rPr>
          <w:rFonts w:ascii="Times New Roman" w:eastAsia="標楷體" w:hAnsi="Times New Roman" w:hint="eastAsia"/>
          <w:spacing w:val="2"/>
        </w:rPr>
        <w:t>特徵</w:t>
      </w:r>
      <w:r>
        <w:rPr>
          <w:rFonts w:ascii="Times New Roman" w:eastAsia="標楷體" w:hAnsi="Times New Roman" w:hint="eastAsia"/>
          <w:spacing w:val="2"/>
        </w:rPr>
        <w:t>擷取的</w:t>
      </w:r>
      <w:r w:rsidRPr="001F20D2">
        <w:rPr>
          <w:rFonts w:ascii="Times New Roman" w:eastAsia="標楷體" w:hAnsi="Times New Roman"/>
          <w:spacing w:val="2"/>
        </w:rPr>
        <w:t>文獻探討，亦整理</w:t>
      </w:r>
      <w:r>
        <w:rPr>
          <w:rFonts w:ascii="Times New Roman" w:eastAsia="標楷體" w:hAnsi="Times New Roman" w:hint="eastAsia"/>
          <w:spacing w:val="2"/>
        </w:rPr>
        <w:t>了</w:t>
      </w:r>
      <w:r w:rsidRPr="001F20D2">
        <w:rPr>
          <w:rFonts w:ascii="Times New Roman" w:eastAsia="標楷體" w:hAnsi="Times New Roman"/>
          <w:spacing w:val="2"/>
        </w:rPr>
        <w:t>前人研究以界定本研</w:t>
      </w:r>
      <w:r w:rsidRPr="001F20D2">
        <w:rPr>
          <w:rFonts w:ascii="Times New Roman" w:eastAsia="標楷體" w:hAnsi="Times New Roman"/>
          <w:spacing w:val="-1"/>
        </w:rPr>
        <w:t>究之獨特性。</w:t>
      </w:r>
      <w:r>
        <w:rPr>
          <w:rFonts w:ascii="Times New Roman" w:eastAsia="標楷體" w:hAnsi="Times New Roman"/>
          <w:spacing w:val="-1"/>
        </w:rPr>
        <w:t>我們也開始進行相關模型</w:t>
      </w:r>
      <w:r w:rsidRPr="001F20D2">
        <w:rPr>
          <w:rFonts w:ascii="Times New Roman" w:eastAsia="標楷體" w:hAnsi="Times New Roman"/>
          <w:spacing w:val="-1"/>
        </w:rPr>
        <w:t>設計與程式撰寫，預計明年</w:t>
      </w:r>
      <w:r w:rsidRPr="001F20D2">
        <w:rPr>
          <w:rFonts w:ascii="Times New Roman" w:eastAsia="標楷體" w:hAnsi="Times New Roman"/>
          <w:spacing w:val="-1"/>
        </w:rPr>
        <w:t>(2017)</w:t>
      </w:r>
      <w:r>
        <w:rPr>
          <w:rFonts w:ascii="Times New Roman" w:eastAsia="標楷體" w:hAnsi="Times New Roman" w:hint="eastAsia"/>
          <w:spacing w:val="-1"/>
        </w:rPr>
        <w:t>上</w:t>
      </w:r>
      <w:r w:rsidRPr="001F20D2">
        <w:rPr>
          <w:rFonts w:ascii="Times New Roman" w:eastAsia="標楷體" w:hAnsi="Times New Roman"/>
          <w:spacing w:val="-1"/>
        </w:rPr>
        <w:t>半年</w:t>
      </w:r>
      <w:r>
        <w:rPr>
          <w:rFonts w:ascii="Times New Roman" w:eastAsia="標楷體" w:hAnsi="Times New Roman" w:hint="eastAsia"/>
          <w:spacing w:val="-1"/>
        </w:rPr>
        <w:t>就</w:t>
      </w:r>
      <w:r w:rsidRPr="001F20D2">
        <w:rPr>
          <w:rFonts w:ascii="Times New Roman" w:eastAsia="標楷體" w:hAnsi="Times New Roman"/>
          <w:spacing w:val="-1"/>
        </w:rPr>
        <w:t>能將初步</w:t>
      </w:r>
      <w:r w:rsidRPr="001F20D2">
        <w:rPr>
          <w:rFonts w:ascii="Times New Roman" w:eastAsia="標楷體" w:hAnsi="Times New Roman"/>
          <w:spacing w:val="2"/>
        </w:rPr>
        <w:t>研究方法與演算法設計完畢，並著手收編實驗資料以進行效能評估。我們暫定於計畫第一年中後</w:t>
      </w:r>
      <w:r w:rsidRPr="001F20D2">
        <w:rPr>
          <w:rFonts w:ascii="Times New Roman" w:eastAsia="標楷體" w:hAnsi="Times New Roman"/>
        </w:rPr>
        <w:t>期將</w:t>
      </w:r>
      <w:r>
        <w:rPr>
          <w:rFonts w:ascii="Times New Roman" w:eastAsia="標楷體" w:hAnsi="Times New Roman" w:hint="eastAsia"/>
        </w:rPr>
        <w:t>初步</w:t>
      </w:r>
      <w:r w:rsidRPr="001F20D2">
        <w:rPr>
          <w:rFonts w:ascii="Times New Roman" w:eastAsia="標楷體" w:hAnsi="Times New Roman"/>
        </w:rPr>
        <w:t>研究成果參與</w:t>
      </w:r>
      <w:r w:rsidRPr="001F20D2">
        <w:rPr>
          <w:rFonts w:ascii="Times New Roman" w:eastAsia="標楷體" w:hAnsi="Times New Roman"/>
        </w:rPr>
        <w:t xml:space="preserve"> </w:t>
      </w:r>
      <w:r>
        <w:rPr>
          <w:rFonts w:ascii="Times New Roman" w:eastAsia="標楷體" w:hAnsi="Times New Roman"/>
          <w:spacing w:val="-6"/>
        </w:rPr>
        <w:t>SIGKDD</w:t>
      </w:r>
      <w:r w:rsidRPr="001F20D2">
        <w:rPr>
          <w:rFonts w:ascii="Times New Roman" w:eastAsia="標楷體" w:hAnsi="Times New Roman"/>
          <w:spacing w:val="-6"/>
        </w:rPr>
        <w:t>、</w:t>
      </w:r>
      <w:r>
        <w:rPr>
          <w:rFonts w:ascii="Times New Roman" w:eastAsia="標楷體" w:hAnsi="Times New Roman"/>
          <w:spacing w:val="-6"/>
        </w:rPr>
        <w:t>ICIS</w:t>
      </w:r>
      <w:r w:rsidRPr="001F20D2">
        <w:rPr>
          <w:rFonts w:ascii="Times New Roman" w:eastAsia="標楷體" w:hAnsi="Times New Roman"/>
        </w:rPr>
        <w:t>與</w:t>
      </w:r>
      <w:r w:rsidRPr="001F20D2">
        <w:rPr>
          <w:rFonts w:ascii="Times New Roman" w:eastAsia="標楷體" w:hAnsi="Times New Roman"/>
        </w:rPr>
        <w:t xml:space="preserve"> </w:t>
      </w:r>
      <w:r>
        <w:rPr>
          <w:rFonts w:ascii="Times New Roman" w:eastAsia="標楷體" w:hAnsi="Times New Roman"/>
        </w:rPr>
        <w:t>PACIS</w:t>
      </w:r>
      <w:r w:rsidRPr="001F20D2">
        <w:rPr>
          <w:rFonts w:ascii="Times New Roman" w:eastAsia="標楷體" w:hAnsi="Times New Roman"/>
        </w:rPr>
        <w:t xml:space="preserve"> </w:t>
      </w:r>
      <w:r w:rsidRPr="001F20D2">
        <w:rPr>
          <w:rFonts w:ascii="Times New Roman" w:eastAsia="標楷體" w:hAnsi="Times New Roman"/>
        </w:rPr>
        <w:t>等重要國際會議徵稿。</w:t>
      </w:r>
      <w:r w:rsidRPr="001F20D2">
        <w:rPr>
          <w:rFonts w:ascii="Times New Roman" w:eastAsia="標楷體" w:hAnsi="Times New Roman"/>
          <w:spacing w:val="-4"/>
        </w:rPr>
        <w:t>在實驗進行的同時</w:t>
      </w:r>
      <w:r w:rsidRPr="001F20D2">
        <w:rPr>
          <w:rFonts w:ascii="Times New Roman" w:eastAsia="標楷體" w:hAnsi="Times New Roman"/>
          <w:spacing w:val="-4"/>
        </w:rPr>
        <w:t>(</w:t>
      </w:r>
      <w:r w:rsidRPr="001F20D2">
        <w:rPr>
          <w:rFonts w:ascii="Times New Roman" w:eastAsia="標楷體" w:hAnsi="Times New Roman"/>
          <w:spacing w:val="-4"/>
        </w:rPr>
        <w:t>計畫第一年中後期</w:t>
      </w:r>
      <w:r w:rsidRPr="001F20D2">
        <w:rPr>
          <w:rFonts w:ascii="Times New Roman" w:eastAsia="標楷體" w:hAnsi="Times New Roman"/>
          <w:spacing w:val="-4"/>
        </w:rPr>
        <w:t>)</w:t>
      </w:r>
      <w:r w:rsidRPr="001F20D2">
        <w:rPr>
          <w:rFonts w:ascii="Times New Roman" w:eastAsia="標楷體" w:hAnsi="Times New Roman"/>
          <w:spacing w:val="-4"/>
        </w:rPr>
        <w:t>，我們會</w:t>
      </w:r>
      <w:r>
        <w:rPr>
          <w:rFonts w:ascii="Times New Roman" w:eastAsia="標楷體" w:hAnsi="Times New Roman" w:hint="eastAsia"/>
          <w:spacing w:val="-4"/>
        </w:rPr>
        <w:t>開始</w:t>
      </w:r>
      <w:r w:rsidRPr="001F20D2">
        <w:rPr>
          <w:rFonts w:ascii="Times New Roman" w:eastAsia="標楷體" w:hAnsi="Times New Roman"/>
          <w:spacing w:val="-4"/>
        </w:rPr>
        <w:t>規劃</w:t>
      </w:r>
      <w:r w:rsidRPr="001F20D2">
        <w:rPr>
          <w:rFonts w:ascii="Times New Roman" w:eastAsia="標楷體" w:hAnsi="Times New Roman" w:hint="eastAsia"/>
          <w:spacing w:val="-4"/>
        </w:rPr>
        <w:t>混合式</w:t>
      </w:r>
      <w:r>
        <w:rPr>
          <w:rFonts w:ascii="Times New Roman" w:eastAsia="標楷體" w:hAnsi="Times New Roman" w:hint="eastAsia"/>
          <w:spacing w:val="-4"/>
        </w:rPr>
        <w:t>文字</w:t>
      </w:r>
      <w:r w:rsidRPr="001F20D2">
        <w:rPr>
          <w:rFonts w:ascii="Times New Roman" w:eastAsia="標楷體" w:hAnsi="Times New Roman" w:hint="eastAsia"/>
          <w:spacing w:val="-4"/>
        </w:rPr>
        <w:t>特徵</w:t>
      </w:r>
      <w:r>
        <w:rPr>
          <w:rFonts w:ascii="Times New Roman" w:eastAsia="標楷體" w:hAnsi="Times New Roman" w:hint="eastAsia"/>
          <w:spacing w:val="-4"/>
        </w:rPr>
        <w:t>擷</w:t>
      </w:r>
      <w:r w:rsidRPr="001F20D2">
        <w:rPr>
          <w:rFonts w:ascii="Times New Roman" w:eastAsia="標楷體" w:hAnsi="Times New Roman" w:hint="eastAsia"/>
          <w:spacing w:val="-4"/>
        </w:rPr>
        <w:t>取</w:t>
      </w:r>
      <w:r w:rsidRPr="001F20D2">
        <w:rPr>
          <w:rFonts w:ascii="Times New Roman" w:eastAsia="標楷體" w:hAnsi="Times New Roman"/>
        </w:rPr>
        <w:t>研究，</w:t>
      </w:r>
      <w:r w:rsidRPr="001F20D2">
        <w:rPr>
          <w:rFonts w:ascii="Times New Roman" w:eastAsia="標楷體" w:hAnsi="Times New Roman"/>
          <w:spacing w:val="2"/>
        </w:rPr>
        <w:t>並期望能在計畫第二</w:t>
      </w:r>
      <w:r>
        <w:rPr>
          <w:rFonts w:ascii="Times New Roman" w:eastAsia="標楷體" w:hAnsi="Times New Roman"/>
          <w:spacing w:val="2"/>
        </w:rPr>
        <w:t>年中期將初步研究成果參與重要國際會議投稿。我們也期望能</w:t>
      </w:r>
      <w:r>
        <w:rPr>
          <w:rFonts w:ascii="Times New Roman" w:eastAsia="標楷體" w:hAnsi="Times New Roman" w:hint="eastAsia"/>
          <w:spacing w:val="2"/>
        </w:rPr>
        <w:t>在研究過程中</w:t>
      </w:r>
      <w:r w:rsidRPr="001F20D2">
        <w:rPr>
          <w:rFonts w:ascii="Times New Roman" w:eastAsia="標楷體" w:hAnsi="Times New Roman"/>
          <w:spacing w:val="-1"/>
        </w:rPr>
        <w:t>挖掘出</w:t>
      </w:r>
      <w:r>
        <w:rPr>
          <w:rFonts w:ascii="Times New Roman" w:eastAsia="標楷體" w:hAnsi="Times New Roman" w:hint="eastAsia"/>
          <w:spacing w:val="-1"/>
        </w:rPr>
        <w:t>新的</w:t>
      </w:r>
      <w:r w:rsidRPr="001F20D2">
        <w:rPr>
          <w:rFonts w:ascii="Times New Roman" w:eastAsia="標楷體" w:hAnsi="Times New Roman"/>
          <w:spacing w:val="-1"/>
        </w:rPr>
        <w:t>研究議題</w:t>
      </w:r>
      <w:r>
        <w:rPr>
          <w:rFonts w:ascii="Times New Roman" w:eastAsia="標楷體" w:hAnsi="Times New Roman" w:hint="eastAsia"/>
          <w:spacing w:val="-1"/>
        </w:rPr>
        <w:t>(</w:t>
      </w:r>
      <w:r>
        <w:rPr>
          <w:rFonts w:ascii="Times New Roman" w:eastAsia="標楷體" w:hAnsi="Times New Roman" w:hint="eastAsia"/>
          <w:spacing w:val="-1"/>
        </w:rPr>
        <w:t>如利用排序學習挖掘同義文字</w:t>
      </w:r>
      <w:r>
        <w:rPr>
          <w:rFonts w:ascii="Times New Roman" w:eastAsia="標楷體" w:hAnsi="Times New Roman" w:hint="eastAsia"/>
          <w:spacing w:val="-1"/>
        </w:rPr>
        <w:t>)</w:t>
      </w:r>
      <w:r w:rsidRPr="001F20D2">
        <w:rPr>
          <w:rFonts w:ascii="Times New Roman" w:eastAsia="標楷體" w:hAnsi="Times New Roman"/>
          <w:spacing w:val="-1"/>
        </w:rPr>
        <w:t>，並於計畫中後期實</w:t>
      </w:r>
      <w:r w:rsidRPr="001F20D2">
        <w:rPr>
          <w:rFonts w:ascii="Times New Roman" w:eastAsia="標楷體" w:hAnsi="Times New Roman"/>
        </w:rPr>
        <w:t>做系統且規劃這些新議題的研究方向。我們預期會產出</w:t>
      </w:r>
      <w:r w:rsidRPr="001F20D2">
        <w:rPr>
          <w:rFonts w:ascii="Times New Roman" w:eastAsia="標楷體" w:hAnsi="Times New Roman"/>
        </w:rPr>
        <w:t>4~7</w:t>
      </w:r>
      <w:r w:rsidRPr="001F20D2">
        <w:rPr>
          <w:rFonts w:ascii="Times New Roman" w:eastAsia="標楷體" w:hAnsi="Times New Roman"/>
        </w:rPr>
        <w:t>篇</w:t>
      </w:r>
      <w:r>
        <w:rPr>
          <w:rFonts w:ascii="Times New Roman" w:eastAsia="標楷體" w:hAnsi="Times New Roman" w:hint="eastAsia"/>
        </w:rPr>
        <w:t>與本計畫相關的</w:t>
      </w:r>
      <w:r w:rsidRPr="001F20D2">
        <w:rPr>
          <w:rFonts w:ascii="Times New Roman" w:eastAsia="標楷體" w:hAnsi="Times New Roman"/>
        </w:rPr>
        <w:t>國際會議論文與</w:t>
      </w:r>
      <w:r w:rsidRPr="001F20D2">
        <w:rPr>
          <w:rFonts w:ascii="Times New Roman" w:eastAsia="標楷體" w:hAnsi="Times New Roman"/>
        </w:rPr>
        <w:t>4~6</w:t>
      </w:r>
      <w:r w:rsidRPr="001F20D2">
        <w:rPr>
          <w:rFonts w:ascii="Times New Roman" w:eastAsia="標楷體" w:hAnsi="Times New Roman"/>
        </w:rPr>
        <w:t>篇期刊</w:t>
      </w:r>
      <w:r w:rsidRPr="001F20D2">
        <w:rPr>
          <w:rFonts w:ascii="Times New Roman" w:eastAsia="標楷體" w:hAnsi="Times New Roman"/>
          <w:spacing w:val="2"/>
        </w:rPr>
        <w:t>論文。除論文發表外，我們也會在不侵犯智財權的情況下將收編的資料集公開給任何有興趣的學</w:t>
      </w:r>
      <w:r w:rsidRPr="001F20D2">
        <w:rPr>
          <w:rFonts w:ascii="Times New Roman" w:eastAsia="標楷體" w:hAnsi="Times New Roman"/>
        </w:rPr>
        <w:t>者使用，藉此吸引其他學者共同研究與討論這議題，進而增加本研究的能見度。</w:t>
      </w:r>
    </w:p>
    <w:p w14:paraId="6109D731" w14:textId="77777777" w:rsidR="00A461B4" w:rsidRDefault="00A461B4" w:rsidP="00A461B4">
      <w:pPr>
        <w:pStyle w:val="af"/>
        <w:spacing w:afterLines="50" w:after="180"/>
        <w:ind w:leftChars="150" w:left="360"/>
        <w:jc w:val="both"/>
        <w:rPr>
          <w:rFonts w:ascii="Times New Roman" w:eastAsia="標楷體" w:hAnsi="Times New Roman"/>
        </w:rPr>
      </w:pPr>
      <w:r w:rsidRPr="001F20D2">
        <w:rPr>
          <w:rFonts w:ascii="Times New Roman" w:eastAsia="標楷體" w:hAnsi="Times New Roman"/>
        </w:rPr>
        <w:t>實作方面，</w:t>
      </w:r>
      <w:r>
        <w:rPr>
          <w:rFonts w:ascii="Times New Roman" w:eastAsia="標楷體" w:hAnsi="Times New Roman" w:hint="eastAsia"/>
        </w:rPr>
        <w:t>我們會將所設計的</w:t>
      </w:r>
      <w:r w:rsidRPr="001F20D2">
        <w:rPr>
          <w:rFonts w:ascii="Times New Roman" w:eastAsia="標楷體" w:hAnsi="Times New Roman" w:hint="eastAsia"/>
        </w:rPr>
        <w:t>主題</w:t>
      </w:r>
      <w:r>
        <w:rPr>
          <w:rFonts w:ascii="Times New Roman" w:eastAsia="標楷體" w:hAnsi="Times New Roman" w:hint="eastAsia"/>
        </w:rPr>
        <w:t>趨勢</w:t>
      </w:r>
      <w:r w:rsidRPr="001F20D2">
        <w:rPr>
          <w:rFonts w:ascii="Times New Roman" w:eastAsia="標楷體" w:hAnsi="Times New Roman" w:hint="eastAsia"/>
        </w:rPr>
        <w:t>預測系統</w:t>
      </w:r>
      <w:r>
        <w:rPr>
          <w:rFonts w:ascii="Times New Roman" w:eastAsia="標楷體" w:hAnsi="Times New Roman" w:hint="eastAsia"/>
        </w:rPr>
        <w:t>應用</w:t>
      </w:r>
      <w:r w:rsidRPr="001F20D2">
        <w:rPr>
          <w:rFonts w:ascii="Times New Roman" w:eastAsia="標楷體" w:hAnsi="Times New Roman" w:hint="eastAsia"/>
        </w:rPr>
        <w:t>在</w:t>
      </w:r>
      <w:r>
        <w:rPr>
          <w:rFonts w:ascii="Times New Roman" w:eastAsia="標楷體" w:hAnsi="Times New Roman" w:hint="eastAsia"/>
        </w:rPr>
        <w:t>不同</w:t>
      </w:r>
      <w:r w:rsidRPr="001F20D2">
        <w:rPr>
          <w:rFonts w:ascii="Times New Roman" w:eastAsia="標楷體" w:hAnsi="Times New Roman" w:hint="eastAsia"/>
        </w:rPr>
        <w:t>領域</w:t>
      </w:r>
      <w:r w:rsidRPr="001F20D2">
        <w:rPr>
          <w:rFonts w:ascii="Times New Roman" w:eastAsia="標楷體" w:hAnsi="Times New Roman"/>
        </w:rPr>
        <w:t>，</w:t>
      </w:r>
      <w:r>
        <w:rPr>
          <w:rFonts w:ascii="Times New Roman" w:eastAsia="標楷體" w:hAnsi="Times New Roman" w:hint="eastAsia"/>
        </w:rPr>
        <w:t>並</w:t>
      </w:r>
      <w:r>
        <w:rPr>
          <w:rFonts w:eastAsia="標楷體" w:hint="eastAsia"/>
        </w:rPr>
        <w:t>建立一個主題趨勢預測網站且定期公告國內外熱門趨勢主題狀態。此外，</w:t>
      </w:r>
      <w:r w:rsidRPr="001F20D2">
        <w:rPr>
          <w:rFonts w:ascii="Times New Roman" w:eastAsia="標楷體" w:hAnsi="Times New Roman"/>
        </w:rPr>
        <w:t>我們也會</w:t>
      </w:r>
      <w:r>
        <w:rPr>
          <w:rFonts w:ascii="Times New Roman" w:eastAsia="標楷體" w:hAnsi="Times New Roman" w:hint="eastAsia"/>
        </w:rPr>
        <w:t>嘗試與行銷產業接觸以</w:t>
      </w:r>
      <w:r w:rsidRPr="001F20D2">
        <w:rPr>
          <w:rFonts w:ascii="Times New Roman" w:eastAsia="標楷體" w:hAnsi="Times New Roman"/>
        </w:rPr>
        <w:t>尋求產學合作機會</w:t>
      </w:r>
      <w:r>
        <w:rPr>
          <w:rFonts w:ascii="Times New Roman" w:eastAsia="標楷體" w:hAnsi="Times New Roman" w:hint="eastAsia"/>
        </w:rPr>
        <w:t>，藉本系統協助行銷單位了解消費者搜尋行為與關注焦點</w:t>
      </w:r>
      <w:r>
        <w:rPr>
          <w:rFonts w:ascii="Times New Roman" w:eastAsia="標楷體" w:hAnsi="Times New Roman" w:hint="eastAsia"/>
        </w:rPr>
        <w:t>(</w:t>
      </w:r>
      <w:r>
        <w:rPr>
          <w:rFonts w:ascii="Times New Roman" w:eastAsia="標楷體" w:hAnsi="Times New Roman" w:hint="eastAsia"/>
        </w:rPr>
        <w:t>如與產品銷售相關的重要關鍵字</w:t>
      </w:r>
      <w:r>
        <w:rPr>
          <w:rFonts w:ascii="Times New Roman" w:eastAsia="標楷體" w:hAnsi="Times New Roman" w:hint="eastAsia"/>
        </w:rPr>
        <w:t>)</w:t>
      </w:r>
      <w:r>
        <w:rPr>
          <w:rFonts w:ascii="Times New Roman" w:eastAsia="標楷體" w:hAnsi="Times New Roman" w:hint="eastAsia"/>
        </w:rPr>
        <w:t>以改善行銷成果</w:t>
      </w:r>
      <w:r w:rsidRPr="001F20D2">
        <w:rPr>
          <w:rFonts w:ascii="Times New Roman" w:eastAsia="標楷體" w:hAnsi="Times New Roman"/>
        </w:rPr>
        <w:t>。我們也會積極申請相關專利發明，並藉此尋求技轉的可能性</w:t>
      </w:r>
      <w:r>
        <w:rPr>
          <w:rFonts w:ascii="Times New Roman" w:eastAsia="標楷體" w:hAnsi="Times New Roman" w:hint="eastAsia"/>
        </w:rPr>
        <w:t>。</w:t>
      </w:r>
    </w:p>
    <w:p w14:paraId="59F82382" w14:textId="77777777" w:rsidR="00BF5EA3" w:rsidRPr="00A461B4" w:rsidRDefault="00BF5EA3" w:rsidP="00CF2BA9">
      <w:pPr>
        <w:spacing w:afterLines="50" w:after="180"/>
        <w:jc w:val="both"/>
        <w:rPr>
          <w:rFonts w:eastAsia="標楷體"/>
        </w:rPr>
      </w:pPr>
    </w:p>
    <w:p w14:paraId="1F770CBE" w14:textId="77777777" w:rsidR="00BF5EA3" w:rsidRPr="00646917" w:rsidRDefault="00BF5EA3" w:rsidP="00CF2BA9">
      <w:pPr>
        <w:spacing w:afterLines="50" w:after="180"/>
        <w:jc w:val="both"/>
        <w:rPr>
          <w:rFonts w:eastAsia="標楷體"/>
        </w:rPr>
      </w:pPr>
    </w:p>
    <w:p w14:paraId="353098AF" w14:textId="77777777" w:rsidR="00BF5EA3" w:rsidRPr="00646917" w:rsidRDefault="00BF5EA3" w:rsidP="00CF2BA9">
      <w:pPr>
        <w:spacing w:afterLines="50" w:after="180"/>
        <w:jc w:val="both"/>
        <w:rPr>
          <w:rFonts w:eastAsia="標楷體"/>
        </w:rPr>
      </w:pPr>
    </w:p>
    <w:p w14:paraId="245E4C3D" w14:textId="77777777" w:rsidR="00BF5EA3" w:rsidRPr="00646917" w:rsidRDefault="00BF5EA3" w:rsidP="00CF2BA9">
      <w:pPr>
        <w:spacing w:afterLines="50" w:after="180"/>
        <w:jc w:val="both"/>
        <w:rPr>
          <w:rFonts w:eastAsia="標楷體"/>
        </w:rPr>
      </w:pPr>
    </w:p>
    <w:p w14:paraId="509F91C2" w14:textId="77777777" w:rsidR="00BF5EA3" w:rsidRPr="00646917" w:rsidRDefault="00BF5EA3" w:rsidP="00CF2BA9">
      <w:pPr>
        <w:spacing w:afterLines="50" w:after="180"/>
        <w:jc w:val="both"/>
        <w:rPr>
          <w:rFonts w:eastAsia="標楷體"/>
        </w:rPr>
      </w:pPr>
    </w:p>
    <w:p w14:paraId="14A791E7" w14:textId="77777777" w:rsidR="0076355B" w:rsidRPr="00646917" w:rsidRDefault="0076355B" w:rsidP="00CF2BA9">
      <w:pPr>
        <w:spacing w:afterLines="50" w:after="180"/>
        <w:jc w:val="both"/>
        <w:rPr>
          <w:rFonts w:eastAsia="標楷體"/>
        </w:rPr>
      </w:pPr>
    </w:p>
    <w:p w14:paraId="7B94F6E6" w14:textId="77777777" w:rsidR="0076355B" w:rsidRPr="00646917" w:rsidRDefault="0076355B" w:rsidP="00CF2BA9">
      <w:pPr>
        <w:spacing w:afterLines="50" w:after="180"/>
        <w:jc w:val="both"/>
        <w:rPr>
          <w:rFonts w:eastAsia="標楷體"/>
        </w:rPr>
      </w:pPr>
    </w:p>
    <w:p w14:paraId="1CD0C74C" w14:textId="77777777" w:rsidR="0076355B" w:rsidRPr="00646917" w:rsidRDefault="0076355B" w:rsidP="00CF2BA9">
      <w:pPr>
        <w:spacing w:afterLines="50" w:after="180"/>
        <w:jc w:val="both"/>
        <w:rPr>
          <w:rFonts w:eastAsia="標楷體"/>
        </w:rPr>
      </w:pPr>
    </w:p>
    <w:p w14:paraId="107A7E43" w14:textId="77777777" w:rsidR="0076355B" w:rsidRPr="00646917" w:rsidRDefault="0076355B" w:rsidP="00CF2BA9">
      <w:pPr>
        <w:spacing w:afterLines="50" w:after="180"/>
        <w:jc w:val="both"/>
        <w:rPr>
          <w:rFonts w:eastAsia="標楷體"/>
        </w:rPr>
      </w:pPr>
    </w:p>
    <w:p w14:paraId="464A870A" w14:textId="77777777" w:rsidR="0076355B" w:rsidRPr="00646917" w:rsidRDefault="0076355B" w:rsidP="00CF2BA9">
      <w:pPr>
        <w:spacing w:afterLines="50" w:after="180"/>
        <w:jc w:val="both"/>
        <w:rPr>
          <w:rFonts w:eastAsia="標楷體"/>
        </w:rPr>
      </w:pPr>
    </w:p>
    <w:p w14:paraId="6DE6976A" w14:textId="1DDE2A3A" w:rsidR="004F0D65" w:rsidRDefault="005976C6" w:rsidP="00CF2BA9">
      <w:pPr>
        <w:spacing w:afterLines="50" w:after="180"/>
        <w:jc w:val="both"/>
        <w:rPr>
          <w:rFonts w:eastAsia="標楷體"/>
        </w:rPr>
      </w:pPr>
      <w:r w:rsidRPr="001F20D2">
        <w:rPr>
          <w:rFonts w:eastAsia="標楷體" w:hint="eastAsia"/>
          <w:b/>
        </w:rPr>
        <w:t>參考文獻</w:t>
      </w:r>
    </w:p>
    <w:p w14:paraId="28E5D22F" w14:textId="77777777" w:rsidR="00A40602" w:rsidRPr="00A40602" w:rsidRDefault="004F0D65" w:rsidP="00A40602">
      <w:pPr>
        <w:pStyle w:val="EndNoteBibliography"/>
      </w:pPr>
      <w:r>
        <w:rPr>
          <w:rFonts w:eastAsia="標楷體"/>
        </w:rPr>
        <w:fldChar w:fldCharType="begin"/>
      </w:r>
      <w:r>
        <w:rPr>
          <w:rFonts w:eastAsia="標楷體"/>
        </w:rPr>
        <w:instrText xml:space="preserve"> ADDIN EN.REFLIST </w:instrText>
      </w:r>
      <w:r>
        <w:rPr>
          <w:rFonts w:eastAsia="標楷體"/>
        </w:rPr>
        <w:fldChar w:fldCharType="separate"/>
      </w:r>
      <w:r w:rsidR="00A40602" w:rsidRPr="00A40602">
        <w:t>[1] D. Bahdanau, K. Cho, Y. Bengio, Neural machine translation by jointly learning to align and translate, arXiv preprint arXiv:1409.0473, (2014).</w:t>
      </w:r>
    </w:p>
    <w:p w14:paraId="0C1AB175" w14:textId="77777777" w:rsidR="00A40602" w:rsidRPr="00A40602" w:rsidRDefault="00A40602" w:rsidP="00A40602">
      <w:pPr>
        <w:pStyle w:val="EndNoteBibliography"/>
      </w:pPr>
      <w:r w:rsidRPr="00A40602">
        <w:t>[2] H.-T. Cheng, L. Koc, J. Harmsen, T. Shaked, T. Chandra, H. Aradhye, G. Anderson, G. Corrado, W. Chai, M. Ispir, R. Anil, Z. Haque, L. Hong, V. Jain, X. Liu, H. Shah, Wide &amp; Deep Learning for Recommender Systems, in:  Proceedings of the 1st Workshop on Deep Learning for Recommender Systems, (ACM, Boston, MA, USA, 2016), pp. 7-10.</w:t>
      </w:r>
    </w:p>
    <w:p w14:paraId="43839C57" w14:textId="77777777" w:rsidR="00A40602" w:rsidRPr="00A40602" w:rsidRDefault="00A40602" w:rsidP="00A40602">
      <w:pPr>
        <w:pStyle w:val="EndNoteBibliography"/>
      </w:pPr>
      <w:r w:rsidRPr="00A40602">
        <w:t>[3] P. Covington, J. Adams, E. Sargin, Deep Neural Networks for YouTube Recommendations, in:  Proceedings of the 10th ACM Conference on Recommender Systems, (ACM, Boston, Massachusetts, USA, 2016), pp. 191-198.</w:t>
      </w:r>
    </w:p>
    <w:p w14:paraId="3FB5BA3F" w14:textId="77777777" w:rsidR="00A40602" w:rsidRPr="00A40602" w:rsidRDefault="00A40602" w:rsidP="00A40602">
      <w:pPr>
        <w:pStyle w:val="EndNoteBibliography"/>
      </w:pPr>
      <w:r w:rsidRPr="00A40602">
        <w:t>[4] R. Dewan, B. Jing, A. Seidmann, Adoption of Internet-Based Product Customization and Pricing Strategies, Journal of Management Information Systems, 17(2) (2000) 9-28.</w:t>
      </w:r>
    </w:p>
    <w:p w14:paraId="1159362D" w14:textId="77777777" w:rsidR="00A40602" w:rsidRPr="00A40602" w:rsidRDefault="00A40602" w:rsidP="00A40602">
      <w:pPr>
        <w:pStyle w:val="EndNoteBibliography"/>
      </w:pPr>
      <w:r w:rsidRPr="00A40602">
        <w:t>[5] M. Fu, H. Qu, Z. Yi, L. Lu, Y. Liu, A Novel Deep Learning-Based Collaborative Filtering Model for Recommendation System, IEEE Transactions on Cybernetics, 49(3) (2019) 1084-1096.</w:t>
      </w:r>
    </w:p>
    <w:p w14:paraId="185C554E" w14:textId="77777777" w:rsidR="00A40602" w:rsidRPr="00A40602" w:rsidRDefault="00A40602" w:rsidP="00A40602">
      <w:pPr>
        <w:pStyle w:val="EndNoteBibliography"/>
      </w:pPr>
      <w:r w:rsidRPr="00A40602">
        <w:t>[6] J.J. Garrett, Customer Loyalty and the Elements of User Experience, Design Management Review, 17(1) (2006) 35-39.</w:t>
      </w:r>
    </w:p>
    <w:p w14:paraId="27CA2EAC" w14:textId="77777777" w:rsidR="00A40602" w:rsidRPr="00A40602" w:rsidRDefault="00A40602" w:rsidP="00A40602">
      <w:pPr>
        <w:pStyle w:val="EndNoteBibliography"/>
      </w:pPr>
      <w:r w:rsidRPr="00A40602">
        <w:t>[7] O. Georgiou, N. Tsapatsoulis, The Importance of Similarity Metrics for Representative Users Identification in Recommender Systems, in:  IFIP International Conference on Artificial Intelligence Applications and Innovations, (Springer Berlin Heidelberg, Berlin, Heidelberg, 2010), pp. 12-21.</w:t>
      </w:r>
    </w:p>
    <w:p w14:paraId="7A50B266" w14:textId="77777777" w:rsidR="00A40602" w:rsidRPr="00A40602" w:rsidRDefault="00A40602" w:rsidP="00A40602">
      <w:pPr>
        <w:pStyle w:val="EndNoteBibliography"/>
      </w:pPr>
      <w:r w:rsidRPr="00A40602">
        <w:t>[8] C.A. Gomez-Uribe, N. Hunt, The Netflix Recommender System: Algorithms, Business Value, and Innovation, ACM Trans. Manage. Inf. Syst., 6(4) (2015) 1-19.</w:t>
      </w:r>
    </w:p>
    <w:p w14:paraId="2795BD87" w14:textId="77777777" w:rsidR="00A40602" w:rsidRPr="00A40602" w:rsidRDefault="00A40602" w:rsidP="00A40602">
      <w:pPr>
        <w:pStyle w:val="EndNoteBibliography"/>
      </w:pPr>
      <w:r w:rsidRPr="00A40602">
        <w:t>[9] X. He, L. Liao, H. Zhang, L. Nie, X. Hu, T.-S. Chua, Neural Collaborative Filtering, in:  Proceedings of the 26th International Conference on World Wide Web, (International World Wide Web Conferences Steering Committee, Perth, Australia, 2017), pp. 173-182.</w:t>
      </w:r>
    </w:p>
    <w:p w14:paraId="12DBEF69" w14:textId="77777777" w:rsidR="00A40602" w:rsidRPr="00A40602" w:rsidRDefault="00A40602" w:rsidP="00A40602">
      <w:pPr>
        <w:pStyle w:val="EndNoteBibliography"/>
      </w:pPr>
      <w:r w:rsidRPr="00A40602">
        <w:t>[10] Y. Jiang, J. Shang, Y. Liu, Maximizing customer satisfaction through an online recommendation system: A novel associative classification model, Decision Support Systems, 48(3) (2010) 470-479.</w:t>
      </w:r>
    </w:p>
    <w:p w14:paraId="2A7F5D2C" w14:textId="77777777" w:rsidR="00A40602" w:rsidRPr="00A40602" w:rsidRDefault="00A40602" w:rsidP="00A40602">
      <w:pPr>
        <w:pStyle w:val="EndNoteBibliography"/>
      </w:pPr>
      <w:r w:rsidRPr="00A40602">
        <w:t>[11] Y. Koren, Collaborative filtering with temporal dynamics, in:  Proceedings of the 15th ACM SIGKDD international conference on Knowledge discovery and data mining, (ACM, Paris, France, 2009), pp. 447-456.</w:t>
      </w:r>
    </w:p>
    <w:p w14:paraId="5DA023B7" w14:textId="77777777" w:rsidR="00A40602" w:rsidRPr="00A40602" w:rsidRDefault="00A40602" w:rsidP="00A40602">
      <w:pPr>
        <w:pStyle w:val="EndNoteBibliography"/>
      </w:pPr>
      <w:r w:rsidRPr="00A40602">
        <w:t>[12] Y. Koren, R. Bell, C. Volinsky, Matrix factorization techniques for recommender systems, Computer, 42(8) (2009) 30-37.</w:t>
      </w:r>
    </w:p>
    <w:p w14:paraId="5F72274E" w14:textId="77777777" w:rsidR="00A40602" w:rsidRPr="00A40602" w:rsidRDefault="00A40602" w:rsidP="00A40602">
      <w:pPr>
        <w:pStyle w:val="EndNoteBibliography"/>
      </w:pPr>
      <w:r w:rsidRPr="00A40602">
        <w:t>[13] N.N. Liu, X. Meng, C. Liu, Q. Yang, Wisdom of the better few: cold start recommendation via representative based rating elicitation, in:  Proceedings of the fifth ACM conference on Recommender systems, (ACM, Chicago, Illinois, USA, 2011), pp. 37-44.</w:t>
      </w:r>
    </w:p>
    <w:p w14:paraId="67ABD39B" w14:textId="77777777" w:rsidR="00A40602" w:rsidRPr="00A40602" w:rsidRDefault="00A40602" w:rsidP="00A40602">
      <w:pPr>
        <w:pStyle w:val="EndNoteBibliography"/>
      </w:pPr>
      <w:r w:rsidRPr="00A40602">
        <w:t>[14] N.R. Mabroukeh, C.I. Ezeife, A taxonomy of sequential pattern mining algorithms, ACM Comput. Surv., 43(1) (2010) 1-41.</w:t>
      </w:r>
    </w:p>
    <w:p w14:paraId="61D6800E" w14:textId="77777777" w:rsidR="00A40602" w:rsidRPr="00A40602" w:rsidRDefault="00A40602" w:rsidP="00A40602">
      <w:pPr>
        <w:pStyle w:val="EndNoteBibliography"/>
      </w:pPr>
      <w:r w:rsidRPr="00A40602">
        <w:t>[15] A. Majumdar, A. Jain, Cold-start, warm-start and everything in between: An autoencoder based approach to recommendation, in:  2017 International Joint Conference on Neural Networks (IJCNN), (2017), pp. 3656-3663.</w:t>
      </w:r>
    </w:p>
    <w:p w14:paraId="7C4836FF" w14:textId="77777777" w:rsidR="00A40602" w:rsidRPr="00A40602" w:rsidRDefault="00A40602" w:rsidP="00A40602">
      <w:pPr>
        <w:pStyle w:val="EndNoteBibliography"/>
      </w:pPr>
      <w:r w:rsidRPr="00A40602">
        <w:t>[16] A.M. Rashid, G. Karypis, J. Riedl, Learning preferences of new users in recommender systems: an information theoretic approach, SIGKDD Explor. Newsl., 10(2) (2008) 90-100.</w:t>
      </w:r>
    </w:p>
    <w:p w14:paraId="274574DA" w14:textId="77777777" w:rsidR="00A40602" w:rsidRPr="00A40602" w:rsidRDefault="00A40602" w:rsidP="00A40602">
      <w:pPr>
        <w:pStyle w:val="EndNoteBibliography"/>
      </w:pPr>
      <w:r w:rsidRPr="00A40602">
        <w:t>[17] P. Resnick, N. Iacovou, M. Suchak, P. Bergstrom, J. Riedl, GroupLens: an open architecture for collaborative filtering of netnews, in:  Proceedings of the 1994 ACM conference on Computer supported cooperative work, (ACM, Chapel Hill, North Carolina, USA, 1994), pp. 175-186.</w:t>
      </w:r>
    </w:p>
    <w:p w14:paraId="4A63E689" w14:textId="77777777" w:rsidR="00A40602" w:rsidRPr="00A40602" w:rsidRDefault="00A40602" w:rsidP="00A40602">
      <w:pPr>
        <w:pStyle w:val="EndNoteBibliography"/>
      </w:pPr>
      <w:r w:rsidRPr="00A40602">
        <w:t>[18] A. Rodriguez, A. Laio, Clustering by fast search and find of density peaks, Science, 344(6191) (2014) 1492-1496.</w:t>
      </w:r>
    </w:p>
    <w:p w14:paraId="2F57F4CB" w14:textId="77777777" w:rsidR="00A40602" w:rsidRPr="00A40602" w:rsidRDefault="00A40602" w:rsidP="00A40602">
      <w:pPr>
        <w:pStyle w:val="EndNoteBibliography"/>
      </w:pPr>
      <w:r w:rsidRPr="00A40602">
        <w:t>[19] J.B. Schafer, J. Konstan, J. Riedl, Recommender systems in e-commerce, in:  Proceedings of the 1st ACM conference on Electronic commerce, (ACM, 1999), pp. 158-166.</w:t>
      </w:r>
    </w:p>
    <w:p w14:paraId="12B73413" w14:textId="77777777" w:rsidR="00A40602" w:rsidRPr="00A40602" w:rsidRDefault="00A40602" w:rsidP="00A40602">
      <w:pPr>
        <w:pStyle w:val="EndNoteBibliography"/>
      </w:pPr>
      <w:r w:rsidRPr="00A40602">
        <w:t>[20] L. Shi, W.X. Zhao, Y.-D. Shen, Local Representative-Based Matrix Factorization for Cold-Start Recommendation, ACM Trans. Inf. Syst., 36(2) (2017) 1-28.</w:t>
      </w:r>
    </w:p>
    <w:p w14:paraId="4C52F52C" w14:textId="77777777" w:rsidR="00A40602" w:rsidRPr="00A40602" w:rsidRDefault="00A40602" w:rsidP="00A40602">
      <w:pPr>
        <w:pStyle w:val="EndNoteBibliography"/>
      </w:pPr>
      <w:r w:rsidRPr="00A40602">
        <w:t>[21] S. Shi, M. Zhang, Y. Liu, S. Ma, Attention-based Adaptive Model to Unify Warm and Cold Starts Recommendation, in:  Proceedings of the 27th ACM International Conference on Information and Knowledge Management, (ACM, Torino, Italy, 2018), pp. 127-136.</w:t>
      </w:r>
    </w:p>
    <w:p w14:paraId="24B0C5FC" w14:textId="77777777" w:rsidR="00A40602" w:rsidRPr="00A40602" w:rsidRDefault="00A40602" w:rsidP="00A40602">
      <w:pPr>
        <w:pStyle w:val="EndNoteBibliography"/>
      </w:pPr>
      <w:r w:rsidRPr="00A40602">
        <w:t>[22] P. Vincent, H. Larochelle, I. Lajoie, Y. Bengio, P.-A. Manzagol, Stacked denoising autoencoders: Learning useful representations in a deep network with a local denoising criterion, Journal of machine learning research, 11(Dec) (2010) 3371-3408.</w:t>
      </w:r>
    </w:p>
    <w:p w14:paraId="4A8143B7" w14:textId="77777777" w:rsidR="00A40602" w:rsidRPr="00A40602" w:rsidRDefault="00A40602" w:rsidP="00A40602">
      <w:pPr>
        <w:pStyle w:val="EndNoteBibliography"/>
      </w:pPr>
      <w:r w:rsidRPr="00A40602">
        <w:t>[23] M. Volkovs, G. Yu, T. Poutanen, Dropoutnet: Addressing cold start in recommender systems, in:  Advances in Neural Information Processing Systems, (2017), pp. 4957-4966.</w:t>
      </w:r>
    </w:p>
    <w:p w14:paraId="4EA4782E" w14:textId="77777777" w:rsidR="00A40602" w:rsidRPr="00A40602" w:rsidRDefault="00A40602" w:rsidP="00A40602">
      <w:pPr>
        <w:pStyle w:val="EndNoteBibliography"/>
      </w:pPr>
      <w:r w:rsidRPr="00A40602">
        <w:t>[24] J. Wei, J. He, K. Chen, Y. Zhou, Z. Tang, Collaborative filtering and deep learning based recommendation system for cold start items, Expert Systems with Applications, 69(2017) 29-39.</w:t>
      </w:r>
    </w:p>
    <w:p w14:paraId="2EABC924" w14:textId="77777777" w:rsidR="00A40602" w:rsidRPr="00A40602" w:rsidRDefault="00A40602" w:rsidP="00A40602">
      <w:pPr>
        <w:pStyle w:val="EndNoteBibliography"/>
      </w:pPr>
      <w:r w:rsidRPr="00A40602">
        <w:t>[25] Y. Wu, C. DuBois, A.X. Zheng, M. Ester, Collaborative Denoising Auto-Encoders for Top-N Recommender Systems, in:  Proceedings of the Ninth ACM International Conference on Web Search and Data Mining, (ACM, San Francisco, California, USA, 2016), pp. 153-162.</w:t>
      </w:r>
    </w:p>
    <w:p w14:paraId="6F00F327" w14:textId="77777777" w:rsidR="00A40602" w:rsidRPr="00A40602" w:rsidRDefault="00A40602" w:rsidP="00A40602">
      <w:pPr>
        <w:pStyle w:val="EndNoteBibliography"/>
      </w:pPr>
      <w:r w:rsidRPr="00A40602">
        <w:t>[26] S. Zhang, L. Yao, A. Sun, Y. Tay, Deep Learning Based Recommender System: A Survey and New Perspectives, ACM Comput. Surv., 52(1) (2019) 1-38.</w:t>
      </w:r>
    </w:p>
    <w:p w14:paraId="5640C4C8" w14:textId="6DC5DA62" w:rsidR="00BF5EA3" w:rsidRPr="00646917" w:rsidRDefault="004F0D65" w:rsidP="00CF2BA9">
      <w:pPr>
        <w:spacing w:afterLines="50" w:after="180"/>
        <w:jc w:val="both"/>
        <w:rPr>
          <w:rFonts w:eastAsia="標楷體"/>
        </w:rPr>
      </w:pPr>
      <w:r>
        <w:rPr>
          <w:rFonts w:eastAsia="標楷體"/>
        </w:rPr>
        <w:fldChar w:fldCharType="end"/>
      </w:r>
      <w:bookmarkStart w:id="2" w:name="_GoBack"/>
      <w:bookmarkEnd w:id="2"/>
    </w:p>
    <w:sectPr w:rsidR="00BF5EA3" w:rsidRPr="00646917" w:rsidSect="003574F0">
      <w:footerReference w:type="default" r:id="rId33"/>
      <w:pgSz w:w="11906" w:h="16838"/>
      <w:pgMar w:top="1134" w:right="1134" w:bottom="1134" w:left="1134"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ien Chin Chen" w:date="2019-12-23T17:09:00Z" w:initials="CCC">
    <w:p w14:paraId="774F6CFE" w14:textId="77777777" w:rsidR="00A40602" w:rsidRDefault="00A40602">
      <w:pPr>
        <w:pStyle w:val="a4"/>
      </w:pPr>
      <w:r>
        <w:rPr>
          <w:rStyle w:val="af1"/>
        </w:rPr>
        <w:annotationRef/>
      </w:r>
      <w:r>
        <w:rPr>
          <w:rFonts w:hint="eastAsia"/>
        </w:rPr>
        <w:t>新增了兩張圖</w:t>
      </w:r>
      <w:r>
        <w:rPr>
          <w:rFonts w:hint="eastAsia"/>
        </w:rPr>
        <w:t>,</w:t>
      </w:r>
    </w:p>
    <w:p w14:paraId="2652733B" w14:textId="77777777" w:rsidR="00A40602" w:rsidRDefault="00A40602">
      <w:pPr>
        <w:pStyle w:val="a4"/>
      </w:pPr>
      <w:r>
        <w:rPr>
          <w:rFonts w:hint="eastAsia"/>
        </w:rPr>
        <w:t>後面的圖號會有異動</w:t>
      </w:r>
    </w:p>
    <w:p w14:paraId="5C533690" w14:textId="77777777" w:rsidR="00A40602" w:rsidRDefault="00A40602">
      <w:pPr>
        <w:pStyle w:val="a4"/>
      </w:pPr>
    </w:p>
    <w:p w14:paraId="235B359C" w14:textId="0B01A543" w:rsidR="00A40602" w:rsidRDefault="00A40602">
      <w:pPr>
        <w:pStyle w:val="a4"/>
      </w:pPr>
      <w:r>
        <w:rPr>
          <w:rFonts w:hint="eastAsia"/>
        </w:rPr>
        <w:t>請更正</w:t>
      </w:r>
    </w:p>
  </w:comment>
  <w:comment w:id="1" w:author="Chien Chin Chen" w:date="2019-12-23T17:09:00Z" w:initials="CCC">
    <w:p w14:paraId="3DD86761" w14:textId="77777777" w:rsidR="00A40602" w:rsidRDefault="00A40602" w:rsidP="006C3B39">
      <w:pPr>
        <w:pStyle w:val="a4"/>
      </w:pPr>
      <w:r>
        <w:rPr>
          <w:rStyle w:val="af1"/>
        </w:rPr>
        <w:annotationRef/>
      </w:r>
      <w:r>
        <w:rPr>
          <w:rFonts w:hint="eastAsia"/>
        </w:rPr>
        <w:t>新增了兩張圖</w:t>
      </w:r>
      <w:r>
        <w:rPr>
          <w:rFonts w:hint="eastAsia"/>
        </w:rPr>
        <w:t>,</w:t>
      </w:r>
    </w:p>
    <w:p w14:paraId="3202D413" w14:textId="77777777" w:rsidR="00A40602" w:rsidRDefault="00A40602" w:rsidP="006C3B39">
      <w:pPr>
        <w:pStyle w:val="a4"/>
      </w:pPr>
      <w:r>
        <w:rPr>
          <w:rFonts w:hint="eastAsia"/>
        </w:rPr>
        <w:t>後面的圖號會有異動</w:t>
      </w:r>
    </w:p>
    <w:p w14:paraId="318E9C98" w14:textId="77777777" w:rsidR="00A40602" w:rsidRDefault="00A40602" w:rsidP="006C3B39">
      <w:pPr>
        <w:pStyle w:val="a4"/>
      </w:pPr>
    </w:p>
    <w:p w14:paraId="471A35D4" w14:textId="77777777" w:rsidR="00A40602" w:rsidRDefault="00A40602" w:rsidP="006C3B39">
      <w:pPr>
        <w:pStyle w:val="a4"/>
      </w:pPr>
      <w:r>
        <w:rPr>
          <w:rFonts w:hint="eastAsia"/>
        </w:rPr>
        <w:t>請更正</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5B359C" w15:done="0"/>
  <w15:commentEx w15:paraId="471A35D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9961AA" w14:textId="77777777" w:rsidR="00F84619" w:rsidRDefault="00F84619">
      <w:r>
        <w:separator/>
      </w:r>
    </w:p>
  </w:endnote>
  <w:endnote w:type="continuationSeparator" w:id="0">
    <w:p w14:paraId="10DD2F46" w14:textId="77777777" w:rsidR="00F84619" w:rsidRDefault="00F8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新篆體(P)">
    <w:charset w:val="88"/>
    <w:family w:val="script"/>
    <w:pitch w:val="variable"/>
    <w:sig w:usb0="80000001" w:usb1="28091800" w:usb2="00000016" w:usb3="00000000" w:csb0="00100000" w:csb1="00000000"/>
  </w:font>
  <w:font w:name="新細明體">
    <w:altName w:val="PMingLiU"/>
    <w:panose1 w:val="02020500000000000000"/>
    <w:charset w:val="88"/>
    <w:family w:val="roman"/>
    <w:pitch w:val="variable"/>
    <w:sig w:usb0="A00002FF" w:usb1="28CFFCFA" w:usb2="00000016" w:usb3="00000000" w:csb0="00100001" w:csb1="00000000"/>
  </w:font>
  <w:font w:name="sө">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88AA8" w14:textId="2CC91D39" w:rsidR="00A40602" w:rsidRPr="00123FDD" w:rsidRDefault="00A40602" w:rsidP="003574F0">
    <w:pPr>
      <w:adjustRightInd w:val="0"/>
      <w:spacing w:line="400" w:lineRule="exact"/>
      <w:ind w:leftChars="-75" w:left="-178" w:rightChars="-67" w:right="-161" w:hanging="2"/>
      <w:jc w:val="center"/>
      <w:rPr>
        <w:rFonts w:eastAsia="標楷體"/>
        <w:sz w:val="20"/>
        <w:szCs w:val="20"/>
      </w:rPr>
    </w:pPr>
    <w:r w:rsidRPr="00123FDD">
      <w:rPr>
        <w:rFonts w:eastAsia="標楷體" w:hint="eastAsia"/>
      </w:rPr>
      <w:t>表</w:t>
    </w:r>
    <w:r w:rsidRPr="00123FDD">
      <w:rPr>
        <w:rFonts w:eastAsia="標楷體"/>
      </w:rPr>
      <w:t>C</w:t>
    </w:r>
    <w:r w:rsidRPr="00123FDD">
      <w:rPr>
        <w:rFonts w:eastAsia="標楷體" w:hint="eastAsia"/>
      </w:rPr>
      <w:t>M03</w:t>
    </w:r>
    <w:r w:rsidRPr="00123FDD">
      <w:rPr>
        <w:rFonts w:eastAsia="標楷體"/>
      </w:rPr>
      <w:t xml:space="preserve"> </w:t>
    </w:r>
    <w:r w:rsidRPr="00123FDD">
      <w:rPr>
        <w:rFonts w:eastAsia="標楷體"/>
        <w:sz w:val="20"/>
      </w:rPr>
      <w:t xml:space="preserve">                             </w:t>
    </w:r>
    <w:r w:rsidRPr="00123FDD">
      <w:rPr>
        <w:rFonts w:eastAsia="標楷體" w:hint="eastAsia"/>
        <w:sz w:val="20"/>
      </w:rPr>
      <w:t xml:space="preserve">  </w:t>
    </w:r>
    <w:r w:rsidRPr="00123FDD">
      <w:rPr>
        <w:rFonts w:eastAsia="標楷體"/>
        <w:sz w:val="20"/>
      </w:rPr>
      <w:t xml:space="preserve">             </w:t>
    </w:r>
    <w:r w:rsidRPr="00123FDD">
      <w:rPr>
        <w:rFonts w:eastAsia="標楷體" w:hint="eastAsia"/>
        <w:sz w:val="20"/>
      </w:rPr>
      <w:t xml:space="preserve">   </w:t>
    </w:r>
    <w:r w:rsidRPr="00123FDD">
      <w:rPr>
        <w:rFonts w:eastAsia="標楷體"/>
      </w:rPr>
      <w:t xml:space="preserve"> </w:t>
    </w:r>
    <w:r>
      <w:rPr>
        <w:rFonts w:eastAsia="標楷體"/>
      </w:rPr>
      <w:tab/>
    </w:r>
    <w:r>
      <w:rPr>
        <w:rFonts w:eastAsia="標楷體"/>
      </w:rPr>
      <w:tab/>
    </w:r>
    <w:r>
      <w:rPr>
        <w:rFonts w:eastAsia="標楷體"/>
      </w:rPr>
      <w:tab/>
    </w:r>
    <w:r w:rsidRPr="00123FDD">
      <w:rPr>
        <w:rFonts w:eastAsia="標楷體" w:hint="eastAsia"/>
      </w:rPr>
      <w:t>共</w:t>
    </w:r>
    <w:r w:rsidRPr="003574F0">
      <w:rPr>
        <w:rFonts w:eastAsia="標楷體"/>
      </w:rPr>
      <w:fldChar w:fldCharType="begin"/>
    </w:r>
    <w:r w:rsidRPr="003574F0">
      <w:rPr>
        <w:rFonts w:eastAsia="標楷體"/>
      </w:rPr>
      <w:instrText>PAGE   \* MERGEFORMAT</w:instrText>
    </w:r>
    <w:r w:rsidRPr="003574F0">
      <w:rPr>
        <w:rFonts w:eastAsia="標楷體"/>
      </w:rPr>
      <w:fldChar w:fldCharType="separate"/>
    </w:r>
    <w:r w:rsidR="00F84619" w:rsidRPr="00F84619">
      <w:rPr>
        <w:rFonts w:eastAsia="標楷體"/>
        <w:noProof/>
        <w:lang w:val="zh-TW"/>
      </w:rPr>
      <w:t>1</w:t>
    </w:r>
    <w:r w:rsidRPr="003574F0">
      <w:rPr>
        <w:rFonts w:eastAsia="標楷體"/>
      </w:rPr>
      <w:fldChar w:fldCharType="end"/>
    </w:r>
    <w:r w:rsidRPr="00123FDD">
      <w:rPr>
        <w:rFonts w:eastAsia="標楷體" w:hint="eastAsia"/>
      </w:rPr>
      <w:t>頁</w:t>
    </w:r>
    <w:r w:rsidRPr="00123FDD">
      <w:rPr>
        <w:rFonts w:eastAsia="標楷體"/>
      </w:rPr>
      <w:t xml:space="preserve">  </w:t>
    </w:r>
    <w:r w:rsidRPr="00123FDD">
      <w:rPr>
        <w:rFonts w:eastAsia="標楷體" w:hint="eastAsia"/>
      </w:rPr>
      <w:t>第</w:t>
    </w:r>
    <w:r w:rsidRPr="00123FDD">
      <w:rPr>
        <w:rFonts w:eastAsia="標楷體"/>
      </w:rPr>
      <w:t xml:space="preserve">   </w:t>
    </w:r>
    <w:r w:rsidRPr="00123FDD">
      <w:rPr>
        <w:rFonts w:eastAsia="標楷體" w:hint="eastAsia"/>
      </w:rPr>
      <w:t>頁</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80C61D" w14:textId="77777777" w:rsidR="00F84619" w:rsidRDefault="00F84619">
      <w:r>
        <w:separator/>
      </w:r>
    </w:p>
  </w:footnote>
  <w:footnote w:type="continuationSeparator" w:id="0">
    <w:p w14:paraId="237EEA72" w14:textId="77777777" w:rsidR="00F84619" w:rsidRDefault="00F84619">
      <w:r>
        <w:continuationSeparator/>
      </w:r>
    </w:p>
  </w:footnote>
  <w:footnote w:id="1">
    <w:p w14:paraId="600785CE" w14:textId="77777777" w:rsidR="00A40602" w:rsidRDefault="00A40602">
      <w:pPr>
        <w:pStyle w:val="af2"/>
      </w:pPr>
      <w:r>
        <w:rPr>
          <w:rStyle w:val="af4"/>
        </w:rPr>
        <w:footnoteRef/>
      </w:r>
      <w:r>
        <w:t xml:space="preserve"> </w:t>
      </w:r>
      <w:hyperlink r:id="rId1" w:history="1">
        <w:r>
          <w:rPr>
            <w:rStyle w:val="ac"/>
          </w:rPr>
          <w:t>https://www.finder.com/global-netflix-library-totals</w:t>
        </w:r>
      </w:hyperlink>
    </w:p>
  </w:footnote>
  <w:footnote w:id="2">
    <w:p w14:paraId="1BA51AB0" w14:textId="77777777" w:rsidR="00A40602" w:rsidRPr="003248C7" w:rsidRDefault="00A40602">
      <w:pPr>
        <w:pStyle w:val="af2"/>
        <w:rPr>
          <w:rFonts w:eastAsia="標楷體"/>
        </w:rPr>
      </w:pPr>
      <w:r w:rsidRPr="003248C7">
        <w:rPr>
          <w:rStyle w:val="af4"/>
          <w:rFonts w:eastAsia="標楷體"/>
        </w:rPr>
        <w:footnoteRef/>
      </w:r>
      <w:r w:rsidRPr="003248C7">
        <w:rPr>
          <w:rFonts w:eastAsia="標楷體"/>
        </w:rPr>
        <w:t xml:space="preserve"> </w:t>
      </w:r>
      <w:r>
        <w:rPr>
          <w:rFonts w:eastAsia="標楷體" w:hint="eastAsia"/>
        </w:rPr>
        <w:t>文獻上</w:t>
      </w:r>
      <w:r w:rsidRPr="003248C7">
        <w:rPr>
          <w:rFonts w:eastAsia="標楷體" w:hint="eastAsia"/>
        </w:rPr>
        <w:t>另有</w:t>
      </w:r>
      <w:r>
        <w:rPr>
          <w:rFonts w:eastAsia="標楷體" w:hint="eastAsia"/>
        </w:rPr>
        <w:t>新進商品冷啟動問題</w:t>
      </w:r>
      <w:r>
        <w:rPr>
          <w:rFonts w:eastAsia="標楷體" w:hint="eastAsia"/>
        </w:rPr>
        <w:t>(new item cold start)</w:t>
      </w:r>
      <w:r>
        <w:rPr>
          <w:rFonts w:eastAsia="標楷體" w:hint="eastAsia"/>
        </w:rPr>
        <w:t>，該問題在研究如何將新上架商品推薦給使用者。在本計畫，我們先專注新進使用者冷啟動問題，後續章會提到如何改良我們所設計的方法來減緩新商品冷啟動問題。</w:t>
      </w:r>
    </w:p>
  </w:footnote>
  <w:footnote w:id="3">
    <w:p w14:paraId="423EFEFB" w14:textId="7F5C4ACC" w:rsidR="00A40602" w:rsidRPr="00055E99" w:rsidRDefault="00A40602">
      <w:pPr>
        <w:pStyle w:val="af2"/>
        <w:rPr>
          <w:rFonts w:eastAsia="標楷體"/>
        </w:rPr>
      </w:pPr>
      <w:r w:rsidRPr="00055E99">
        <w:rPr>
          <w:rStyle w:val="af4"/>
          <w:rFonts w:eastAsia="標楷體"/>
        </w:rPr>
        <w:footnoteRef/>
      </w:r>
      <w:r w:rsidRPr="00055E99">
        <w:rPr>
          <w:rFonts w:eastAsia="標楷體"/>
        </w:rPr>
        <w:t xml:space="preserve"> </w:t>
      </w:r>
      <w:r w:rsidRPr="00055E99">
        <w:rPr>
          <w:rFonts w:eastAsia="標楷體" w:hint="eastAsia"/>
        </w:rPr>
        <w:t>這兩組低維向量的維度數不一定要一樣，在此，我們先</w:t>
      </w:r>
      <w:r>
        <w:rPr>
          <w:rFonts w:eastAsia="標楷體" w:hint="eastAsia"/>
        </w:rPr>
        <w:t>將其</w:t>
      </w:r>
      <w:r w:rsidRPr="00055E99">
        <w:rPr>
          <w:rFonts w:eastAsia="標楷體" w:hint="eastAsia"/>
        </w:rPr>
        <w:t>設定</w:t>
      </w:r>
      <w:r>
        <w:rPr>
          <w:rFonts w:eastAsia="標楷體" w:hint="eastAsia"/>
        </w:rPr>
        <w:t>成</w:t>
      </w:r>
      <w:r w:rsidRPr="00055E99">
        <w:rPr>
          <w:rFonts w:eastAsia="標楷體" w:hint="eastAsia"/>
        </w:rPr>
        <w:t>相同的數值。</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F18E2BA"/>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0437DA"/>
    <w:multiLevelType w:val="hybridMultilevel"/>
    <w:tmpl w:val="9EFA6008"/>
    <w:lvl w:ilvl="0" w:tplc="19A8BD10">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13054ABB"/>
    <w:multiLevelType w:val="hybridMultilevel"/>
    <w:tmpl w:val="32EAC64E"/>
    <w:lvl w:ilvl="0" w:tplc="BE5447AE">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1A26695B"/>
    <w:multiLevelType w:val="hybridMultilevel"/>
    <w:tmpl w:val="58C03CEA"/>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4" w15:restartNumberingAfterBreak="0">
    <w:nsid w:val="1E9E4AA1"/>
    <w:multiLevelType w:val="multilevel"/>
    <w:tmpl w:val="0C7AEFA6"/>
    <w:lvl w:ilvl="0">
      <w:start w:val="3"/>
      <w:numFmt w:val="taiwaneseCountingThousand"/>
      <w:suff w:val="space"/>
      <w:lvlText w:val="%1、"/>
      <w:lvlJc w:val="left"/>
      <w:pPr>
        <w:ind w:left="480" w:hanging="480"/>
      </w:pPr>
      <w:rPr>
        <w:rFonts w:hint="eastAsia"/>
      </w:rPr>
    </w:lvl>
    <w:lvl w:ilvl="1">
      <w:start w:val="1"/>
      <w:numFmt w:val="taiwaneseCountingThousand"/>
      <w:suff w:val="nothing"/>
      <w:lvlText w:val="(%2)"/>
      <w:lvlJc w:val="left"/>
      <w:pPr>
        <w:ind w:left="960" w:hanging="480"/>
      </w:pPr>
      <w:rPr>
        <w:rFonts w:hint="eastAsia"/>
      </w:rPr>
    </w:lvl>
    <w:lvl w:ilvl="2">
      <w:start w:val="1"/>
      <w:numFmt w:val="bullet"/>
      <w:lvlText w:val=""/>
      <w:lvlJc w:val="left"/>
      <w:pPr>
        <w:ind w:left="1440" w:hanging="480"/>
      </w:pPr>
      <w:rPr>
        <w:rFonts w:ascii="Wingdings" w:hAnsi="Wingdings" w:hint="default"/>
        <w:color w:val="auto"/>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5" w15:restartNumberingAfterBreak="0">
    <w:nsid w:val="200934E9"/>
    <w:multiLevelType w:val="hybridMultilevel"/>
    <w:tmpl w:val="32EAC64E"/>
    <w:lvl w:ilvl="0" w:tplc="BE5447AE">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2B48322F"/>
    <w:multiLevelType w:val="hybridMultilevel"/>
    <w:tmpl w:val="FBBAD6A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4804795F"/>
    <w:multiLevelType w:val="multilevel"/>
    <w:tmpl w:val="0C7AEFA6"/>
    <w:lvl w:ilvl="0">
      <w:start w:val="3"/>
      <w:numFmt w:val="taiwaneseCountingThousand"/>
      <w:suff w:val="space"/>
      <w:lvlText w:val="%1、"/>
      <w:lvlJc w:val="left"/>
      <w:pPr>
        <w:ind w:left="480" w:hanging="480"/>
      </w:pPr>
      <w:rPr>
        <w:rFonts w:hint="eastAsia"/>
      </w:rPr>
    </w:lvl>
    <w:lvl w:ilvl="1">
      <w:start w:val="1"/>
      <w:numFmt w:val="taiwaneseCountingThousand"/>
      <w:suff w:val="nothing"/>
      <w:lvlText w:val="(%2)"/>
      <w:lvlJc w:val="left"/>
      <w:pPr>
        <w:ind w:left="960" w:hanging="480"/>
      </w:pPr>
      <w:rPr>
        <w:rFonts w:hint="eastAsia"/>
      </w:rPr>
    </w:lvl>
    <w:lvl w:ilvl="2">
      <w:start w:val="1"/>
      <w:numFmt w:val="bullet"/>
      <w:lvlText w:val=""/>
      <w:lvlJc w:val="left"/>
      <w:pPr>
        <w:ind w:left="1440" w:hanging="480"/>
      </w:pPr>
      <w:rPr>
        <w:rFonts w:ascii="Wingdings" w:hAnsi="Wingdings" w:hint="default"/>
        <w:color w:val="auto"/>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8" w15:restartNumberingAfterBreak="0">
    <w:nsid w:val="4B216A33"/>
    <w:multiLevelType w:val="hybridMultilevel"/>
    <w:tmpl w:val="7D102DDC"/>
    <w:lvl w:ilvl="0" w:tplc="E8E8BE9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65331DF7"/>
    <w:multiLevelType w:val="hybridMultilevel"/>
    <w:tmpl w:val="D9A2BAE8"/>
    <w:lvl w:ilvl="0" w:tplc="89565082">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6E6A383F"/>
    <w:multiLevelType w:val="hybridMultilevel"/>
    <w:tmpl w:val="32EAC64E"/>
    <w:lvl w:ilvl="0" w:tplc="BE5447AE">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0"/>
  </w:num>
  <w:num w:numId="2">
    <w:abstractNumId w:val="9"/>
  </w:num>
  <w:num w:numId="3">
    <w:abstractNumId w:val="6"/>
  </w:num>
  <w:num w:numId="4">
    <w:abstractNumId w:val="4"/>
  </w:num>
  <w:num w:numId="5">
    <w:abstractNumId w:val="1"/>
  </w:num>
  <w:num w:numId="6">
    <w:abstractNumId w:val="5"/>
  </w:num>
  <w:num w:numId="7">
    <w:abstractNumId w:val="3"/>
  </w:num>
  <w:num w:numId="8">
    <w:abstractNumId w:val="8"/>
  </w:num>
  <w:num w:numId="9">
    <w:abstractNumId w:val="7"/>
  </w:num>
  <w:num w:numId="10">
    <w:abstractNumId w:val="10"/>
  </w:num>
  <w:num w:numId="11">
    <w:abstractNumId w:val="2"/>
  </w:num>
  <w:numIdMacAtCleanup w:val="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ien Chin Chen">
    <w15:presenceInfo w15:providerId="Windows Live" w15:userId="3e30e1f2f3693b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Decision Support Systems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trxpfxr5s5vxpex0045559pvrv5appra5tw&quot;&gt;CM03-20191221改&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record-ids&gt;&lt;/item&gt;&lt;/Libraries&gt;"/>
  </w:docVars>
  <w:rsids>
    <w:rsidRoot w:val="00511F20"/>
    <w:rsid w:val="0000040F"/>
    <w:rsid w:val="00000DBD"/>
    <w:rsid w:val="00001105"/>
    <w:rsid w:val="000017F9"/>
    <w:rsid w:val="00002D84"/>
    <w:rsid w:val="00002EA2"/>
    <w:rsid w:val="000030D8"/>
    <w:rsid w:val="00003940"/>
    <w:rsid w:val="00003B7C"/>
    <w:rsid w:val="00003DF1"/>
    <w:rsid w:val="0000402C"/>
    <w:rsid w:val="00006337"/>
    <w:rsid w:val="000069D9"/>
    <w:rsid w:val="000101E6"/>
    <w:rsid w:val="00010755"/>
    <w:rsid w:val="00010844"/>
    <w:rsid w:val="00010866"/>
    <w:rsid w:val="00011574"/>
    <w:rsid w:val="0001456F"/>
    <w:rsid w:val="000148C0"/>
    <w:rsid w:val="00014D19"/>
    <w:rsid w:val="00016005"/>
    <w:rsid w:val="0001605C"/>
    <w:rsid w:val="00017A48"/>
    <w:rsid w:val="000201E7"/>
    <w:rsid w:val="00020B01"/>
    <w:rsid w:val="00020B84"/>
    <w:rsid w:val="00020F4D"/>
    <w:rsid w:val="00021A25"/>
    <w:rsid w:val="0002270E"/>
    <w:rsid w:val="000229BE"/>
    <w:rsid w:val="00023640"/>
    <w:rsid w:val="00023A1B"/>
    <w:rsid w:val="00025308"/>
    <w:rsid w:val="000256BB"/>
    <w:rsid w:val="00025A74"/>
    <w:rsid w:val="000268B6"/>
    <w:rsid w:val="000268DA"/>
    <w:rsid w:val="00026E59"/>
    <w:rsid w:val="000278DE"/>
    <w:rsid w:val="00027AD2"/>
    <w:rsid w:val="0003052E"/>
    <w:rsid w:val="00030AAE"/>
    <w:rsid w:val="00030FD3"/>
    <w:rsid w:val="0003141F"/>
    <w:rsid w:val="0003222D"/>
    <w:rsid w:val="00032948"/>
    <w:rsid w:val="00033525"/>
    <w:rsid w:val="00033F8D"/>
    <w:rsid w:val="00034B1F"/>
    <w:rsid w:val="000354BE"/>
    <w:rsid w:val="000367F9"/>
    <w:rsid w:val="00036DD7"/>
    <w:rsid w:val="0003758D"/>
    <w:rsid w:val="00041086"/>
    <w:rsid w:val="000424B6"/>
    <w:rsid w:val="00043B7C"/>
    <w:rsid w:val="00043E95"/>
    <w:rsid w:val="00044812"/>
    <w:rsid w:val="00044CA2"/>
    <w:rsid w:val="00045B86"/>
    <w:rsid w:val="000465C9"/>
    <w:rsid w:val="00046D38"/>
    <w:rsid w:val="00050CB9"/>
    <w:rsid w:val="00051096"/>
    <w:rsid w:val="00051A31"/>
    <w:rsid w:val="00051AE4"/>
    <w:rsid w:val="00052E9B"/>
    <w:rsid w:val="00052FC3"/>
    <w:rsid w:val="00053E5D"/>
    <w:rsid w:val="000542B1"/>
    <w:rsid w:val="00054596"/>
    <w:rsid w:val="00055068"/>
    <w:rsid w:val="00055148"/>
    <w:rsid w:val="00055308"/>
    <w:rsid w:val="00055E99"/>
    <w:rsid w:val="0005621D"/>
    <w:rsid w:val="000573B6"/>
    <w:rsid w:val="00057529"/>
    <w:rsid w:val="00057CFD"/>
    <w:rsid w:val="00057D29"/>
    <w:rsid w:val="000600FA"/>
    <w:rsid w:val="00060716"/>
    <w:rsid w:val="00060A9D"/>
    <w:rsid w:val="000618EF"/>
    <w:rsid w:val="000624DF"/>
    <w:rsid w:val="00062A60"/>
    <w:rsid w:val="00062B5C"/>
    <w:rsid w:val="000635B7"/>
    <w:rsid w:val="000649DB"/>
    <w:rsid w:val="00065AFA"/>
    <w:rsid w:val="0006646C"/>
    <w:rsid w:val="00066ECA"/>
    <w:rsid w:val="00066F19"/>
    <w:rsid w:val="00067337"/>
    <w:rsid w:val="00067378"/>
    <w:rsid w:val="00067AE4"/>
    <w:rsid w:val="00071789"/>
    <w:rsid w:val="00071BD1"/>
    <w:rsid w:val="000723F5"/>
    <w:rsid w:val="000728ED"/>
    <w:rsid w:val="0007294F"/>
    <w:rsid w:val="000732F8"/>
    <w:rsid w:val="000742E6"/>
    <w:rsid w:val="00075318"/>
    <w:rsid w:val="000766A0"/>
    <w:rsid w:val="00076B7A"/>
    <w:rsid w:val="000774E5"/>
    <w:rsid w:val="000800C6"/>
    <w:rsid w:val="0008065E"/>
    <w:rsid w:val="000806B3"/>
    <w:rsid w:val="0008149B"/>
    <w:rsid w:val="000816EA"/>
    <w:rsid w:val="000821A1"/>
    <w:rsid w:val="0008229C"/>
    <w:rsid w:val="0008259C"/>
    <w:rsid w:val="000827D8"/>
    <w:rsid w:val="00082960"/>
    <w:rsid w:val="00083A32"/>
    <w:rsid w:val="00084669"/>
    <w:rsid w:val="00084FC1"/>
    <w:rsid w:val="000874B0"/>
    <w:rsid w:val="000877C8"/>
    <w:rsid w:val="000900BD"/>
    <w:rsid w:val="00091477"/>
    <w:rsid w:val="00092BC4"/>
    <w:rsid w:val="00093792"/>
    <w:rsid w:val="00094858"/>
    <w:rsid w:val="00096DE3"/>
    <w:rsid w:val="00097815"/>
    <w:rsid w:val="000A08FF"/>
    <w:rsid w:val="000A31AB"/>
    <w:rsid w:val="000A3676"/>
    <w:rsid w:val="000A46CB"/>
    <w:rsid w:val="000A4F62"/>
    <w:rsid w:val="000A4FE6"/>
    <w:rsid w:val="000A523A"/>
    <w:rsid w:val="000A6635"/>
    <w:rsid w:val="000A7E1E"/>
    <w:rsid w:val="000B1C92"/>
    <w:rsid w:val="000B2FBC"/>
    <w:rsid w:val="000B35F4"/>
    <w:rsid w:val="000B41DB"/>
    <w:rsid w:val="000B4286"/>
    <w:rsid w:val="000B42BB"/>
    <w:rsid w:val="000B4326"/>
    <w:rsid w:val="000B4444"/>
    <w:rsid w:val="000B4679"/>
    <w:rsid w:val="000B50DA"/>
    <w:rsid w:val="000B542E"/>
    <w:rsid w:val="000B6231"/>
    <w:rsid w:val="000B786C"/>
    <w:rsid w:val="000C0305"/>
    <w:rsid w:val="000C5186"/>
    <w:rsid w:val="000C60B0"/>
    <w:rsid w:val="000C6A86"/>
    <w:rsid w:val="000C6FDF"/>
    <w:rsid w:val="000D1AC5"/>
    <w:rsid w:val="000D40C8"/>
    <w:rsid w:val="000D4D1B"/>
    <w:rsid w:val="000D545A"/>
    <w:rsid w:val="000E045B"/>
    <w:rsid w:val="000E08CA"/>
    <w:rsid w:val="000E0907"/>
    <w:rsid w:val="000E187B"/>
    <w:rsid w:val="000E1DA1"/>
    <w:rsid w:val="000E1DE8"/>
    <w:rsid w:val="000E1E66"/>
    <w:rsid w:val="000E2CC5"/>
    <w:rsid w:val="000E4331"/>
    <w:rsid w:val="000E4DF5"/>
    <w:rsid w:val="000E6E86"/>
    <w:rsid w:val="000E6F37"/>
    <w:rsid w:val="000E7C9C"/>
    <w:rsid w:val="000F0708"/>
    <w:rsid w:val="000F1335"/>
    <w:rsid w:val="000F444B"/>
    <w:rsid w:val="000F5800"/>
    <w:rsid w:val="000F5A2E"/>
    <w:rsid w:val="000F6722"/>
    <w:rsid w:val="000F73F5"/>
    <w:rsid w:val="0010026F"/>
    <w:rsid w:val="001014FB"/>
    <w:rsid w:val="00101AC5"/>
    <w:rsid w:val="00102301"/>
    <w:rsid w:val="001034E3"/>
    <w:rsid w:val="001039B3"/>
    <w:rsid w:val="00104278"/>
    <w:rsid w:val="0010538C"/>
    <w:rsid w:val="00105593"/>
    <w:rsid w:val="00105AE4"/>
    <w:rsid w:val="00107BAC"/>
    <w:rsid w:val="001117BE"/>
    <w:rsid w:val="001157B2"/>
    <w:rsid w:val="00115EB7"/>
    <w:rsid w:val="0011634F"/>
    <w:rsid w:val="001175F9"/>
    <w:rsid w:val="00117734"/>
    <w:rsid w:val="00120173"/>
    <w:rsid w:val="00120225"/>
    <w:rsid w:val="00120366"/>
    <w:rsid w:val="001204FB"/>
    <w:rsid w:val="00121FF8"/>
    <w:rsid w:val="001222AD"/>
    <w:rsid w:val="00123395"/>
    <w:rsid w:val="00123B00"/>
    <w:rsid w:val="00123FDD"/>
    <w:rsid w:val="00124118"/>
    <w:rsid w:val="001243D6"/>
    <w:rsid w:val="0012506E"/>
    <w:rsid w:val="001257B0"/>
    <w:rsid w:val="00125C31"/>
    <w:rsid w:val="00126535"/>
    <w:rsid w:val="00131951"/>
    <w:rsid w:val="00132493"/>
    <w:rsid w:val="0013360B"/>
    <w:rsid w:val="00133783"/>
    <w:rsid w:val="00133CBE"/>
    <w:rsid w:val="0013493F"/>
    <w:rsid w:val="0013497B"/>
    <w:rsid w:val="001357C1"/>
    <w:rsid w:val="00137573"/>
    <w:rsid w:val="001405B1"/>
    <w:rsid w:val="00140DB7"/>
    <w:rsid w:val="001443DD"/>
    <w:rsid w:val="00145781"/>
    <w:rsid w:val="00145E29"/>
    <w:rsid w:val="00146C67"/>
    <w:rsid w:val="00146D12"/>
    <w:rsid w:val="00147029"/>
    <w:rsid w:val="001503E1"/>
    <w:rsid w:val="001515E5"/>
    <w:rsid w:val="00151BCA"/>
    <w:rsid w:val="00152705"/>
    <w:rsid w:val="001546A7"/>
    <w:rsid w:val="00154925"/>
    <w:rsid w:val="00154F51"/>
    <w:rsid w:val="0015723D"/>
    <w:rsid w:val="001575C2"/>
    <w:rsid w:val="00157D4A"/>
    <w:rsid w:val="00160075"/>
    <w:rsid w:val="001603CE"/>
    <w:rsid w:val="001614A4"/>
    <w:rsid w:val="00161B43"/>
    <w:rsid w:val="00162018"/>
    <w:rsid w:val="001622D4"/>
    <w:rsid w:val="00162BF1"/>
    <w:rsid w:val="00163F5D"/>
    <w:rsid w:val="001642FC"/>
    <w:rsid w:val="00164531"/>
    <w:rsid w:val="00164627"/>
    <w:rsid w:val="001649EB"/>
    <w:rsid w:val="00164F8F"/>
    <w:rsid w:val="00166705"/>
    <w:rsid w:val="00167357"/>
    <w:rsid w:val="00170BB9"/>
    <w:rsid w:val="00170F8A"/>
    <w:rsid w:val="00171130"/>
    <w:rsid w:val="0017285B"/>
    <w:rsid w:val="001734C7"/>
    <w:rsid w:val="001745E6"/>
    <w:rsid w:val="00174E7A"/>
    <w:rsid w:val="00174F74"/>
    <w:rsid w:val="00180F8E"/>
    <w:rsid w:val="001836AC"/>
    <w:rsid w:val="00183F21"/>
    <w:rsid w:val="0018614C"/>
    <w:rsid w:val="00186BEA"/>
    <w:rsid w:val="001913E8"/>
    <w:rsid w:val="0019188C"/>
    <w:rsid w:val="0019207B"/>
    <w:rsid w:val="001931DF"/>
    <w:rsid w:val="00193BA3"/>
    <w:rsid w:val="00193CE7"/>
    <w:rsid w:val="0019460F"/>
    <w:rsid w:val="00195891"/>
    <w:rsid w:val="0019645E"/>
    <w:rsid w:val="00197BCE"/>
    <w:rsid w:val="001A04A9"/>
    <w:rsid w:val="001A0AA3"/>
    <w:rsid w:val="001A1BF4"/>
    <w:rsid w:val="001A28BE"/>
    <w:rsid w:val="001A3D91"/>
    <w:rsid w:val="001A436C"/>
    <w:rsid w:val="001A464E"/>
    <w:rsid w:val="001A46C9"/>
    <w:rsid w:val="001A46E4"/>
    <w:rsid w:val="001A5C5A"/>
    <w:rsid w:val="001B049F"/>
    <w:rsid w:val="001B04CB"/>
    <w:rsid w:val="001B1C5C"/>
    <w:rsid w:val="001B3FCA"/>
    <w:rsid w:val="001B424D"/>
    <w:rsid w:val="001B4A0B"/>
    <w:rsid w:val="001B4C52"/>
    <w:rsid w:val="001B6146"/>
    <w:rsid w:val="001B64BB"/>
    <w:rsid w:val="001B6789"/>
    <w:rsid w:val="001B712C"/>
    <w:rsid w:val="001B7841"/>
    <w:rsid w:val="001B78D6"/>
    <w:rsid w:val="001B79DC"/>
    <w:rsid w:val="001B7DBF"/>
    <w:rsid w:val="001C02C5"/>
    <w:rsid w:val="001C0EE0"/>
    <w:rsid w:val="001C0F2D"/>
    <w:rsid w:val="001C1C35"/>
    <w:rsid w:val="001C32FE"/>
    <w:rsid w:val="001C5590"/>
    <w:rsid w:val="001C59FF"/>
    <w:rsid w:val="001C6768"/>
    <w:rsid w:val="001C67FC"/>
    <w:rsid w:val="001C681E"/>
    <w:rsid w:val="001C7D0D"/>
    <w:rsid w:val="001C7F3A"/>
    <w:rsid w:val="001D0648"/>
    <w:rsid w:val="001D06C9"/>
    <w:rsid w:val="001D0D79"/>
    <w:rsid w:val="001D1576"/>
    <w:rsid w:val="001D1AA2"/>
    <w:rsid w:val="001D1E8C"/>
    <w:rsid w:val="001D22F8"/>
    <w:rsid w:val="001D236F"/>
    <w:rsid w:val="001D4EC1"/>
    <w:rsid w:val="001D5B82"/>
    <w:rsid w:val="001D5DB2"/>
    <w:rsid w:val="001D6C44"/>
    <w:rsid w:val="001E01A6"/>
    <w:rsid w:val="001E0308"/>
    <w:rsid w:val="001E0CA7"/>
    <w:rsid w:val="001E11A7"/>
    <w:rsid w:val="001E23AE"/>
    <w:rsid w:val="001E2B7B"/>
    <w:rsid w:val="001E3182"/>
    <w:rsid w:val="001E4931"/>
    <w:rsid w:val="001E5BE4"/>
    <w:rsid w:val="001E6A3F"/>
    <w:rsid w:val="001E6FFB"/>
    <w:rsid w:val="001E76EC"/>
    <w:rsid w:val="001E79C8"/>
    <w:rsid w:val="001E7AA3"/>
    <w:rsid w:val="001E7AD8"/>
    <w:rsid w:val="001F0B8A"/>
    <w:rsid w:val="001F2FF5"/>
    <w:rsid w:val="001F322C"/>
    <w:rsid w:val="001F3BB9"/>
    <w:rsid w:val="001F3D3D"/>
    <w:rsid w:val="001F40C5"/>
    <w:rsid w:val="001F4D53"/>
    <w:rsid w:val="001F6DA0"/>
    <w:rsid w:val="001F7663"/>
    <w:rsid w:val="00200279"/>
    <w:rsid w:val="00200CA1"/>
    <w:rsid w:val="00201FB4"/>
    <w:rsid w:val="002026A6"/>
    <w:rsid w:val="00202705"/>
    <w:rsid w:val="0020348B"/>
    <w:rsid w:val="00203DCB"/>
    <w:rsid w:val="002044D2"/>
    <w:rsid w:val="00205492"/>
    <w:rsid w:val="0021030B"/>
    <w:rsid w:val="00210D5F"/>
    <w:rsid w:val="00212B8E"/>
    <w:rsid w:val="00212B95"/>
    <w:rsid w:val="002153D2"/>
    <w:rsid w:val="002169AA"/>
    <w:rsid w:val="00217003"/>
    <w:rsid w:val="002176DC"/>
    <w:rsid w:val="00217B47"/>
    <w:rsid w:val="00217D8C"/>
    <w:rsid w:val="00220B26"/>
    <w:rsid w:val="002246BD"/>
    <w:rsid w:val="00225EAB"/>
    <w:rsid w:val="00231AF1"/>
    <w:rsid w:val="002329D0"/>
    <w:rsid w:val="00233602"/>
    <w:rsid w:val="00233FFB"/>
    <w:rsid w:val="0023449C"/>
    <w:rsid w:val="00236472"/>
    <w:rsid w:val="00236C1A"/>
    <w:rsid w:val="002370C4"/>
    <w:rsid w:val="0023720C"/>
    <w:rsid w:val="002401EF"/>
    <w:rsid w:val="002404E7"/>
    <w:rsid w:val="00240C48"/>
    <w:rsid w:val="00240DF6"/>
    <w:rsid w:val="00241039"/>
    <w:rsid w:val="002424D0"/>
    <w:rsid w:val="002425C5"/>
    <w:rsid w:val="00242762"/>
    <w:rsid w:val="002427CD"/>
    <w:rsid w:val="00243403"/>
    <w:rsid w:val="002454C7"/>
    <w:rsid w:val="002457E4"/>
    <w:rsid w:val="00245D95"/>
    <w:rsid w:val="00245DE8"/>
    <w:rsid w:val="00246A5A"/>
    <w:rsid w:val="00246DD4"/>
    <w:rsid w:val="0024719D"/>
    <w:rsid w:val="002507E6"/>
    <w:rsid w:val="00251810"/>
    <w:rsid w:val="00256073"/>
    <w:rsid w:val="00260D90"/>
    <w:rsid w:val="00263B95"/>
    <w:rsid w:val="0026493C"/>
    <w:rsid w:val="0026499E"/>
    <w:rsid w:val="002673D9"/>
    <w:rsid w:val="00270C47"/>
    <w:rsid w:val="00271B4E"/>
    <w:rsid w:val="00271B6B"/>
    <w:rsid w:val="00271C17"/>
    <w:rsid w:val="00272360"/>
    <w:rsid w:val="002728EA"/>
    <w:rsid w:val="00273C3C"/>
    <w:rsid w:val="00273F0F"/>
    <w:rsid w:val="00274690"/>
    <w:rsid w:val="002753BC"/>
    <w:rsid w:val="002758F9"/>
    <w:rsid w:val="00276070"/>
    <w:rsid w:val="002769D2"/>
    <w:rsid w:val="00276EFC"/>
    <w:rsid w:val="0027750F"/>
    <w:rsid w:val="0028043C"/>
    <w:rsid w:val="0028141A"/>
    <w:rsid w:val="002816B7"/>
    <w:rsid w:val="002816F8"/>
    <w:rsid w:val="00281759"/>
    <w:rsid w:val="00281811"/>
    <w:rsid w:val="00281F97"/>
    <w:rsid w:val="002830D0"/>
    <w:rsid w:val="00283560"/>
    <w:rsid w:val="00283866"/>
    <w:rsid w:val="00283A73"/>
    <w:rsid w:val="00284E38"/>
    <w:rsid w:val="002854EC"/>
    <w:rsid w:val="00285762"/>
    <w:rsid w:val="0028712B"/>
    <w:rsid w:val="00287961"/>
    <w:rsid w:val="00290444"/>
    <w:rsid w:val="002925C9"/>
    <w:rsid w:val="00292C24"/>
    <w:rsid w:val="002931EC"/>
    <w:rsid w:val="00293A2C"/>
    <w:rsid w:val="00295A11"/>
    <w:rsid w:val="00295FAE"/>
    <w:rsid w:val="0029605A"/>
    <w:rsid w:val="00296258"/>
    <w:rsid w:val="00297CD1"/>
    <w:rsid w:val="002A0D37"/>
    <w:rsid w:val="002A0F0A"/>
    <w:rsid w:val="002A2263"/>
    <w:rsid w:val="002A2AD0"/>
    <w:rsid w:val="002A2C27"/>
    <w:rsid w:val="002A38D8"/>
    <w:rsid w:val="002A3EBA"/>
    <w:rsid w:val="002A54AF"/>
    <w:rsid w:val="002A7349"/>
    <w:rsid w:val="002A7DD7"/>
    <w:rsid w:val="002B0DD6"/>
    <w:rsid w:val="002B38F2"/>
    <w:rsid w:val="002B3A49"/>
    <w:rsid w:val="002B3ED3"/>
    <w:rsid w:val="002B4B53"/>
    <w:rsid w:val="002B506B"/>
    <w:rsid w:val="002B5258"/>
    <w:rsid w:val="002B59A6"/>
    <w:rsid w:val="002B5B1E"/>
    <w:rsid w:val="002B723A"/>
    <w:rsid w:val="002B7D06"/>
    <w:rsid w:val="002B7D75"/>
    <w:rsid w:val="002C019A"/>
    <w:rsid w:val="002C0C8F"/>
    <w:rsid w:val="002C1185"/>
    <w:rsid w:val="002C1B0D"/>
    <w:rsid w:val="002C37D6"/>
    <w:rsid w:val="002C4E12"/>
    <w:rsid w:val="002C517D"/>
    <w:rsid w:val="002C6B58"/>
    <w:rsid w:val="002C6FA4"/>
    <w:rsid w:val="002D0DE0"/>
    <w:rsid w:val="002D0E8B"/>
    <w:rsid w:val="002D0EC6"/>
    <w:rsid w:val="002D15A8"/>
    <w:rsid w:val="002D3083"/>
    <w:rsid w:val="002D329C"/>
    <w:rsid w:val="002D4782"/>
    <w:rsid w:val="002D4E46"/>
    <w:rsid w:val="002D51B6"/>
    <w:rsid w:val="002D6A76"/>
    <w:rsid w:val="002D7257"/>
    <w:rsid w:val="002D7708"/>
    <w:rsid w:val="002E085E"/>
    <w:rsid w:val="002E1492"/>
    <w:rsid w:val="002E2354"/>
    <w:rsid w:val="002E24BE"/>
    <w:rsid w:val="002E2951"/>
    <w:rsid w:val="002E301E"/>
    <w:rsid w:val="002E3370"/>
    <w:rsid w:val="002E344D"/>
    <w:rsid w:val="002E3FB0"/>
    <w:rsid w:val="002E736D"/>
    <w:rsid w:val="002E75EA"/>
    <w:rsid w:val="002E79D5"/>
    <w:rsid w:val="002F0719"/>
    <w:rsid w:val="002F16B9"/>
    <w:rsid w:val="002F1BCD"/>
    <w:rsid w:val="002F1FC5"/>
    <w:rsid w:val="002F3293"/>
    <w:rsid w:val="002F3789"/>
    <w:rsid w:val="002F3A1F"/>
    <w:rsid w:val="002F4292"/>
    <w:rsid w:val="002F496A"/>
    <w:rsid w:val="002F4D78"/>
    <w:rsid w:val="002F5A31"/>
    <w:rsid w:val="002F5FD4"/>
    <w:rsid w:val="003018B2"/>
    <w:rsid w:val="00301E11"/>
    <w:rsid w:val="00302C01"/>
    <w:rsid w:val="00302E37"/>
    <w:rsid w:val="00305453"/>
    <w:rsid w:val="0030692A"/>
    <w:rsid w:val="003073D4"/>
    <w:rsid w:val="00307D12"/>
    <w:rsid w:val="0031052D"/>
    <w:rsid w:val="00311422"/>
    <w:rsid w:val="003114B1"/>
    <w:rsid w:val="00311EEF"/>
    <w:rsid w:val="00313B54"/>
    <w:rsid w:val="003161D1"/>
    <w:rsid w:val="00317490"/>
    <w:rsid w:val="003204DF"/>
    <w:rsid w:val="00320ECD"/>
    <w:rsid w:val="003211C4"/>
    <w:rsid w:val="00321BBD"/>
    <w:rsid w:val="00321BD6"/>
    <w:rsid w:val="003248C7"/>
    <w:rsid w:val="00324B2E"/>
    <w:rsid w:val="00324EE8"/>
    <w:rsid w:val="003255CF"/>
    <w:rsid w:val="00325B04"/>
    <w:rsid w:val="0032632D"/>
    <w:rsid w:val="0033191B"/>
    <w:rsid w:val="00331D14"/>
    <w:rsid w:val="0033237E"/>
    <w:rsid w:val="00332689"/>
    <w:rsid w:val="0033360C"/>
    <w:rsid w:val="00334AF1"/>
    <w:rsid w:val="003355D6"/>
    <w:rsid w:val="003358EB"/>
    <w:rsid w:val="00336951"/>
    <w:rsid w:val="003369FA"/>
    <w:rsid w:val="00337D01"/>
    <w:rsid w:val="00341171"/>
    <w:rsid w:val="00341B90"/>
    <w:rsid w:val="003421CE"/>
    <w:rsid w:val="00342B44"/>
    <w:rsid w:val="00344CDC"/>
    <w:rsid w:val="00345485"/>
    <w:rsid w:val="0034727B"/>
    <w:rsid w:val="003475BB"/>
    <w:rsid w:val="00347ACE"/>
    <w:rsid w:val="00350EC4"/>
    <w:rsid w:val="00351CF6"/>
    <w:rsid w:val="00352850"/>
    <w:rsid w:val="003536DD"/>
    <w:rsid w:val="003545B0"/>
    <w:rsid w:val="003549A4"/>
    <w:rsid w:val="003555F4"/>
    <w:rsid w:val="00355F21"/>
    <w:rsid w:val="003571EE"/>
    <w:rsid w:val="003574F0"/>
    <w:rsid w:val="00360132"/>
    <w:rsid w:val="00360D3A"/>
    <w:rsid w:val="00361219"/>
    <w:rsid w:val="003613C8"/>
    <w:rsid w:val="00361CC2"/>
    <w:rsid w:val="0036257A"/>
    <w:rsid w:val="003626D7"/>
    <w:rsid w:val="0036291D"/>
    <w:rsid w:val="003633FE"/>
    <w:rsid w:val="0036362F"/>
    <w:rsid w:val="00364022"/>
    <w:rsid w:val="00364257"/>
    <w:rsid w:val="00365662"/>
    <w:rsid w:val="00365C0A"/>
    <w:rsid w:val="00365DBF"/>
    <w:rsid w:val="00367835"/>
    <w:rsid w:val="0036792B"/>
    <w:rsid w:val="00367BBF"/>
    <w:rsid w:val="003700F2"/>
    <w:rsid w:val="00370F04"/>
    <w:rsid w:val="00371333"/>
    <w:rsid w:val="00372AB1"/>
    <w:rsid w:val="00373966"/>
    <w:rsid w:val="003740F1"/>
    <w:rsid w:val="003750FB"/>
    <w:rsid w:val="00375610"/>
    <w:rsid w:val="0037590C"/>
    <w:rsid w:val="00375A03"/>
    <w:rsid w:val="0037607D"/>
    <w:rsid w:val="00376D23"/>
    <w:rsid w:val="003779AA"/>
    <w:rsid w:val="00377A8A"/>
    <w:rsid w:val="00380466"/>
    <w:rsid w:val="00381006"/>
    <w:rsid w:val="003817C9"/>
    <w:rsid w:val="00382BD8"/>
    <w:rsid w:val="00382C86"/>
    <w:rsid w:val="003833EE"/>
    <w:rsid w:val="00385DA2"/>
    <w:rsid w:val="003879B5"/>
    <w:rsid w:val="00387D08"/>
    <w:rsid w:val="00387F5B"/>
    <w:rsid w:val="0039075F"/>
    <w:rsid w:val="003907DD"/>
    <w:rsid w:val="00390BA1"/>
    <w:rsid w:val="003912F5"/>
    <w:rsid w:val="00391479"/>
    <w:rsid w:val="0039180E"/>
    <w:rsid w:val="00391CCF"/>
    <w:rsid w:val="00393EA0"/>
    <w:rsid w:val="00395E23"/>
    <w:rsid w:val="00395F48"/>
    <w:rsid w:val="00396799"/>
    <w:rsid w:val="00397AC9"/>
    <w:rsid w:val="003A12E5"/>
    <w:rsid w:val="003A3091"/>
    <w:rsid w:val="003A356C"/>
    <w:rsid w:val="003A3B55"/>
    <w:rsid w:val="003A3C5A"/>
    <w:rsid w:val="003A4553"/>
    <w:rsid w:val="003A51EF"/>
    <w:rsid w:val="003A69F9"/>
    <w:rsid w:val="003A6B3B"/>
    <w:rsid w:val="003B03BD"/>
    <w:rsid w:val="003B2537"/>
    <w:rsid w:val="003B2FBD"/>
    <w:rsid w:val="003B31D9"/>
    <w:rsid w:val="003B474C"/>
    <w:rsid w:val="003B579E"/>
    <w:rsid w:val="003B5E2E"/>
    <w:rsid w:val="003B600A"/>
    <w:rsid w:val="003B60EC"/>
    <w:rsid w:val="003C099B"/>
    <w:rsid w:val="003C0C85"/>
    <w:rsid w:val="003C2953"/>
    <w:rsid w:val="003C2C3F"/>
    <w:rsid w:val="003C3472"/>
    <w:rsid w:val="003C4E08"/>
    <w:rsid w:val="003C5B15"/>
    <w:rsid w:val="003C5C70"/>
    <w:rsid w:val="003C6442"/>
    <w:rsid w:val="003C7C59"/>
    <w:rsid w:val="003D16EF"/>
    <w:rsid w:val="003D33FE"/>
    <w:rsid w:val="003D4ECC"/>
    <w:rsid w:val="003D598A"/>
    <w:rsid w:val="003D6063"/>
    <w:rsid w:val="003D6EDA"/>
    <w:rsid w:val="003E08ED"/>
    <w:rsid w:val="003E1987"/>
    <w:rsid w:val="003E1D90"/>
    <w:rsid w:val="003E32D6"/>
    <w:rsid w:val="003E33F0"/>
    <w:rsid w:val="003E3E86"/>
    <w:rsid w:val="003E40D1"/>
    <w:rsid w:val="003E50BE"/>
    <w:rsid w:val="003E63B5"/>
    <w:rsid w:val="003E6EF4"/>
    <w:rsid w:val="003E76F0"/>
    <w:rsid w:val="003E7CE5"/>
    <w:rsid w:val="003F0314"/>
    <w:rsid w:val="003F03CD"/>
    <w:rsid w:val="003F0A18"/>
    <w:rsid w:val="003F0F78"/>
    <w:rsid w:val="003F1101"/>
    <w:rsid w:val="003F340F"/>
    <w:rsid w:val="003F451E"/>
    <w:rsid w:val="003F45E6"/>
    <w:rsid w:val="003F46A0"/>
    <w:rsid w:val="003F5FD2"/>
    <w:rsid w:val="003F631E"/>
    <w:rsid w:val="003F7160"/>
    <w:rsid w:val="003F77BB"/>
    <w:rsid w:val="003F7CAC"/>
    <w:rsid w:val="00401863"/>
    <w:rsid w:val="00402541"/>
    <w:rsid w:val="00402CAB"/>
    <w:rsid w:val="00403E7C"/>
    <w:rsid w:val="0040406B"/>
    <w:rsid w:val="00405A97"/>
    <w:rsid w:val="004065AB"/>
    <w:rsid w:val="004067D8"/>
    <w:rsid w:val="00407100"/>
    <w:rsid w:val="004071FF"/>
    <w:rsid w:val="00410B28"/>
    <w:rsid w:val="0041200C"/>
    <w:rsid w:val="00412F9C"/>
    <w:rsid w:val="004167E6"/>
    <w:rsid w:val="00416900"/>
    <w:rsid w:val="00416D3D"/>
    <w:rsid w:val="00416F31"/>
    <w:rsid w:val="0041706F"/>
    <w:rsid w:val="004172D5"/>
    <w:rsid w:val="0042058F"/>
    <w:rsid w:val="0042187F"/>
    <w:rsid w:val="004218EF"/>
    <w:rsid w:val="00421A2D"/>
    <w:rsid w:val="00422470"/>
    <w:rsid w:val="00422A27"/>
    <w:rsid w:val="0042346C"/>
    <w:rsid w:val="00423BF9"/>
    <w:rsid w:val="00424D32"/>
    <w:rsid w:val="00424FFB"/>
    <w:rsid w:val="004268F8"/>
    <w:rsid w:val="00426EF4"/>
    <w:rsid w:val="0042786D"/>
    <w:rsid w:val="00430A52"/>
    <w:rsid w:val="004311BF"/>
    <w:rsid w:val="00432D9A"/>
    <w:rsid w:val="0043685E"/>
    <w:rsid w:val="004369C8"/>
    <w:rsid w:val="00437838"/>
    <w:rsid w:val="00441340"/>
    <w:rsid w:val="00442C44"/>
    <w:rsid w:val="004430F3"/>
    <w:rsid w:val="00444209"/>
    <w:rsid w:val="00444C5F"/>
    <w:rsid w:val="00447C7E"/>
    <w:rsid w:val="0045016B"/>
    <w:rsid w:val="00451BF3"/>
    <w:rsid w:val="00452756"/>
    <w:rsid w:val="004527EE"/>
    <w:rsid w:val="00453014"/>
    <w:rsid w:val="00453341"/>
    <w:rsid w:val="004533DF"/>
    <w:rsid w:val="004536C4"/>
    <w:rsid w:val="004544A0"/>
    <w:rsid w:val="00455341"/>
    <w:rsid w:val="00456212"/>
    <w:rsid w:val="00456AD4"/>
    <w:rsid w:val="00457D0E"/>
    <w:rsid w:val="0046025F"/>
    <w:rsid w:val="00460C08"/>
    <w:rsid w:val="00460D7A"/>
    <w:rsid w:val="0046152B"/>
    <w:rsid w:val="00462B0C"/>
    <w:rsid w:val="00462D58"/>
    <w:rsid w:val="00464178"/>
    <w:rsid w:val="00466449"/>
    <w:rsid w:val="004670BC"/>
    <w:rsid w:val="0046712F"/>
    <w:rsid w:val="00467551"/>
    <w:rsid w:val="004675E2"/>
    <w:rsid w:val="004679D6"/>
    <w:rsid w:val="00467AB4"/>
    <w:rsid w:val="0047004E"/>
    <w:rsid w:val="004709E3"/>
    <w:rsid w:val="00470BB0"/>
    <w:rsid w:val="0047139E"/>
    <w:rsid w:val="004726FE"/>
    <w:rsid w:val="00473066"/>
    <w:rsid w:val="00474962"/>
    <w:rsid w:val="00474BF4"/>
    <w:rsid w:val="004759E3"/>
    <w:rsid w:val="00475BB0"/>
    <w:rsid w:val="004770B0"/>
    <w:rsid w:val="0048002C"/>
    <w:rsid w:val="00481269"/>
    <w:rsid w:val="00482A31"/>
    <w:rsid w:val="00482FF0"/>
    <w:rsid w:val="00484489"/>
    <w:rsid w:val="00484C31"/>
    <w:rsid w:val="00484E94"/>
    <w:rsid w:val="004867C0"/>
    <w:rsid w:val="004900B0"/>
    <w:rsid w:val="0049016D"/>
    <w:rsid w:val="00490372"/>
    <w:rsid w:val="00491B67"/>
    <w:rsid w:val="0049213A"/>
    <w:rsid w:val="004932C7"/>
    <w:rsid w:val="00495D1D"/>
    <w:rsid w:val="00495E9D"/>
    <w:rsid w:val="0049727C"/>
    <w:rsid w:val="004977D0"/>
    <w:rsid w:val="004A02D1"/>
    <w:rsid w:val="004A3094"/>
    <w:rsid w:val="004A34A5"/>
    <w:rsid w:val="004A48E9"/>
    <w:rsid w:val="004A59CD"/>
    <w:rsid w:val="004A5AC7"/>
    <w:rsid w:val="004A785E"/>
    <w:rsid w:val="004A7FA1"/>
    <w:rsid w:val="004B110B"/>
    <w:rsid w:val="004B1434"/>
    <w:rsid w:val="004B1622"/>
    <w:rsid w:val="004B1940"/>
    <w:rsid w:val="004B2899"/>
    <w:rsid w:val="004B2F9C"/>
    <w:rsid w:val="004B36E1"/>
    <w:rsid w:val="004B39BA"/>
    <w:rsid w:val="004B3E9A"/>
    <w:rsid w:val="004B40C7"/>
    <w:rsid w:val="004B52A7"/>
    <w:rsid w:val="004B5DF6"/>
    <w:rsid w:val="004B6E68"/>
    <w:rsid w:val="004B79F5"/>
    <w:rsid w:val="004C17CA"/>
    <w:rsid w:val="004C261E"/>
    <w:rsid w:val="004C26FB"/>
    <w:rsid w:val="004C3334"/>
    <w:rsid w:val="004C377A"/>
    <w:rsid w:val="004C3968"/>
    <w:rsid w:val="004C5504"/>
    <w:rsid w:val="004C572C"/>
    <w:rsid w:val="004C7250"/>
    <w:rsid w:val="004C78A7"/>
    <w:rsid w:val="004D04E9"/>
    <w:rsid w:val="004D17FA"/>
    <w:rsid w:val="004D182A"/>
    <w:rsid w:val="004D197D"/>
    <w:rsid w:val="004D19DC"/>
    <w:rsid w:val="004D1DF5"/>
    <w:rsid w:val="004D1E03"/>
    <w:rsid w:val="004D4B42"/>
    <w:rsid w:val="004D5182"/>
    <w:rsid w:val="004D595D"/>
    <w:rsid w:val="004D7D23"/>
    <w:rsid w:val="004D7DAF"/>
    <w:rsid w:val="004E2C9C"/>
    <w:rsid w:val="004E2EF8"/>
    <w:rsid w:val="004E3118"/>
    <w:rsid w:val="004E3BFB"/>
    <w:rsid w:val="004E4176"/>
    <w:rsid w:val="004E4A22"/>
    <w:rsid w:val="004E6E1C"/>
    <w:rsid w:val="004E6F6A"/>
    <w:rsid w:val="004E7140"/>
    <w:rsid w:val="004E7CD0"/>
    <w:rsid w:val="004E7DE8"/>
    <w:rsid w:val="004F0CF2"/>
    <w:rsid w:val="004F0D65"/>
    <w:rsid w:val="004F0F4E"/>
    <w:rsid w:val="004F2F32"/>
    <w:rsid w:val="004F6134"/>
    <w:rsid w:val="004F7DDA"/>
    <w:rsid w:val="00500A3F"/>
    <w:rsid w:val="005011C3"/>
    <w:rsid w:val="00501BCE"/>
    <w:rsid w:val="00502761"/>
    <w:rsid w:val="00502778"/>
    <w:rsid w:val="00502922"/>
    <w:rsid w:val="0050511D"/>
    <w:rsid w:val="0050617A"/>
    <w:rsid w:val="005078E9"/>
    <w:rsid w:val="0051154B"/>
    <w:rsid w:val="00511F20"/>
    <w:rsid w:val="0051252F"/>
    <w:rsid w:val="00512673"/>
    <w:rsid w:val="00512E56"/>
    <w:rsid w:val="0051318A"/>
    <w:rsid w:val="00513A05"/>
    <w:rsid w:val="0051407A"/>
    <w:rsid w:val="005153D4"/>
    <w:rsid w:val="00515DD5"/>
    <w:rsid w:val="0051765F"/>
    <w:rsid w:val="0052007D"/>
    <w:rsid w:val="00520831"/>
    <w:rsid w:val="0052087F"/>
    <w:rsid w:val="005212A4"/>
    <w:rsid w:val="00522E2E"/>
    <w:rsid w:val="00523977"/>
    <w:rsid w:val="00526FAB"/>
    <w:rsid w:val="00527CCC"/>
    <w:rsid w:val="005304D0"/>
    <w:rsid w:val="005304DF"/>
    <w:rsid w:val="00530BF2"/>
    <w:rsid w:val="00531A4E"/>
    <w:rsid w:val="00531CFA"/>
    <w:rsid w:val="00531F22"/>
    <w:rsid w:val="00534B1C"/>
    <w:rsid w:val="00535023"/>
    <w:rsid w:val="00536013"/>
    <w:rsid w:val="005372B7"/>
    <w:rsid w:val="00537AF2"/>
    <w:rsid w:val="00547D2F"/>
    <w:rsid w:val="00550D2B"/>
    <w:rsid w:val="00551FEF"/>
    <w:rsid w:val="00552698"/>
    <w:rsid w:val="00552B6B"/>
    <w:rsid w:val="00553502"/>
    <w:rsid w:val="005555E2"/>
    <w:rsid w:val="00555E01"/>
    <w:rsid w:val="00557BD7"/>
    <w:rsid w:val="00557D13"/>
    <w:rsid w:val="005601C5"/>
    <w:rsid w:val="00560871"/>
    <w:rsid w:val="005614B8"/>
    <w:rsid w:val="005614D9"/>
    <w:rsid w:val="00561E71"/>
    <w:rsid w:val="0056367C"/>
    <w:rsid w:val="005638DA"/>
    <w:rsid w:val="0056493F"/>
    <w:rsid w:val="00565ABE"/>
    <w:rsid w:val="00566E1D"/>
    <w:rsid w:val="0056722D"/>
    <w:rsid w:val="005678F0"/>
    <w:rsid w:val="0057104F"/>
    <w:rsid w:val="00571463"/>
    <w:rsid w:val="0057216E"/>
    <w:rsid w:val="005733D1"/>
    <w:rsid w:val="0057437A"/>
    <w:rsid w:val="005760A2"/>
    <w:rsid w:val="00577309"/>
    <w:rsid w:val="0058181C"/>
    <w:rsid w:val="005828A0"/>
    <w:rsid w:val="005828E1"/>
    <w:rsid w:val="00582B1A"/>
    <w:rsid w:val="00582E50"/>
    <w:rsid w:val="00585341"/>
    <w:rsid w:val="00585BE8"/>
    <w:rsid w:val="00587104"/>
    <w:rsid w:val="005871D8"/>
    <w:rsid w:val="00587211"/>
    <w:rsid w:val="005872F0"/>
    <w:rsid w:val="005879D8"/>
    <w:rsid w:val="00590D87"/>
    <w:rsid w:val="00591307"/>
    <w:rsid w:val="00591C26"/>
    <w:rsid w:val="00594BBB"/>
    <w:rsid w:val="0059660B"/>
    <w:rsid w:val="005970D5"/>
    <w:rsid w:val="00597217"/>
    <w:rsid w:val="005976C6"/>
    <w:rsid w:val="00597863"/>
    <w:rsid w:val="00597A9D"/>
    <w:rsid w:val="00597C6B"/>
    <w:rsid w:val="005A069B"/>
    <w:rsid w:val="005A0EEC"/>
    <w:rsid w:val="005A11D0"/>
    <w:rsid w:val="005A4CF4"/>
    <w:rsid w:val="005A5BF9"/>
    <w:rsid w:val="005B0054"/>
    <w:rsid w:val="005B0120"/>
    <w:rsid w:val="005B0980"/>
    <w:rsid w:val="005B27CF"/>
    <w:rsid w:val="005B3BBA"/>
    <w:rsid w:val="005B40C2"/>
    <w:rsid w:val="005B4FBC"/>
    <w:rsid w:val="005B593B"/>
    <w:rsid w:val="005B60B3"/>
    <w:rsid w:val="005B67FD"/>
    <w:rsid w:val="005B6C0F"/>
    <w:rsid w:val="005B7AB9"/>
    <w:rsid w:val="005B7EB5"/>
    <w:rsid w:val="005C0868"/>
    <w:rsid w:val="005C08D5"/>
    <w:rsid w:val="005C260D"/>
    <w:rsid w:val="005C43FD"/>
    <w:rsid w:val="005C56E6"/>
    <w:rsid w:val="005C57BD"/>
    <w:rsid w:val="005C59CE"/>
    <w:rsid w:val="005C5DB3"/>
    <w:rsid w:val="005C7217"/>
    <w:rsid w:val="005C7844"/>
    <w:rsid w:val="005C799A"/>
    <w:rsid w:val="005C79A1"/>
    <w:rsid w:val="005C7E50"/>
    <w:rsid w:val="005C7EDA"/>
    <w:rsid w:val="005D111D"/>
    <w:rsid w:val="005D184A"/>
    <w:rsid w:val="005D2FF3"/>
    <w:rsid w:val="005D3182"/>
    <w:rsid w:val="005D38D6"/>
    <w:rsid w:val="005D3BF9"/>
    <w:rsid w:val="005D6534"/>
    <w:rsid w:val="005D7606"/>
    <w:rsid w:val="005D7C22"/>
    <w:rsid w:val="005E1BA4"/>
    <w:rsid w:val="005E1FB0"/>
    <w:rsid w:val="005E2867"/>
    <w:rsid w:val="005E3016"/>
    <w:rsid w:val="005E3627"/>
    <w:rsid w:val="005E4DBF"/>
    <w:rsid w:val="005E5343"/>
    <w:rsid w:val="005E5FCD"/>
    <w:rsid w:val="005E662F"/>
    <w:rsid w:val="005F0229"/>
    <w:rsid w:val="005F0EA4"/>
    <w:rsid w:val="005F10E1"/>
    <w:rsid w:val="005F17BF"/>
    <w:rsid w:val="005F2948"/>
    <w:rsid w:val="005F2DD6"/>
    <w:rsid w:val="005F3F83"/>
    <w:rsid w:val="005F4D02"/>
    <w:rsid w:val="005F542D"/>
    <w:rsid w:val="005F6189"/>
    <w:rsid w:val="0060007A"/>
    <w:rsid w:val="00600AF1"/>
    <w:rsid w:val="00605283"/>
    <w:rsid w:val="00605BE6"/>
    <w:rsid w:val="006069D8"/>
    <w:rsid w:val="006079A6"/>
    <w:rsid w:val="00607FB6"/>
    <w:rsid w:val="00610266"/>
    <w:rsid w:val="00610267"/>
    <w:rsid w:val="006102E3"/>
    <w:rsid w:val="006116E7"/>
    <w:rsid w:val="006124E4"/>
    <w:rsid w:val="0061252C"/>
    <w:rsid w:val="00612AAB"/>
    <w:rsid w:val="0061327A"/>
    <w:rsid w:val="00613FAC"/>
    <w:rsid w:val="006151A5"/>
    <w:rsid w:val="006165BD"/>
    <w:rsid w:val="006166AF"/>
    <w:rsid w:val="00616E87"/>
    <w:rsid w:val="0062060C"/>
    <w:rsid w:val="00620971"/>
    <w:rsid w:val="00622145"/>
    <w:rsid w:val="00623012"/>
    <w:rsid w:val="006230F8"/>
    <w:rsid w:val="0062395C"/>
    <w:rsid w:val="00624262"/>
    <w:rsid w:val="00624AD2"/>
    <w:rsid w:val="00624D08"/>
    <w:rsid w:val="00625072"/>
    <w:rsid w:val="00625335"/>
    <w:rsid w:val="006269DF"/>
    <w:rsid w:val="00626A07"/>
    <w:rsid w:val="00626DF2"/>
    <w:rsid w:val="00630776"/>
    <w:rsid w:val="006313D0"/>
    <w:rsid w:val="006362A4"/>
    <w:rsid w:val="00637186"/>
    <w:rsid w:val="00637676"/>
    <w:rsid w:val="00640C47"/>
    <w:rsid w:val="00640E3F"/>
    <w:rsid w:val="006411BC"/>
    <w:rsid w:val="006414A9"/>
    <w:rsid w:val="00641F50"/>
    <w:rsid w:val="0064242E"/>
    <w:rsid w:val="006430FA"/>
    <w:rsid w:val="006434E3"/>
    <w:rsid w:val="006435C6"/>
    <w:rsid w:val="00643659"/>
    <w:rsid w:val="00644AE5"/>
    <w:rsid w:val="00645028"/>
    <w:rsid w:val="006452C8"/>
    <w:rsid w:val="006459BE"/>
    <w:rsid w:val="006464A0"/>
    <w:rsid w:val="00646917"/>
    <w:rsid w:val="00646C7D"/>
    <w:rsid w:val="0064759A"/>
    <w:rsid w:val="00647A04"/>
    <w:rsid w:val="00647DD3"/>
    <w:rsid w:val="006508F7"/>
    <w:rsid w:val="00650CC8"/>
    <w:rsid w:val="00654F75"/>
    <w:rsid w:val="006571BB"/>
    <w:rsid w:val="00657B37"/>
    <w:rsid w:val="00657D7C"/>
    <w:rsid w:val="006606E8"/>
    <w:rsid w:val="00660DE0"/>
    <w:rsid w:val="006616E7"/>
    <w:rsid w:val="00661ED3"/>
    <w:rsid w:val="00662177"/>
    <w:rsid w:val="0066313D"/>
    <w:rsid w:val="006639EB"/>
    <w:rsid w:val="00663A0F"/>
    <w:rsid w:val="0066426A"/>
    <w:rsid w:val="00665ADD"/>
    <w:rsid w:val="006669CD"/>
    <w:rsid w:val="00667782"/>
    <w:rsid w:val="00667C45"/>
    <w:rsid w:val="00670C58"/>
    <w:rsid w:val="0067109A"/>
    <w:rsid w:val="006719AE"/>
    <w:rsid w:val="00671B98"/>
    <w:rsid w:val="0067287C"/>
    <w:rsid w:val="00672998"/>
    <w:rsid w:val="00673210"/>
    <w:rsid w:val="00673885"/>
    <w:rsid w:val="006742F6"/>
    <w:rsid w:val="00674308"/>
    <w:rsid w:val="00674588"/>
    <w:rsid w:val="00674592"/>
    <w:rsid w:val="006745E1"/>
    <w:rsid w:val="006748E6"/>
    <w:rsid w:val="00674C2C"/>
    <w:rsid w:val="0067547D"/>
    <w:rsid w:val="006763F3"/>
    <w:rsid w:val="006773FC"/>
    <w:rsid w:val="006800F6"/>
    <w:rsid w:val="00680BA8"/>
    <w:rsid w:val="00681DD3"/>
    <w:rsid w:val="0068263D"/>
    <w:rsid w:val="006835DC"/>
    <w:rsid w:val="00683ECA"/>
    <w:rsid w:val="00686B00"/>
    <w:rsid w:val="00686BC9"/>
    <w:rsid w:val="006872D4"/>
    <w:rsid w:val="006875C8"/>
    <w:rsid w:val="00690F43"/>
    <w:rsid w:val="006919FC"/>
    <w:rsid w:val="0069343E"/>
    <w:rsid w:val="0069496C"/>
    <w:rsid w:val="0069569B"/>
    <w:rsid w:val="00696829"/>
    <w:rsid w:val="00697878"/>
    <w:rsid w:val="006A01FF"/>
    <w:rsid w:val="006A0B48"/>
    <w:rsid w:val="006A274B"/>
    <w:rsid w:val="006A2888"/>
    <w:rsid w:val="006A3C55"/>
    <w:rsid w:val="006A427C"/>
    <w:rsid w:val="006A76AF"/>
    <w:rsid w:val="006B02A9"/>
    <w:rsid w:val="006B049E"/>
    <w:rsid w:val="006B06A2"/>
    <w:rsid w:val="006B0743"/>
    <w:rsid w:val="006B0D02"/>
    <w:rsid w:val="006B185F"/>
    <w:rsid w:val="006B19C6"/>
    <w:rsid w:val="006B22E3"/>
    <w:rsid w:val="006B2F4E"/>
    <w:rsid w:val="006B3280"/>
    <w:rsid w:val="006B38D9"/>
    <w:rsid w:val="006B4A2E"/>
    <w:rsid w:val="006B5275"/>
    <w:rsid w:val="006B7614"/>
    <w:rsid w:val="006B7835"/>
    <w:rsid w:val="006B79AE"/>
    <w:rsid w:val="006B7DD8"/>
    <w:rsid w:val="006C01B3"/>
    <w:rsid w:val="006C19F3"/>
    <w:rsid w:val="006C1CDB"/>
    <w:rsid w:val="006C2981"/>
    <w:rsid w:val="006C2CA2"/>
    <w:rsid w:val="006C2D9B"/>
    <w:rsid w:val="006C323A"/>
    <w:rsid w:val="006C32FD"/>
    <w:rsid w:val="006C3B39"/>
    <w:rsid w:val="006C58EE"/>
    <w:rsid w:val="006C6D0B"/>
    <w:rsid w:val="006D0052"/>
    <w:rsid w:val="006D27C5"/>
    <w:rsid w:val="006D3190"/>
    <w:rsid w:val="006D3200"/>
    <w:rsid w:val="006D72B8"/>
    <w:rsid w:val="006E0DFC"/>
    <w:rsid w:val="006E2923"/>
    <w:rsid w:val="006E2C53"/>
    <w:rsid w:val="006E2D64"/>
    <w:rsid w:val="006E3006"/>
    <w:rsid w:val="006E6B61"/>
    <w:rsid w:val="006E7A00"/>
    <w:rsid w:val="006E7C20"/>
    <w:rsid w:val="006F248A"/>
    <w:rsid w:val="006F3231"/>
    <w:rsid w:val="006F32DA"/>
    <w:rsid w:val="006F4C23"/>
    <w:rsid w:val="006F7BC0"/>
    <w:rsid w:val="007009BC"/>
    <w:rsid w:val="007012BA"/>
    <w:rsid w:val="007012E5"/>
    <w:rsid w:val="00701869"/>
    <w:rsid w:val="00701D8D"/>
    <w:rsid w:val="007021F7"/>
    <w:rsid w:val="007034AE"/>
    <w:rsid w:val="00706C0D"/>
    <w:rsid w:val="00707134"/>
    <w:rsid w:val="0071054E"/>
    <w:rsid w:val="00710764"/>
    <w:rsid w:val="007108CB"/>
    <w:rsid w:val="00710EDA"/>
    <w:rsid w:val="00711416"/>
    <w:rsid w:val="00711C42"/>
    <w:rsid w:val="00711D57"/>
    <w:rsid w:val="007122A8"/>
    <w:rsid w:val="00713C32"/>
    <w:rsid w:val="0071550E"/>
    <w:rsid w:val="00715D52"/>
    <w:rsid w:val="00716829"/>
    <w:rsid w:val="00717CA6"/>
    <w:rsid w:val="00720D58"/>
    <w:rsid w:val="007216A0"/>
    <w:rsid w:val="00722161"/>
    <w:rsid w:val="00722BEB"/>
    <w:rsid w:val="00723FCA"/>
    <w:rsid w:val="00724D76"/>
    <w:rsid w:val="00725BB3"/>
    <w:rsid w:val="00725E07"/>
    <w:rsid w:val="00725F18"/>
    <w:rsid w:val="007267B2"/>
    <w:rsid w:val="00726BDF"/>
    <w:rsid w:val="00730208"/>
    <w:rsid w:val="007308A0"/>
    <w:rsid w:val="00732AB8"/>
    <w:rsid w:val="0073440F"/>
    <w:rsid w:val="0073575A"/>
    <w:rsid w:val="007358E5"/>
    <w:rsid w:val="00736430"/>
    <w:rsid w:val="00736BA4"/>
    <w:rsid w:val="00736BFF"/>
    <w:rsid w:val="00737C30"/>
    <w:rsid w:val="00737D69"/>
    <w:rsid w:val="00740BEF"/>
    <w:rsid w:val="0074120B"/>
    <w:rsid w:val="00741A6F"/>
    <w:rsid w:val="00743C78"/>
    <w:rsid w:val="007447A7"/>
    <w:rsid w:val="00744CC7"/>
    <w:rsid w:val="0074502E"/>
    <w:rsid w:val="0074602C"/>
    <w:rsid w:val="0074658F"/>
    <w:rsid w:val="00746CAE"/>
    <w:rsid w:val="007470A6"/>
    <w:rsid w:val="0074742C"/>
    <w:rsid w:val="00750B82"/>
    <w:rsid w:val="00751149"/>
    <w:rsid w:val="00751B9E"/>
    <w:rsid w:val="0075505C"/>
    <w:rsid w:val="0075566D"/>
    <w:rsid w:val="007561DB"/>
    <w:rsid w:val="00756D1A"/>
    <w:rsid w:val="007576A7"/>
    <w:rsid w:val="00761623"/>
    <w:rsid w:val="00762333"/>
    <w:rsid w:val="00762A83"/>
    <w:rsid w:val="0076355B"/>
    <w:rsid w:val="00766092"/>
    <w:rsid w:val="00766250"/>
    <w:rsid w:val="007664AD"/>
    <w:rsid w:val="00767526"/>
    <w:rsid w:val="00767945"/>
    <w:rsid w:val="00770363"/>
    <w:rsid w:val="0077158F"/>
    <w:rsid w:val="00771B67"/>
    <w:rsid w:val="00771D77"/>
    <w:rsid w:val="00772291"/>
    <w:rsid w:val="007726BC"/>
    <w:rsid w:val="007728DF"/>
    <w:rsid w:val="00773097"/>
    <w:rsid w:val="00775308"/>
    <w:rsid w:val="00775D89"/>
    <w:rsid w:val="0077635C"/>
    <w:rsid w:val="00776714"/>
    <w:rsid w:val="00777E14"/>
    <w:rsid w:val="00780B79"/>
    <w:rsid w:val="00780EBB"/>
    <w:rsid w:val="00781651"/>
    <w:rsid w:val="00781AB8"/>
    <w:rsid w:val="00781B4A"/>
    <w:rsid w:val="007825BB"/>
    <w:rsid w:val="00782995"/>
    <w:rsid w:val="007830EA"/>
    <w:rsid w:val="007833AF"/>
    <w:rsid w:val="00785066"/>
    <w:rsid w:val="00785577"/>
    <w:rsid w:val="00785D0B"/>
    <w:rsid w:val="00787C19"/>
    <w:rsid w:val="00790722"/>
    <w:rsid w:val="0079075B"/>
    <w:rsid w:val="00790CE0"/>
    <w:rsid w:val="0079126A"/>
    <w:rsid w:val="007912E4"/>
    <w:rsid w:val="00791510"/>
    <w:rsid w:val="007921FB"/>
    <w:rsid w:val="007924D0"/>
    <w:rsid w:val="007935CA"/>
    <w:rsid w:val="00793904"/>
    <w:rsid w:val="00793CCC"/>
    <w:rsid w:val="00793D88"/>
    <w:rsid w:val="007949F5"/>
    <w:rsid w:val="00794A89"/>
    <w:rsid w:val="00794C67"/>
    <w:rsid w:val="00795D8E"/>
    <w:rsid w:val="0079640A"/>
    <w:rsid w:val="00796783"/>
    <w:rsid w:val="00797BE0"/>
    <w:rsid w:val="007A002A"/>
    <w:rsid w:val="007A04BD"/>
    <w:rsid w:val="007A13F8"/>
    <w:rsid w:val="007A1F67"/>
    <w:rsid w:val="007A293A"/>
    <w:rsid w:val="007A4623"/>
    <w:rsid w:val="007A5028"/>
    <w:rsid w:val="007A564F"/>
    <w:rsid w:val="007A5995"/>
    <w:rsid w:val="007A65FA"/>
    <w:rsid w:val="007A6A78"/>
    <w:rsid w:val="007A6B6F"/>
    <w:rsid w:val="007A6DFD"/>
    <w:rsid w:val="007A742E"/>
    <w:rsid w:val="007B0E71"/>
    <w:rsid w:val="007B13F0"/>
    <w:rsid w:val="007B1523"/>
    <w:rsid w:val="007B2570"/>
    <w:rsid w:val="007B31B2"/>
    <w:rsid w:val="007B3718"/>
    <w:rsid w:val="007B39B8"/>
    <w:rsid w:val="007B5633"/>
    <w:rsid w:val="007B5858"/>
    <w:rsid w:val="007B772A"/>
    <w:rsid w:val="007C13AC"/>
    <w:rsid w:val="007C1F6A"/>
    <w:rsid w:val="007C21BE"/>
    <w:rsid w:val="007C2B35"/>
    <w:rsid w:val="007C2C35"/>
    <w:rsid w:val="007C383F"/>
    <w:rsid w:val="007C4721"/>
    <w:rsid w:val="007C495B"/>
    <w:rsid w:val="007C4F70"/>
    <w:rsid w:val="007C5CF0"/>
    <w:rsid w:val="007C5DDE"/>
    <w:rsid w:val="007C7AE8"/>
    <w:rsid w:val="007D0AD6"/>
    <w:rsid w:val="007D15BE"/>
    <w:rsid w:val="007D1F66"/>
    <w:rsid w:val="007D21C5"/>
    <w:rsid w:val="007D3643"/>
    <w:rsid w:val="007D3ACD"/>
    <w:rsid w:val="007D3F00"/>
    <w:rsid w:val="007D4E48"/>
    <w:rsid w:val="007D5D0C"/>
    <w:rsid w:val="007D7FC8"/>
    <w:rsid w:val="007E0A69"/>
    <w:rsid w:val="007E1DE1"/>
    <w:rsid w:val="007E20BF"/>
    <w:rsid w:val="007E232A"/>
    <w:rsid w:val="007E3943"/>
    <w:rsid w:val="007E41A6"/>
    <w:rsid w:val="007E612E"/>
    <w:rsid w:val="007E72E3"/>
    <w:rsid w:val="007E7CFC"/>
    <w:rsid w:val="007F14D4"/>
    <w:rsid w:val="007F2014"/>
    <w:rsid w:val="007F36B3"/>
    <w:rsid w:val="007F42D9"/>
    <w:rsid w:val="007F42FE"/>
    <w:rsid w:val="007F4B08"/>
    <w:rsid w:val="007F6511"/>
    <w:rsid w:val="007F6961"/>
    <w:rsid w:val="007F6A45"/>
    <w:rsid w:val="007F7388"/>
    <w:rsid w:val="007F73E9"/>
    <w:rsid w:val="00800F25"/>
    <w:rsid w:val="00801133"/>
    <w:rsid w:val="00801EAD"/>
    <w:rsid w:val="00802DA6"/>
    <w:rsid w:val="0080346E"/>
    <w:rsid w:val="0080359A"/>
    <w:rsid w:val="00803D8E"/>
    <w:rsid w:val="008043F6"/>
    <w:rsid w:val="008044B7"/>
    <w:rsid w:val="008062CC"/>
    <w:rsid w:val="0081089B"/>
    <w:rsid w:val="008116FB"/>
    <w:rsid w:val="00812112"/>
    <w:rsid w:val="00813308"/>
    <w:rsid w:val="00813C08"/>
    <w:rsid w:val="00813ECA"/>
    <w:rsid w:val="008169E2"/>
    <w:rsid w:val="00816D1C"/>
    <w:rsid w:val="00817449"/>
    <w:rsid w:val="00817530"/>
    <w:rsid w:val="00817BB9"/>
    <w:rsid w:val="008204E2"/>
    <w:rsid w:val="00820563"/>
    <w:rsid w:val="00820B25"/>
    <w:rsid w:val="00822271"/>
    <w:rsid w:val="00822574"/>
    <w:rsid w:val="00823144"/>
    <w:rsid w:val="00824386"/>
    <w:rsid w:val="008243B6"/>
    <w:rsid w:val="00824603"/>
    <w:rsid w:val="008256AB"/>
    <w:rsid w:val="00831946"/>
    <w:rsid w:val="00831DA6"/>
    <w:rsid w:val="00831FF0"/>
    <w:rsid w:val="008332AA"/>
    <w:rsid w:val="00833A67"/>
    <w:rsid w:val="00833C49"/>
    <w:rsid w:val="0083563A"/>
    <w:rsid w:val="00835975"/>
    <w:rsid w:val="00835A63"/>
    <w:rsid w:val="00835B8C"/>
    <w:rsid w:val="00836CC1"/>
    <w:rsid w:val="008372FA"/>
    <w:rsid w:val="00837E72"/>
    <w:rsid w:val="00837FB1"/>
    <w:rsid w:val="008413C9"/>
    <w:rsid w:val="008417BC"/>
    <w:rsid w:val="00841C2B"/>
    <w:rsid w:val="008423C3"/>
    <w:rsid w:val="008423E6"/>
    <w:rsid w:val="00842EF5"/>
    <w:rsid w:val="0084369F"/>
    <w:rsid w:val="008441EE"/>
    <w:rsid w:val="00845648"/>
    <w:rsid w:val="00845BBC"/>
    <w:rsid w:val="00845FC1"/>
    <w:rsid w:val="008463B8"/>
    <w:rsid w:val="008472A6"/>
    <w:rsid w:val="008474B1"/>
    <w:rsid w:val="0085164A"/>
    <w:rsid w:val="00851CBD"/>
    <w:rsid w:val="00853A68"/>
    <w:rsid w:val="00854153"/>
    <w:rsid w:val="00854963"/>
    <w:rsid w:val="00854C8E"/>
    <w:rsid w:val="008561F4"/>
    <w:rsid w:val="0085718E"/>
    <w:rsid w:val="00857856"/>
    <w:rsid w:val="00857C3A"/>
    <w:rsid w:val="00857CCF"/>
    <w:rsid w:val="0086071E"/>
    <w:rsid w:val="008616EC"/>
    <w:rsid w:val="00861BF4"/>
    <w:rsid w:val="008633D4"/>
    <w:rsid w:val="00864CFC"/>
    <w:rsid w:val="00864EF2"/>
    <w:rsid w:val="00864FF0"/>
    <w:rsid w:val="00865EF4"/>
    <w:rsid w:val="00866AB7"/>
    <w:rsid w:val="00866B1A"/>
    <w:rsid w:val="00866D44"/>
    <w:rsid w:val="00867E0C"/>
    <w:rsid w:val="00867E19"/>
    <w:rsid w:val="00871731"/>
    <w:rsid w:val="008740F5"/>
    <w:rsid w:val="0087458C"/>
    <w:rsid w:val="00874BB7"/>
    <w:rsid w:val="00874CDE"/>
    <w:rsid w:val="0087545B"/>
    <w:rsid w:val="008756BC"/>
    <w:rsid w:val="008756C9"/>
    <w:rsid w:val="008768A0"/>
    <w:rsid w:val="00877756"/>
    <w:rsid w:val="00877913"/>
    <w:rsid w:val="00881671"/>
    <w:rsid w:val="00881941"/>
    <w:rsid w:val="00881970"/>
    <w:rsid w:val="00881B43"/>
    <w:rsid w:val="00881BB0"/>
    <w:rsid w:val="00881F9C"/>
    <w:rsid w:val="00882EC4"/>
    <w:rsid w:val="00883512"/>
    <w:rsid w:val="00883B0B"/>
    <w:rsid w:val="008843CD"/>
    <w:rsid w:val="0088563F"/>
    <w:rsid w:val="0088694C"/>
    <w:rsid w:val="00887EB7"/>
    <w:rsid w:val="008908B7"/>
    <w:rsid w:val="00890EE1"/>
    <w:rsid w:val="00891062"/>
    <w:rsid w:val="00892D5E"/>
    <w:rsid w:val="0089367A"/>
    <w:rsid w:val="00893C2A"/>
    <w:rsid w:val="008949B6"/>
    <w:rsid w:val="00895352"/>
    <w:rsid w:val="00895F44"/>
    <w:rsid w:val="008960B8"/>
    <w:rsid w:val="008962C9"/>
    <w:rsid w:val="00897C42"/>
    <w:rsid w:val="008A0C85"/>
    <w:rsid w:val="008A2888"/>
    <w:rsid w:val="008A3550"/>
    <w:rsid w:val="008A3E12"/>
    <w:rsid w:val="008A418A"/>
    <w:rsid w:val="008A541F"/>
    <w:rsid w:val="008A580A"/>
    <w:rsid w:val="008A5B91"/>
    <w:rsid w:val="008A5DF9"/>
    <w:rsid w:val="008A6024"/>
    <w:rsid w:val="008A6D35"/>
    <w:rsid w:val="008A6FBD"/>
    <w:rsid w:val="008B13CF"/>
    <w:rsid w:val="008B143E"/>
    <w:rsid w:val="008B19D5"/>
    <w:rsid w:val="008B1F90"/>
    <w:rsid w:val="008B3CF7"/>
    <w:rsid w:val="008B479A"/>
    <w:rsid w:val="008B5256"/>
    <w:rsid w:val="008B57EE"/>
    <w:rsid w:val="008B58B5"/>
    <w:rsid w:val="008B696E"/>
    <w:rsid w:val="008B6B31"/>
    <w:rsid w:val="008B6EFB"/>
    <w:rsid w:val="008B7DB9"/>
    <w:rsid w:val="008B7F23"/>
    <w:rsid w:val="008C0BC1"/>
    <w:rsid w:val="008C135B"/>
    <w:rsid w:val="008C209F"/>
    <w:rsid w:val="008C4220"/>
    <w:rsid w:val="008C4BBF"/>
    <w:rsid w:val="008C5D8B"/>
    <w:rsid w:val="008C6158"/>
    <w:rsid w:val="008C67C4"/>
    <w:rsid w:val="008C69CA"/>
    <w:rsid w:val="008C6B20"/>
    <w:rsid w:val="008D0644"/>
    <w:rsid w:val="008D186A"/>
    <w:rsid w:val="008D1F47"/>
    <w:rsid w:val="008D212C"/>
    <w:rsid w:val="008D225F"/>
    <w:rsid w:val="008D281F"/>
    <w:rsid w:val="008D2DE6"/>
    <w:rsid w:val="008D3750"/>
    <w:rsid w:val="008D5F34"/>
    <w:rsid w:val="008D6C8A"/>
    <w:rsid w:val="008E018A"/>
    <w:rsid w:val="008E0A68"/>
    <w:rsid w:val="008E1639"/>
    <w:rsid w:val="008E2718"/>
    <w:rsid w:val="008E2C8E"/>
    <w:rsid w:val="008E35F4"/>
    <w:rsid w:val="008E3E66"/>
    <w:rsid w:val="008E4438"/>
    <w:rsid w:val="008E7A6F"/>
    <w:rsid w:val="008F0094"/>
    <w:rsid w:val="008F0E83"/>
    <w:rsid w:val="008F1376"/>
    <w:rsid w:val="008F19BC"/>
    <w:rsid w:val="008F22E4"/>
    <w:rsid w:val="008F346B"/>
    <w:rsid w:val="008F48E3"/>
    <w:rsid w:val="008F5D8A"/>
    <w:rsid w:val="008F63AF"/>
    <w:rsid w:val="00900AF1"/>
    <w:rsid w:val="00902C9E"/>
    <w:rsid w:val="00902F76"/>
    <w:rsid w:val="00904D65"/>
    <w:rsid w:val="00905136"/>
    <w:rsid w:val="009062E9"/>
    <w:rsid w:val="00907755"/>
    <w:rsid w:val="00907A74"/>
    <w:rsid w:val="00910D1C"/>
    <w:rsid w:val="009110F9"/>
    <w:rsid w:val="00912337"/>
    <w:rsid w:val="00912D5E"/>
    <w:rsid w:val="0091419F"/>
    <w:rsid w:val="009141B9"/>
    <w:rsid w:val="00914960"/>
    <w:rsid w:val="0091546E"/>
    <w:rsid w:val="0091547D"/>
    <w:rsid w:val="009162B4"/>
    <w:rsid w:val="00916736"/>
    <w:rsid w:val="00916C6E"/>
    <w:rsid w:val="00917509"/>
    <w:rsid w:val="00917B15"/>
    <w:rsid w:val="00920A25"/>
    <w:rsid w:val="009226E5"/>
    <w:rsid w:val="00922EB2"/>
    <w:rsid w:val="009232F1"/>
    <w:rsid w:val="009241CB"/>
    <w:rsid w:val="00924BAF"/>
    <w:rsid w:val="00924C3A"/>
    <w:rsid w:val="00924EDB"/>
    <w:rsid w:val="00925647"/>
    <w:rsid w:val="00926D76"/>
    <w:rsid w:val="00927265"/>
    <w:rsid w:val="009323D0"/>
    <w:rsid w:val="00932D5D"/>
    <w:rsid w:val="009336A4"/>
    <w:rsid w:val="00934A61"/>
    <w:rsid w:val="00935B72"/>
    <w:rsid w:val="00935BD1"/>
    <w:rsid w:val="00936645"/>
    <w:rsid w:val="00936890"/>
    <w:rsid w:val="00936EE0"/>
    <w:rsid w:val="00937C8D"/>
    <w:rsid w:val="009405CB"/>
    <w:rsid w:val="0094063F"/>
    <w:rsid w:val="00940DF8"/>
    <w:rsid w:val="009416BB"/>
    <w:rsid w:val="009422A5"/>
    <w:rsid w:val="0094280C"/>
    <w:rsid w:val="00942DD0"/>
    <w:rsid w:val="009434D0"/>
    <w:rsid w:val="0094495F"/>
    <w:rsid w:val="00944C70"/>
    <w:rsid w:val="00945572"/>
    <w:rsid w:val="0094659F"/>
    <w:rsid w:val="00946BFD"/>
    <w:rsid w:val="00947A9C"/>
    <w:rsid w:val="0095000C"/>
    <w:rsid w:val="00950CA0"/>
    <w:rsid w:val="0095112E"/>
    <w:rsid w:val="009515E3"/>
    <w:rsid w:val="0095242A"/>
    <w:rsid w:val="00953480"/>
    <w:rsid w:val="009547AD"/>
    <w:rsid w:val="0095516F"/>
    <w:rsid w:val="0095740A"/>
    <w:rsid w:val="00957514"/>
    <w:rsid w:val="00957C68"/>
    <w:rsid w:val="00960CC8"/>
    <w:rsid w:val="00961297"/>
    <w:rsid w:val="0096145A"/>
    <w:rsid w:val="0096253C"/>
    <w:rsid w:val="00962941"/>
    <w:rsid w:val="00964509"/>
    <w:rsid w:val="00964D30"/>
    <w:rsid w:val="009655DC"/>
    <w:rsid w:val="00965ADE"/>
    <w:rsid w:val="009676AA"/>
    <w:rsid w:val="00971F25"/>
    <w:rsid w:val="009726A9"/>
    <w:rsid w:val="0097408B"/>
    <w:rsid w:val="00974E4A"/>
    <w:rsid w:val="00976125"/>
    <w:rsid w:val="00976429"/>
    <w:rsid w:val="00976F76"/>
    <w:rsid w:val="009773F3"/>
    <w:rsid w:val="009777F6"/>
    <w:rsid w:val="00980A0E"/>
    <w:rsid w:val="00980ECA"/>
    <w:rsid w:val="00981749"/>
    <w:rsid w:val="00981869"/>
    <w:rsid w:val="00981AFB"/>
    <w:rsid w:val="00981FA9"/>
    <w:rsid w:val="00981FBD"/>
    <w:rsid w:val="009824BC"/>
    <w:rsid w:val="009839D8"/>
    <w:rsid w:val="00983FEC"/>
    <w:rsid w:val="0098528E"/>
    <w:rsid w:val="00986711"/>
    <w:rsid w:val="0098689A"/>
    <w:rsid w:val="00986B4F"/>
    <w:rsid w:val="00987798"/>
    <w:rsid w:val="0099090F"/>
    <w:rsid w:val="00990BAC"/>
    <w:rsid w:val="00991DA5"/>
    <w:rsid w:val="0099221C"/>
    <w:rsid w:val="00992DDC"/>
    <w:rsid w:val="00993844"/>
    <w:rsid w:val="00993C74"/>
    <w:rsid w:val="00994F04"/>
    <w:rsid w:val="00995929"/>
    <w:rsid w:val="00996545"/>
    <w:rsid w:val="00997298"/>
    <w:rsid w:val="009A0165"/>
    <w:rsid w:val="009A27AA"/>
    <w:rsid w:val="009A2885"/>
    <w:rsid w:val="009A2CE0"/>
    <w:rsid w:val="009A32BF"/>
    <w:rsid w:val="009A5DC5"/>
    <w:rsid w:val="009A712F"/>
    <w:rsid w:val="009A797E"/>
    <w:rsid w:val="009B03D8"/>
    <w:rsid w:val="009B15E8"/>
    <w:rsid w:val="009B3169"/>
    <w:rsid w:val="009B33EC"/>
    <w:rsid w:val="009C0785"/>
    <w:rsid w:val="009C0FCD"/>
    <w:rsid w:val="009C2650"/>
    <w:rsid w:val="009C2655"/>
    <w:rsid w:val="009C289A"/>
    <w:rsid w:val="009C3545"/>
    <w:rsid w:val="009C3BC0"/>
    <w:rsid w:val="009C415D"/>
    <w:rsid w:val="009C4200"/>
    <w:rsid w:val="009C48B8"/>
    <w:rsid w:val="009C5050"/>
    <w:rsid w:val="009C50B3"/>
    <w:rsid w:val="009C5625"/>
    <w:rsid w:val="009C58BF"/>
    <w:rsid w:val="009C6297"/>
    <w:rsid w:val="009C62FC"/>
    <w:rsid w:val="009C6A2D"/>
    <w:rsid w:val="009D037D"/>
    <w:rsid w:val="009D1ACD"/>
    <w:rsid w:val="009D229B"/>
    <w:rsid w:val="009D2E11"/>
    <w:rsid w:val="009D31FB"/>
    <w:rsid w:val="009D330D"/>
    <w:rsid w:val="009D35CC"/>
    <w:rsid w:val="009D4067"/>
    <w:rsid w:val="009D4326"/>
    <w:rsid w:val="009D443A"/>
    <w:rsid w:val="009D56F3"/>
    <w:rsid w:val="009D625B"/>
    <w:rsid w:val="009D6737"/>
    <w:rsid w:val="009D6744"/>
    <w:rsid w:val="009D6CCE"/>
    <w:rsid w:val="009D6CE6"/>
    <w:rsid w:val="009D75F3"/>
    <w:rsid w:val="009E0C9B"/>
    <w:rsid w:val="009E0FEB"/>
    <w:rsid w:val="009E1DEF"/>
    <w:rsid w:val="009E2031"/>
    <w:rsid w:val="009E315A"/>
    <w:rsid w:val="009E344D"/>
    <w:rsid w:val="009E568A"/>
    <w:rsid w:val="009E604A"/>
    <w:rsid w:val="009E641C"/>
    <w:rsid w:val="009E6437"/>
    <w:rsid w:val="009E6D8F"/>
    <w:rsid w:val="009E7830"/>
    <w:rsid w:val="009E7BA9"/>
    <w:rsid w:val="009E7CFD"/>
    <w:rsid w:val="009F20EB"/>
    <w:rsid w:val="009F2543"/>
    <w:rsid w:val="009F2A38"/>
    <w:rsid w:val="009F2DB9"/>
    <w:rsid w:val="009F2E56"/>
    <w:rsid w:val="009F2F24"/>
    <w:rsid w:val="009F388A"/>
    <w:rsid w:val="009F3D7D"/>
    <w:rsid w:val="009F3F3E"/>
    <w:rsid w:val="009F3F61"/>
    <w:rsid w:val="009F4E4A"/>
    <w:rsid w:val="009F5EB0"/>
    <w:rsid w:val="009F5FA4"/>
    <w:rsid w:val="009F6573"/>
    <w:rsid w:val="009F66EE"/>
    <w:rsid w:val="009F7178"/>
    <w:rsid w:val="009F778C"/>
    <w:rsid w:val="009F78BE"/>
    <w:rsid w:val="00A00108"/>
    <w:rsid w:val="00A0017C"/>
    <w:rsid w:val="00A02B8B"/>
    <w:rsid w:val="00A043EF"/>
    <w:rsid w:val="00A0464A"/>
    <w:rsid w:val="00A04CF8"/>
    <w:rsid w:val="00A04D23"/>
    <w:rsid w:val="00A05BFC"/>
    <w:rsid w:val="00A100CC"/>
    <w:rsid w:val="00A102DA"/>
    <w:rsid w:val="00A1033F"/>
    <w:rsid w:val="00A10427"/>
    <w:rsid w:val="00A1070A"/>
    <w:rsid w:val="00A10B8C"/>
    <w:rsid w:val="00A11698"/>
    <w:rsid w:val="00A12663"/>
    <w:rsid w:val="00A12E2E"/>
    <w:rsid w:val="00A14E63"/>
    <w:rsid w:val="00A15033"/>
    <w:rsid w:val="00A158A4"/>
    <w:rsid w:val="00A17177"/>
    <w:rsid w:val="00A1776C"/>
    <w:rsid w:val="00A17B58"/>
    <w:rsid w:val="00A17F74"/>
    <w:rsid w:val="00A20F50"/>
    <w:rsid w:val="00A21018"/>
    <w:rsid w:val="00A219AB"/>
    <w:rsid w:val="00A2206D"/>
    <w:rsid w:val="00A22BEB"/>
    <w:rsid w:val="00A22C6D"/>
    <w:rsid w:val="00A233B0"/>
    <w:rsid w:val="00A23C68"/>
    <w:rsid w:val="00A24399"/>
    <w:rsid w:val="00A26668"/>
    <w:rsid w:val="00A2690B"/>
    <w:rsid w:val="00A276ED"/>
    <w:rsid w:val="00A277D0"/>
    <w:rsid w:val="00A300F2"/>
    <w:rsid w:val="00A30E06"/>
    <w:rsid w:val="00A3113C"/>
    <w:rsid w:val="00A31A35"/>
    <w:rsid w:val="00A31A88"/>
    <w:rsid w:val="00A32E01"/>
    <w:rsid w:val="00A33EF4"/>
    <w:rsid w:val="00A34A10"/>
    <w:rsid w:val="00A34B09"/>
    <w:rsid w:val="00A3591B"/>
    <w:rsid w:val="00A35A6F"/>
    <w:rsid w:val="00A35E80"/>
    <w:rsid w:val="00A35FF6"/>
    <w:rsid w:val="00A36354"/>
    <w:rsid w:val="00A363AA"/>
    <w:rsid w:val="00A3671B"/>
    <w:rsid w:val="00A400D9"/>
    <w:rsid w:val="00A40602"/>
    <w:rsid w:val="00A41085"/>
    <w:rsid w:val="00A4181D"/>
    <w:rsid w:val="00A4289E"/>
    <w:rsid w:val="00A4342A"/>
    <w:rsid w:val="00A4382A"/>
    <w:rsid w:val="00A43C60"/>
    <w:rsid w:val="00A44359"/>
    <w:rsid w:val="00A4558E"/>
    <w:rsid w:val="00A461B4"/>
    <w:rsid w:val="00A478EE"/>
    <w:rsid w:val="00A51E2F"/>
    <w:rsid w:val="00A539CF"/>
    <w:rsid w:val="00A5430B"/>
    <w:rsid w:val="00A546A3"/>
    <w:rsid w:val="00A55EAA"/>
    <w:rsid w:val="00A577C0"/>
    <w:rsid w:val="00A57CB4"/>
    <w:rsid w:val="00A6036E"/>
    <w:rsid w:val="00A604E3"/>
    <w:rsid w:val="00A60C25"/>
    <w:rsid w:val="00A6100B"/>
    <w:rsid w:val="00A610FA"/>
    <w:rsid w:val="00A611FF"/>
    <w:rsid w:val="00A637A2"/>
    <w:rsid w:val="00A63B3D"/>
    <w:rsid w:val="00A6572F"/>
    <w:rsid w:val="00A6697B"/>
    <w:rsid w:val="00A66EDE"/>
    <w:rsid w:val="00A67DE6"/>
    <w:rsid w:val="00A700FB"/>
    <w:rsid w:val="00A7092C"/>
    <w:rsid w:val="00A70C14"/>
    <w:rsid w:val="00A73773"/>
    <w:rsid w:val="00A74ED0"/>
    <w:rsid w:val="00A750A3"/>
    <w:rsid w:val="00A774CF"/>
    <w:rsid w:val="00A774E2"/>
    <w:rsid w:val="00A8062C"/>
    <w:rsid w:val="00A80E2E"/>
    <w:rsid w:val="00A818D2"/>
    <w:rsid w:val="00A8216D"/>
    <w:rsid w:val="00A83980"/>
    <w:rsid w:val="00A83FED"/>
    <w:rsid w:val="00A847AD"/>
    <w:rsid w:val="00A84F17"/>
    <w:rsid w:val="00A8554D"/>
    <w:rsid w:val="00A85AC0"/>
    <w:rsid w:val="00A868BA"/>
    <w:rsid w:val="00A87943"/>
    <w:rsid w:val="00A87BAD"/>
    <w:rsid w:val="00A87ECE"/>
    <w:rsid w:val="00A90229"/>
    <w:rsid w:val="00A92058"/>
    <w:rsid w:val="00A92075"/>
    <w:rsid w:val="00A9266B"/>
    <w:rsid w:val="00A93F5C"/>
    <w:rsid w:val="00A944A3"/>
    <w:rsid w:val="00A950C9"/>
    <w:rsid w:val="00A96FAA"/>
    <w:rsid w:val="00A970BE"/>
    <w:rsid w:val="00A976EC"/>
    <w:rsid w:val="00A97C56"/>
    <w:rsid w:val="00AA0012"/>
    <w:rsid w:val="00AA080A"/>
    <w:rsid w:val="00AA0A03"/>
    <w:rsid w:val="00AA2492"/>
    <w:rsid w:val="00AA24F8"/>
    <w:rsid w:val="00AA28F2"/>
    <w:rsid w:val="00AA391A"/>
    <w:rsid w:val="00AA3B33"/>
    <w:rsid w:val="00AA4D65"/>
    <w:rsid w:val="00AA4E92"/>
    <w:rsid w:val="00AA69A7"/>
    <w:rsid w:val="00AA7131"/>
    <w:rsid w:val="00AB0805"/>
    <w:rsid w:val="00AB0DAC"/>
    <w:rsid w:val="00AB12E0"/>
    <w:rsid w:val="00AB196F"/>
    <w:rsid w:val="00AB3C5B"/>
    <w:rsid w:val="00AB48C3"/>
    <w:rsid w:val="00AB4B75"/>
    <w:rsid w:val="00AB5975"/>
    <w:rsid w:val="00AB6377"/>
    <w:rsid w:val="00AB6A59"/>
    <w:rsid w:val="00AB7409"/>
    <w:rsid w:val="00AC0DBC"/>
    <w:rsid w:val="00AC0E0F"/>
    <w:rsid w:val="00AC1BB2"/>
    <w:rsid w:val="00AC1BBC"/>
    <w:rsid w:val="00AC2A26"/>
    <w:rsid w:val="00AC2B55"/>
    <w:rsid w:val="00AC2D70"/>
    <w:rsid w:val="00AC30B6"/>
    <w:rsid w:val="00AC59BB"/>
    <w:rsid w:val="00AC65AF"/>
    <w:rsid w:val="00AC70F8"/>
    <w:rsid w:val="00AC71DE"/>
    <w:rsid w:val="00AC76D7"/>
    <w:rsid w:val="00AC7740"/>
    <w:rsid w:val="00AC7BD0"/>
    <w:rsid w:val="00AD1BEC"/>
    <w:rsid w:val="00AD215E"/>
    <w:rsid w:val="00AD2256"/>
    <w:rsid w:val="00AD306C"/>
    <w:rsid w:val="00AD3F95"/>
    <w:rsid w:val="00AD465A"/>
    <w:rsid w:val="00AD5D11"/>
    <w:rsid w:val="00AD6891"/>
    <w:rsid w:val="00AD7398"/>
    <w:rsid w:val="00AE0887"/>
    <w:rsid w:val="00AE0B8E"/>
    <w:rsid w:val="00AE1511"/>
    <w:rsid w:val="00AE1FA4"/>
    <w:rsid w:val="00AE2023"/>
    <w:rsid w:val="00AE235C"/>
    <w:rsid w:val="00AE2C5A"/>
    <w:rsid w:val="00AE2DC4"/>
    <w:rsid w:val="00AE3B3A"/>
    <w:rsid w:val="00AE3EE0"/>
    <w:rsid w:val="00AE6490"/>
    <w:rsid w:val="00AE75E3"/>
    <w:rsid w:val="00AE7E6C"/>
    <w:rsid w:val="00AF054B"/>
    <w:rsid w:val="00AF0F67"/>
    <w:rsid w:val="00AF2941"/>
    <w:rsid w:val="00AF3378"/>
    <w:rsid w:val="00AF3706"/>
    <w:rsid w:val="00AF4835"/>
    <w:rsid w:val="00AF4EC6"/>
    <w:rsid w:val="00AF5213"/>
    <w:rsid w:val="00AF55D7"/>
    <w:rsid w:val="00AF590E"/>
    <w:rsid w:val="00AF66B0"/>
    <w:rsid w:val="00AF66F7"/>
    <w:rsid w:val="00AF71F9"/>
    <w:rsid w:val="00AF7391"/>
    <w:rsid w:val="00AF7D83"/>
    <w:rsid w:val="00B00DB8"/>
    <w:rsid w:val="00B010C6"/>
    <w:rsid w:val="00B01FF8"/>
    <w:rsid w:val="00B022D8"/>
    <w:rsid w:val="00B02E5A"/>
    <w:rsid w:val="00B0371C"/>
    <w:rsid w:val="00B03E4F"/>
    <w:rsid w:val="00B0532D"/>
    <w:rsid w:val="00B05918"/>
    <w:rsid w:val="00B05B87"/>
    <w:rsid w:val="00B06673"/>
    <w:rsid w:val="00B07003"/>
    <w:rsid w:val="00B0746F"/>
    <w:rsid w:val="00B076A7"/>
    <w:rsid w:val="00B07E4C"/>
    <w:rsid w:val="00B11143"/>
    <w:rsid w:val="00B11991"/>
    <w:rsid w:val="00B11C13"/>
    <w:rsid w:val="00B12434"/>
    <w:rsid w:val="00B13965"/>
    <w:rsid w:val="00B13F5B"/>
    <w:rsid w:val="00B1448B"/>
    <w:rsid w:val="00B14860"/>
    <w:rsid w:val="00B161E3"/>
    <w:rsid w:val="00B163CB"/>
    <w:rsid w:val="00B167D9"/>
    <w:rsid w:val="00B1772F"/>
    <w:rsid w:val="00B2150B"/>
    <w:rsid w:val="00B220F0"/>
    <w:rsid w:val="00B23145"/>
    <w:rsid w:val="00B234EE"/>
    <w:rsid w:val="00B238AB"/>
    <w:rsid w:val="00B24EE7"/>
    <w:rsid w:val="00B25DA8"/>
    <w:rsid w:val="00B2736F"/>
    <w:rsid w:val="00B275A5"/>
    <w:rsid w:val="00B30417"/>
    <w:rsid w:val="00B313D4"/>
    <w:rsid w:val="00B31498"/>
    <w:rsid w:val="00B31E3D"/>
    <w:rsid w:val="00B3242E"/>
    <w:rsid w:val="00B329EE"/>
    <w:rsid w:val="00B32A80"/>
    <w:rsid w:val="00B33135"/>
    <w:rsid w:val="00B33200"/>
    <w:rsid w:val="00B33350"/>
    <w:rsid w:val="00B338C0"/>
    <w:rsid w:val="00B33C63"/>
    <w:rsid w:val="00B34333"/>
    <w:rsid w:val="00B34A7F"/>
    <w:rsid w:val="00B356F7"/>
    <w:rsid w:val="00B35FC7"/>
    <w:rsid w:val="00B363F2"/>
    <w:rsid w:val="00B3749D"/>
    <w:rsid w:val="00B374AB"/>
    <w:rsid w:val="00B376A3"/>
    <w:rsid w:val="00B40C2E"/>
    <w:rsid w:val="00B4222A"/>
    <w:rsid w:val="00B475AC"/>
    <w:rsid w:val="00B477F8"/>
    <w:rsid w:val="00B50A56"/>
    <w:rsid w:val="00B518F4"/>
    <w:rsid w:val="00B51A49"/>
    <w:rsid w:val="00B52366"/>
    <w:rsid w:val="00B52B34"/>
    <w:rsid w:val="00B530EF"/>
    <w:rsid w:val="00B53607"/>
    <w:rsid w:val="00B53E46"/>
    <w:rsid w:val="00B541F5"/>
    <w:rsid w:val="00B543C3"/>
    <w:rsid w:val="00B54ADD"/>
    <w:rsid w:val="00B558D4"/>
    <w:rsid w:val="00B55998"/>
    <w:rsid w:val="00B55D6F"/>
    <w:rsid w:val="00B56191"/>
    <w:rsid w:val="00B574D8"/>
    <w:rsid w:val="00B6051F"/>
    <w:rsid w:val="00B61E98"/>
    <w:rsid w:val="00B61F25"/>
    <w:rsid w:val="00B62157"/>
    <w:rsid w:val="00B622EC"/>
    <w:rsid w:val="00B64896"/>
    <w:rsid w:val="00B64EF6"/>
    <w:rsid w:val="00B65ED1"/>
    <w:rsid w:val="00B676BB"/>
    <w:rsid w:val="00B70B2C"/>
    <w:rsid w:val="00B7128C"/>
    <w:rsid w:val="00B74A6B"/>
    <w:rsid w:val="00B7610E"/>
    <w:rsid w:val="00B7718F"/>
    <w:rsid w:val="00B779C9"/>
    <w:rsid w:val="00B80352"/>
    <w:rsid w:val="00B8059B"/>
    <w:rsid w:val="00B8080D"/>
    <w:rsid w:val="00B808AA"/>
    <w:rsid w:val="00B8123E"/>
    <w:rsid w:val="00B8205E"/>
    <w:rsid w:val="00B82454"/>
    <w:rsid w:val="00B8253D"/>
    <w:rsid w:val="00B826F2"/>
    <w:rsid w:val="00B82FAD"/>
    <w:rsid w:val="00B84D82"/>
    <w:rsid w:val="00B856B9"/>
    <w:rsid w:val="00B85F33"/>
    <w:rsid w:val="00B86211"/>
    <w:rsid w:val="00B864DF"/>
    <w:rsid w:val="00B87277"/>
    <w:rsid w:val="00B90707"/>
    <w:rsid w:val="00B91F22"/>
    <w:rsid w:val="00B92AD2"/>
    <w:rsid w:val="00B9389C"/>
    <w:rsid w:val="00B9416C"/>
    <w:rsid w:val="00B94B13"/>
    <w:rsid w:val="00B94BF9"/>
    <w:rsid w:val="00B94D31"/>
    <w:rsid w:val="00B94ED0"/>
    <w:rsid w:val="00B95487"/>
    <w:rsid w:val="00B95ACD"/>
    <w:rsid w:val="00B95E36"/>
    <w:rsid w:val="00B96B03"/>
    <w:rsid w:val="00BA033F"/>
    <w:rsid w:val="00BA0A6E"/>
    <w:rsid w:val="00BA0D38"/>
    <w:rsid w:val="00BA1E80"/>
    <w:rsid w:val="00BA2211"/>
    <w:rsid w:val="00BA2637"/>
    <w:rsid w:val="00BA314D"/>
    <w:rsid w:val="00BA4040"/>
    <w:rsid w:val="00BA40DC"/>
    <w:rsid w:val="00BA42D7"/>
    <w:rsid w:val="00BA5551"/>
    <w:rsid w:val="00BA634B"/>
    <w:rsid w:val="00BA6C3C"/>
    <w:rsid w:val="00BA72C9"/>
    <w:rsid w:val="00BA73EE"/>
    <w:rsid w:val="00BA797F"/>
    <w:rsid w:val="00BA79A6"/>
    <w:rsid w:val="00BB169C"/>
    <w:rsid w:val="00BB1896"/>
    <w:rsid w:val="00BB1ABE"/>
    <w:rsid w:val="00BB1F06"/>
    <w:rsid w:val="00BB2019"/>
    <w:rsid w:val="00BB29F3"/>
    <w:rsid w:val="00BB2D5E"/>
    <w:rsid w:val="00BB30E9"/>
    <w:rsid w:val="00BB40A3"/>
    <w:rsid w:val="00BB460C"/>
    <w:rsid w:val="00BB4CC1"/>
    <w:rsid w:val="00BB4F95"/>
    <w:rsid w:val="00BB5ECD"/>
    <w:rsid w:val="00BB6B87"/>
    <w:rsid w:val="00BC1CCE"/>
    <w:rsid w:val="00BC20D9"/>
    <w:rsid w:val="00BC3895"/>
    <w:rsid w:val="00BC3E45"/>
    <w:rsid w:val="00BC5044"/>
    <w:rsid w:val="00BC65D9"/>
    <w:rsid w:val="00BC66E7"/>
    <w:rsid w:val="00BC6725"/>
    <w:rsid w:val="00BC68FB"/>
    <w:rsid w:val="00BC7198"/>
    <w:rsid w:val="00BD0D75"/>
    <w:rsid w:val="00BD114B"/>
    <w:rsid w:val="00BD12E2"/>
    <w:rsid w:val="00BD2AC7"/>
    <w:rsid w:val="00BD2F31"/>
    <w:rsid w:val="00BD5674"/>
    <w:rsid w:val="00BD5B84"/>
    <w:rsid w:val="00BD6C01"/>
    <w:rsid w:val="00BD6D28"/>
    <w:rsid w:val="00BD73C4"/>
    <w:rsid w:val="00BE2C1A"/>
    <w:rsid w:val="00BE43CA"/>
    <w:rsid w:val="00BE6841"/>
    <w:rsid w:val="00BE747A"/>
    <w:rsid w:val="00BE748E"/>
    <w:rsid w:val="00BE7F4B"/>
    <w:rsid w:val="00BF007E"/>
    <w:rsid w:val="00BF0ED9"/>
    <w:rsid w:val="00BF1684"/>
    <w:rsid w:val="00BF1927"/>
    <w:rsid w:val="00BF4297"/>
    <w:rsid w:val="00BF5824"/>
    <w:rsid w:val="00BF5DA5"/>
    <w:rsid w:val="00BF5EA3"/>
    <w:rsid w:val="00BF633E"/>
    <w:rsid w:val="00BF67CA"/>
    <w:rsid w:val="00C00E08"/>
    <w:rsid w:val="00C01BD1"/>
    <w:rsid w:val="00C01D7F"/>
    <w:rsid w:val="00C0299D"/>
    <w:rsid w:val="00C03A62"/>
    <w:rsid w:val="00C04DE4"/>
    <w:rsid w:val="00C05247"/>
    <w:rsid w:val="00C05F4E"/>
    <w:rsid w:val="00C06B37"/>
    <w:rsid w:val="00C0728F"/>
    <w:rsid w:val="00C07CAC"/>
    <w:rsid w:val="00C10129"/>
    <w:rsid w:val="00C11F09"/>
    <w:rsid w:val="00C124B7"/>
    <w:rsid w:val="00C12665"/>
    <w:rsid w:val="00C12BEC"/>
    <w:rsid w:val="00C13542"/>
    <w:rsid w:val="00C14EF1"/>
    <w:rsid w:val="00C15264"/>
    <w:rsid w:val="00C15D24"/>
    <w:rsid w:val="00C1637A"/>
    <w:rsid w:val="00C16992"/>
    <w:rsid w:val="00C17177"/>
    <w:rsid w:val="00C17815"/>
    <w:rsid w:val="00C206B2"/>
    <w:rsid w:val="00C20C17"/>
    <w:rsid w:val="00C20CA9"/>
    <w:rsid w:val="00C210CC"/>
    <w:rsid w:val="00C2386A"/>
    <w:rsid w:val="00C23931"/>
    <w:rsid w:val="00C2484C"/>
    <w:rsid w:val="00C2538E"/>
    <w:rsid w:val="00C26393"/>
    <w:rsid w:val="00C27998"/>
    <w:rsid w:val="00C27C81"/>
    <w:rsid w:val="00C301A3"/>
    <w:rsid w:val="00C31A2E"/>
    <w:rsid w:val="00C31D14"/>
    <w:rsid w:val="00C324DB"/>
    <w:rsid w:val="00C32926"/>
    <w:rsid w:val="00C336D7"/>
    <w:rsid w:val="00C346C4"/>
    <w:rsid w:val="00C34E3B"/>
    <w:rsid w:val="00C35241"/>
    <w:rsid w:val="00C362C1"/>
    <w:rsid w:val="00C36912"/>
    <w:rsid w:val="00C41D53"/>
    <w:rsid w:val="00C42178"/>
    <w:rsid w:val="00C42D38"/>
    <w:rsid w:val="00C438E3"/>
    <w:rsid w:val="00C439E1"/>
    <w:rsid w:val="00C43D2C"/>
    <w:rsid w:val="00C43D5A"/>
    <w:rsid w:val="00C45264"/>
    <w:rsid w:val="00C460C0"/>
    <w:rsid w:val="00C4759F"/>
    <w:rsid w:val="00C507CB"/>
    <w:rsid w:val="00C512BD"/>
    <w:rsid w:val="00C5373F"/>
    <w:rsid w:val="00C53799"/>
    <w:rsid w:val="00C53BD5"/>
    <w:rsid w:val="00C54008"/>
    <w:rsid w:val="00C55419"/>
    <w:rsid w:val="00C565B8"/>
    <w:rsid w:val="00C56D5A"/>
    <w:rsid w:val="00C578E5"/>
    <w:rsid w:val="00C57951"/>
    <w:rsid w:val="00C63B71"/>
    <w:rsid w:val="00C63F66"/>
    <w:rsid w:val="00C6420D"/>
    <w:rsid w:val="00C65040"/>
    <w:rsid w:val="00C66852"/>
    <w:rsid w:val="00C670D0"/>
    <w:rsid w:val="00C672D7"/>
    <w:rsid w:val="00C678F5"/>
    <w:rsid w:val="00C67A58"/>
    <w:rsid w:val="00C67F6F"/>
    <w:rsid w:val="00C709AB"/>
    <w:rsid w:val="00C70D16"/>
    <w:rsid w:val="00C711C9"/>
    <w:rsid w:val="00C713B5"/>
    <w:rsid w:val="00C720C4"/>
    <w:rsid w:val="00C7425D"/>
    <w:rsid w:val="00C746CD"/>
    <w:rsid w:val="00C74A6A"/>
    <w:rsid w:val="00C77340"/>
    <w:rsid w:val="00C806DD"/>
    <w:rsid w:val="00C80C6D"/>
    <w:rsid w:val="00C80D1B"/>
    <w:rsid w:val="00C80E92"/>
    <w:rsid w:val="00C81446"/>
    <w:rsid w:val="00C830DB"/>
    <w:rsid w:val="00C83811"/>
    <w:rsid w:val="00C83A6D"/>
    <w:rsid w:val="00C83CFB"/>
    <w:rsid w:val="00C84464"/>
    <w:rsid w:val="00C84883"/>
    <w:rsid w:val="00C84E01"/>
    <w:rsid w:val="00C85610"/>
    <w:rsid w:val="00C862FA"/>
    <w:rsid w:val="00C8658F"/>
    <w:rsid w:val="00C865F4"/>
    <w:rsid w:val="00C86E5E"/>
    <w:rsid w:val="00C909BF"/>
    <w:rsid w:val="00C91F8D"/>
    <w:rsid w:val="00C920AC"/>
    <w:rsid w:val="00C92800"/>
    <w:rsid w:val="00C92FEC"/>
    <w:rsid w:val="00C93300"/>
    <w:rsid w:val="00C941AB"/>
    <w:rsid w:val="00C949EC"/>
    <w:rsid w:val="00C95D6E"/>
    <w:rsid w:val="00C95E79"/>
    <w:rsid w:val="00C97D9D"/>
    <w:rsid w:val="00C97F1A"/>
    <w:rsid w:val="00CA0410"/>
    <w:rsid w:val="00CA25E2"/>
    <w:rsid w:val="00CA26E8"/>
    <w:rsid w:val="00CA3D02"/>
    <w:rsid w:val="00CA574C"/>
    <w:rsid w:val="00CA674D"/>
    <w:rsid w:val="00CA6C25"/>
    <w:rsid w:val="00CA7410"/>
    <w:rsid w:val="00CA75B3"/>
    <w:rsid w:val="00CA7E8B"/>
    <w:rsid w:val="00CA7F8A"/>
    <w:rsid w:val="00CB00F5"/>
    <w:rsid w:val="00CB1260"/>
    <w:rsid w:val="00CB30B8"/>
    <w:rsid w:val="00CB3BEF"/>
    <w:rsid w:val="00CB3E1D"/>
    <w:rsid w:val="00CB6127"/>
    <w:rsid w:val="00CB7775"/>
    <w:rsid w:val="00CC092F"/>
    <w:rsid w:val="00CC09F1"/>
    <w:rsid w:val="00CC36B5"/>
    <w:rsid w:val="00CC71E4"/>
    <w:rsid w:val="00CD0A47"/>
    <w:rsid w:val="00CD0DCD"/>
    <w:rsid w:val="00CD124F"/>
    <w:rsid w:val="00CD15C0"/>
    <w:rsid w:val="00CD2748"/>
    <w:rsid w:val="00CD27C5"/>
    <w:rsid w:val="00CD2DE4"/>
    <w:rsid w:val="00CD2DF4"/>
    <w:rsid w:val="00CD3846"/>
    <w:rsid w:val="00CD4365"/>
    <w:rsid w:val="00CD4DC4"/>
    <w:rsid w:val="00CD5014"/>
    <w:rsid w:val="00CD582B"/>
    <w:rsid w:val="00CD5BD8"/>
    <w:rsid w:val="00CD7884"/>
    <w:rsid w:val="00CE082B"/>
    <w:rsid w:val="00CE16E7"/>
    <w:rsid w:val="00CE36E4"/>
    <w:rsid w:val="00CE3837"/>
    <w:rsid w:val="00CE4858"/>
    <w:rsid w:val="00CE5212"/>
    <w:rsid w:val="00CE64B1"/>
    <w:rsid w:val="00CE772D"/>
    <w:rsid w:val="00CE78F3"/>
    <w:rsid w:val="00CF0339"/>
    <w:rsid w:val="00CF0B3F"/>
    <w:rsid w:val="00CF140B"/>
    <w:rsid w:val="00CF288F"/>
    <w:rsid w:val="00CF2BA9"/>
    <w:rsid w:val="00CF2F34"/>
    <w:rsid w:val="00CF3890"/>
    <w:rsid w:val="00CF39E3"/>
    <w:rsid w:val="00CF4DFF"/>
    <w:rsid w:val="00CF55AD"/>
    <w:rsid w:val="00CF6914"/>
    <w:rsid w:val="00CF716D"/>
    <w:rsid w:val="00D00FFA"/>
    <w:rsid w:val="00D01072"/>
    <w:rsid w:val="00D02C6F"/>
    <w:rsid w:val="00D02E02"/>
    <w:rsid w:val="00D038C6"/>
    <w:rsid w:val="00D03A67"/>
    <w:rsid w:val="00D03EB3"/>
    <w:rsid w:val="00D03FDE"/>
    <w:rsid w:val="00D04DEA"/>
    <w:rsid w:val="00D10318"/>
    <w:rsid w:val="00D103A7"/>
    <w:rsid w:val="00D10810"/>
    <w:rsid w:val="00D12DFA"/>
    <w:rsid w:val="00D158E6"/>
    <w:rsid w:val="00D15E73"/>
    <w:rsid w:val="00D16A59"/>
    <w:rsid w:val="00D21DFC"/>
    <w:rsid w:val="00D233C4"/>
    <w:rsid w:val="00D23D9A"/>
    <w:rsid w:val="00D24B93"/>
    <w:rsid w:val="00D253D8"/>
    <w:rsid w:val="00D257AC"/>
    <w:rsid w:val="00D26AA3"/>
    <w:rsid w:val="00D26CC7"/>
    <w:rsid w:val="00D27789"/>
    <w:rsid w:val="00D27ADB"/>
    <w:rsid w:val="00D27E9D"/>
    <w:rsid w:val="00D30BDF"/>
    <w:rsid w:val="00D30C22"/>
    <w:rsid w:val="00D31796"/>
    <w:rsid w:val="00D3225C"/>
    <w:rsid w:val="00D329D6"/>
    <w:rsid w:val="00D33010"/>
    <w:rsid w:val="00D33807"/>
    <w:rsid w:val="00D33B7B"/>
    <w:rsid w:val="00D36CE4"/>
    <w:rsid w:val="00D3722B"/>
    <w:rsid w:val="00D37368"/>
    <w:rsid w:val="00D37F69"/>
    <w:rsid w:val="00D40024"/>
    <w:rsid w:val="00D403EE"/>
    <w:rsid w:val="00D40DDA"/>
    <w:rsid w:val="00D422A5"/>
    <w:rsid w:val="00D42BED"/>
    <w:rsid w:val="00D42D55"/>
    <w:rsid w:val="00D432D7"/>
    <w:rsid w:val="00D432DA"/>
    <w:rsid w:val="00D434EF"/>
    <w:rsid w:val="00D43556"/>
    <w:rsid w:val="00D43BB5"/>
    <w:rsid w:val="00D45180"/>
    <w:rsid w:val="00D456CE"/>
    <w:rsid w:val="00D45D86"/>
    <w:rsid w:val="00D47480"/>
    <w:rsid w:val="00D47570"/>
    <w:rsid w:val="00D47589"/>
    <w:rsid w:val="00D5219B"/>
    <w:rsid w:val="00D52BAB"/>
    <w:rsid w:val="00D5319C"/>
    <w:rsid w:val="00D5645C"/>
    <w:rsid w:val="00D567D1"/>
    <w:rsid w:val="00D56EC6"/>
    <w:rsid w:val="00D61749"/>
    <w:rsid w:val="00D61841"/>
    <w:rsid w:val="00D62151"/>
    <w:rsid w:val="00D63696"/>
    <w:rsid w:val="00D63889"/>
    <w:rsid w:val="00D640C8"/>
    <w:rsid w:val="00D6421D"/>
    <w:rsid w:val="00D6427F"/>
    <w:rsid w:val="00D646AB"/>
    <w:rsid w:val="00D65C97"/>
    <w:rsid w:val="00D669C9"/>
    <w:rsid w:val="00D678BC"/>
    <w:rsid w:val="00D67F92"/>
    <w:rsid w:val="00D7068C"/>
    <w:rsid w:val="00D70696"/>
    <w:rsid w:val="00D71323"/>
    <w:rsid w:val="00D718DC"/>
    <w:rsid w:val="00D71B69"/>
    <w:rsid w:val="00D72617"/>
    <w:rsid w:val="00D72B92"/>
    <w:rsid w:val="00D73D9B"/>
    <w:rsid w:val="00D7438F"/>
    <w:rsid w:val="00D759A7"/>
    <w:rsid w:val="00D765CA"/>
    <w:rsid w:val="00D769D6"/>
    <w:rsid w:val="00D779D6"/>
    <w:rsid w:val="00D77A59"/>
    <w:rsid w:val="00D77E84"/>
    <w:rsid w:val="00D81DE6"/>
    <w:rsid w:val="00D828F5"/>
    <w:rsid w:val="00D83F69"/>
    <w:rsid w:val="00D842B7"/>
    <w:rsid w:val="00D848BB"/>
    <w:rsid w:val="00D85438"/>
    <w:rsid w:val="00D86B31"/>
    <w:rsid w:val="00D8716F"/>
    <w:rsid w:val="00D90915"/>
    <w:rsid w:val="00D90E1B"/>
    <w:rsid w:val="00D91046"/>
    <w:rsid w:val="00D91AE3"/>
    <w:rsid w:val="00D93277"/>
    <w:rsid w:val="00D93A40"/>
    <w:rsid w:val="00D93FAF"/>
    <w:rsid w:val="00D94965"/>
    <w:rsid w:val="00D96966"/>
    <w:rsid w:val="00D96F21"/>
    <w:rsid w:val="00DA17D7"/>
    <w:rsid w:val="00DA1DB6"/>
    <w:rsid w:val="00DA1E61"/>
    <w:rsid w:val="00DA1FF2"/>
    <w:rsid w:val="00DA6E1B"/>
    <w:rsid w:val="00DA73C7"/>
    <w:rsid w:val="00DA79C2"/>
    <w:rsid w:val="00DB053F"/>
    <w:rsid w:val="00DB1F61"/>
    <w:rsid w:val="00DB3A17"/>
    <w:rsid w:val="00DB52DD"/>
    <w:rsid w:val="00DB534E"/>
    <w:rsid w:val="00DB672E"/>
    <w:rsid w:val="00DC0A1F"/>
    <w:rsid w:val="00DC0C21"/>
    <w:rsid w:val="00DC1116"/>
    <w:rsid w:val="00DC13F6"/>
    <w:rsid w:val="00DC243E"/>
    <w:rsid w:val="00DC2E55"/>
    <w:rsid w:val="00DC3663"/>
    <w:rsid w:val="00DC3982"/>
    <w:rsid w:val="00DC410A"/>
    <w:rsid w:val="00DC5284"/>
    <w:rsid w:val="00DC6A49"/>
    <w:rsid w:val="00DC78FC"/>
    <w:rsid w:val="00DC7D10"/>
    <w:rsid w:val="00DD0986"/>
    <w:rsid w:val="00DD24E4"/>
    <w:rsid w:val="00DD2914"/>
    <w:rsid w:val="00DD30DF"/>
    <w:rsid w:val="00DD35D1"/>
    <w:rsid w:val="00DD4390"/>
    <w:rsid w:val="00DD6219"/>
    <w:rsid w:val="00DD6E7D"/>
    <w:rsid w:val="00DD7945"/>
    <w:rsid w:val="00DD7A9D"/>
    <w:rsid w:val="00DD7E44"/>
    <w:rsid w:val="00DE0B10"/>
    <w:rsid w:val="00DE0E76"/>
    <w:rsid w:val="00DE1BEE"/>
    <w:rsid w:val="00DE2564"/>
    <w:rsid w:val="00DE5F17"/>
    <w:rsid w:val="00DE6692"/>
    <w:rsid w:val="00DE75E6"/>
    <w:rsid w:val="00DF016E"/>
    <w:rsid w:val="00DF1106"/>
    <w:rsid w:val="00DF177A"/>
    <w:rsid w:val="00DF1CFA"/>
    <w:rsid w:val="00DF227F"/>
    <w:rsid w:val="00DF2DD6"/>
    <w:rsid w:val="00DF3192"/>
    <w:rsid w:val="00DF3360"/>
    <w:rsid w:val="00DF3FBF"/>
    <w:rsid w:val="00DF73DB"/>
    <w:rsid w:val="00E01451"/>
    <w:rsid w:val="00E018D1"/>
    <w:rsid w:val="00E018D6"/>
    <w:rsid w:val="00E0203B"/>
    <w:rsid w:val="00E0339A"/>
    <w:rsid w:val="00E04F5E"/>
    <w:rsid w:val="00E07023"/>
    <w:rsid w:val="00E07584"/>
    <w:rsid w:val="00E07E97"/>
    <w:rsid w:val="00E1027A"/>
    <w:rsid w:val="00E109DB"/>
    <w:rsid w:val="00E10B86"/>
    <w:rsid w:val="00E10E89"/>
    <w:rsid w:val="00E12FAA"/>
    <w:rsid w:val="00E14201"/>
    <w:rsid w:val="00E1431C"/>
    <w:rsid w:val="00E14556"/>
    <w:rsid w:val="00E151C1"/>
    <w:rsid w:val="00E16288"/>
    <w:rsid w:val="00E16BB2"/>
    <w:rsid w:val="00E16D65"/>
    <w:rsid w:val="00E16E65"/>
    <w:rsid w:val="00E1715E"/>
    <w:rsid w:val="00E17683"/>
    <w:rsid w:val="00E17FD1"/>
    <w:rsid w:val="00E200E5"/>
    <w:rsid w:val="00E20969"/>
    <w:rsid w:val="00E2171F"/>
    <w:rsid w:val="00E22BF1"/>
    <w:rsid w:val="00E22F5E"/>
    <w:rsid w:val="00E2679A"/>
    <w:rsid w:val="00E270E1"/>
    <w:rsid w:val="00E271AE"/>
    <w:rsid w:val="00E2771A"/>
    <w:rsid w:val="00E302D2"/>
    <w:rsid w:val="00E3044E"/>
    <w:rsid w:val="00E30F31"/>
    <w:rsid w:val="00E31CB2"/>
    <w:rsid w:val="00E31EFC"/>
    <w:rsid w:val="00E324D1"/>
    <w:rsid w:val="00E330AD"/>
    <w:rsid w:val="00E33C44"/>
    <w:rsid w:val="00E34809"/>
    <w:rsid w:val="00E34817"/>
    <w:rsid w:val="00E35896"/>
    <w:rsid w:val="00E3590C"/>
    <w:rsid w:val="00E3660E"/>
    <w:rsid w:val="00E36820"/>
    <w:rsid w:val="00E36FD3"/>
    <w:rsid w:val="00E37126"/>
    <w:rsid w:val="00E377B1"/>
    <w:rsid w:val="00E37B26"/>
    <w:rsid w:val="00E40110"/>
    <w:rsid w:val="00E4046C"/>
    <w:rsid w:val="00E408E4"/>
    <w:rsid w:val="00E40B07"/>
    <w:rsid w:val="00E40DE8"/>
    <w:rsid w:val="00E40F74"/>
    <w:rsid w:val="00E40FBB"/>
    <w:rsid w:val="00E42D0D"/>
    <w:rsid w:val="00E443CC"/>
    <w:rsid w:val="00E44A95"/>
    <w:rsid w:val="00E44BEC"/>
    <w:rsid w:val="00E45C76"/>
    <w:rsid w:val="00E45F8D"/>
    <w:rsid w:val="00E477C7"/>
    <w:rsid w:val="00E47ED7"/>
    <w:rsid w:val="00E55BB3"/>
    <w:rsid w:val="00E5700D"/>
    <w:rsid w:val="00E57D89"/>
    <w:rsid w:val="00E6118B"/>
    <w:rsid w:val="00E61377"/>
    <w:rsid w:val="00E614E3"/>
    <w:rsid w:val="00E61509"/>
    <w:rsid w:val="00E6283C"/>
    <w:rsid w:val="00E6310A"/>
    <w:rsid w:val="00E6364E"/>
    <w:rsid w:val="00E643EA"/>
    <w:rsid w:val="00E64548"/>
    <w:rsid w:val="00E6521F"/>
    <w:rsid w:val="00E655A6"/>
    <w:rsid w:val="00E662BD"/>
    <w:rsid w:val="00E67C46"/>
    <w:rsid w:val="00E7075E"/>
    <w:rsid w:val="00E70B25"/>
    <w:rsid w:val="00E71D8D"/>
    <w:rsid w:val="00E72131"/>
    <w:rsid w:val="00E7248C"/>
    <w:rsid w:val="00E737B1"/>
    <w:rsid w:val="00E73B67"/>
    <w:rsid w:val="00E749AA"/>
    <w:rsid w:val="00E762B3"/>
    <w:rsid w:val="00E817B4"/>
    <w:rsid w:val="00E832C8"/>
    <w:rsid w:val="00E83772"/>
    <w:rsid w:val="00E83CBA"/>
    <w:rsid w:val="00E84447"/>
    <w:rsid w:val="00E84EE5"/>
    <w:rsid w:val="00E861F5"/>
    <w:rsid w:val="00E86F6C"/>
    <w:rsid w:val="00E87315"/>
    <w:rsid w:val="00E8735B"/>
    <w:rsid w:val="00E90A1A"/>
    <w:rsid w:val="00E91AEA"/>
    <w:rsid w:val="00E92158"/>
    <w:rsid w:val="00E93FD2"/>
    <w:rsid w:val="00E94054"/>
    <w:rsid w:val="00E94831"/>
    <w:rsid w:val="00E9552F"/>
    <w:rsid w:val="00E956AE"/>
    <w:rsid w:val="00E95D19"/>
    <w:rsid w:val="00E96058"/>
    <w:rsid w:val="00E979A0"/>
    <w:rsid w:val="00EA10E0"/>
    <w:rsid w:val="00EA257F"/>
    <w:rsid w:val="00EA396B"/>
    <w:rsid w:val="00EA4A2F"/>
    <w:rsid w:val="00EA62DB"/>
    <w:rsid w:val="00EA69B8"/>
    <w:rsid w:val="00EA790D"/>
    <w:rsid w:val="00EB02BD"/>
    <w:rsid w:val="00EB0581"/>
    <w:rsid w:val="00EB094C"/>
    <w:rsid w:val="00EB39C3"/>
    <w:rsid w:val="00EB41E6"/>
    <w:rsid w:val="00EB45A1"/>
    <w:rsid w:val="00EB68AF"/>
    <w:rsid w:val="00EB777B"/>
    <w:rsid w:val="00EB7EA3"/>
    <w:rsid w:val="00EC0076"/>
    <w:rsid w:val="00EC0AB4"/>
    <w:rsid w:val="00EC3B16"/>
    <w:rsid w:val="00EC4531"/>
    <w:rsid w:val="00EC4CC1"/>
    <w:rsid w:val="00EC6B0D"/>
    <w:rsid w:val="00EC72AD"/>
    <w:rsid w:val="00ED09C5"/>
    <w:rsid w:val="00ED16A8"/>
    <w:rsid w:val="00ED17CD"/>
    <w:rsid w:val="00ED18C7"/>
    <w:rsid w:val="00ED21E6"/>
    <w:rsid w:val="00ED225B"/>
    <w:rsid w:val="00ED2842"/>
    <w:rsid w:val="00ED32AF"/>
    <w:rsid w:val="00ED358D"/>
    <w:rsid w:val="00ED422C"/>
    <w:rsid w:val="00ED4912"/>
    <w:rsid w:val="00ED4B5E"/>
    <w:rsid w:val="00ED5760"/>
    <w:rsid w:val="00EE0A29"/>
    <w:rsid w:val="00EE1FA2"/>
    <w:rsid w:val="00EE417F"/>
    <w:rsid w:val="00EE4B90"/>
    <w:rsid w:val="00EE587C"/>
    <w:rsid w:val="00EE7364"/>
    <w:rsid w:val="00EF0F46"/>
    <w:rsid w:val="00EF1A3E"/>
    <w:rsid w:val="00EF1E01"/>
    <w:rsid w:val="00EF1F3E"/>
    <w:rsid w:val="00EF2737"/>
    <w:rsid w:val="00EF4118"/>
    <w:rsid w:val="00EF43A6"/>
    <w:rsid w:val="00EF4A09"/>
    <w:rsid w:val="00EF6DA9"/>
    <w:rsid w:val="00EF74DC"/>
    <w:rsid w:val="00EF7A51"/>
    <w:rsid w:val="00F00553"/>
    <w:rsid w:val="00F00FDD"/>
    <w:rsid w:val="00F01879"/>
    <w:rsid w:val="00F019E7"/>
    <w:rsid w:val="00F0314E"/>
    <w:rsid w:val="00F03981"/>
    <w:rsid w:val="00F04262"/>
    <w:rsid w:val="00F0481D"/>
    <w:rsid w:val="00F060DB"/>
    <w:rsid w:val="00F06CDD"/>
    <w:rsid w:val="00F07294"/>
    <w:rsid w:val="00F109CD"/>
    <w:rsid w:val="00F1194C"/>
    <w:rsid w:val="00F11E64"/>
    <w:rsid w:val="00F12B5F"/>
    <w:rsid w:val="00F12C48"/>
    <w:rsid w:val="00F137A6"/>
    <w:rsid w:val="00F13DDB"/>
    <w:rsid w:val="00F158B6"/>
    <w:rsid w:val="00F1598C"/>
    <w:rsid w:val="00F159B6"/>
    <w:rsid w:val="00F16190"/>
    <w:rsid w:val="00F163B1"/>
    <w:rsid w:val="00F16AB8"/>
    <w:rsid w:val="00F206E2"/>
    <w:rsid w:val="00F21666"/>
    <w:rsid w:val="00F216BA"/>
    <w:rsid w:val="00F21C69"/>
    <w:rsid w:val="00F22A26"/>
    <w:rsid w:val="00F23F0F"/>
    <w:rsid w:val="00F24DE6"/>
    <w:rsid w:val="00F2507F"/>
    <w:rsid w:val="00F2585D"/>
    <w:rsid w:val="00F26374"/>
    <w:rsid w:val="00F264F8"/>
    <w:rsid w:val="00F26A46"/>
    <w:rsid w:val="00F26B98"/>
    <w:rsid w:val="00F26CB7"/>
    <w:rsid w:val="00F26D0F"/>
    <w:rsid w:val="00F27D0B"/>
    <w:rsid w:val="00F32709"/>
    <w:rsid w:val="00F3342B"/>
    <w:rsid w:val="00F34396"/>
    <w:rsid w:val="00F346D1"/>
    <w:rsid w:val="00F367CD"/>
    <w:rsid w:val="00F378F8"/>
    <w:rsid w:val="00F37CCC"/>
    <w:rsid w:val="00F40572"/>
    <w:rsid w:val="00F40ACF"/>
    <w:rsid w:val="00F411F7"/>
    <w:rsid w:val="00F41E0F"/>
    <w:rsid w:val="00F42A54"/>
    <w:rsid w:val="00F4308B"/>
    <w:rsid w:val="00F437DB"/>
    <w:rsid w:val="00F44E56"/>
    <w:rsid w:val="00F44EAF"/>
    <w:rsid w:val="00F455F9"/>
    <w:rsid w:val="00F46093"/>
    <w:rsid w:val="00F46E47"/>
    <w:rsid w:val="00F478A1"/>
    <w:rsid w:val="00F504BF"/>
    <w:rsid w:val="00F5076D"/>
    <w:rsid w:val="00F51B9D"/>
    <w:rsid w:val="00F52251"/>
    <w:rsid w:val="00F52518"/>
    <w:rsid w:val="00F52EF6"/>
    <w:rsid w:val="00F536F2"/>
    <w:rsid w:val="00F54D30"/>
    <w:rsid w:val="00F554F8"/>
    <w:rsid w:val="00F55B57"/>
    <w:rsid w:val="00F56610"/>
    <w:rsid w:val="00F56BFF"/>
    <w:rsid w:val="00F575FA"/>
    <w:rsid w:val="00F604B9"/>
    <w:rsid w:val="00F61642"/>
    <w:rsid w:val="00F62000"/>
    <w:rsid w:val="00F622D3"/>
    <w:rsid w:val="00F639B3"/>
    <w:rsid w:val="00F63F61"/>
    <w:rsid w:val="00F64036"/>
    <w:rsid w:val="00F648E4"/>
    <w:rsid w:val="00F64AE6"/>
    <w:rsid w:val="00F662F9"/>
    <w:rsid w:val="00F666E5"/>
    <w:rsid w:val="00F6689E"/>
    <w:rsid w:val="00F6797A"/>
    <w:rsid w:val="00F67EC4"/>
    <w:rsid w:val="00F71235"/>
    <w:rsid w:val="00F7178F"/>
    <w:rsid w:val="00F71CB1"/>
    <w:rsid w:val="00F721BB"/>
    <w:rsid w:val="00F73099"/>
    <w:rsid w:val="00F7390B"/>
    <w:rsid w:val="00F75D9C"/>
    <w:rsid w:val="00F76E38"/>
    <w:rsid w:val="00F81E6E"/>
    <w:rsid w:val="00F820B6"/>
    <w:rsid w:val="00F82EC3"/>
    <w:rsid w:val="00F83146"/>
    <w:rsid w:val="00F835EC"/>
    <w:rsid w:val="00F8392D"/>
    <w:rsid w:val="00F84619"/>
    <w:rsid w:val="00F84866"/>
    <w:rsid w:val="00F84CF2"/>
    <w:rsid w:val="00F867C3"/>
    <w:rsid w:val="00F91DBE"/>
    <w:rsid w:val="00F921CB"/>
    <w:rsid w:val="00F9283F"/>
    <w:rsid w:val="00F93017"/>
    <w:rsid w:val="00F93AA1"/>
    <w:rsid w:val="00F93B40"/>
    <w:rsid w:val="00F94169"/>
    <w:rsid w:val="00F95BC3"/>
    <w:rsid w:val="00F97AE4"/>
    <w:rsid w:val="00FA0022"/>
    <w:rsid w:val="00FA08E6"/>
    <w:rsid w:val="00FA1B5C"/>
    <w:rsid w:val="00FA4A66"/>
    <w:rsid w:val="00FA52DA"/>
    <w:rsid w:val="00FA63B3"/>
    <w:rsid w:val="00FA739F"/>
    <w:rsid w:val="00FA7A46"/>
    <w:rsid w:val="00FB288F"/>
    <w:rsid w:val="00FB3992"/>
    <w:rsid w:val="00FB4059"/>
    <w:rsid w:val="00FB415F"/>
    <w:rsid w:val="00FB6A26"/>
    <w:rsid w:val="00FB6AD2"/>
    <w:rsid w:val="00FB6C78"/>
    <w:rsid w:val="00FB6DAF"/>
    <w:rsid w:val="00FB72EB"/>
    <w:rsid w:val="00FB72EE"/>
    <w:rsid w:val="00FB794C"/>
    <w:rsid w:val="00FC0CEB"/>
    <w:rsid w:val="00FC1FC1"/>
    <w:rsid w:val="00FC2267"/>
    <w:rsid w:val="00FC2C14"/>
    <w:rsid w:val="00FC32AA"/>
    <w:rsid w:val="00FC3445"/>
    <w:rsid w:val="00FC4F2D"/>
    <w:rsid w:val="00FC6007"/>
    <w:rsid w:val="00FC77A2"/>
    <w:rsid w:val="00FD0A3D"/>
    <w:rsid w:val="00FD1F74"/>
    <w:rsid w:val="00FD21B0"/>
    <w:rsid w:val="00FD21E3"/>
    <w:rsid w:val="00FD258E"/>
    <w:rsid w:val="00FD261D"/>
    <w:rsid w:val="00FD41E7"/>
    <w:rsid w:val="00FD4463"/>
    <w:rsid w:val="00FD4691"/>
    <w:rsid w:val="00FD49CC"/>
    <w:rsid w:val="00FD536A"/>
    <w:rsid w:val="00FD54EF"/>
    <w:rsid w:val="00FD610C"/>
    <w:rsid w:val="00FD7D3F"/>
    <w:rsid w:val="00FE06CD"/>
    <w:rsid w:val="00FE14DB"/>
    <w:rsid w:val="00FE1A7D"/>
    <w:rsid w:val="00FE1CBE"/>
    <w:rsid w:val="00FE3E6B"/>
    <w:rsid w:val="00FE4963"/>
    <w:rsid w:val="00FE4EB0"/>
    <w:rsid w:val="00FE5417"/>
    <w:rsid w:val="00FE544F"/>
    <w:rsid w:val="00FE5C4A"/>
    <w:rsid w:val="00FE6DB7"/>
    <w:rsid w:val="00FE70EE"/>
    <w:rsid w:val="00FE72CB"/>
    <w:rsid w:val="00FE745C"/>
    <w:rsid w:val="00FE7B62"/>
    <w:rsid w:val="00FE7F07"/>
    <w:rsid w:val="00FF0E7C"/>
    <w:rsid w:val="00FF0FEB"/>
    <w:rsid w:val="00FF2A42"/>
    <w:rsid w:val="00FF2D96"/>
    <w:rsid w:val="00FF32F4"/>
    <w:rsid w:val="00FF44DE"/>
    <w:rsid w:val="00FF5112"/>
    <w:rsid w:val="00FF5298"/>
    <w:rsid w:val="00FF59D8"/>
    <w:rsid w:val="00FF6106"/>
    <w:rsid w:val="00FF6F26"/>
    <w:rsid w:val="00FF73F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45562D"/>
  <w15:docId w15:val="{1A9457B3-E1B2-472E-9AB1-0B5A96672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pPr>
    <w:rPr>
      <w:kern w:val="2"/>
      <w:sz w:val="24"/>
      <w:szCs w:val="24"/>
    </w:rPr>
  </w:style>
  <w:style w:type="paragraph" w:styleId="1">
    <w:name w:val="heading 1"/>
    <w:basedOn w:val="a0"/>
    <w:next w:val="a0"/>
    <w:qFormat/>
    <w:pPr>
      <w:keepNext/>
      <w:spacing w:line="240" w:lineRule="exact"/>
      <w:ind w:left="75"/>
      <w:jc w:val="center"/>
      <w:outlineLvl w:val="0"/>
    </w:pPr>
    <w:rPr>
      <w:rFonts w:eastAsia="標楷體"/>
      <w:sz w:val="28"/>
      <w:shd w:val="pct15" w:color="auto" w:fill="FFFFF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uiPriority w:val="99"/>
    <w:pPr>
      <w:adjustRightInd w:val="0"/>
      <w:spacing w:line="360" w:lineRule="atLeast"/>
    </w:pPr>
    <w:rPr>
      <w:kern w:val="0"/>
      <w:szCs w:val="20"/>
    </w:rPr>
  </w:style>
  <w:style w:type="paragraph" w:styleId="a">
    <w:name w:val="List Bullet"/>
    <w:basedOn w:val="a0"/>
    <w:autoRedefine/>
    <w:pPr>
      <w:numPr>
        <w:numId w:val="1"/>
      </w:numPr>
    </w:pPr>
  </w:style>
  <w:style w:type="paragraph" w:styleId="a6">
    <w:name w:val="Body Text Indent"/>
    <w:basedOn w:val="a0"/>
    <w:pPr>
      <w:adjustRightInd w:val="0"/>
      <w:spacing w:afterLines="50" w:after="120" w:line="360" w:lineRule="exact"/>
      <w:ind w:left="840" w:hangingChars="300" w:hanging="840"/>
      <w:textAlignment w:val="baseline"/>
    </w:pPr>
    <w:rPr>
      <w:rFonts w:ascii="標楷體" w:eastAsia="標楷體"/>
      <w:kern w:val="0"/>
      <w:sz w:val="28"/>
      <w:szCs w:val="20"/>
    </w:rPr>
  </w:style>
  <w:style w:type="paragraph" w:styleId="2">
    <w:name w:val="Body Text Indent 2"/>
    <w:basedOn w:val="a0"/>
    <w:pPr>
      <w:ind w:left="360"/>
      <w:jc w:val="both"/>
    </w:pPr>
  </w:style>
  <w:style w:type="paragraph" w:styleId="3">
    <w:name w:val="Body Text Indent 3"/>
    <w:basedOn w:val="a0"/>
    <w:pPr>
      <w:spacing w:line="400" w:lineRule="exact"/>
      <w:ind w:leftChars="100" w:left="912" w:hangingChars="280" w:hanging="672"/>
      <w:jc w:val="both"/>
    </w:pPr>
    <w:rPr>
      <w:rFonts w:eastAsia="標楷體"/>
    </w:rPr>
  </w:style>
  <w:style w:type="character" w:customStyle="1" w:styleId="sub20">
    <w:name w:val="sub20"/>
    <w:basedOn w:val="a1"/>
  </w:style>
  <w:style w:type="paragraph" w:styleId="a7">
    <w:name w:val="header"/>
    <w:basedOn w:val="a0"/>
    <w:pPr>
      <w:tabs>
        <w:tab w:val="center" w:pos="4153"/>
        <w:tab w:val="right" w:pos="8306"/>
      </w:tabs>
      <w:adjustRightInd w:val="0"/>
      <w:snapToGrid w:val="0"/>
      <w:spacing w:line="360" w:lineRule="atLeast"/>
      <w:textAlignment w:val="baseline"/>
    </w:pPr>
    <w:rPr>
      <w:kern w:val="0"/>
      <w:sz w:val="20"/>
      <w:szCs w:val="20"/>
    </w:rPr>
  </w:style>
  <w:style w:type="paragraph" w:styleId="a8">
    <w:name w:val="footer"/>
    <w:basedOn w:val="a0"/>
    <w:pPr>
      <w:tabs>
        <w:tab w:val="center" w:pos="4153"/>
        <w:tab w:val="right" w:pos="8306"/>
      </w:tabs>
      <w:adjustRightInd w:val="0"/>
      <w:spacing w:line="360" w:lineRule="atLeast"/>
      <w:textAlignment w:val="baseline"/>
    </w:pPr>
    <w:rPr>
      <w:kern w:val="0"/>
      <w:sz w:val="20"/>
      <w:szCs w:val="20"/>
    </w:rPr>
  </w:style>
  <w:style w:type="character" w:customStyle="1" w:styleId="sub15h1">
    <w:name w:val="sub15h1"/>
    <w:rPr>
      <w:rFonts w:ascii="sө" w:hAnsi="sө" w:hint="default"/>
      <w:b/>
      <w:bCs/>
      <w:strike w:val="0"/>
      <w:dstrike w:val="0"/>
      <w:color w:val="CC3333"/>
      <w:sz w:val="15"/>
      <w:szCs w:val="15"/>
      <w:u w:val="none"/>
      <w:effect w:val="none"/>
    </w:rPr>
  </w:style>
  <w:style w:type="paragraph" w:styleId="Web">
    <w:name w:val="Normal (Web)"/>
    <w:basedOn w:val="a0"/>
    <w:pPr>
      <w:widowControl/>
      <w:spacing w:before="100" w:beforeAutospacing="1" w:after="100" w:afterAutospacing="1"/>
    </w:pPr>
    <w:rPr>
      <w:rFonts w:ascii="新細明體" w:hAnsi="新細明體"/>
      <w:color w:val="000000"/>
      <w:kern w:val="0"/>
    </w:rPr>
  </w:style>
  <w:style w:type="paragraph" w:styleId="a9">
    <w:name w:val="Body Text"/>
    <w:basedOn w:val="a0"/>
    <w:pPr>
      <w:spacing w:line="240" w:lineRule="exact"/>
    </w:pPr>
    <w:rPr>
      <w:rFonts w:ascii="標楷體" w:eastAsia="標楷體" w:hAnsi="標楷體"/>
      <w:color w:val="333333"/>
      <w:szCs w:val="13"/>
    </w:rPr>
  </w:style>
  <w:style w:type="paragraph" w:styleId="aa">
    <w:name w:val="caption"/>
    <w:basedOn w:val="a0"/>
    <w:next w:val="a0"/>
    <w:qFormat/>
    <w:pPr>
      <w:spacing w:before="120" w:after="120"/>
    </w:pPr>
    <w:rPr>
      <w:sz w:val="20"/>
      <w:szCs w:val="20"/>
    </w:rPr>
  </w:style>
  <w:style w:type="character" w:styleId="ab">
    <w:name w:val="Strong"/>
    <w:qFormat/>
    <w:rPr>
      <w:b/>
      <w:bCs/>
    </w:rPr>
  </w:style>
  <w:style w:type="character" w:styleId="ac">
    <w:name w:val="Hyperlink"/>
    <w:rPr>
      <w:color w:val="0000FF"/>
      <w:u w:val="single"/>
    </w:rPr>
  </w:style>
  <w:style w:type="character" w:styleId="ad">
    <w:name w:val="FollowedHyperlink"/>
    <w:rPr>
      <w:color w:val="800080"/>
      <w:u w:val="single"/>
    </w:rPr>
  </w:style>
  <w:style w:type="paragraph" w:styleId="ae">
    <w:name w:val="Balloon Text"/>
    <w:basedOn w:val="a0"/>
    <w:semiHidden/>
    <w:rsid w:val="00DE0B10"/>
    <w:rPr>
      <w:rFonts w:ascii="Arial" w:hAnsi="Arial"/>
      <w:sz w:val="18"/>
      <w:szCs w:val="18"/>
    </w:rPr>
  </w:style>
  <w:style w:type="paragraph" w:customStyle="1" w:styleId="20">
    <w:name w:val="2."/>
    <w:basedOn w:val="a0"/>
    <w:rsid w:val="00F6797A"/>
    <w:pPr>
      <w:adjustRightInd w:val="0"/>
      <w:snapToGrid w:val="0"/>
      <w:ind w:leftChars="-1" w:left="-2" w:firstLineChars="400" w:firstLine="1120"/>
      <w:jc w:val="both"/>
    </w:pPr>
    <w:rPr>
      <w:rFonts w:ascii="標楷體" w:eastAsia="標楷體" w:hAnsi="標楷體"/>
      <w:color w:val="000000"/>
      <w:sz w:val="28"/>
      <w:szCs w:val="30"/>
    </w:rPr>
  </w:style>
  <w:style w:type="paragraph" w:styleId="af">
    <w:name w:val="List Paragraph"/>
    <w:basedOn w:val="a0"/>
    <w:link w:val="af0"/>
    <w:uiPriority w:val="34"/>
    <w:qFormat/>
    <w:rsid w:val="00587104"/>
    <w:pPr>
      <w:ind w:leftChars="200" w:left="480"/>
    </w:pPr>
    <w:rPr>
      <w:rFonts w:ascii="Calibri" w:hAnsi="Calibri"/>
      <w:szCs w:val="22"/>
    </w:rPr>
  </w:style>
  <w:style w:type="character" w:styleId="af1">
    <w:name w:val="annotation reference"/>
    <w:uiPriority w:val="99"/>
    <w:unhideWhenUsed/>
    <w:rsid w:val="00587104"/>
    <w:rPr>
      <w:sz w:val="18"/>
      <w:szCs w:val="18"/>
    </w:rPr>
  </w:style>
  <w:style w:type="character" w:customStyle="1" w:styleId="a5">
    <w:name w:val="註解文字 字元"/>
    <w:link w:val="a4"/>
    <w:uiPriority w:val="99"/>
    <w:rsid w:val="00587104"/>
    <w:rPr>
      <w:sz w:val="24"/>
    </w:rPr>
  </w:style>
  <w:style w:type="paragraph" w:styleId="af2">
    <w:name w:val="footnote text"/>
    <w:basedOn w:val="a0"/>
    <w:link w:val="af3"/>
    <w:rsid w:val="001E6FFB"/>
    <w:pPr>
      <w:snapToGrid w:val="0"/>
    </w:pPr>
    <w:rPr>
      <w:sz w:val="20"/>
      <w:szCs w:val="20"/>
    </w:rPr>
  </w:style>
  <w:style w:type="character" w:customStyle="1" w:styleId="af3">
    <w:name w:val="註腳文字 字元"/>
    <w:link w:val="af2"/>
    <w:rsid w:val="001E6FFB"/>
    <w:rPr>
      <w:kern w:val="2"/>
    </w:rPr>
  </w:style>
  <w:style w:type="character" w:styleId="af4">
    <w:name w:val="footnote reference"/>
    <w:rsid w:val="001E6FFB"/>
    <w:rPr>
      <w:vertAlign w:val="superscript"/>
    </w:rPr>
  </w:style>
  <w:style w:type="paragraph" w:styleId="af5">
    <w:name w:val="annotation subject"/>
    <w:basedOn w:val="a4"/>
    <w:next w:val="a4"/>
    <w:link w:val="af6"/>
    <w:rsid w:val="00A30E06"/>
    <w:pPr>
      <w:adjustRightInd/>
      <w:spacing w:line="240" w:lineRule="auto"/>
    </w:pPr>
    <w:rPr>
      <w:b/>
      <w:bCs/>
      <w:kern w:val="2"/>
      <w:szCs w:val="24"/>
    </w:rPr>
  </w:style>
  <w:style w:type="character" w:customStyle="1" w:styleId="af6">
    <w:name w:val="註解主旨 字元"/>
    <w:link w:val="af5"/>
    <w:rsid w:val="00A30E06"/>
    <w:rPr>
      <w:b/>
      <w:bCs/>
      <w:kern w:val="2"/>
      <w:sz w:val="24"/>
      <w:szCs w:val="24"/>
    </w:rPr>
  </w:style>
  <w:style w:type="character" w:styleId="af7">
    <w:name w:val="Placeholder Text"/>
    <w:basedOn w:val="a1"/>
    <w:uiPriority w:val="99"/>
    <w:semiHidden/>
    <w:rsid w:val="009434D0"/>
    <w:rPr>
      <w:color w:val="808080"/>
    </w:rPr>
  </w:style>
  <w:style w:type="paragraph" w:customStyle="1" w:styleId="EndNoteBibliographyTitle">
    <w:name w:val="EndNote Bibliography Title"/>
    <w:basedOn w:val="a0"/>
    <w:link w:val="EndNoteBibliographyTitle0"/>
    <w:rsid w:val="004F0D65"/>
    <w:pPr>
      <w:jc w:val="center"/>
    </w:pPr>
    <w:rPr>
      <w:noProof/>
    </w:rPr>
  </w:style>
  <w:style w:type="character" w:customStyle="1" w:styleId="af0">
    <w:name w:val="清單段落 字元"/>
    <w:basedOn w:val="a1"/>
    <w:link w:val="af"/>
    <w:uiPriority w:val="34"/>
    <w:rsid w:val="004F0D65"/>
    <w:rPr>
      <w:rFonts w:ascii="Calibri" w:hAnsi="Calibri"/>
      <w:kern w:val="2"/>
      <w:sz w:val="24"/>
      <w:szCs w:val="22"/>
    </w:rPr>
  </w:style>
  <w:style w:type="character" w:customStyle="1" w:styleId="EndNoteBibliographyTitle0">
    <w:name w:val="EndNote Bibliography Title 字元"/>
    <w:basedOn w:val="af0"/>
    <w:link w:val="EndNoteBibliographyTitle"/>
    <w:rsid w:val="004F0D65"/>
    <w:rPr>
      <w:rFonts w:ascii="Calibri" w:hAnsi="Calibri"/>
      <w:noProof/>
      <w:kern w:val="2"/>
      <w:sz w:val="24"/>
      <w:szCs w:val="24"/>
    </w:rPr>
  </w:style>
  <w:style w:type="paragraph" w:customStyle="1" w:styleId="EndNoteBibliography">
    <w:name w:val="EndNote Bibliography"/>
    <w:basedOn w:val="a0"/>
    <w:link w:val="EndNoteBibliography0"/>
    <w:rsid w:val="004F0D65"/>
    <w:pPr>
      <w:jc w:val="both"/>
    </w:pPr>
    <w:rPr>
      <w:noProof/>
    </w:rPr>
  </w:style>
  <w:style w:type="character" w:customStyle="1" w:styleId="EndNoteBibliography0">
    <w:name w:val="EndNote Bibliography 字元"/>
    <w:basedOn w:val="af0"/>
    <w:link w:val="EndNoteBibliography"/>
    <w:rsid w:val="004F0D65"/>
    <w:rPr>
      <w:rFonts w:ascii="Calibri" w:hAnsi="Calibri"/>
      <w:noProof/>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9437614">
      <w:bodyDiv w:val="1"/>
      <w:marLeft w:val="0"/>
      <w:marRight w:val="0"/>
      <w:marTop w:val="0"/>
      <w:marBottom w:val="0"/>
      <w:divBdr>
        <w:top w:val="none" w:sz="0" w:space="0" w:color="auto"/>
        <w:left w:val="none" w:sz="0" w:space="0" w:color="auto"/>
        <w:bottom w:val="none" w:sz="0" w:space="0" w:color="auto"/>
        <w:right w:val="none" w:sz="0" w:space="0" w:color="auto"/>
      </w:divBdr>
    </w:div>
    <w:div w:id="1226137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microsoft.com/office/2011/relationships/people" Target="peop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finder.com/global-netflix-library-total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E1D62-8195-4A50-A19B-19485EF3F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2407</TotalTime>
  <Pages>1</Pages>
  <Words>11412</Words>
  <Characters>65055</Characters>
  <Application>Microsoft Office Word</Application>
  <DocSecurity>0</DocSecurity>
  <Lines>542</Lines>
  <Paragraphs>152</Paragraphs>
  <ScaleCrop>false</ScaleCrop>
  <Company>cynthia</Company>
  <LinksUpToDate>false</LinksUpToDate>
  <CharactersWithSpaces>76315</CharactersWithSpaces>
  <SharedDoc>false</SharedDoc>
  <HLinks>
    <vt:vector size="6" baseType="variant">
      <vt:variant>
        <vt:i4>196693</vt:i4>
      </vt:variant>
      <vt:variant>
        <vt:i4>0</vt:i4>
      </vt:variant>
      <vt:variant>
        <vt:i4>0</vt:i4>
      </vt:variant>
      <vt:variant>
        <vt:i4>5</vt:i4>
      </vt:variant>
      <vt:variant>
        <vt:lpwstr>https://www.finder.com/global-netflix-library-totals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行政院國家科學委員會專題研究計畫申請書</dc:title>
  <dc:subject/>
  <dc:creator>cynthia</dc:creator>
  <cp:keywords/>
  <cp:lastModifiedBy>Sam Yu</cp:lastModifiedBy>
  <cp:revision>221</cp:revision>
  <cp:lastPrinted>2019-12-13T01:41:00Z</cp:lastPrinted>
  <dcterms:created xsi:type="dcterms:W3CDTF">2019-12-18T00:36:00Z</dcterms:created>
  <dcterms:modified xsi:type="dcterms:W3CDTF">2019-12-23T15:14:00Z</dcterms:modified>
</cp:coreProperties>
</file>