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D09" w:rsidRDefault="002A3D09">
      <w:r>
        <w:t xml:space="preserve">                                        </w:t>
      </w:r>
      <w:r w:rsidR="003E0B5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25pt;height:254.2pt">
            <v:imagedata r:id="rId7" o:title=""/>
          </v:shape>
        </w:pict>
      </w:r>
    </w:p>
    <w:p w:rsidR="002A3D09" w:rsidRPr="000D1298" w:rsidRDefault="002A3D09" w:rsidP="002A3D09">
      <w:pPr>
        <w:rPr>
          <w:rFonts w:ascii="Helvetica" w:hAnsi="Helvetica" w:cs="Helvetica"/>
          <w:sz w:val="38"/>
          <w:szCs w:val="38"/>
          <w:lang w:bidi="ar-SA"/>
        </w:rPr>
      </w:pPr>
      <w:r>
        <w:rPr>
          <w:rFonts w:ascii="Helvetica" w:hAnsi="Helvetica" w:cs="Helvetica"/>
          <w:sz w:val="38"/>
          <w:szCs w:val="38"/>
          <w:lang w:bidi="ar-SA"/>
        </w:rPr>
        <w:t>GENIVI Document HMIEG001</w:t>
      </w:r>
    </w:p>
    <w:p w:rsidR="007D2157" w:rsidRDefault="002A3D09">
      <w:r>
        <w:rPr>
          <w:rFonts w:ascii="Helvetica" w:hAnsi="Helvetica" w:cs="Helvetica"/>
          <w:sz w:val="38"/>
          <w:szCs w:val="38"/>
          <w:lang w:bidi="ar-SA"/>
        </w:rPr>
        <w:t>Component Specification for Popup Manager</w:t>
      </w:r>
    </w:p>
    <w:p w:rsidR="007D2157" w:rsidRDefault="007D2157"/>
    <w:p w:rsidR="002A3D09" w:rsidRDefault="002A3D09">
      <w:pPr>
        <w:rPr>
          <w:rFonts w:ascii="Helvetica" w:hAnsi="Helvetica" w:cs="Helvetica"/>
          <w:sz w:val="28"/>
          <w:szCs w:val="28"/>
          <w:lang w:bidi="ar-SA"/>
        </w:rPr>
      </w:pPr>
      <w:r>
        <w:rPr>
          <w:rFonts w:ascii="Helvetica" w:hAnsi="Helvetica" w:cs="Helvetica"/>
          <w:sz w:val="28"/>
          <w:szCs w:val="28"/>
          <w:lang w:bidi="ar-SA"/>
        </w:rPr>
        <w:t>Revision Date: 11.06.2103</w:t>
      </w:r>
    </w:p>
    <w:p w:rsidR="002A3D09" w:rsidRDefault="002A3D09">
      <w:pPr>
        <w:rPr>
          <w:rFonts w:ascii="Helvetica" w:hAnsi="Helvetica" w:cs="Helvetica"/>
          <w:sz w:val="28"/>
          <w:szCs w:val="28"/>
          <w:lang w:bidi="ar-SA"/>
        </w:rPr>
      </w:pPr>
    </w:p>
    <w:p w:rsidR="002A3D09" w:rsidRDefault="003E0B5E">
      <w:pPr>
        <w:rPr>
          <w:rFonts w:ascii="Helvetica" w:hAnsi="Helvetica" w:cs="Helvetica"/>
          <w:sz w:val="28"/>
          <w:szCs w:val="28"/>
          <w:lang w:bidi="ar-SA"/>
        </w:rPr>
      </w:pPr>
      <w:r>
        <w:rPr>
          <w:rFonts w:ascii="Helvetica" w:hAnsi="Helvetica" w:cs="Helvetica"/>
          <w:noProof/>
          <w:sz w:val="28"/>
          <w:szCs w:val="28"/>
          <w:lang w:bidi="ar-SA"/>
        </w:rPr>
        <w:pict>
          <v:shapetype id="_x0000_t32" coordsize="21600,21600" o:spt="32" o:oned="t" path="m,l21600,21600e" filled="f">
            <v:path arrowok="t" fillok="f" o:connecttype="none"/>
            <o:lock v:ext="edit" shapetype="t"/>
          </v:shapetype>
          <v:shape id="_x0000_s1033" type="#_x0000_t32" style="position:absolute;margin-left:-8.6pt;margin-top:28.1pt;width:443.9pt;height:.05pt;z-index:1" o:connectortype="straight" strokeweight=".25pt"/>
        </w:pict>
      </w:r>
      <w:r w:rsidR="008566FE">
        <w:rPr>
          <w:rFonts w:ascii="Helvetica" w:hAnsi="Helvetica" w:cs="Helvetica"/>
          <w:sz w:val="28"/>
          <w:szCs w:val="28"/>
          <w:lang w:bidi="ar-SA"/>
        </w:rPr>
        <w:t>Sponsored by: GENIVI A</w:t>
      </w:r>
      <w:r w:rsidR="002A3D09">
        <w:rPr>
          <w:rFonts w:ascii="Helvetica" w:hAnsi="Helvetica" w:cs="Helvetica"/>
          <w:sz w:val="28"/>
          <w:szCs w:val="28"/>
          <w:lang w:bidi="ar-SA"/>
        </w:rPr>
        <w:t>lliance</w:t>
      </w:r>
    </w:p>
    <w:p w:rsidR="002A3D09" w:rsidRPr="00E762C7" w:rsidRDefault="002A3D09" w:rsidP="00E762C7">
      <w:pPr>
        <w:rPr>
          <w:rFonts w:ascii="Helvetica" w:hAnsi="Helvetica" w:cs="Helvetica"/>
          <w:sz w:val="16"/>
          <w:szCs w:val="16"/>
          <w:lang w:bidi="ar-SA"/>
        </w:rPr>
      </w:pPr>
      <w:r w:rsidRPr="00E762C7">
        <w:rPr>
          <w:rFonts w:ascii="Helvetica" w:hAnsi="Helvetica" w:cs="Helvetica"/>
          <w:sz w:val="16"/>
          <w:szCs w:val="16"/>
          <w:lang w:bidi="ar-SA"/>
        </w:rPr>
        <w:t>Copyright (c) 2012 by the GENIVI Alliance.</w:t>
      </w:r>
    </w:p>
    <w:p w:rsidR="002A3D09" w:rsidRPr="00E762C7" w:rsidRDefault="002A3D09" w:rsidP="002A3D09">
      <w:pPr>
        <w:autoSpaceDE w:val="0"/>
        <w:autoSpaceDN w:val="0"/>
        <w:adjustRightInd w:val="0"/>
        <w:spacing w:after="0" w:line="240" w:lineRule="auto"/>
        <w:rPr>
          <w:rFonts w:ascii="Helvetica" w:hAnsi="Helvetica" w:cs="Helvetica"/>
          <w:sz w:val="16"/>
          <w:szCs w:val="16"/>
          <w:lang w:bidi="ar-SA"/>
        </w:rPr>
      </w:pPr>
      <w:r w:rsidRPr="00E762C7">
        <w:rPr>
          <w:rFonts w:ascii="Helvetica" w:hAnsi="Helvetica" w:cs="Helvetica"/>
          <w:sz w:val="16"/>
          <w:szCs w:val="16"/>
          <w:lang w:bidi="ar-SA"/>
        </w:rPr>
        <w:t>2400 Camino Ramon, Suite 375, San Ramon, CA 94583, USA</w:t>
      </w:r>
    </w:p>
    <w:p w:rsidR="002A3D09" w:rsidRPr="00E762C7" w:rsidRDefault="002A3D09" w:rsidP="002A3D09">
      <w:pPr>
        <w:autoSpaceDE w:val="0"/>
        <w:autoSpaceDN w:val="0"/>
        <w:adjustRightInd w:val="0"/>
        <w:spacing w:after="0" w:line="240" w:lineRule="auto"/>
        <w:rPr>
          <w:rFonts w:ascii="Helvetica" w:hAnsi="Helvetica" w:cs="Helvetica"/>
          <w:sz w:val="16"/>
          <w:szCs w:val="16"/>
          <w:lang w:bidi="ar-SA"/>
        </w:rPr>
      </w:pPr>
      <w:r w:rsidRPr="00E762C7">
        <w:rPr>
          <w:rFonts w:ascii="Helvetica" w:hAnsi="Helvetica" w:cs="Helvetica"/>
          <w:sz w:val="16"/>
          <w:szCs w:val="16"/>
          <w:lang w:bidi="ar-SA"/>
        </w:rPr>
        <w:t>http://www.genivi.org</w:t>
      </w:r>
    </w:p>
    <w:p w:rsidR="007D2157" w:rsidRPr="00E762C7" w:rsidRDefault="002A3D09" w:rsidP="002A3D09">
      <w:pPr>
        <w:rPr>
          <w:sz w:val="16"/>
          <w:szCs w:val="16"/>
        </w:rPr>
      </w:pPr>
      <w:r w:rsidRPr="00E762C7">
        <w:rPr>
          <w:rFonts w:ascii="Helvetica" w:hAnsi="Helvetica" w:cs="Helvetica"/>
          <w:sz w:val="16"/>
          <w:szCs w:val="16"/>
          <w:lang w:bidi="ar-SA"/>
        </w:rPr>
        <w:t>All rights reserved.</w:t>
      </w:r>
    </w:p>
    <w:p w:rsidR="00A42FA4" w:rsidRDefault="00A42FA4" w:rsidP="00A42FA4">
      <w:pPr>
        <w:autoSpaceDE w:val="0"/>
        <w:autoSpaceDN w:val="0"/>
        <w:adjustRightInd w:val="0"/>
        <w:spacing w:after="0" w:line="240" w:lineRule="auto"/>
        <w:rPr>
          <w:rFonts w:ascii="Helvetica" w:hAnsi="Helvetica" w:cs="Helvetica"/>
          <w:sz w:val="15"/>
          <w:szCs w:val="15"/>
          <w:lang w:bidi="ar-SA"/>
        </w:rPr>
      </w:pPr>
      <w:r>
        <w:rPr>
          <w:rFonts w:ascii="Helvetica" w:hAnsi="Helvetica" w:cs="Helvetica"/>
          <w:sz w:val="15"/>
          <w:szCs w:val="15"/>
          <w:lang w:bidi="ar-SA"/>
        </w:rPr>
        <w:t>Permission is granted to members of the GENIVI Alliance to reproduce this document for their own use or the use of other</w:t>
      </w:r>
    </w:p>
    <w:p w:rsidR="00A42FA4" w:rsidRDefault="00A42FA4" w:rsidP="00A42FA4">
      <w:pPr>
        <w:autoSpaceDE w:val="0"/>
        <w:autoSpaceDN w:val="0"/>
        <w:adjustRightInd w:val="0"/>
        <w:spacing w:after="0" w:line="240" w:lineRule="auto"/>
        <w:rPr>
          <w:rFonts w:ascii="Helvetica" w:hAnsi="Helvetica" w:cs="Helvetica"/>
          <w:sz w:val="15"/>
          <w:szCs w:val="15"/>
          <w:lang w:bidi="ar-SA"/>
        </w:rPr>
      </w:pPr>
      <w:r>
        <w:rPr>
          <w:rFonts w:ascii="Helvetica" w:hAnsi="Helvetica" w:cs="Helvetica"/>
          <w:sz w:val="15"/>
          <w:szCs w:val="15"/>
          <w:lang w:bidi="ar-SA"/>
        </w:rPr>
        <w:t>GENIVI Alliance members only, provided this notice is included. All other rights reserved. Duplication for sale, or for</w:t>
      </w:r>
    </w:p>
    <w:p w:rsidR="007D2157" w:rsidRDefault="00A42FA4" w:rsidP="00A42FA4">
      <w:proofErr w:type="gramStart"/>
      <w:r>
        <w:rPr>
          <w:rFonts w:ascii="Helvetica" w:hAnsi="Helvetica" w:cs="Helvetica"/>
          <w:sz w:val="15"/>
          <w:szCs w:val="15"/>
          <w:lang w:bidi="ar-SA"/>
        </w:rPr>
        <w:t>commercial</w:t>
      </w:r>
      <w:proofErr w:type="gramEnd"/>
      <w:r>
        <w:rPr>
          <w:rFonts w:ascii="Helvetica" w:hAnsi="Helvetica" w:cs="Helvetica"/>
          <w:sz w:val="15"/>
          <w:szCs w:val="15"/>
          <w:lang w:bidi="ar-SA"/>
        </w:rPr>
        <w:t xml:space="preserve"> or for-profit use is strictly prohibited without the prior written consent of the GENIVI Alliance.</w:t>
      </w:r>
    </w:p>
    <w:p w:rsidR="007D2157" w:rsidRDefault="007D2157"/>
    <w:p w:rsidR="007D2157" w:rsidRDefault="007D2157"/>
    <w:p w:rsidR="00A43005" w:rsidRDefault="00A43005" w:rsidP="00386CAE">
      <w:pPr>
        <w:autoSpaceDE w:val="0"/>
        <w:autoSpaceDN w:val="0"/>
        <w:adjustRightInd w:val="0"/>
        <w:spacing w:after="0" w:line="240" w:lineRule="auto"/>
        <w:rPr>
          <w:rFonts w:ascii="Helvetica" w:hAnsi="Helvetica" w:cs="Helvetica"/>
          <w:sz w:val="19"/>
          <w:szCs w:val="19"/>
          <w:lang w:bidi="ar-SA"/>
        </w:rPr>
      </w:pPr>
    </w:p>
    <w:p w:rsidR="00386CAE" w:rsidRDefault="00386CAE" w:rsidP="00386CAE">
      <w:pPr>
        <w:autoSpaceDE w:val="0"/>
        <w:autoSpaceDN w:val="0"/>
        <w:adjustRightInd w:val="0"/>
        <w:spacing w:after="0" w:line="240" w:lineRule="auto"/>
        <w:rPr>
          <w:rFonts w:ascii="Helvetica" w:hAnsi="Helvetica" w:cs="Helvetica"/>
          <w:sz w:val="19"/>
          <w:szCs w:val="19"/>
          <w:lang w:bidi="ar-SA"/>
        </w:rPr>
      </w:pPr>
      <w:r>
        <w:rPr>
          <w:rFonts w:ascii="Helvetica" w:hAnsi="Helvetica" w:cs="Helvetica"/>
          <w:sz w:val="19"/>
          <w:szCs w:val="19"/>
          <w:lang w:bidi="ar-SA"/>
        </w:rPr>
        <w:t>Copyright © GENIVI Alliance, Inc. (2012). All rights Reserved. This information within this</w:t>
      </w:r>
    </w:p>
    <w:p w:rsidR="00386CAE" w:rsidRDefault="00386CAE" w:rsidP="00386CAE">
      <w:pPr>
        <w:autoSpaceDE w:val="0"/>
        <w:autoSpaceDN w:val="0"/>
        <w:adjustRightInd w:val="0"/>
        <w:spacing w:after="0" w:line="240" w:lineRule="auto"/>
        <w:rPr>
          <w:rFonts w:ascii="Helvetica" w:hAnsi="Helvetica" w:cs="Helvetica"/>
          <w:sz w:val="19"/>
          <w:szCs w:val="19"/>
          <w:lang w:bidi="ar-SA"/>
        </w:rPr>
      </w:pPr>
      <w:proofErr w:type="gramStart"/>
      <w:r>
        <w:rPr>
          <w:rFonts w:ascii="Helvetica" w:hAnsi="Helvetica" w:cs="Helvetica"/>
          <w:sz w:val="19"/>
          <w:szCs w:val="19"/>
          <w:lang w:bidi="ar-SA"/>
        </w:rPr>
        <w:t>document</w:t>
      </w:r>
      <w:proofErr w:type="gramEnd"/>
      <w:r>
        <w:rPr>
          <w:rFonts w:ascii="Helvetica" w:hAnsi="Helvetica" w:cs="Helvetica"/>
          <w:sz w:val="19"/>
          <w:szCs w:val="19"/>
          <w:lang w:bidi="ar-SA"/>
        </w:rPr>
        <w:t xml:space="preserve"> is the property of the GENIVI Alliance and its use and disclosure are restricted.</w:t>
      </w:r>
    </w:p>
    <w:p w:rsidR="00386CAE" w:rsidRDefault="00386CAE" w:rsidP="00386CAE">
      <w:pPr>
        <w:autoSpaceDE w:val="0"/>
        <w:autoSpaceDN w:val="0"/>
        <w:adjustRightInd w:val="0"/>
        <w:spacing w:after="0" w:line="240" w:lineRule="auto"/>
        <w:rPr>
          <w:rFonts w:ascii="Helvetica" w:hAnsi="Helvetica" w:cs="Helvetica"/>
          <w:sz w:val="19"/>
          <w:szCs w:val="19"/>
          <w:lang w:bidi="ar-SA"/>
        </w:rPr>
      </w:pPr>
    </w:p>
    <w:p w:rsidR="00386CAE" w:rsidRDefault="00386CAE" w:rsidP="00386CAE">
      <w:pPr>
        <w:autoSpaceDE w:val="0"/>
        <w:autoSpaceDN w:val="0"/>
        <w:adjustRightInd w:val="0"/>
        <w:spacing w:after="0" w:line="240" w:lineRule="auto"/>
        <w:rPr>
          <w:rFonts w:ascii="Helvetica" w:hAnsi="Helvetica" w:cs="Helvetica"/>
          <w:sz w:val="19"/>
          <w:szCs w:val="19"/>
          <w:lang w:bidi="ar-SA"/>
        </w:rPr>
      </w:pPr>
      <w:r>
        <w:rPr>
          <w:rFonts w:ascii="Helvetica" w:hAnsi="Helvetica" w:cs="Helvetica"/>
          <w:sz w:val="19"/>
          <w:szCs w:val="19"/>
          <w:lang w:bidi="ar-SA"/>
        </w:rPr>
        <w:t>Elements of GENIVI Alliance specifications may be subject to third party intellectual property rights,</w:t>
      </w:r>
    </w:p>
    <w:p w:rsidR="00386CAE" w:rsidRDefault="00386CAE" w:rsidP="00386CAE">
      <w:pPr>
        <w:autoSpaceDE w:val="0"/>
        <w:autoSpaceDN w:val="0"/>
        <w:adjustRightInd w:val="0"/>
        <w:spacing w:after="0" w:line="240" w:lineRule="auto"/>
        <w:rPr>
          <w:rFonts w:ascii="Helvetica" w:hAnsi="Helvetica" w:cs="Helvetica"/>
          <w:sz w:val="19"/>
          <w:szCs w:val="19"/>
          <w:lang w:bidi="ar-SA"/>
        </w:rPr>
      </w:pPr>
      <w:proofErr w:type="gramStart"/>
      <w:r>
        <w:rPr>
          <w:rFonts w:ascii="Helvetica" w:hAnsi="Helvetica" w:cs="Helvetica"/>
          <w:sz w:val="19"/>
          <w:szCs w:val="19"/>
          <w:lang w:bidi="ar-SA"/>
        </w:rPr>
        <w:t>including</w:t>
      </w:r>
      <w:proofErr w:type="gramEnd"/>
      <w:r>
        <w:rPr>
          <w:rFonts w:ascii="Helvetica" w:hAnsi="Helvetica" w:cs="Helvetica"/>
          <w:sz w:val="19"/>
          <w:szCs w:val="19"/>
          <w:lang w:bidi="ar-SA"/>
        </w:rPr>
        <w:t xml:space="preserve"> without limitation, patent, copyright or trademark rights (such a third party may or may not</w:t>
      </w:r>
    </w:p>
    <w:p w:rsidR="00386CAE" w:rsidRDefault="00386CAE" w:rsidP="00386CAE">
      <w:pPr>
        <w:autoSpaceDE w:val="0"/>
        <w:autoSpaceDN w:val="0"/>
        <w:adjustRightInd w:val="0"/>
        <w:spacing w:after="0" w:line="240" w:lineRule="auto"/>
        <w:rPr>
          <w:rFonts w:ascii="Helvetica" w:hAnsi="Helvetica" w:cs="Helvetica"/>
          <w:sz w:val="19"/>
          <w:szCs w:val="19"/>
          <w:lang w:bidi="ar-SA"/>
        </w:rPr>
      </w:pPr>
      <w:proofErr w:type="gramStart"/>
      <w:r>
        <w:rPr>
          <w:rFonts w:ascii="Helvetica" w:hAnsi="Helvetica" w:cs="Helvetica"/>
          <w:sz w:val="19"/>
          <w:szCs w:val="19"/>
          <w:lang w:bidi="ar-SA"/>
        </w:rPr>
        <w:t>be</w:t>
      </w:r>
      <w:proofErr w:type="gramEnd"/>
      <w:r>
        <w:rPr>
          <w:rFonts w:ascii="Helvetica" w:hAnsi="Helvetica" w:cs="Helvetica"/>
          <w:sz w:val="19"/>
          <w:szCs w:val="19"/>
          <w:lang w:bidi="ar-SA"/>
        </w:rPr>
        <w:t xml:space="preserve"> a member of GENIVI). GENIVI is not responsible and shall not be held responsible in any</w:t>
      </w:r>
    </w:p>
    <w:p w:rsidR="00386CAE" w:rsidRDefault="00386CAE" w:rsidP="00386CAE">
      <w:pPr>
        <w:autoSpaceDE w:val="0"/>
        <w:autoSpaceDN w:val="0"/>
        <w:adjustRightInd w:val="0"/>
        <w:spacing w:after="0" w:line="240" w:lineRule="auto"/>
        <w:rPr>
          <w:rFonts w:ascii="Helvetica" w:hAnsi="Helvetica" w:cs="Helvetica"/>
          <w:sz w:val="19"/>
          <w:szCs w:val="19"/>
          <w:lang w:bidi="ar-SA"/>
        </w:rPr>
      </w:pPr>
      <w:proofErr w:type="gramStart"/>
      <w:r>
        <w:rPr>
          <w:rFonts w:ascii="Helvetica" w:hAnsi="Helvetica" w:cs="Helvetica"/>
          <w:sz w:val="19"/>
          <w:szCs w:val="19"/>
          <w:lang w:bidi="ar-SA"/>
        </w:rPr>
        <w:t>manner</w:t>
      </w:r>
      <w:proofErr w:type="gramEnd"/>
      <w:r>
        <w:rPr>
          <w:rFonts w:ascii="Helvetica" w:hAnsi="Helvetica" w:cs="Helvetica"/>
          <w:sz w:val="19"/>
          <w:szCs w:val="19"/>
          <w:lang w:bidi="ar-SA"/>
        </w:rPr>
        <w:t xml:space="preserve"> for identifying or failing to identify any or all such third party intellectual property rights.</w:t>
      </w:r>
    </w:p>
    <w:p w:rsidR="00386CAE" w:rsidRDefault="00386CAE" w:rsidP="00386CAE">
      <w:pPr>
        <w:autoSpaceDE w:val="0"/>
        <w:autoSpaceDN w:val="0"/>
        <w:adjustRightInd w:val="0"/>
        <w:spacing w:after="0" w:line="240" w:lineRule="auto"/>
        <w:rPr>
          <w:rFonts w:ascii="Helvetica" w:hAnsi="Helvetica" w:cs="Helvetica"/>
          <w:sz w:val="19"/>
          <w:szCs w:val="19"/>
          <w:lang w:bidi="ar-SA"/>
        </w:rPr>
      </w:pPr>
    </w:p>
    <w:p w:rsidR="00386CAE" w:rsidRDefault="00386CAE" w:rsidP="00386CAE">
      <w:pPr>
        <w:autoSpaceDE w:val="0"/>
        <w:autoSpaceDN w:val="0"/>
        <w:adjustRightInd w:val="0"/>
        <w:spacing w:after="0" w:line="240" w:lineRule="auto"/>
        <w:rPr>
          <w:rFonts w:ascii="Helvetica" w:hAnsi="Helvetica" w:cs="Helvetica"/>
          <w:sz w:val="19"/>
          <w:szCs w:val="19"/>
          <w:lang w:bidi="ar-SA"/>
        </w:rPr>
      </w:pPr>
      <w:r>
        <w:rPr>
          <w:rFonts w:ascii="Helvetica" w:hAnsi="Helvetica" w:cs="Helvetica"/>
          <w:sz w:val="19"/>
          <w:szCs w:val="19"/>
          <w:lang w:bidi="ar-SA"/>
        </w:rPr>
        <w:t>This document and the information contained herein are provided on an “AS IS” basis and GENIVI</w:t>
      </w:r>
    </w:p>
    <w:p w:rsidR="00386CAE" w:rsidRDefault="00386CAE" w:rsidP="00386CAE">
      <w:pPr>
        <w:autoSpaceDE w:val="0"/>
        <w:autoSpaceDN w:val="0"/>
        <w:adjustRightInd w:val="0"/>
        <w:spacing w:after="0" w:line="240" w:lineRule="auto"/>
        <w:rPr>
          <w:rFonts w:ascii="Helvetica" w:hAnsi="Helvetica" w:cs="Helvetica"/>
          <w:sz w:val="19"/>
          <w:szCs w:val="19"/>
          <w:lang w:bidi="ar-SA"/>
        </w:rPr>
      </w:pPr>
      <w:r>
        <w:rPr>
          <w:rFonts w:ascii="Helvetica" w:hAnsi="Helvetica" w:cs="Helvetica"/>
          <w:sz w:val="19"/>
          <w:szCs w:val="19"/>
          <w:lang w:bidi="ar-SA"/>
        </w:rPr>
        <w:t>DISCLAIMS ALL WARRANTIES EXPRESS OR IMPLIED, INCLUDING BUT NOT LIMITED TO (A)</w:t>
      </w:r>
    </w:p>
    <w:p w:rsidR="00386CAE" w:rsidRDefault="00386CAE" w:rsidP="00386CAE">
      <w:pPr>
        <w:autoSpaceDE w:val="0"/>
        <w:autoSpaceDN w:val="0"/>
        <w:adjustRightInd w:val="0"/>
        <w:spacing w:after="0" w:line="240" w:lineRule="auto"/>
        <w:rPr>
          <w:rFonts w:ascii="Helvetica" w:hAnsi="Helvetica" w:cs="Helvetica"/>
          <w:sz w:val="19"/>
          <w:szCs w:val="19"/>
          <w:lang w:bidi="ar-SA"/>
        </w:rPr>
      </w:pPr>
      <w:r>
        <w:rPr>
          <w:rFonts w:ascii="Helvetica" w:hAnsi="Helvetica" w:cs="Helvetica"/>
          <w:sz w:val="19"/>
          <w:szCs w:val="19"/>
          <w:lang w:bidi="ar-SA"/>
        </w:rPr>
        <w:t>ANY WARRANTY THAT THE USE OF THE INFORMATION HEREIN WILL NOT INFRINGE ANY</w:t>
      </w:r>
    </w:p>
    <w:p w:rsidR="00386CAE" w:rsidRDefault="00386CAE" w:rsidP="00386CAE">
      <w:pPr>
        <w:autoSpaceDE w:val="0"/>
        <w:autoSpaceDN w:val="0"/>
        <w:adjustRightInd w:val="0"/>
        <w:spacing w:after="0" w:line="240" w:lineRule="auto"/>
        <w:rPr>
          <w:rFonts w:ascii="Helvetica" w:hAnsi="Helvetica" w:cs="Helvetica"/>
          <w:sz w:val="19"/>
          <w:szCs w:val="19"/>
          <w:lang w:bidi="ar-SA"/>
        </w:rPr>
      </w:pPr>
      <w:r>
        <w:rPr>
          <w:rFonts w:ascii="Helvetica" w:hAnsi="Helvetica" w:cs="Helvetica"/>
          <w:sz w:val="19"/>
          <w:szCs w:val="19"/>
          <w:lang w:bidi="ar-SA"/>
        </w:rPr>
        <w:t>RIGHTS OF THIRD PARTIES (INCLUDING WITHOUT LIMITATION ANY INTELLECTUAL</w:t>
      </w:r>
    </w:p>
    <w:p w:rsidR="00386CAE" w:rsidRDefault="00386CAE" w:rsidP="00386CAE">
      <w:pPr>
        <w:autoSpaceDE w:val="0"/>
        <w:autoSpaceDN w:val="0"/>
        <w:adjustRightInd w:val="0"/>
        <w:spacing w:after="0" w:line="240" w:lineRule="auto"/>
        <w:rPr>
          <w:rFonts w:ascii="Helvetica" w:hAnsi="Helvetica" w:cs="Helvetica"/>
          <w:sz w:val="19"/>
          <w:szCs w:val="19"/>
          <w:lang w:bidi="ar-SA"/>
        </w:rPr>
      </w:pPr>
      <w:r>
        <w:rPr>
          <w:rFonts w:ascii="Helvetica" w:hAnsi="Helvetica" w:cs="Helvetica"/>
          <w:sz w:val="19"/>
          <w:szCs w:val="19"/>
          <w:lang w:bidi="ar-SA"/>
        </w:rPr>
        <w:t>PROPERTY RIGHTS INCLUDING PATENT, COPYRIGHT OR TRADEMARK RIGHTS) OR (B) ANY</w:t>
      </w:r>
    </w:p>
    <w:p w:rsidR="00386CAE" w:rsidRDefault="00386CAE" w:rsidP="00386CAE">
      <w:pPr>
        <w:autoSpaceDE w:val="0"/>
        <w:autoSpaceDN w:val="0"/>
        <w:adjustRightInd w:val="0"/>
        <w:spacing w:after="0" w:line="240" w:lineRule="auto"/>
        <w:rPr>
          <w:rFonts w:ascii="Helvetica" w:hAnsi="Helvetica" w:cs="Helvetica"/>
          <w:sz w:val="19"/>
          <w:szCs w:val="19"/>
          <w:lang w:bidi="ar-SA"/>
        </w:rPr>
      </w:pPr>
      <w:r>
        <w:rPr>
          <w:rFonts w:ascii="Helvetica" w:hAnsi="Helvetica" w:cs="Helvetica"/>
          <w:sz w:val="19"/>
          <w:szCs w:val="19"/>
          <w:lang w:bidi="ar-SA"/>
        </w:rPr>
        <w:t>IMPLIED WARRANTIES OF MERCHANTABILITY, FITNESS FOR A PARTICULAR PURPOSE,</w:t>
      </w:r>
    </w:p>
    <w:p w:rsidR="00386CAE" w:rsidRDefault="00386CAE" w:rsidP="00386CAE">
      <w:pPr>
        <w:autoSpaceDE w:val="0"/>
        <w:autoSpaceDN w:val="0"/>
        <w:adjustRightInd w:val="0"/>
        <w:spacing w:after="0" w:line="240" w:lineRule="auto"/>
        <w:rPr>
          <w:rFonts w:ascii="Helvetica" w:hAnsi="Helvetica" w:cs="Helvetica"/>
          <w:sz w:val="19"/>
          <w:szCs w:val="19"/>
          <w:lang w:bidi="ar-SA"/>
        </w:rPr>
      </w:pPr>
      <w:proofErr w:type="gramStart"/>
      <w:r>
        <w:rPr>
          <w:rFonts w:ascii="Helvetica" w:hAnsi="Helvetica" w:cs="Helvetica"/>
          <w:sz w:val="19"/>
          <w:szCs w:val="19"/>
          <w:lang w:bidi="ar-SA"/>
        </w:rPr>
        <w:t>TITLE OR NON-INFRINGEMENT.</w:t>
      </w:r>
      <w:proofErr w:type="gramEnd"/>
      <w:r>
        <w:rPr>
          <w:rFonts w:ascii="Helvetica" w:hAnsi="Helvetica" w:cs="Helvetica"/>
          <w:sz w:val="19"/>
          <w:szCs w:val="19"/>
          <w:lang w:bidi="ar-SA"/>
        </w:rPr>
        <w:t xml:space="preserve"> IN NO EVENT WILL GENIVI BE LIABLE FOR ANY LOSS OF</w:t>
      </w:r>
    </w:p>
    <w:p w:rsidR="00386CAE" w:rsidRDefault="00386CAE" w:rsidP="00386CAE">
      <w:pPr>
        <w:autoSpaceDE w:val="0"/>
        <w:autoSpaceDN w:val="0"/>
        <w:adjustRightInd w:val="0"/>
        <w:spacing w:after="0" w:line="240" w:lineRule="auto"/>
        <w:rPr>
          <w:rFonts w:ascii="Helvetica" w:hAnsi="Helvetica" w:cs="Helvetica"/>
          <w:sz w:val="19"/>
          <w:szCs w:val="19"/>
          <w:lang w:bidi="ar-SA"/>
        </w:rPr>
      </w:pPr>
      <w:r>
        <w:rPr>
          <w:rFonts w:ascii="Helvetica" w:hAnsi="Helvetica" w:cs="Helvetica"/>
          <w:sz w:val="19"/>
          <w:szCs w:val="19"/>
          <w:lang w:bidi="ar-SA"/>
        </w:rPr>
        <w:t>PROFITS, LOSS OF BUSINESS, LOSS OF USE OF DATA, INTERRUPTION OF BUSINESS, OR</w:t>
      </w:r>
    </w:p>
    <w:p w:rsidR="00386CAE" w:rsidRDefault="00386CAE" w:rsidP="00386CAE">
      <w:pPr>
        <w:autoSpaceDE w:val="0"/>
        <w:autoSpaceDN w:val="0"/>
        <w:adjustRightInd w:val="0"/>
        <w:spacing w:after="0" w:line="240" w:lineRule="auto"/>
        <w:rPr>
          <w:rFonts w:ascii="Helvetica" w:hAnsi="Helvetica" w:cs="Helvetica"/>
          <w:sz w:val="19"/>
          <w:szCs w:val="19"/>
          <w:lang w:bidi="ar-SA"/>
        </w:rPr>
      </w:pPr>
      <w:r>
        <w:rPr>
          <w:rFonts w:ascii="Helvetica" w:hAnsi="Helvetica" w:cs="Helvetica"/>
          <w:sz w:val="19"/>
          <w:szCs w:val="19"/>
          <w:lang w:bidi="ar-SA"/>
        </w:rPr>
        <w:t>FOR ANY OTHER DIRECT, INDIRECT, SPECIAL OR EXEMPLARY, INCIDENTAL, PUNITIVE OR</w:t>
      </w:r>
    </w:p>
    <w:p w:rsidR="00386CAE" w:rsidRDefault="00386CAE" w:rsidP="00386CAE">
      <w:pPr>
        <w:autoSpaceDE w:val="0"/>
        <w:autoSpaceDN w:val="0"/>
        <w:adjustRightInd w:val="0"/>
        <w:spacing w:after="0" w:line="240" w:lineRule="auto"/>
        <w:rPr>
          <w:rFonts w:ascii="Helvetica" w:hAnsi="Helvetica" w:cs="Helvetica"/>
          <w:sz w:val="19"/>
          <w:szCs w:val="19"/>
          <w:lang w:bidi="ar-SA"/>
        </w:rPr>
      </w:pPr>
      <w:r>
        <w:rPr>
          <w:rFonts w:ascii="Helvetica" w:hAnsi="Helvetica" w:cs="Helvetica"/>
          <w:sz w:val="19"/>
          <w:szCs w:val="19"/>
          <w:lang w:bidi="ar-SA"/>
        </w:rPr>
        <w:t>CONSEQUENTIAL DAMAGES OF ANY KIND, IN CONTRACT OR IN TORT, IN CONNECTION</w:t>
      </w:r>
    </w:p>
    <w:p w:rsidR="00386CAE" w:rsidRDefault="00386CAE" w:rsidP="00386CAE">
      <w:pPr>
        <w:autoSpaceDE w:val="0"/>
        <w:autoSpaceDN w:val="0"/>
        <w:adjustRightInd w:val="0"/>
        <w:spacing w:after="0" w:line="240" w:lineRule="auto"/>
        <w:rPr>
          <w:rFonts w:ascii="Helvetica" w:hAnsi="Helvetica" w:cs="Helvetica"/>
          <w:sz w:val="19"/>
          <w:szCs w:val="19"/>
          <w:lang w:bidi="ar-SA"/>
        </w:rPr>
      </w:pPr>
      <w:r>
        <w:rPr>
          <w:rFonts w:ascii="Helvetica" w:hAnsi="Helvetica" w:cs="Helvetica"/>
          <w:sz w:val="19"/>
          <w:szCs w:val="19"/>
          <w:lang w:bidi="ar-SA"/>
        </w:rPr>
        <w:t>WITH THIS DOCUMENT OR THE INFORMATION CONTAINED HEREIN, EVEN IF ADVISED OF</w:t>
      </w:r>
    </w:p>
    <w:p w:rsidR="00386CAE" w:rsidRDefault="00386CAE" w:rsidP="00386CAE">
      <w:pPr>
        <w:autoSpaceDE w:val="0"/>
        <w:autoSpaceDN w:val="0"/>
        <w:adjustRightInd w:val="0"/>
        <w:spacing w:after="0" w:line="240" w:lineRule="auto"/>
        <w:rPr>
          <w:rFonts w:ascii="Helvetica" w:hAnsi="Helvetica" w:cs="Helvetica"/>
          <w:sz w:val="19"/>
          <w:szCs w:val="19"/>
          <w:lang w:bidi="ar-SA"/>
        </w:rPr>
      </w:pPr>
      <w:proofErr w:type="gramStart"/>
      <w:r>
        <w:rPr>
          <w:rFonts w:ascii="Helvetica" w:hAnsi="Helvetica" w:cs="Helvetica"/>
          <w:sz w:val="19"/>
          <w:szCs w:val="19"/>
          <w:lang w:bidi="ar-SA"/>
        </w:rPr>
        <w:t>THE POSSIBILITY OF SUCH LOSS OR DAMAGE.</w:t>
      </w:r>
      <w:proofErr w:type="gramEnd"/>
      <w:r>
        <w:rPr>
          <w:rFonts w:ascii="Helvetica" w:hAnsi="Helvetica" w:cs="Helvetica"/>
          <w:sz w:val="19"/>
          <w:szCs w:val="19"/>
          <w:lang w:bidi="ar-SA"/>
        </w:rPr>
        <w:t xml:space="preserve"> All Company, brand and product names may be</w:t>
      </w:r>
    </w:p>
    <w:p w:rsidR="007D2157" w:rsidRDefault="00386CAE" w:rsidP="00386CAE">
      <w:pPr>
        <w:rPr>
          <w:rFonts w:ascii="Helvetica" w:hAnsi="Helvetica" w:cs="Helvetica"/>
          <w:sz w:val="19"/>
          <w:szCs w:val="19"/>
          <w:lang w:bidi="ar-SA"/>
        </w:rPr>
      </w:pPr>
      <w:proofErr w:type="gramStart"/>
      <w:r>
        <w:rPr>
          <w:rFonts w:ascii="Helvetica" w:hAnsi="Helvetica" w:cs="Helvetica"/>
          <w:sz w:val="19"/>
          <w:szCs w:val="19"/>
          <w:lang w:bidi="ar-SA"/>
        </w:rPr>
        <w:t>trademarks</w:t>
      </w:r>
      <w:proofErr w:type="gramEnd"/>
      <w:r>
        <w:rPr>
          <w:rFonts w:ascii="Helvetica" w:hAnsi="Helvetica" w:cs="Helvetica"/>
          <w:sz w:val="19"/>
          <w:szCs w:val="19"/>
          <w:lang w:bidi="ar-SA"/>
        </w:rPr>
        <w:t xml:space="preserve"> that are the sole property of their respective owners.</w:t>
      </w:r>
    </w:p>
    <w:p w:rsidR="00386CAE" w:rsidRDefault="00386CAE" w:rsidP="00386CAE">
      <w:pPr>
        <w:rPr>
          <w:rFonts w:ascii="Helvetica" w:hAnsi="Helvetica" w:cs="Helvetica"/>
          <w:sz w:val="19"/>
          <w:szCs w:val="19"/>
          <w:lang w:bidi="ar-SA"/>
        </w:rPr>
      </w:pPr>
    </w:p>
    <w:p w:rsidR="00386CAE" w:rsidRDefault="00386CAE" w:rsidP="00386CAE">
      <w:pPr>
        <w:autoSpaceDE w:val="0"/>
        <w:autoSpaceDN w:val="0"/>
        <w:adjustRightInd w:val="0"/>
        <w:spacing w:after="0" w:line="240" w:lineRule="auto"/>
        <w:rPr>
          <w:rFonts w:ascii="Helvetica" w:hAnsi="Helvetica" w:cs="Helvetica"/>
          <w:sz w:val="19"/>
          <w:szCs w:val="19"/>
          <w:lang w:bidi="ar-SA"/>
        </w:rPr>
      </w:pPr>
      <w:r>
        <w:rPr>
          <w:rFonts w:ascii="Helvetica" w:hAnsi="Helvetica" w:cs="Helvetica"/>
          <w:sz w:val="19"/>
          <w:szCs w:val="19"/>
          <w:lang w:bidi="ar-SA"/>
        </w:rPr>
        <w:t>The above notice and this paragraph must be included on all copies of this document that are made.</w:t>
      </w:r>
    </w:p>
    <w:p w:rsidR="00386CAE" w:rsidRDefault="00386CAE" w:rsidP="00386CAE">
      <w:pPr>
        <w:autoSpaceDE w:val="0"/>
        <w:autoSpaceDN w:val="0"/>
        <w:adjustRightInd w:val="0"/>
        <w:spacing w:after="0" w:line="240" w:lineRule="auto"/>
        <w:rPr>
          <w:rFonts w:ascii="Helvetica" w:hAnsi="Helvetica" w:cs="Helvetica"/>
          <w:sz w:val="19"/>
          <w:szCs w:val="19"/>
          <w:lang w:bidi="ar-SA"/>
        </w:rPr>
      </w:pPr>
    </w:p>
    <w:p w:rsidR="00386CAE" w:rsidRDefault="00386CAE" w:rsidP="00386CAE">
      <w:pPr>
        <w:autoSpaceDE w:val="0"/>
        <w:autoSpaceDN w:val="0"/>
        <w:adjustRightInd w:val="0"/>
        <w:spacing w:after="0" w:line="240" w:lineRule="auto"/>
        <w:rPr>
          <w:rFonts w:ascii="Helvetica" w:hAnsi="Helvetica" w:cs="Helvetica"/>
          <w:sz w:val="19"/>
          <w:szCs w:val="19"/>
          <w:lang w:bidi="ar-SA"/>
        </w:rPr>
      </w:pPr>
      <w:r>
        <w:rPr>
          <w:rFonts w:ascii="Helvetica" w:hAnsi="Helvetica" w:cs="Helvetica"/>
          <w:sz w:val="19"/>
          <w:szCs w:val="19"/>
          <w:lang w:bidi="ar-SA"/>
        </w:rPr>
        <w:t>GENIVI Alliance, Inc.</w:t>
      </w:r>
    </w:p>
    <w:p w:rsidR="00386CAE" w:rsidRDefault="00386CAE" w:rsidP="00386CAE">
      <w:pPr>
        <w:autoSpaceDE w:val="0"/>
        <w:autoSpaceDN w:val="0"/>
        <w:adjustRightInd w:val="0"/>
        <w:spacing w:after="0" w:line="240" w:lineRule="auto"/>
        <w:rPr>
          <w:rFonts w:ascii="Helvetica" w:hAnsi="Helvetica" w:cs="Helvetica"/>
          <w:sz w:val="19"/>
          <w:szCs w:val="19"/>
          <w:lang w:bidi="ar-SA"/>
        </w:rPr>
      </w:pPr>
      <w:r>
        <w:rPr>
          <w:rFonts w:ascii="Helvetica" w:hAnsi="Helvetica" w:cs="Helvetica"/>
          <w:sz w:val="19"/>
          <w:szCs w:val="19"/>
          <w:lang w:bidi="ar-SA"/>
        </w:rPr>
        <w:t>2400 Camino Ramon, Suite 375</w:t>
      </w:r>
    </w:p>
    <w:p w:rsidR="00386CAE" w:rsidRDefault="00386CAE" w:rsidP="00386CAE">
      <w:r>
        <w:rPr>
          <w:rFonts w:ascii="Helvetica" w:hAnsi="Helvetica" w:cs="Helvetica"/>
          <w:sz w:val="19"/>
          <w:szCs w:val="19"/>
          <w:lang w:bidi="ar-SA"/>
        </w:rPr>
        <w:t>San Ramon, CA 94583, USA</w:t>
      </w:r>
    </w:p>
    <w:p w:rsidR="007D2157" w:rsidRDefault="007D2157"/>
    <w:p w:rsidR="007D2157" w:rsidRDefault="007D2157"/>
    <w:p w:rsidR="007D2157" w:rsidRDefault="007D2157"/>
    <w:p w:rsidR="007D2157" w:rsidRDefault="007D2157"/>
    <w:p w:rsidR="007D2157" w:rsidRDefault="007D2157"/>
    <w:p w:rsidR="007D2157" w:rsidRDefault="007D2157"/>
    <w:p w:rsidR="007D2157" w:rsidRDefault="007D2157"/>
    <w:p w:rsidR="007D2157" w:rsidRDefault="007D2157"/>
    <w:p w:rsidR="007D2157" w:rsidRDefault="007D2157"/>
    <w:p w:rsidR="0060739B" w:rsidRDefault="003E0B5E">
      <w:pPr>
        <w:pStyle w:val="TOC1"/>
        <w:tabs>
          <w:tab w:val="left" w:pos="440"/>
          <w:tab w:val="right" w:leader="dot" w:pos="8630"/>
        </w:tabs>
        <w:rPr>
          <w:rFonts w:asciiTheme="minorHAnsi" w:eastAsiaTheme="minorEastAsia" w:hAnsiTheme="minorHAnsi" w:cstheme="minorBidi"/>
          <w:noProof/>
          <w:lang w:bidi="ar-SA"/>
        </w:rPr>
      </w:pPr>
      <w:r>
        <w:fldChar w:fldCharType="begin"/>
      </w:r>
      <w:r w:rsidR="007D2157">
        <w:instrText xml:space="preserve"> TOC \o "1-3" \h \z \u </w:instrText>
      </w:r>
      <w:r>
        <w:fldChar w:fldCharType="separate"/>
      </w:r>
      <w:hyperlink w:anchor="_Toc358808221" w:history="1">
        <w:r w:rsidR="0060739B" w:rsidRPr="007B7545">
          <w:rPr>
            <w:rStyle w:val="Hyperlink"/>
            <w:noProof/>
          </w:rPr>
          <w:t>1.</w:t>
        </w:r>
        <w:r w:rsidR="0060739B">
          <w:rPr>
            <w:rFonts w:asciiTheme="minorHAnsi" w:eastAsiaTheme="minorEastAsia" w:hAnsiTheme="minorHAnsi" w:cstheme="minorBidi"/>
            <w:noProof/>
            <w:lang w:bidi="ar-SA"/>
          </w:rPr>
          <w:tab/>
        </w:r>
        <w:r w:rsidR="0060739B" w:rsidRPr="007B7545">
          <w:rPr>
            <w:rStyle w:val="Hyperlink"/>
            <w:noProof/>
          </w:rPr>
          <w:t>Change History</w:t>
        </w:r>
        <w:r w:rsidR="0060739B">
          <w:rPr>
            <w:noProof/>
            <w:webHidden/>
          </w:rPr>
          <w:tab/>
        </w:r>
        <w:r w:rsidR="0060739B">
          <w:rPr>
            <w:noProof/>
            <w:webHidden/>
          </w:rPr>
          <w:fldChar w:fldCharType="begin"/>
        </w:r>
        <w:r w:rsidR="0060739B">
          <w:rPr>
            <w:noProof/>
            <w:webHidden/>
          </w:rPr>
          <w:instrText xml:space="preserve"> PAGEREF _Toc358808221 \h </w:instrText>
        </w:r>
        <w:r w:rsidR="0060739B">
          <w:rPr>
            <w:noProof/>
            <w:webHidden/>
          </w:rPr>
        </w:r>
        <w:r w:rsidR="0060739B">
          <w:rPr>
            <w:noProof/>
            <w:webHidden/>
          </w:rPr>
          <w:fldChar w:fldCharType="separate"/>
        </w:r>
        <w:r w:rsidR="0060739B">
          <w:rPr>
            <w:noProof/>
            <w:webHidden/>
          </w:rPr>
          <w:t>5</w:t>
        </w:r>
        <w:r w:rsidR="0060739B">
          <w:rPr>
            <w:noProof/>
            <w:webHidden/>
          </w:rPr>
          <w:fldChar w:fldCharType="end"/>
        </w:r>
      </w:hyperlink>
    </w:p>
    <w:p w:rsidR="0060739B" w:rsidRDefault="0060739B">
      <w:pPr>
        <w:pStyle w:val="TOC1"/>
        <w:tabs>
          <w:tab w:val="left" w:pos="440"/>
          <w:tab w:val="right" w:leader="dot" w:pos="8630"/>
        </w:tabs>
        <w:rPr>
          <w:rFonts w:asciiTheme="minorHAnsi" w:eastAsiaTheme="minorEastAsia" w:hAnsiTheme="minorHAnsi" w:cstheme="minorBidi"/>
          <w:noProof/>
          <w:lang w:bidi="ar-SA"/>
        </w:rPr>
      </w:pPr>
      <w:hyperlink w:anchor="_Toc358808222" w:history="1">
        <w:r w:rsidRPr="007B7545">
          <w:rPr>
            <w:rStyle w:val="Hyperlink"/>
            <w:noProof/>
          </w:rPr>
          <w:t>2.</w:t>
        </w:r>
        <w:r>
          <w:rPr>
            <w:rFonts w:asciiTheme="minorHAnsi" w:eastAsiaTheme="minorEastAsia" w:hAnsiTheme="minorHAnsi" w:cstheme="minorBidi"/>
            <w:noProof/>
            <w:lang w:bidi="ar-SA"/>
          </w:rPr>
          <w:tab/>
        </w:r>
        <w:r w:rsidRPr="007B7545">
          <w:rPr>
            <w:rStyle w:val="Hyperlink"/>
            <w:noProof/>
          </w:rPr>
          <w:t>Introduction</w:t>
        </w:r>
        <w:r>
          <w:rPr>
            <w:noProof/>
            <w:webHidden/>
          </w:rPr>
          <w:tab/>
        </w:r>
        <w:r>
          <w:rPr>
            <w:noProof/>
            <w:webHidden/>
          </w:rPr>
          <w:fldChar w:fldCharType="begin"/>
        </w:r>
        <w:r>
          <w:rPr>
            <w:noProof/>
            <w:webHidden/>
          </w:rPr>
          <w:instrText xml:space="preserve"> PAGEREF _Toc358808222 \h </w:instrText>
        </w:r>
        <w:r>
          <w:rPr>
            <w:noProof/>
            <w:webHidden/>
          </w:rPr>
        </w:r>
        <w:r>
          <w:rPr>
            <w:noProof/>
            <w:webHidden/>
          </w:rPr>
          <w:fldChar w:fldCharType="separate"/>
        </w:r>
        <w:r>
          <w:rPr>
            <w:noProof/>
            <w:webHidden/>
          </w:rPr>
          <w:t>6</w:t>
        </w:r>
        <w:r>
          <w:rPr>
            <w:noProof/>
            <w:webHidden/>
          </w:rPr>
          <w:fldChar w:fldCharType="end"/>
        </w:r>
      </w:hyperlink>
    </w:p>
    <w:p w:rsidR="0060739B" w:rsidRDefault="0060739B">
      <w:pPr>
        <w:pStyle w:val="TOC1"/>
        <w:tabs>
          <w:tab w:val="left" w:pos="440"/>
          <w:tab w:val="right" w:leader="dot" w:pos="8630"/>
        </w:tabs>
        <w:rPr>
          <w:rFonts w:asciiTheme="minorHAnsi" w:eastAsiaTheme="minorEastAsia" w:hAnsiTheme="minorHAnsi" w:cstheme="minorBidi"/>
          <w:noProof/>
          <w:lang w:bidi="ar-SA"/>
        </w:rPr>
      </w:pPr>
      <w:hyperlink w:anchor="_Toc358808223" w:history="1">
        <w:r w:rsidRPr="007B7545">
          <w:rPr>
            <w:rStyle w:val="Hyperlink"/>
            <w:noProof/>
          </w:rPr>
          <w:t>3.</w:t>
        </w:r>
        <w:r>
          <w:rPr>
            <w:rFonts w:asciiTheme="minorHAnsi" w:eastAsiaTheme="minorEastAsia" w:hAnsiTheme="minorHAnsi" w:cstheme="minorBidi"/>
            <w:noProof/>
            <w:lang w:bidi="ar-SA"/>
          </w:rPr>
          <w:tab/>
        </w:r>
        <w:r w:rsidRPr="007B7545">
          <w:rPr>
            <w:rStyle w:val="Hyperlink"/>
            <w:noProof/>
          </w:rPr>
          <w:t>Terminology</w:t>
        </w:r>
        <w:r>
          <w:rPr>
            <w:noProof/>
            <w:webHidden/>
          </w:rPr>
          <w:tab/>
        </w:r>
        <w:r>
          <w:rPr>
            <w:noProof/>
            <w:webHidden/>
          </w:rPr>
          <w:fldChar w:fldCharType="begin"/>
        </w:r>
        <w:r>
          <w:rPr>
            <w:noProof/>
            <w:webHidden/>
          </w:rPr>
          <w:instrText xml:space="preserve"> PAGEREF _Toc358808223 \h </w:instrText>
        </w:r>
        <w:r>
          <w:rPr>
            <w:noProof/>
            <w:webHidden/>
          </w:rPr>
        </w:r>
        <w:r>
          <w:rPr>
            <w:noProof/>
            <w:webHidden/>
          </w:rPr>
          <w:fldChar w:fldCharType="separate"/>
        </w:r>
        <w:r>
          <w:rPr>
            <w:noProof/>
            <w:webHidden/>
          </w:rPr>
          <w:t>7</w:t>
        </w:r>
        <w:r>
          <w:rPr>
            <w:noProof/>
            <w:webHidden/>
          </w:rPr>
          <w:fldChar w:fldCharType="end"/>
        </w:r>
      </w:hyperlink>
    </w:p>
    <w:p w:rsidR="0060739B" w:rsidRDefault="0060739B">
      <w:pPr>
        <w:pStyle w:val="TOC1"/>
        <w:tabs>
          <w:tab w:val="left" w:pos="440"/>
          <w:tab w:val="right" w:leader="dot" w:pos="8630"/>
        </w:tabs>
        <w:rPr>
          <w:rFonts w:asciiTheme="minorHAnsi" w:eastAsiaTheme="minorEastAsia" w:hAnsiTheme="minorHAnsi" w:cstheme="minorBidi"/>
          <w:noProof/>
          <w:lang w:bidi="ar-SA"/>
        </w:rPr>
      </w:pPr>
      <w:hyperlink w:anchor="_Toc358808224" w:history="1">
        <w:r w:rsidRPr="007B7545">
          <w:rPr>
            <w:rStyle w:val="Hyperlink"/>
            <w:noProof/>
          </w:rPr>
          <w:t>4.</w:t>
        </w:r>
        <w:r>
          <w:rPr>
            <w:rFonts w:asciiTheme="minorHAnsi" w:eastAsiaTheme="minorEastAsia" w:hAnsiTheme="minorHAnsi" w:cstheme="minorBidi"/>
            <w:noProof/>
            <w:lang w:bidi="ar-SA"/>
          </w:rPr>
          <w:tab/>
        </w:r>
        <w:r w:rsidRPr="007B7545">
          <w:rPr>
            <w:rStyle w:val="Hyperlink"/>
            <w:noProof/>
          </w:rPr>
          <w:t>Architetcure</w:t>
        </w:r>
        <w:r>
          <w:rPr>
            <w:noProof/>
            <w:webHidden/>
          </w:rPr>
          <w:tab/>
        </w:r>
        <w:r>
          <w:rPr>
            <w:noProof/>
            <w:webHidden/>
          </w:rPr>
          <w:fldChar w:fldCharType="begin"/>
        </w:r>
        <w:r>
          <w:rPr>
            <w:noProof/>
            <w:webHidden/>
          </w:rPr>
          <w:instrText xml:space="preserve"> PAGEREF _Toc358808224 \h </w:instrText>
        </w:r>
        <w:r>
          <w:rPr>
            <w:noProof/>
            <w:webHidden/>
          </w:rPr>
        </w:r>
        <w:r>
          <w:rPr>
            <w:noProof/>
            <w:webHidden/>
          </w:rPr>
          <w:fldChar w:fldCharType="separate"/>
        </w:r>
        <w:r>
          <w:rPr>
            <w:noProof/>
            <w:webHidden/>
          </w:rPr>
          <w:t>8</w:t>
        </w:r>
        <w:r>
          <w:rPr>
            <w:noProof/>
            <w:webHidden/>
          </w:rPr>
          <w:fldChar w:fldCharType="end"/>
        </w:r>
      </w:hyperlink>
    </w:p>
    <w:p w:rsidR="0060739B" w:rsidRDefault="0060739B">
      <w:pPr>
        <w:pStyle w:val="TOC2"/>
        <w:tabs>
          <w:tab w:val="right" w:leader="dot" w:pos="8630"/>
        </w:tabs>
        <w:rPr>
          <w:rFonts w:asciiTheme="minorHAnsi" w:eastAsiaTheme="minorEastAsia" w:hAnsiTheme="minorHAnsi" w:cstheme="minorBidi"/>
          <w:noProof/>
          <w:lang w:bidi="ar-SA"/>
        </w:rPr>
      </w:pPr>
      <w:hyperlink w:anchor="_Toc358808225" w:history="1">
        <w:r w:rsidRPr="007B7545">
          <w:rPr>
            <w:rStyle w:val="Hyperlink"/>
            <w:noProof/>
          </w:rPr>
          <w:t>4.1 Overview</w:t>
        </w:r>
        <w:r>
          <w:rPr>
            <w:noProof/>
            <w:webHidden/>
          </w:rPr>
          <w:tab/>
        </w:r>
        <w:r>
          <w:rPr>
            <w:noProof/>
            <w:webHidden/>
          </w:rPr>
          <w:fldChar w:fldCharType="begin"/>
        </w:r>
        <w:r>
          <w:rPr>
            <w:noProof/>
            <w:webHidden/>
          </w:rPr>
          <w:instrText xml:space="preserve"> PAGEREF _Toc358808225 \h </w:instrText>
        </w:r>
        <w:r>
          <w:rPr>
            <w:noProof/>
            <w:webHidden/>
          </w:rPr>
        </w:r>
        <w:r>
          <w:rPr>
            <w:noProof/>
            <w:webHidden/>
          </w:rPr>
          <w:fldChar w:fldCharType="separate"/>
        </w:r>
        <w:r>
          <w:rPr>
            <w:noProof/>
            <w:webHidden/>
          </w:rPr>
          <w:t>8</w:t>
        </w:r>
        <w:r>
          <w:rPr>
            <w:noProof/>
            <w:webHidden/>
          </w:rPr>
          <w:fldChar w:fldCharType="end"/>
        </w:r>
      </w:hyperlink>
    </w:p>
    <w:p w:rsidR="0060739B" w:rsidRDefault="0060739B">
      <w:pPr>
        <w:pStyle w:val="TOC2"/>
        <w:tabs>
          <w:tab w:val="right" w:leader="dot" w:pos="8630"/>
        </w:tabs>
        <w:rPr>
          <w:rFonts w:asciiTheme="minorHAnsi" w:eastAsiaTheme="minorEastAsia" w:hAnsiTheme="minorHAnsi" w:cstheme="minorBidi"/>
          <w:noProof/>
          <w:lang w:bidi="ar-SA"/>
        </w:rPr>
      </w:pPr>
      <w:hyperlink w:anchor="_Toc358808226" w:history="1">
        <w:r w:rsidRPr="007B7545">
          <w:rPr>
            <w:rStyle w:val="Hyperlink"/>
            <w:noProof/>
          </w:rPr>
          <w:t>4.2 Popup manager internals</w:t>
        </w:r>
        <w:r>
          <w:rPr>
            <w:noProof/>
            <w:webHidden/>
          </w:rPr>
          <w:tab/>
        </w:r>
        <w:r>
          <w:rPr>
            <w:noProof/>
            <w:webHidden/>
          </w:rPr>
          <w:fldChar w:fldCharType="begin"/>
        </w:r>
        <w:r>
          <w:rPr>
            <w:noProof/>
            <w:webHidden/>
          </w:rPr>
          <w:instrText xml:space="preserve"> PAGEREF _Toc358808226 \h </w:instrText>
        </w:r>
        <w:r>
          <w:rPr>
            <w:noProof/>
            <w:webHidden/>
          </w:rPr>
        </w:r>
        <w:r>
          <w:rPr>
            <w:noProof/>
            <w:webHidden/>
          </w:rPr>
          <w:fldChar w:fldCharType="separate"/>
        </w:r>
        <w:r>
          <w:rPr>
            <w:noProof/>
            <w:webHidden/>
          </w:rPr>
          <w:t>9</w:t>
        </w:r>
        <w:r>
          <w:rPr>
            <w:noProof/>
            <w:webHidden/>
          </w:rPr>
          <w:fldChar w:fldCharType="end"/>
        </w:r>
      </w:hyperlink>
    </w:p>
    <w:p w:rsidR="0060739B" w:rsidRDefault="0060739B">
      <w:pPr>
        <w:pStyle w:val="TOC1"/>
        <w:tabs>
          <w:tab w:val="left" w:pos="440"/>
          <w:tab w:val="right" w:leader="dot" w:pos="8630"/>
        </w:tabs>
        <w:rPr>
          <w:rFonts w:asciiTheme="minorHAnsi" w:eastAsiaTheme="minorEastAsia" w:hAnsiTheme="minorHAnsi" w:cstheme="minorBidi"/>
          <w:noProof/>
          <w:lang w:bidi="ar-SA"/>
        </w:rPr>
      </w:pPr>
      <w:hyperlink w:anchor="_Toc358808227" w:history="1">
        <w:r w:rsidRPr="007B7545">
          <w:rPr>
            <w:rStyle w:val="Hyperlink"/>
            <w:noProof/>
          </w:rPr>
          <w:t>5.</w:t>
        </w:r>
        <w:r>
          <w:rPr>
            <w:rFonts w:asciiTheme="minorHAnsi" w:eastAsiaTheme="minorEastAsia" w:hAnsiTheme="minorHAnsi" w:cstheme="minorBidi"/>
            <w:noProof/>
            <w:lang w:bidi="ar-SA"/>
          </w:rPr>
          <w:tab/>
        </w:r>
        <w:r w:rsidRPr="007B7545">
          <w:rPr>
            <w:rStyle w:val="Hyperlink"/>
            <w:noProof/>
          </w:rPr>
          <w:t>Enums, Structs and API’s definitions</w:t>
        </w:r>
        <w:r>
          <w:rPr>
            <w:noProof/>
            <w:webHidden/>
          </w:rPr>
          <w:tab/>
        </w:r>
        <w:r>
          <w:rPr>
            <w:noProof/>
            <w:webHidden/>
          </w:rPr>
          <w:fldChar w:fldCharType="begin"/>
        </w:r>
        <w:r>
          <w:rPr>
            <w:noProof/>
            <w:webHidden/>
          </w:rPr>
          <w:instrText xml:space="preserve"> PAGEREF _Toc358808227 \h </w:instrText>
        </w:r>
        <w:r>
          <w:rPr>
            <w:noProof/>
            <w:webHidden/>
          </w:rPr>
        </w:r>
        <w:r>
          <w:rPr>
            <w:noProof/>
            <w:webHidden/>
          </w:rPr>
          <w:fldChar w:fldCharType="separate"/>
        </w:r>
        <w:r>
          <w:rPr>
            <w:noProof/>
            <w:webHidden/>
          </w:rPr>
          <w:t>1</w:t>
        </w:r>
        <w:r>
          <w:rPr>
            <w:noProof/>
            <w:webHidden/>
          </w:rPr>
          <w:t>0</w:t>
        </w:r>
        <w:r>
          <w:rPr>
            <w:noProof/>
            <w:webHidden/>
          </w:rPr>
          <w:fldChar w:fldCharType="end"/>
        </w:r>
      </w:hyperlink>
    </w:p>
    <w:p w:rsidR="0060739B" w:rsidRDefault="0060739B">
      <w:pPr>
        <w:pStyle w:val="TOC2"/>
        <w:tabs>
          <w:tab w:val="right" w:leader="dot" w:pos="8630"/>
        </w:tabs>
        <w:rPr>
          <w:rFonts w:asciiTheme="minorHAnsi" w:eastAsiaTheme="minorEastAsia" w:hAnsiTheme="minorHAnsi" w:cstheme="minorBidi"/>
          <w:noProof/>
          <w:lang w:bidi="ar-SA"/>
        </w:rPr>
      </w:pPr>
      <w:hyperlink w:anchor="_Toc358808228" w:history="1">
        <w:r w:rsidRPr="007B7545">
          <w:rPr>
            <w:rStyle w:val="Hyperlink"/>
            <w:noProof/>
          </w:rPr>
          <w:t>5.1 Enums declaration</w:t>
        </w:r>
        <w:r>
          <w:rPr>
            <w:noProof/>
            <w:webHidden/>
          </w:rPr>
          <w:tab/>
        </w:r>
        <w:r>
          <w:rPr>
            <w:noProof/>
            <w:webHidden/>
          </w:rPr>
          <w:fldChar w:fldCharType="begin"/>
        </w:r>
        <w:r>
          <w:rPr>
            <w:noProof/>
            <w:webHidden/>
          </w:rPr>
          <w:instrText xml:space="preserve"> PAGEREF _Toc358808228 \h </w:instrText>
        </w:r>
        <w:r>
          <w:rPr>
            <w:noProof/>
            <w:webHidden/>
          </w:rPr>
        </w:r>
        <w:r>
          <w:rPr>
            <w:noProof/>
            <w:webHidden/>
          </w:rPr>
          <w:fldChar w:fldCharType="separate"/>
        </w:r>
        <w:r>
          <w:rPr>
            <w:noProof/>
            <w:webHidden/>
          </w:rPr>
          <w:t>11</w:t>
        </w:r>
        <w:r>
          <w:rPr>
            <w:noProof/>
            <w:webHidden/>
          </w:rPr>
          <w:fldChar w:fldCharType="end"/>
        </w:r>
      </w:hyperlink>
    </w:p>
    <w:p w:rsidR="0060739B" w:rsidRDefault="0060739B">
      <w:pPr>
        <w:pStyle w:val="TOC3"/>
        <w:tabs>
          <w:tab w:val="right" w:leader="dot" w:pos="8630"/>
        </w:tabs>
        <w:rPr>
          <w:rFonts w:asciiTheme="minorHAnsi" w:eastAsiaTheme="minorEastAsia" w:hAnsiTheme="minorHAnsi" w:cstheme="minorBidi"/>
          <w:noProof/>
          <w:lang w:bidi="ar-SA"/>
        </w:rPr>
      </w:pPr>
      <w:hyperlink w:anchor="_Toc358808229" w:history="1">
        <w:r w:rsidRPr="007B7545">
          <w:rPr>
            <w:rStyle w:val="Hyperlink"/>
            <w:noProof/>
          </w:rPr>
          <w:t>5.1.1  Modality</w:t>
        </w:r>
        <w:r>
          <w:rPr>
            <w:noProof/>
            <w:webHidden/>
          </w:rPr>
          <w:tab/>
        </w:r>
        <w:r>
          <w:rPr>
            <w:noProof/>
            <w:webHidden/>
          </w:rPr>
          <w:fldChar w:fldCharType="begin"/>
        </w:r>
        <w:r>
          <w:rPr>
            <w:noProof/>
            <w:webHidden/>
          </w:rPr>
          <w:instrText xml:space="preserve"> PAGEREF _Toc358808229 \h </w:instrText>
        </w:r>
        <w:r>
          <w:rPr>
            <w:noProof/>
            <w:webHidden/>
          </w:rPr>
        </w:r>
        <w:r>
          <w:rPr>
            <w:noProof/>
            <w:webHidden/>
          </w:rPr>
          <w:fldChar w:fldCharType="separate"/>
        </w:r>
        <w:r>
          <w:rPr>
            <w:noProof/>
            <w:webHidden/>
          </w:rPr>
          <w:t>11</w:t>
        </w:r>
        <w:r>
          <w:rPr>
            <w:noProof/>
            <w:webHidden/>
          </w:rPr>
          <w:fldChar w:fldCharType="end"/>
        </w:r>
      </w:hyperlink>
    </w:p>
    <w:p w:rsidR="0060739B" w:rsidRDefault="0060739B">
      <w:pPr>
        <w:pStyle w:val="TOC3"/>
        <w:tabs>
          <w:tab w:val="right" w:leader="dot" w:pos="8630"/>
        </w:tabs>
        <w:rPr>
          <w:rFonts w:asciiTheme="minorHAnsi" w:eastAsiaTheme="minorEastAsia" w:hAnsiTheme="minorHAnsi" w:cstheme="minorBidi"/>
          <w:noProof/>
          <w:lang w:bidi="ar-SA"/>
        </w:rPr>
      </w:pPr>
      <w:hyperlink w:anchor="_Toc358808230" w:history="1">
        <w:r w:rsidRPr="007B7545">
          <w:rPr>
            <w:rStyle w:val="Hyperlink"/>
            <w:noProof/>
          </w:rPr>
          <w:t>5.1.2 HorizontalAlignment</w:t>
        </w:r>
        <w:r>
          <w:rPr>
            <w:noProof/>
            <w:webHidden/>
          </w:rPr>
          <w:tab/>
        </w:r>
        <w:r>
          <w:rPr>
            <w:noProof/>
            <w:webHidden/>
          </w:rPr>
          <w:fldChar w:fldCharType="begin"/>
        </w:r>
        <w:r>
          <w:rPr>
            <w:noProof/>
            <w:webHidden/>
          </w:rPr>
          <w:instrText xml:space="preserve"> PAGEREF _Toc358808230 \h </w:instrText>
        </w:r>
        <w:r>
          <w:rPr>
            <w:noProof/>
            <w:webHidden/>
          </w:rPr>
        </w:r>
        <w:r>
          <w:rPr>
            <w:noProof/>
            <w:webHidden/>
          </w:rPr>
          <w:fldChar w:fldCharType="separate"/>
        </w:r>
        <w:r>
          <w:rPr>
            <w:noProof/>
            <w:webHidden/>
          </w:rPr>
          <w:t>12</w:t>
        </w:r>
        <w:r>
          <w:rPr>
            <w:noProof/>
            <w:webHidden/>
          </w:rPr>
          <w:fldChar w:fldCharType="end"/>
        </w:r>
      </w:hyperlink>
    </w:p>
    <w:p w:rsidR="0060739B" w:rsidRDefault="0060739B">
      <w:pPr>
        <w:pStyle w:val="TOC3"/>
        <w:tabs>
          <w:tab w:val="right" w:leader="dot" w:pos="8630"/>
        </w:tabs>
        <w:rPr>
          <w:rFonts w:asciiTheme="minorHAnsi" w:eastAsiaTheme="minorEastAsia" w:hAnsiTheme="minorHAnsi" w:cstheme="minorBidi"/>
          <w:noProof/>
          <w:lang w:bidi="ar-SA"/>
        </w:rPr>
      </w:pPr>
      <w:hyperlink w:anchor="_Toc358808231" w:history="1">
        <w:r w:rsidRPr="007B7545">
          <w:rPr>
            <w:rStyle w:val="Hyperlink"/>
            <w:noProof/>
          </w:rPr>
          <w:t>5.1.3 VerticalAlignment</w:t>
        </w:r>
        <w:r>
          <w:rPr>
            <w:noProof/>
            <w:webHidden/>
          </w:rPr>
          <w:tab/>
        </w:r>
        <w:r>
          <w:rPr>
            <w:noProof/>
            <w:webHidden/>
          </w:rPr>
          <w:fldChar w:fldCharType="begin"/>
        </w:r>
        <w:r>
          <w:rPr>
            <w:noProof/>
            <w:webHidden/>
          </w:rPr>
          <w:instrText xml:space="preserve"> PAGEREF _Toc358808231 \h </w:instrText>
        </w:r>
        <w:r>
          <w:rPr>
            <w:noProof/>
            <w:webHidden/>
          </w:rPr>
        </w:r>
        <w:r>
          <w:rPr>
            <w:noProof/>
            <w:webHidden/>
          </w:rPr>
          <w:fldChar w:fldCharType="separate"/>
        </w:r>
        <w:r>
          <w:rPr>
            <w:noProof/>
            <w:webHidden/>
          </w:rPr>
          <w:t>12</w:t>
        </w:r>
        <w:r>
          <w:rPr>
            <w:noProof/>
            <w:webHidden/>
          </w:rPr>
          <w:fldChar w:fldCharType="end"/>
        </w:r>
      </w:hyperlink>
    </w:p>
    <w:p w:rsidR="0060739B" w:rsidRDefault="0060739B">
      <w:pPr>
        <w:pStyle w:val="TOC3"/>
        <w:tabs>
          <w:tab w:val="right" w:leader="dot" w:pos="8630"/>
        </w:tabs>
        <w:rPr>
          <w:rFonts w:asciiTheme="minorHAnsi" w:eastAsiaTheme="minorEastAsia" w:hAnsiTheme="minorHAnsi" w:cstheme="minorBidi"/>
          <w:noProof/>
          <w:lang w:bidi="ar-SA"/>
        </w:rPr>
      </w:pPr>
      <w:hyperlink w:anchor="_Toc358808232" w:history="1">
        <w:r w:rsidRPr="007B7545">
          <w:rPr>
            <w:rStyle w:val="Hyperlink"/>
            <w:noProof/>
          </w:rPr>
          <w:t>5.1.4 Scaling</w:t>
        </w:r>
        <w:r>
          <w:rPr>
            <w:noProof/>
            <w:webHidden/>
          </w:rPr>
          <w:tab/>
        </w:r>
        <w:r>
          <w:rPr>
            <w:noProof/>
            <w:webHidden/>
          </w:rPr>
          <w:fldChar w:fldCharType="begin"/>
        </w:r>
        <w:r>
          <w:rPr>
            <w:noProof/>
            <w:webHidden/>
          </w:rPr>
          <w:instrText xml:space="preserve"> PAGEREF _Toc358808232 \h </w:instrText>
        </w:r>
        <w:r>
          <w:rPr>
            <w:noProof/>
            <w:webHidden/>
          </w:rPr>
        </w:r>
        <w:r>
          <w:rPr>
            <w:noProof/>
            <w:webHidden/>
          </w:rPr>
          <w:fldChar w:fldCharType="separate"/>
        </w:r>
        <w:r>
          <w:rPr>
            <w:noProof/>
            <w:webHidden/>
          </w:rPr>
          <w:t>12</w:t>
        </w:r>
        <w:r>
          <w:rPr>
            <w:noProof/>
            <w:webHidden/>
          </w:rPr>
          <w:fldChar w:fldCharType="end"/>
        </w:r>
      </w:hyperlink>
    </w:p>
    <w:p w:rsidR="0060739B" w:rsidRDefault="0060739B">
      <w:pPr>
        <w:pStyle w:val="TOC2"/>
        <w:tabs>
          <w:tab w:val="right" w:leader="dot" w:pos="8630"/>
        </w:tabs>
        <w:rPr>
          <w:rFonts w:asciiTheme="minorHAnsi" w:eastAsiaTheme="minorEastAsia" w:hAnsiTheme="minorHAnsi" w:cstheme="minorBidi"/>
          <w:noProof/>
          <w:lang w:bidi="ar-SA"/>
        </w:rPr>
      </w:pPr>
      <w:hyperlink w:anchor="_Toc358808233" w:history="1">
        <w:r w:rsidRPr="007B7545">
          <w:rPr>
            <w:rStyle w:val="Hyperlink"/>
            <w:noProof/>
          </w:rPr>
          <w:t>5.2 Structs declaration</w:t>
        </w:r>
        <w:r>
          <w:rPr>
            <w:noProof/>
            <w:webHidden/>
          </w:rPr>
          <w:tab/>
        </w:r>
        <w:r>
          <w:rPr>
            <w:noProof/>
            <w:webHidden/>
          </w:rPr>
          <w:fldChar w:fldCharType="begin"/>
        </w:r>
        <w:r>
          <w:rPr>
            <w:noProof/>
            <w:webHidden/>
          </w:rPr>
          <w:instrText xml:space="preserve"> PAGEREF _Toc358808233 \h </w:instrText>
        </w:r>
        <w:r>
          <w:rPr>
            <w:noProof/>
            <w:webHidden/>
          </w:rPr>
        </w:r>
        <w:r>
          <w:rPr>
            <w:noProof/>
            <w:webHidden/>
          </w:rPr>
          <w:fldChar w:fldCharType="separate"/>
        </w:r>
        <w:r>
          <w:rPr>
            <w:noProof/>
            <w:webHidden/>
          </w:rPr>
          <w:t>14</w:t>
        </w:r>
        <w:r>
          <w:rPr>
            <w:noProof/>
            <w:webHidden/>
          </w:rPr>
          <w:fldChar w:fldCharType="end"/>
        </w:r>
      </w:hyperlink>
    </w:p>
    <w:p w:rsidR="0060739B" w:rsidRDefault="0060739B">
      <w:pPr>
        <w:pStyle w:val="TOC3"/>
        <w:tabs>
          <w:tab w:val="right" w:leader="dot" w:pos="8630"/>
        </w:tabs>
        <w:rPr>
          <w:rFonts w:asciiTheme="minorHAnsi" w:eastAsiaTheme="minorEastAsia" w:hAnsiTheme="minorHAnsi" w:cstheme="minorBidi"/>
          <w:noProof/>
          <w:lang w:bidi="ar-SA"/>
        </w:rPr>
      </w:pPr>
      <w:hyperlink w:anchor="_Toc358808234" w:history="1">
        <w:r w:rsidRPr="007B7545">
          <w:rPr>
            <w:rStyle w:val="Hyperlink"/>
            <w:noProof/>
          </w:rPr>
          <w:t>5.2.1 RequestArg</w:t>
        </w:r>
        <w:r>
          <w:rPr>
            <w:noProof/>
            <w:webHidden/>
          </w:rPr>
          <w:tab/>
        </w:r>
        <w:r>
          <w:rPr>
            <w:noProof/>
            <w:webHidden/>
          </w:rPr>
          <w:fldChar w:fldCharType="begin"/>
        </w:r>
        <w:r>
          <w:rPr>
            <w:noProof/>
            <w:webHidden/>
          </w:rPr>
          <w:instrText xml:space="preserve"> PAGEREF _Toc358808234 \h </w:instrText>
        </w:r>
        <w:r>
          <w:rPr>
            <w:noProof/>
            <w:webHidden/>
          </w:rPr>
        </w:r>
        <w:r>
          <w:rPr>
            <w:noProof/>
            <w:webHidden/>
          </w:rPr>
          <w:fldChar w:fldCharType="separate"/>
        </w:r>
        <w:r>
          <w:rPr>
            <w:noProof/>
            <w:webHidden/>
          </w:rPr>
          <w:t>14</w:t>
        </w:r>
        <w:r>
          <w:rPr>
            <w:noProof/>
            <w:webHidden/>
          </w:rPr>
          <w:fldChar w:fldCharType="end"/>
        </w:r>
      </w:hyperlink>
    </w:p>
    <w:p w:rsidR="0060739B" w:rsidRDefault="0060739B">
      <w:pPr>
        <w:pStyle w:val="TOC3"/>
        <w:tabs>
          <w:tab w:val="right" w:leader="dot" w:pos="8630"/>
        </w:tabs>
        <w:rPr>
          <w:rFonts w:asciiTheme="minorHAnsi" w:eastAsiaTheme="minorEastAsia" w:hAnsiTheme="minorHAnsi" w:cstheme="minorBidi"/>
          <w:noProof/>
          <w:lang w:bidi="ar-SA"/>
        </w:rPr>
      </w:pPr>
      <w:hyperlink w:anchor="_Toc358808235" w:history="1">
        <w:r w:rsidRPr="007B7545">
          <w:rPr>
            <w:rStyle w:val="Hyperlink"/>
            <w:noProof/>
          </w:rPr>
          <w:t>5.2.2   DimensionArg</w:t>
        </w:r>
        <w:r>
          <w:rPr>
            <w:noProof/>
            <w:webHidden/>
          </w:rPr>
          <w:tab/>
        </w:r>
        <w:r>
          <w:rPr>
            <w:noProof/>
            <w:webHidden/>
          </w:rPr>
          <w:fldChar w:fldCharType="begin"/>
        </w:r>
        <w:r>
          <w:rPr>
            <w:noProof/>
            <w:webHidden/>
          </w:rPr>
          <w:instrText xml:space="preserve"> PAGEREF _Toc358808235 \h </w:instrText>
        </w:r>
        <w:r>
          <w:rPr>
            <w:noProof/>
            <w:webHidden/>
          </w:rPr>
        </w:r>
        <w:r>
          <w:rPr>
            <w:noProof/>
            <w:webHidden/>
          </w:rPr>
          <w:fldChar w:fldCharType="separate"/>
        </w:r>
        <w:r>
          <w:rPr>
            <w:noProof/>
            <w:webHidden/>
          </w:rPr>
          <w:t>15</w:t>
        </w:r>
        <w:r>
          <w:rPr>
            <w:noProof/>
            <w:webHidden/>
          </w:rPr>
          <w:fldChar w:fldCharType="end"/>
        </w:r>
      </w:hyperlink>
    </w:p>
    <w:p w:rsidR="0060739B" w:rsidRDefault="0060739B">
      <w:pPr>
        <w:pStyle w:val="TOC3"/>
        <w:tabs>
          <w:tab w:val="right" w:leader="dot" w:pos="8630"/>
        </w:tabs>
        <w:rPr>
          <w:rFonts w:asciiTheme="minorHAnsi" w:eastAsiaTheme="minorEastAsia" w:hAnsiTheme="minorHAnsi" w:cstheme="minorBidi"/>
          <w:noProof/>
          <w:lang w:bidi="ar-SA"/>
        </w:rPr>
      </w:pPr>
      <w:hyperlink w:anchor="_Toc358808236" w:history="1">
        <w:r w:rsidRPr="007B7545">
          <w:rPr>
            <w:rStyle w:val="Hyperlink"/>
            <w:noProof/>
          </w:rPr>
          <w:t>5.2.3   PopupPresentationArg</w:t>
        </w:r>
        <w:r>
          <w:rPr>
            <w:noProof/>
            <w:webHidden/>
          </w:rPr>
          <w:tab/>
        </w:r>
        <w:r>
          <w:rPr>
            <w:noProof/>
            <w:webHidden/>
          </w:rPr>
          <w:fldChar w:fldCharType="begin"/>
        </w:r>
        <w:r>
          <w:rPr>
            <w:noProof/>
            <w:webHidden/>
          </w:rPr>
          <w:instrText xml:space="preserve"> PAGEREF _Toc358808236 \h </w:instrText>
        </w:r>
        <w:r>
          <w:rPr>
            <w:noProof/>
            <w:webHidden/>
          </w:rPr>
        </w:r>
        <w:r>
          <w:rPr>
            <w:noProof/>
            <w:webHidden/>
          </w:rPr>
          <w:fldChar w:fldCharType="separate"/>
        </w:r>
        <w:r>
          <w:rPr>
            <w:noProof/>
            <w:webHidden/>
          </w:rPr>
          <w:t>15</w:t>
        </w:r>
        <w:r>
          <w:rPr>
            <w:noProof/>
            <w:webHidden/>
          </w:rPr>
          <w:fldChar w:fldCharType="end"/>
        </w:r>
      </w:hyperlink>
    </w:p>
    <w:p w:rsidR="0060739B" w:rsidRDefault="0060739B">
      <w:pPr>
        <w:pStyle w:val="TOC2"/>
        <w:tabs>
          <w:tab w:val="right" w:leader="dot" w:pos="8630"/>
        </w:tabs>
        <w:rPr>
          <w:rFonts w:asciiTheme="minorHAnsi" w:eastAsiaTheme="minorEastAsia" w:hAnsiTheme="minorHAnsi" w:cstheme="minorBidi"/>
          <w:noProof/>
          <w:lang w:bidi="ar-SA"/>
        </w:rPr>
      </w:pPr>
      <w:hyperlink w:anchor="_Toc358808237" w:history="1">
        <w:r w:rsidRPr="007B7545">
          <w:rPr>
            <w:rStyle w:val="Hyperlink"/>
            <w:noProof/>
          </w:rPr>
          <w:t>5.3 API’s</w:t>
        </w:r>
        <w:r>
          <w:rPr>
            <w:noProof/>
            <w:webHidden/>
          </w:rPr>
          <w:tab/>
        </w:r>
        <w:r>
          <w:rPr>
            <w:noProof/>
            <w:webHidden/>
          </w:rPr>
          <w:fldChar w:fldCharType="begin"/>
        </w:r>
        <w:r>
          <w:rPr>
            <w:noProof/>
            <w:webHidden/>
          </w:rPr>
          <w:instrText xml:space="preserve"> PAGEREF _Toc358808237 \h </w:instrText>
        </w:r>
        <w:r>
          <w:rPr>
            <w:noProof/>
            <w:webHidden/>
          </w:rPr>
        </w:r>
        <w:r>
          <w:rPr>
            <w:noProof/>
            <w:webHidden/>
          </w:rPr>
          <w:fldChar w:fldCharType="separate"/>
        </w:r>
        <w:r>
          <w:rPr>
            <w:noProof/>
            <w:webHidden/>
          </w:rPr>
          <w:t>16</w:t>
        </w:r>
        <w:r>
          <w:rPr>
            <w:noProof/>
            <w:webHidden/>
          </w:rPr>
          <w:fldChar w:fldCharType="end"/>
        </w:r>
      </w:hyperlink>
    </w:p>
    <w:p w:rsidR="0060739B" w:rsidRDefault="0060739B">
      <w:pPr>
        <w:pStyle w:val="TOC3"/>
        <w:tabs>
          <w:tab w:val="right" w:leader="dot" w:pos="8630"/>
        </w:tabs>
        <w:rPr>
          <w:rFonts w:asciiTheme="minorHAnsi" w:eastAsiaTheme="minorEastAsia" w:hAnsiTheme="minorHAnsi" w:cstheme="minorBidi"/>
          <w:noProof/>
          <w:lang w:bidi="ar-SA"/>
        </w:rPr>
      </w:pPr>
      <w:hyperlink w:anchor="_Toc358808238" w:history="1">
        <w:r w:rsidRPr="007B7545">
          <w:rPr>
            <w:rStyle w:val="Hyperlink"/>
            <w:noProof/>
          </w:rPr>
          <w:t>5.3.1 RegisterSurface</w:t>
        </w:r>
        <w:r>
          <w:rPr>
            <w:noProof/>
            <w:webHidden/>
          </w:rPr>
          <w:tab/>
        </w:r>
        <w:r>
          <w:rPr>
            <w:noProof/>
            <w:webHidden/>
          </w:rPr>
          <w:fldChar w:fldCharType="begin"/>
        </w:r>
        <w:r>
          <w:rPr>
            <w:noProof/>
            <w:webHidden/>
          </w:rPr>
          <w:instrText xml:space="preserve"> PAGEREF _Toc358808238 \h </w:instrText>
        </w:r>
        <w:r>
          <w:rPr>
            <w:noProof/>
            <w:webHidden/>
          </w:rPr>
        </w:r>
        <w:r>
          <w:rPr>
            <w:noProof/>
            <w:webHidden/>
          </w:rPr>
          <w:fldChar w:fldCharType="separate"/>
        </w:r>
        <w:r>
          <w:rPr>
            <w:noProof/>
            <w:webHidden/>
          </w:rPr>
          <w:t>16</w:t>
        </w:r>
        <w:r>
          <w:rPr>
            <w:noProof/>
            <w:webHidden/>
          </w:rPr>
          <w:fldChar w:fldCharType="end"/>
        </w:r>
      </w:hyperlink>
    </w:p>
    <w:p w:rsidR="0060739B" w:rsidRDefault="0060739B">
      <w:pPr>
        <w:pStyle w:val="TOC3"/>
        <w:tabs>
          <w:tab w:val="right" w:leader="dot" w:pos="8630"/>
        </w:tabs>
        <w:rPr>
          <w:rFonts w:asciiTheme="minorHAnsi" w:eastAsiaTheme="minorEastAsia" w:hAnsiTheme="minorHAnsi" w:cstheme="minorBidi"/>
          <w:noProof/>
          <w:lang w:bidi="ar-SA"/>
        </w:rPr>
      </w:pPr>
      <w:hyperlink w:anchor="_Toc358808239" w:history="1">
        <w:r w:rsidRPr="007B7545">
          <w:rPr>
            <w:rStyle w:val="Hyperlink"/>
            <w:noProof/>
          </w:rPr>
          <w:t>5.3.2 ShowPopup</w:t>
        </w:r>
        <w:r>
          <w:rPr>
            <w:noProof/>
            <w:webHidden/>
          </w:rPr>
          <w:tab/>
        </w:r>
        <w:r>
          <w:rPr>
            <w:noProof/>
            <w:webHidden/>
          </w:rPr>
          <w:fldChar w:fldCharType="begin"/>
        </w:r>
        <w:r>
          <w:rPr>
            <w:noProof/>
            <w:webHidden/>
          </w:rPr>
          <w:instrText xml:space="preserve"> PAGEREF _Toc358808239 \h </w:instrText>
        </w:r>
        <w:r>
          <w:rPr>
            <w:noProof/>
            <w:webHidden/>
          </w:rPr>
        </w:r>
        <w:r>
          <w:rPr>
            <w:noProof/>
            <w:webHidden/>
          </w:rPr>
          <w:fldChar w:fldCharType="separate"/>
        </w:r>
        <w:r>
          <w:rPr>
            <w:noProof/>
            <w:webHidden/>
          </w:rPr>
          <w:t>17</w:t>
        </w:r>
        <w:r>
          <w:rPr>
            <w:noProof/>
            <w:webHidden/>
          </w:rPr>
          <w:fldChar w:fldCharType="end"/>
        </w:r>
      </w:hyperlink>
    </w:p>
    <w:p w:rsidR="0060739B" w:rsidRDefault="0060739B">
      <w:pPr>
        <w:pStyle w:val="TOC3"/>
        <w:tabs>
          <w:tab w:val="right" w:leader="dot" w:pos="8630"/>
        </w:tabs>
        <w:rPr>
          <w:rFonts w:asciiTheme="minorHAnsi" w:eastAsiaTheme="minorEastAsia" w:hAnsiTheme="minorHAnsi" w:cstheme="minorBidi"/>
          <w:noProof/>
          <w:lang w:bidi="ar-SA"/>
        </w:rPr>
      </w:pPr>
      <w:hyperlink w:anchor="_Toc358808240" w:history="1">
        <w:r w:rsidRPr="007B7545">
          <w:rPr>
            <w:rStyle w:val="Hyperlink"/>
            <w:noProof/>
          </w:rPr>
          <w:t>5.3.3 HidePopup</w:t>
        </w:r>
        <w:r>
          <w:rPr>
            <w:noProof/>
            <w:webHidden/>
          </w:rPr>
          <w:tab/>
        </w:r>
        <w:r>
          <w:rPr>
            <w:noProof/>
            <w:webHidden/>
          </w:rPr>
          <w:fldChar w:fldCharType="begin"/>
        </w:r>
        <w:r>
          <w:rPr>
            <w:noProof/>
            <w:webHidden/>
          </w:rPr>
          <w:instrText xml:space="preserve"> PAGEREF _Toc358808240 \h </w:instrText>
        </w:r>
        <w:r>
          <w:rPr>
            <w:noProof/>
            <w:webHidden/>
          </w:rPr>
        </w:r>
        <w:r>
          <w:rPr>
            <w:noProof/>
            <w:webHidden/>
          </w:rPr>
          <w:fldChar w:fldCharType="separate"/>
        </w:r>
        <w:r>
          <w:rPr>
            <w:noProof/>
            <w:webHidden/>
          </w:rPr>
          <w:t>17</w:t>
        </w:r>
        <w:r>
          <w:rPr>
            <w:noProof/>
            <w:webHidden/>
          </w:rPr>
          <w:fldChar w:fldCharType="end"/>
        </w:r>
      </w:hyperlink>
    </w:p>
    <w:p w:rsidR="0060739B" w:rsidRDefault="0060739B">
      <w:pPr>
        <w:pStyle w:val="TOC3"/>
        <w:tabs>
          <w:tab w:val="right" w:leader="dot" w:pos="8630"/>
        </w:tabs>
        <w:rPr>
          <w:rFonts w:asciiTheme="minorHAnsi" w:eastAsiaTheme="minorEastAsia" w:hAnsiTheme="minorHAnsi" w:cstheme="minorBidi"/>
          <w:noProof/>
          <w:lang w:bidi="ar-SA"/>
        </w:rPr>
      </w:pPr>
      <w:hyperlink w:anchor="_Toc358808241" w:history="1">
        <w:r w:rsidRPr="007B7545">
          <w:rPr>
            <w:rStyle w:val="Hyperlink"/>
            <w:noProof/>
          </w:rPr>
          <w:t>5.3.4 OnError</w:t>
        </w:r>
        <w:r>
          <w:rPr>
            <w:noProof/>
            <w:webHidden/>
          </w:rPr>
          <w:tab/>
        </w:r>
        <w:r>
          <w:rPr>
            <w:noProof/>
            <w:webHidden/>
          </w:rPr>
          <w:fldChar w:fldCharType="begin"/>
        </w:r>
        <w:r>
          <w:rPr>
            <w:noProof/>
            <w:webHidden/>
          </w:rPr>
          <w:instrText xml:space="preserve"> PAGEREF _Toc358808241 \h </w:instrText>
        </w:r>
        <w:r>
          <w:rPr>
            <w:noProof/>
            <w:webHidden/>
          </w:rPr>
        </w:r>
        <w:r>
          <w:rPr>
            <w:noProof/>
            <w:webHidden/>
          </w:rPr>
          <w:fldChar w:fldCharType="separate"/>
        </w:r>
        <w:r>
          <w:rPr>
            <w:noProof/>
            <w:webHidden/>
          </w:rPr>
          <w:t>18</w:t>
        </w:r>
        <w:r>
          <w:rPr>
            <w:noProof/>
            <w:webHidden/>
          </w:rPr>
          <w:fldChar w:fldCharType="end"/>
        </w:r>
      </w:hyperlink>
    </w:p>
    <w:p w:rsidR="0060739B" w:rsidRDefault="0060739B">
      <w:pPr>
        <w:pStyle w:val="TOC3"/>
        <w:tabs>
          <w:tab w:val="right" w:leader="dot" w:pos="8630"/>
        </w:tabs>
        <w:rPr>
          <w:rFonts w:asciiTheme="minorHAnsi" w:eastAsiaTheme="minorEastAsia" w:hAnsiTheme="minorHAnsi" w:cstheme="minorBidi"/>
          <w:noProof/>
          <w:lang w:bidi="ar-SA"/>
        </w:rPr>
      </w:pPr>
      <w:hyperlink w:anchor="_Toc358808242" w:history="1">
        <w:r w:rsidRPr="007B7545">
          <w:rPr>
            <w:rStyle w:val="Hyperlink"/>
            <w:noProof/>
          </w:rPr>
          <w:t>5.3.5 OnSurfaceStateChanged</w:t>
        </w:r>
        <w:r>
          <w:rPr>
            <w:noProof/>
            <w:webHidden/>
          </w:rPr>
          <w:tab/>
        </w:r>
        <w:r>
          <w:rPr>
            <w:noProof/>
            <w:webHidden/>
          </w:rPr>
          <w:fldChar w:fldCharType="begin"/>
        </w:r>
        <w:r>
          <w:rPr>
            <w:noProof/>
            <w:webHidden/>
          </w:rPr>
          <w:instrText xml:space="preserve"> PAGEREF _Toc358808242 \h </w:instrText>
        </w:r>
        <w:r>
          <w:rPr>
            <w:noProof/>
            <w:webHidden/>
          </w:rPr>
        </w:r>
        <w:r>
          <w:rPr>
            <w:noProof/>
            <w:webHidden/>
          </w:rPr>
          <w:fldChar w:fldCharType="separate"/>
        </w:r>
        <w:r>
          <w:rPr>
            <w:noProof/>
            <w:webHidden/>
          </w:rPr>
          <w:t>19</w:t>
        </w:r>
        <w:r>
          <w:rPr>
            <w:noProof/>
            <w:webHidden/>
          </w:rPr>
          <w:fldChar w:fldCharType="end"/>
        </w:r>
      </w:hyperlink>
    </w:p>
    <w:p w:rsidR="0060739B" w:rsidRDefault="0060739B">
      <w:pPr>
        <w:pStyle w:val="TOC1"/>
        <w:tabs>
          <w:tab w:val="right" w:leader="dot" w:pos="8630"/>
        </w:tabs>
        <w:rPr>
          <w:rFonts w:asciiTheme="minorHAnsi" w:eastAsiaTheme="minorEastAsia" w:hAnsiTheme="minorHAnsi" w:cstheme="minorBidi"/>
          <w:noProof/>
          <w:lang w:bidi="ar-SA"/>
        </w:rPr>
      </w:pPr>
      <w:hyperlink w:anchor="_Toc358808243" w:history="1">
        <w:r w:rsidRPr="007B7545">
          <w:rPr>
            <w:rStyle w:val="Hyperlink"/>
            <w:noProof/>
          </w:rPr>
          <w:t>6 Sequence Diagrams</w:t>
        </w:r>
        <w:r>
          <w:rPr>
            <w:noProof/>
            <w:webHidden/>
          </w:rPr>
          <w:tab/>
        </w:r>
        <w:r>
          <w:rPr>
            <w:noProof/>
            <w:webHidden/>
          </w:rPr>
          <w:fldChar w:fldCharType="begin"/>
        </w:r>
        <w:r>
          <w:rPr>
            <w:noProof/>
            <w:webHidden/>
          </w:rPr>
          <w:instrText xml:space="preserve"> PAGEREF _Toc358808243 \h </w:instrText>
        </w:r>
        <w:r>
          <w:rPr>
            <w:noProof/>
            <w:webHidden/>
          </w:rPr>
        </w:r>
        <w:r>
          <w:rPr>
            <w:noProof/>
            <w:webHidden/>
          </w:rPr>
          <w:fldChar w:fldCharType="separate"/>
        </w:r>
        <w:r>
          <w:rPr>
            <w:noProof/>
            <w:webHidden/>
          </w:rPr>
          <w:t>20</w:t>
        </w:r>
        <w:r>
          <w:rPr>
            <w:noProof/>
            <w:webHidden/>
          </w:rPr>
          <w:fldChar w:fldCharType="end"/>
        </w:r>
      </w:hyperlink>
    </w:p>
    <w:p w:rsidR="0060739B" w:rsidRDefault="0060739B">
      <w:pPr>
        <w:pStyle w:val="TOC2"/>
        <w:tabs>
          <w:tab w:val="right" w:leader="dot" w:pos="8630"/>
        </w:tabs>
        <w:rPr>
          <w:rFonts w:asciiTheme="minorHAnsi" w:eastAsiaTheme="minorEastAsia" w:hAnsiTheme="minorHAnsi" w:cstheme="minorBidi"/>
          <w:noProof/>
          <w:lang w:bidi="ar-SA"/>
        </w:rPr>
      </w:pPr>
      <w:hyperlink w:anchor="_Toc358808244" w:history="1">
        <w:r w:rsidRPr="007B7545">
          <w:rPr>
            <w:rStyle w:val="Hyperlink"/>
            <w:noProof/>
          </w:rPr>
          <w:t>6.1 Display and surface registration</w:t>
        </w:r>
        <w:r>
          <w:rPr>
            <w:noProof/>
            <w:webHidden/>
          </w:rPr>
          <w:tab/>
        </w:r>
        <w:r>
          <w:rPr>
            <w:noProof/>
            <w:webHidden/>
          </w:rPr>
          <w:fldChar w:fldCharType="begin"/>
        </w:r>
        <w:r>
          <w:rPr>
            <w:noProof/>
            <w:webHidden/>
          </w:rPr>
          <w:instrText xml:space="preserve"> PAGEREF _Toc358808244 \h </w:instrText>
        </w:r>
        <w:r>
          <w:rPr>
            <w:noProof/>
            <w:webHidden/>
          </w:rPr>
        </w:r>
        <w:r>
          <w:rPr>
            <w:noProof/>
            <w:webHidden/>
          </w:rPr>
          <w:fldChar w:fldCharType="separate"/>
        </w:r>
        <w:r>
          <w:rPr>
            <w:noProof/>
            <w:webHidden/>
          </w:rPr>
          <w:t>20</w:t>
        </w:r>
        <w:r>
          <w:rPr>
            <w:noProof/>
            <w:webHidden/>
          </w:rPr>
          <w:fldChar w:fldCharType="end"/>
        </w:r>
      </w:hyperlink>
    </w:p>
    <w:p w:rsidR="0060739B" w:rsidRDefault="0060739B">
      <w:pPr>
        <w:pStyle w:val="TOC2"/>
        <w:tabs>
          <w:tab w:val="right" w:leader="dot" w:pos="8630"/>
        </w:tabs>
        <w:rPr>
          <w:rFonts w:asciiTheme="minorHAnsi" w:eastAsiaTheme="minorEastAsia" w:hAnsiTheme="minorHAnsi" w:cstheme="minorBidi"/>
          <w:noProof/>
          <w:lang w:bidi="ar-SA"/>
        </w:rPr>
      </w:pPr>
      <w:hyperlink w:anchor="_Toc358808245" w:history="1">
        <w:r w:rsidRPr="007B7545">
          <w:rPr>
            <w:rStyle w:val="Hyperlink"/>
            <w:noProof/>
          </w:rPr>
          <w:t>6.2 Show popups</w:t>
        </w:r>
        <w:r>
          <w:rPr>
            <w:noProof/>
            <w:webHidden/>
          </w:rPr>
          <w:tab/>
        </w:r>
        <w:r>
          <w:rPr>
            <w:noProof/>
            <w:webHidden/>
          </w:rPr>
          <w:fldChar w:fldCharType="begin"/>
        </w:r>
        <w:r>
          <w:rPr>
            <w:noProof/>
            <w:webHidden/>
          </w:rPr>
          <w:instrText xml:space="preserve"> PAGEREF _Toc358808245 \h </w:instrText>
        </w:r>
        <w:r>
          <w:rPr>
            <w:noProof/>
            <w:webHidden/>
          </w:rPr>
        </w:r>
        <w:r>
          <w:rPr>
            <w:noProof/>
            <w:webHidden/>
          </w:rPr>
          <w:fldChar w:fldCharType="separate"/>
        </w:r>
        <w:r>
          <w:rPr>
            <w:noProof/>
            <w:webHidden/>
          </w:rPr>
          <w:t>21</w:t>
        </w:r>
        <w:r>
          <w:rPr>
            <w:noProof/>
            <w:webHidden/>
          </w:rPr>
          <w:fldChar w:fldCharType="end"/>
        </w:r>
      </w:hyperlink>
    </w:p>
    <w:p w:rsidR="0060739B" w:rsidRDefault="0060739B">
      <w:pPr>
        <w:pStyle w:val="TOC2"/>
        <w:tabs>
          <w:tab w:val="right" w:leader="dot" w:pos="8630"/>
        </w:tabs>
        <w:rPr>
          <w:rFonts w:asciiTheme="minorHAnsi" w:eastAsiaTheme="minorEastAsia" w:hAnsiTheme="minorHAnsi" w:cstheme="minorBidi"/>
          <w:noProof/>
          <w:lang w:bidi="ar-SA"/>
        </w:rPr>
      </w:pPr>
      <w:hyperlink w:anchor="_Toc358808246" w:history="1">
        <w:r w:rsidRPr="007B7545">
          <w:rPr>
            <w:rStyle w:val="Hyperlink"/>
            <w:noProof/>
          </w:rPr>
          <w:t>6.3 Hide popups</w:t>
        </w:r>
        <w:r>
          <w:rPr>
            <w:noProof/>
            <w:webHidden/>
          </w:rPr>
          <w:tab/>
        </w:r>
        <w:r>
          <w:rPr>
            <w:noProof/>
            <w:webHidden/>
          </w:rPr>
          <w:fldChar w:fldCharType="begin"/>
        </w:r>
        <w:r>
          <w:rPr>
            <w:noProof/>
            <w:webHidden/>
          </w:rPr>
          <w:instrText xml:space="preserve"> PAGEREF _Toc358808246 \h </w:instrText>
        </w:r>
        <w:r>
          <w:rPr>
            <w:noProof/>
            <w:webHidden/>
          </w:rPr>
        </w:r>
        <w:r>
          <w:rPr>
            <w:noProof/>
            <w:webHidden/>
          </w:rPr>
          <w:fldChar w:fldCharType="separate"/>
        </w:r>
        <w:r>
          <w:rPr>
            <w:noProof/>
            <w:webHidden/>
          </w:rPr>
          <w:t>22</w:t>
        </w:r>
        <w:r>
          <w:rPr>
            <w:noProof/>
            <w:webHidden/>
          </w:rPr>
          <w:fldChar w:fldCharType="end"/>
        </w:r>
      </w:hyperlink>
    </w:p>
    <w:p w:rsidR="0060739B" w:rsidRDefault="0060739B">
      <w:pPr>
        <w:pStyle w:val="TOC1"/>
        <w:tabs>
          <w:tab w:val="right" w:leader="dot" w:pos="8630"/>
        </w:tabs>
        <w:rPr>
          <w:rFonts w:asciiTheme="minorHAnsi" w:eastAsiaTheme="minorEastAsia" w:hAnsiTheme="minorHAnsi" w:cstheme="minorBidi"/>
          <w:noProof/>
          <w:lang w:bidi="ar-SA"/>
        </w:rPr>
      </w:pPr>
      <w:hyperlink w:anchor="_Toc358808247" w:history="1">
        <w:r w:rsidRPr="007B7545">
          <w:rPr>
            <w:rStyle w:val="Hyperlink"/>
            <w:noProof/>
          </w:rPr>
          <w:t>7.0 References</w:t>
        </w:r>
        <w:r>
          <w:rPr>
            <w:noProof/>
            <w:webHidden/>
          </w:rPr>
          <w:tab/>
        </w:r>
        <w:r>
          <w:rPr>
            <w:noProof/>
            <w:webHidden/>
          </w:rPr>
          <w:fldChar w:fldCharType="begin"/>
        </w:r>
        <w:r>
          <w:rPr>
            <w:noProof/>
            <w:webHidden/>
          </w:rPr>
          <w:instrText xml:space="preserve"> PAGEREF _Toc358808247 \h </w:instrText>
        </w:r>
        <w:r>
          <w:rPr>
            <w:noProof/>
            <w:webHidden/>
          </w:rPr>
        </w:r>
        <w:r>
          <w:rPr>
            <w:noProof/>
            <w:webHidden/>
          </w:rPr>
          <w:fldChar w:fldCharType="separate"/>
        </w:r>
        <w:r>
          <w:rPr>
            <w:noProof/>
            <w:webHidden/>
          </w:rPr>
          <w:t>23</w:t>
        </w:r>
        <w:r>
          <w:rPr>
            <w:noProof/>
            <w:webHidden/>
          </w:rPr>
          <w:fldChar w:fldCharType="end"/>
        </w:r>
      </w:hyperlink>
    </w:p>
    <w:p w:rsidR="007D2157" w:rsidRDefault="003E0B5E">
      <w:r>
        <w:fldChar w:fldCharType="end"/>
      </w:r>
    </w:p>
    <w:p w:rsidR="007D2157" w:rsidRDefault="007D2157"/>
    <w:p w:rsidR="007D2157" w:rsidRDefault="007D2157"/>
    <w:p w:rsidR="007D2157" w:rsidRDefault="007D2157"/>
    <w:p w:rsidR="007D2157" w:rsidRDefault="007D2157"/>
    <w:p w:rsidR="007D2157" w:rsidRDefault="007D2157"/>
    <w:p w:rsidR="007D2157" w:rsidRDefault="007D2157"/>
    <w:p w:rsidR="007D2157" w:rsidRDefault="007D2157"/>
    <w:p w:rsidR="007D2157" w:rsidRDefault="007D2157"/>
    <w:p w:rsidR="007D2157" w:rsidRDefault="007D2157"/>
    <w:p w:rsidR="007D2157" w:rsidRDefault="007D2157"/>
    <w:p w:rsidR="007D2157" w:rsidRDefault="007D2157"/>
    <w:p w:rsidR="007D2157" w:rsidRDefault="007D2157"/>
    <w:p w:rsidR="007D2157" w:rsidRDefault="007D2157"/>
    <w:p w:rsidR="007D2157" w:rsidRDefault="007D2157"/>
    <w:p w:rsidR="007D2157" w:rsidRDefault="007D2157"/>
    <w:p w:rsidR="007D2157" w:rsidRDefault="007D2157" w:rsidP="00681292">
      <w:pPr>
        <w:pStyle w:val="Heading1"/>
        <w:numPr>
          <w:ilvl w:val="0"/>
          <w:numId w:val="12"/>
        </w:numPr>
      </w:pPr>
      <w:bookmarkStart w:id="0" w:name="_Toc358808221"/>
      <w:r w:rsidRPr="00681292">
        <w:lastRenderedPageBreak/>
        <w:t>Change History</w:t>
      </w:r>
      <w:bookmarkEnd w:id="0"/>
    </w:p>
    <w:p w:rsidR="00532E73" w:rsidRPr="00532E73" w:rsidRDefault="00532E73" w:rsidP="00532E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1710"/>
        <w:gridCol w:w="1800"/>
        <w:gridCol w:w="3978"/>
      </w:tblGrid>
      <w:tr w:rsidR="00532E73" w:rsidRPr="008611E3" w:rsidTr="00532E73">
        <w:tc>
          <w:tcPr>
            <w:tcW w:w="1368" w:type="dxa"/>
            <w:shd w:val="clear" w:color="auto" w:fill="0D0D0D" w:themeFill="text1" w:themeFillTint="F2"/>
          </w:tcPr>
          <w:p w:rsidR="00532E73" w:rsidRPr="008611E3" w:rsidRDefault="00532E73" w:rsidP="007D2157">
            <w:pPr>
              <w:rPr>
                <w:rFonts w:asciiTheme="minorHAnsi" w:eastAsiaTheme="minorEastAsia" w:hAnsiTheme="minorHAnsi" w:cstheme="minorBidi"/>
                <w:b/>
                <w:sz w:val="32"/>
                <w:szCs w:val="32"/>
              </w:rPr>
            </w:pPr>
            <w:r w:rsidRPr="008611E3">
              <w:rPr>
                <w:rFonts w:asciiTheme="minorHAnsi" w:eastAsiaTheme="minorEastAsia" w:hAnsiTheme="minorHAnsi" w:cstheme="minorBidi"/>
                <w:b/>
                <w:sz w:val="32"/>
                <w:szCs w:val="32"/>
              </w:rPr>
              <w:t>Version</w:t>
            </w:r>
          </w:p>
        </w:tc>
        <w:tc>
          <w:tcPr>
            <w:tcW w:w="1710" w:type="dxa"/>
            <w:shd w:val="clear" w:color="auto" w:fill="0D0D0D" w:themeFill="text1" w:themeFillTint="F2"/>
          </w:tcPr>
          <w:p w:rsidR="00532E73" w:rsidRPr="008611E3" w:rsidRDefault="00532E73" w:rsidP="007D2157">
            <w:pPr>
              <w:rPr>
                <w:rFonts w:asciiTheme="minorHAnsi" w:eastAsiaTheme="minorEastAsia" w:hAnsiTheme="minorHAnsi" w:cstheme="minorBidi"/>
                <w:b/>
                <w:sz w:val="32"/>
                <w:szCs w:val="32"/>
              </w:rPr>
            </w:pPr>
            <w:r w:rsidRPr="008611E3">
              <w:rPr>
                <w:rFonts w:asciiTheme="minorHAnsi" w:eastAsiaTheme="minorEastAsia" w:hAnsiTheme="minorHAnsi" w:cstheme="minorBidi"/>
                <w:b/>
                <w:sz w:val="32"/>
                <w:szCs w:val="32"/>
              </w:rPr>
              <w:t>Date</w:t>
            </w:r>
          </w:p>
        </w:tc>
        <w:tc>
          <w:tcPr>
            <w:tcW w:w="1800" w:type="dxa"/>
            <w:shd w:val="clear" w:color="auto" w:fill="0D0D0D" w:themeFill="text1" w:themeFillTint="F2"/>
          </w:tcPr>
          <w:p w:rsidR="00532E73" w:rsidRPr="008611E3" w:rsidRDefault="00532E73" w:rsidP="007D2157">
            <w:pPr>
              <w:rPr>
                <w:rFonts w:asciiTheme="minorHAnsi" w:eastAsiaTheme="minorEastAsia" w:hAnsiTheme="minorHAnsi" w:cstheme="minorBidi"/>
                <w:b/>
                <w:sz w:val="32"/>
                <w:szCs w:val="32"/>
              </w:rPr>
            </w:pPr>
            <w:r w:rsidRPr="008611E3">
              <w:rPr>
                <w:rFonts w:asciiTheme="minorHAnsi" w:eastAsiaTheme="minorEastAsia" w:hAnsiTheme="minorHAnsi" w:cstheme="minorBidi"/>
                <w:b/>
                <w:sz w:val="32"/>
                <w:szCs w:val="32"/>
              </w:rPr>
              <w:t>Author</w:t>
            </w:r>
          </w:p>
        </w:tc>
        <w:tc>
          <w:tcPr>
            <w:tcW w:w="3978" w:type="dxa"/>
            <w:shd w:val="clear" w:color="auto" w:fill="0D0D0D" w:themeFill="text1" w:themeFillTint="F2"/>
          </w:tcPr>
          <w:p w:rsidR="00532E73" w:rsidRPr="008611E3" w:rsidRDefault="00532E73" w:rsidP="007D2157">
            <w:pPr>
              <w:rPr>
                <w:rFonts w:asciiTheme="minorHAnsi" w:eastAsiaTheme="minorEastAsia" w:hAnsiTheme="minorHAnsi" w:cstheme="minorBidi"/>
                <w:b/>
                <w:sz w:val="32"/>
                <w:szCs w:val="32"/>
              </w:rPr>
            </w:pPr>
            <w:r w:rsidRPr="008611E3">
              <w:rPr>
                <w:rFonts w:asciiTheme="minorHAnsi" w:eastAsiaTheme="minorEastAsia" w:hAnsiTheme="minorHAnsi" w:cstheme="minorBidi"/>
                <w:b/>
                <w:sz w:val="32"/>
                <w:szCs w:val="32"/>
              </w:rPr>
              <w:t>Change</w:t>
            </w:r>
          </w:p>
        </w:tc>
      </w:tr>
      <w:tr w:rsidR="00532E73" w:rsidRPr="008611E3" w:rsidTr="00532E73">
        <w:tc>
          <w:tcPr>
            <w:tcW w:w="1368" w:type="dxa"/>
          </w:tcPr>
          <w:p w:rsidR="00532E73" w:rsidRPr="00051C2E" w:rsidRDefault="00532E73" w:rsidP="007D2157">
            <w:pPr>
              <w:rPr>
                <w:rFonts w:ascii="Verdana" w:eastAsiaTheme="minorEastAsia" w:hAnsi="Verdana" w:cstheme="minorBidi"/>
                <w:sz w:val="16"/>
                <w:szCs w:val="16"/>
              </w:rPr>
            </w:pPr>
            <w:r w:rsidRPr="00051C2E">
              <w:rPr>
                <w:rFonts w:ascii="Verdana" w:eastAsiaTheme="minorEastAsia" w:hAnsi="Verdana" w:cstheme="minorBidi"/>
                <w:sz w:val="16"/>
                <w:szCs w:val="16"/>
              </w:rPr>
              <w:t>0.1</w:t>
            </w:r>
          </w:p>
        </w:tc>
        <w:tc>
          <w:tcPr>
            <w:tcW w:w="1710" w:type="dxa"/>
          </w:tcPr>
          <w:p w:rsidR="00532E73" w:rsidRPr="00051C2E" w:rsidRDefault="00532E73" w:rsidP="007D2157">
            <w:pPr>
              <w:rPr>
                <w:rFonts w:ascii="Verdana" w:eastAsiaTheme="minorEastAsia" w:hAnsi="Verdana" w:cstheme="minorBidi"/>
                <w:sz w:val="16"/>
                <w:szCs w:val="16"/>
              </w:rPr>
            </w:pPr>
            <w:r w:rsidRPr="00051C2E">
              <w:rPr>
                <w:rFonts w:ascii="Verdana" w:eastAsiaTheme="minorEastAsia" w:hAnsi="Verdana" w:cstheme="minorBidi"/>
                <w:sz w:val="16"/>
                <w:szCs w:val="16"/>
              </w:rPr>
              <w:t>27.05.2013</w:t>
            </w:r>
          </w:p>
        </w:tc>
        <w:tc>
          <w:tcPr>
            <w:tcW w:w="1800" w:type="dxa"/>
          </w:tcPr>
          <w:p w:rsidR="00532E73" w:rsidRPr="00051C2E" w:rsidRDefault="00532E73" w:rsidP="007D2157">
            <w:pPr>
              <w:rPr>
                <w:rFonts w:ascii="Verdana" w:eastAsiaTheme="minorEastAsia" w:hAnsi="Verdana" w:cstheme="minorBidi"/>
                <w:sz w:val="16"/>
                <w:szCs w:val="16"/>
              </w:rPr>
            </w:pPr>
            <w:r w:rsidRPr="00051C2E">
              <w:rPr>
                <w:rFonts w:ascii="Verdana" w:eastAsiaTheme="minorEastAsia" w:hAnsi="Verdana" w:cstheme="minorBidi"/>
                <w:sz w:val="16"/>
                <w:szCs w:val="16"/>
              </w:rPr>
              <w:t>Gururaja N</w:t>
            </w:r>
          </w:p>
        </w:tc>
        <w:tc>
          <w:tcPr>
            <w:tcW w:w="3978" w:type="dxa"/>
          </w:tcPr>
          <w:p w:rsidR="007A7539" w:rsidRPr="00051C2E" w:rsidRDefault="00532E73" w:rsidP="007D2157">
            <w:pPr>
              <w:rPr>
                <w:rFonts w:ascii="Verdana" w:eastAsiaTheme="minorEastAsia" w:hAnsi="Verdana" w:cstheme="minorBidi"/>
                <w:sz w:val="16"/>
                <w:szCs w:val="16"/>
              </w:rPr>
            </w:pPr>
            <w:r w:rsidRPr="00051C2E">
              <w:rPr>
                <w:rFonts w:ascii="Verdana" w:eastAsiaTheme="minorEastAsia" w:hAnsi="Verdana" w:cstheme="minorBidi"/>
                <w:sz w:val="16"/>
                <w:szCs w:val="16"/>
              </w:rPr>
              <w:t>Initial version</w:t>
            </w:r>
            <w:r w:rsidR="0000047A" w:rsidRPr="00051C2E">
              <w:rPr>
                <w:rFonts w:ascii="Verdana" w:eastAsiaTheme="minorEastAsia" w:hAnsi="Verdana" w:cstheme="minorBidi"/>
                <w:sz w:val="16"/>
                <w:szCs w:val="16"/>
              </w:rPr>
              <w:t xml:space="preserve">, </w:t>
            </w:r>
          </w:p>
          <w:p w:rsidR="00532E73" w:rsidRPr="00051C2E" w:rsidRDefault="0000047A" w:rsidP="00B43399">
            <w:pPr>
              <w:rPr>
                <w:rFonts w:ascii="Verdana" w:eastAsiaTheme="minorEastAsia" w:hAnsi="Verdana" w:cstheme="minorBidi"/>
                <w:sz w:val="16"/>
                <w:szCs w:val="16"/>
              </w:rPr>
            </w:pPr>
            <w:r w:rsidRPr="00051C2E">
              <w:rPr>
                <w:rFonts w:ascii="Verdana" w:eastAsiaTheme="minorEastAsia" w:hAnsi="Verdana" w:cstheme="minorBidi"/>
                <w:sz w:val="16"/>
                <w:szCs w:val="16"/>
              </w:rPr>
              <w:t>Inputs</w:t>
            </w:r>
            <w:r w:rsidR="003513A4" w:rsidRPr="00051C2E">
              <w:rPr>
                <w:rFonts w:ascii="Verdana" w:eastAsiaTheme="minorEastAsia" w:hAnsi="Verdana" w:cstheme="minorBidi"/>
                <w:sz w:val="16"/>
                <w:szCs w:val="16"/>
              </w:rPr>
              <w:t xml:space="preserve"> (Franca defin</w:t>
            </w:r>
            <w:r w:rsidR="001C2DDE" w:rsidRPr="00051C2E">
              <w:rPr>
                <w:rFonts w:ascii="Verdana" w:eastAsiaTheme="minorEastAsia" w:hAnsi="Verdana" w:cstheme="minorBidi"/>
                <w:sz w:val="16"/>
                <w:szCs w:val="16"/>
              </w:rPr>
              <w:t>i</w:t>
            </w:r>
            <w:r w:rsidR="003513A4" w:rsidRPr="00051C2E">
              <w:rPr>
                <w:rFonts w:ascii="Verdana" w:eastAsiaTheme="minorEastAsia" w:hAnsi="Verdana" w:cstheme="minorBidi"/>
                <w:sz w:val="16"/>
                <w:szCs w:val="16"/>
              </w:rPr>
              <w:t>tion)</w:t>
            </w:r>
            <w:r w:rsidR="007A7539" w:rsidRPr="00051C2E">
              <w:rPr>
                <w:rFonts w:ascii="Verdana" w:eastAsiaTheme="minorEastAsia" w:hAnsi="Verdana" w:cstheme="minorBidi"/>
                <w:sz w:val="16"/>
                <w:szCs w:val="16"/>
              </w:rPr>
              <w:t xml:space="preserve"> from Fujitsu has been </w:t>
            </w:r>
            <w:r w:rsidR="00B43399" w:rsidRPr="00051C2E">
              <w:rPr>
                <w:rFonts w:ascii="Verdana" w:eastAsiaTheme="minorEastAsia" w:hAnsi="Verdana" w:cstheme="minorBidi"/>
                <w:sz w:val="16"/>
                <w:szCs w:val="16"/>
              </w:rPr>
              <w:t>used while preparing this document</w:t>
            </w:r>
          </w:p>
        </w:tc>
      </w:tr>
      <w:tr w:rsidR="00532E73" w:rsidRPr="008611E3" w:rsidTr="00532E73">
        <w:tc>
          <w:tcPr>
            <w:tcW w:w="1368" w:type="dxa"/>
          </w:tcPr>
          <w:p w:rsidR="00532E73" w:rsidRPr="00051C2E" w:rsidRDefault="00F14474" w:rsidP="007D2157">
            <w:pPr>
              <w:rPr>
                <w:rFonts w:ascii="Verdana" w:eastAsiaTheme="minorEastAsia" w:hAnsi="Verdana" w:cstheme="minorBidi"/>
                <w:sz w:val="16"/>
                <w:szCs w:val="16"/>
              </w:rPr>
            </w:pPr>
            <w:r w:rsidRPr="00051C2E">
              <w:rPr>
                <w:rFonts w:ascii="Verdana" w:eastAsiaTheme="minorEastAsia" w:hAnsi="Verdana" w:cstheme="minorBidi"/>
                <w:sz w:val="16"/>
                <w:szCs w:val="16"/>
              </w:rPr>
              <w:t>0.2</w:t>
            </w:r>
          </w:p>
        </w:tc>
        <w:tc>
          <w:tcPr>
            <w:tcW w:w="1710" w:type="dxa"/>
          </w:tcPr>
          <w:p w:rsidR="00532E73" w:rsidRPr="00051C2E" w:rsidRDefault="00F14474" w:rsidP="007D2157">
            <w:pPr>
              <w:rPr>
                <w:rFonts w:ascii="Verdana" w:eastAsiaTheme="minorEastAsia" w:hAnsi="Verdana" w:cstheme="minorBidi"/>
                <w:sz w:val="16"/>
                <w:szCs w:val="16"/>
              </w:rPr>
            </w:pPr>
            <w:r w:rsidRPr="00051C2E">
              <w:rPr>
                <w:rFonts w:ascii="Verdana" w:eastAsiaTheme="minorEastAsia" w:hAnsi="Verdana" w:cstheme="minorBidi"/>
                <w:sz w:val="16"/>
                <w:szCs w:val="16"/>
              </w:rPr>
              <w:t>04.06.2013</w:t>
            </w:r>
          </w:p>
        </w:tc>
        <w:tc>
          <w:tcPr>
            <w:tcW w:w="1800" w:type="dxa"/>
          </w:tcPr>
          <w:p w:rsidR="00532E73" w:rsidRPr="00051C2E" w:rsidRDefault="00F14474" w:rsidP="007D2157">
            <w:pPr>
              <w:rPr>
                <w:rFonts w:ascii="Verdana" w:eastAsiaTheme="minorEastAsia" w:hAnsi="Verdana" w:cstheme="minorBidi"/>
                <w:sz w:val="16"/>
                <w:szCs w:val="16"/>
              </w:rPr>
            </w:pPr>
            <w:r w:rsidRPr="00051C2E">
              <w:rPr>
                <w:rFonts w:ascii="Verdana" w:eastAsiaTheme="minorEastAsia" w:hAnsi="Verdana" w:cstheme="minorBidi"/>
                <w:sz w:val="16"/>
                <w:szCs w:val="16"/>
              </w:rPr>
              <w:t>Gururaja N</w:t>
            </w:r>
          </w:p>
        </w:tc>
        <w:tc>
          <w:tcPr>
            <w:tcW w:w="3978" w:type="dxa"/>
          </w:tcPr>
          <w:p w:rsidR="00532E73" w:rsidRPr="00051C2E" w:rsidRDefault="00F14474" w:rsidP="007D2157">
            <w:pPr>
              <w:rPr>
                <w:rFonts w:ascii="Verdana" w:eastAsiaTheme="minorEastAsia" w:hAnsi="Verdana" w:cstheme="minorBidi"/>
                <w:sz w:val="16"/>
                <w:szCs w:val="16"/>
              </w:rPr>
            </w:pPr>
            <w:r w:rsidRPr="00051C2E">
              <w:rPr>
                <w:rFonts w:ascii="Verdana" w:eastAsiaTheme="minorEastAsia" w:hAnsi="Verdana" w:cstheme="minorBidi"/>
                <w:sz w:val="16"/>
                <w:szCs w:val="16"/>
              </w:rPr>
              <w:t>Updated after the review comment from Fujitsu</w:t>
            </w:r>
          </w:p>
        </w:tc>
      </w:tr>
      <w:tr w:rsidR="00532E73" w:rsidRPr="008611E3" w:rsidTr="00532E73">
        <w:tc>
          <w:tcPr>
            <w:tcW w:w="1368" w:type="dxa"/>
          </w:tcPr>
          <w:p w:rsidR="00532E73" w:rsidRPr="00051C2E" w:rsidRDefault="00847CBD" w:rsidP="007D2157">
            <w:pPr>
              <w:rPr>
                <w:rFonts w:ascii="Verdana" w:eastAsiaTheme="minorEastAsia" w:hAnsi="Verdana" w:cstheme="minorBidi"/>
                <w:sz w:val="16"/>
                <w:szCs w:val="16"/>
              </w:rPr>
            </w:pPr>
            <w:r w:rsidRPr="00051C2E">
              <w:rPr>
                <w:rFonts w:ascii="Verdana" w:eastAsiaTheme="minorEastAsia" w:hAnsi="Verdana" w:cstheme="minorBidi"/>
                <w:sz w:val="16"/>
                <w:szCs w:val="16"/>
              </w:rPr>
              <w:t>0.3</w:t>
            </w:r>
          </w:p>
        </w:tc>
        <w:tc>
          <w:tcPr>
            <w:tcW w:w="1710" w:type="dxa"/>
          </w:tcPr>
          <w:p w:rsidR="00532E73" w:rsidRPr="00051C2E" w:rsidRDefault="00847CBD" w:rsidP="007D2157">
            <w:pPr>
              <w:rPr>
                <w:rFonts w:ascii="Verdana" w:eastAsiaTheme="minorEastAsia" w:hAnsi="Verdana" w:cstheme="minorBidi"/>
                <w:sz w:val="16"/>
                <w:szCs w:val="16"/>
              </w:rPr>
            </w:pPr>
            <w:r w:rsidRPr="00051C2E">
              <w:rPr>
                <w:rFonts w:ascii="Verdana" w:eastAsiaTheme="minorEastAsia" w:hAnsi="Verdana" w:cstheme="minorBidi"/>
                <w:sz w:val="16"/>
                <w:szCs w:val="16"/>
              </w:rPr>
              <w:t>10.06.2013</w:t>
            </w:r>
          </w:p>
        </w:tc>
        <w:tc>
          <w:tcPr>
            <w:tcW w:w="1800" w:type="dxa"/>
          </w:tcPr>
          <w:p w:rsidR="00532E73" w:rsidRPr="00051C2E" w:rsidRDefault="00410F9B" w:rsidP="007D2157">
            <w:pPr>
              <w:rPr>
                <w:rFonts w:ascii="Verdana" w:eastAsiaTheme="minorEastAsia" w:hAnsi="Verdana" w:cstheme="minorBidi"/>
                <w:sz w:val="16"/>
                <w:szCs w:val="16"/>
              </w:rPr>
            </w:pPr>
            <w:r w:rsidRPr="00051C2E">
              <w:rPr>
                <w:rFonts w:ascii="Verdana" w:eastAsiaTheme="minorEastAsia" w:hAnsi="Verdana" w:cstheme="minorBidi"/>
                <w:sz w:val="16"/>
                <w:szCs w:val="16"/>
              </w:rPr>
              <w:t>Gururaja N</w:t>
            </w:r>
          </w:p>
        </w:tc>
        <w:tc>
          <w:tcPr>
            <w:tcW w:w="3978" w:type="dxa"/>
          </w:tcPr>
          <w:p w:rsidR="00051C2E" w:rsidRDefault="00410F9B" w:rsidP="007238E2">
            <w:pPr>
              <w:rPr>
                <w:rFonts w:ascii="Verdana" w:eastAsiaTheme="minorEastAsia" w:hAnsi="Verdana" w:cstheme="minorBidi"/>
                <w:sz w:val="16"/>
                <w:szCs w:val="16"/>
              </w:rPr>
            </w:pPr>
            <w:r w:rsidRPr="00051C2E">
              <w:rPr>
                <w:rFonts w:ascii="Verdana" w:eastAsiaTheme="minorEastAsia" w:hAnsi="Verdana" w:cstheme="minorBidi"/>
                <w:sz w:val="16"/>
                <w:szCs w:val="16"/>
              </w:rPr>
              <w:t>Following sections are updated after review comment from Fujitsu.</w:t>
            </w:r>
          </w:p>
          <w:p w:rsidR="007238E2" w:rsidRPr="00051C2E" w:rsidRDefault="00410F9B" w:rsidP="007238E2">
            <w:pPr>
              <w:rPr>
                <w:rFonts w:ascii="Verdana" w:eastAsiaTheme="minorEastAsia" w:hAnsi="Verdana" w:cstheme="minorBidi"/>
                <w:sz w:val="16"/>
                <w:szCs w:val="16"/>
              </w:rPr>
            </w:pPr>
            <w:r w:rsidRPr="00051C2E">
              <w:rPr>
                <w:rFonts w:ascii="Verdana" w:eastAsiaTheme="minorEastAsia" w:hAnsi="Verdana" w:cstheme="minorBidi"/>
                <w:sz w:val="16"/>
                <w:szCs w:val="16"/>
              </w:rPr>
              <w:t xml:space="preserve">Section 5.1 </w:t>
            </w:r>
            <w:proofErr w:type="spellStart"/>
            <w:r w:rsidRPr="00051C2E">
              <w:rPr>
                <w:rFonts w:ascii="Verdana" w:eastAsiaTheme="minorEastAsia" w:hAnsi="Verdana" w:cstheme="minorBidi"/>
                <w:sz w:val="16"/>
                <w:szCs w:val="16"/>
              </w:rPr>
              <w:t>enums</w:t>
            </w:r>
            <w:proofErr w:type="spellEnd"/>
            <w:r w:rsidRPr="00051C2E">
              <w:rPr>
                <w:rFonts w:ascii="Verdana" w:eastAsiaTheme="minorEastAsia" w:hAnsi="Verdana" w:cstheme="minorBidi"/>
                <w:sz w:val="16"/>
                <w:szCs w:val="16"/>
              </w:rPr>
              <w:t xml:space="preserve"> are </w:t>
            </w:r>
            <w:r w:rsidR="007238E2" w:rsidRPr="00051C2E">
              <w:rPr>
                <w:rFonts w:ascii="Verdana" w:eastAsiaTheme="minorEastAsia" w:hAnsi="Verdana" w:cstheme="minorBidi"/>
                <w:sz w:val="16"/>
                <w:szCs w:val="16"/>
              </w:rPr>
              <w:t>modified</w:t>
            </w:r>
          </w:p>
          <w:p w:rsidR="007238E2" w:rsidRPr="00051C2E" w:rsidRDefault="007238E2" w:rsidP="007238E2">
            <w:pPr>
              <w:rPr>
                <w:rFonts w:ascii="Verdana" w:eastAsiaTheme="minorEastAsia" w:hAnsi="Verdana" w:cstheme="minorBidi"/>
                <w:sz w:val="16"/>
                <w:szCs w:val="16"/>
              </w:rPr>
            </w:pPr>
            <w:r w:rsidRPr="00051C2E">
              <w:rPr>
                <w:rFonts w:ascii="Verdana" w:eastAsiaTheme="minorEastAsia" w:hAnsi="Verdana" w:cstheme="minorBidi"/>
                <w:sz w:val="16"/>
                <w:szCs w:val="16"/>
              </w:rPr>
              <w:t xml:space="preserve">Section </w:t>
            </w:r>
            <w:proofErr w:type="gramStart"/>
            <w:r w:rsidRPr="00051C2E">
              <w:rPr>
                <w:rFonts w:ascii="Verdana" w:eastAsiaTheme="minorEastAsia" w:hAnsi="Verdana" w:cstheme="minorBidi"/>
                <w:sz w:val="16"/>
                <w:szCs w:val="16"/>
              </w:rPr>
              <w:t>5.2 :</w:t>
            </w:r>
            <w:proofErr w:type="gramEnd"/>
            <w:r w:rsidRPr="00051C2E">
              <w:rPr>
                <w:rFonts w:ascii="Verdana" w:eastAsiaTheme="minorEastAsia" w:hAnsi="Verdana" w:cstheme="minorBidi"/>
                <w:sz w:val="16"/>
                <w:szCs w:val="16"/>
              </w:rPr>
              <w:t xml:space="preserve"> some interfaces are removed.</w:t>
            </w:r>
          </w:p>
          <w:p w:rsidR="007238E2" w:rsidRPr="00051C2E" w:rsidRDefault="007238E2" w:rsidP="007238E2">
            <w:pPr>
              <w:rPr>
                <w:rFonts w:ascii="Verdana" w:eastAsiaTheme="minorEastAsia" w:hAnsi="Verdana" w:cstheme="minorBidi"/>
                <w:sz w:val="16"/>
                <w:szCs w:val="16"/>
              </w:rPr>
            </w:pPr>
            <w:r w:rsidRPr="00051C2E">
              <w:rPr>
                <w:rFonts w:ascii="Verdana" w:eastAsiaTheme="minorEastAsia" w:hAnsi="Verdana" w:cstheme="minorBidi"/>
                <w:sz w:val="16"/>
                <w:szCs w:val="16"/>
              </w:rPr>
              <w:t>5.3.6 New argument is added to error info</w:t>
            </w:r>
          </w:p>
          <w:p w:rsidR="007238E2" w:rsidRPr="00051C2E" w:rsidRDefault="007238E2" w:rsidP="007238E2">
            <w:pPr>
              <w:rPr>
                <w:rFonts w:ascii="Verdana" w:eastAsiaTheme="minorEastAsia" w:hAnsi="Verdana" w:cstheme="minorBidi"/>
                <w:sz w:val="16"/>
                <w:szCs w:val="16"/>
              </w:rPr>
            </w:pPr>
            <w:r w:rsidRPr="00051C2E">
              <w:rPr>
                <w:rFonts w:ascii="Verdana" w:eastAsiaTheme="minorEastAsia" w:hAnsi="Verdana" w:cstheme="minorBidi"/>
                <w:sz w:val="16"/>
                <w:szCs w:val="16"/>
              </w:rPr>
              <w:t>6.1 sequence chart modified</w:t>
            </w:r>
          </w:p>
        </w:tc>
      </w:tr>
      <w:tr w:rsidR="00532E73" w:rsidRPr="008611E3" w:rsidTr="00532E73">
        <w:tc>
          <w:tcPr>
            <w:tcW w:w="1368" w:type="dxa"/>
          </w:tcPr>
          <w:p w:rsidR="00532E73" w:rsidRPr="00051C2E" w:rsidRDefault="00557F98" w:rsidP="007D2157">
            <w:pPr>
              <w:rPr>
                <w:rFonts w:ascii="Verdana" w:eastAsiaTheme="minorEastAsia" w:hAnsi="Verdana" w:cstheme="minorBidi"/>
                <w:sz w:val="16"/>
                <w:szCs w:val="16"/>
              </w:rPr>
            </w:pPr>
            <w:r w:rsidRPr="00051C2E">
              <w:rPr>
                <w:rFonts w:ascii="Verdana" w:eastAsiaTheme="minorEastAsia" w:hAnsi="Verdana" w:cstheme="minorBidi"/>
                <w:sz w:val="16"/>
                <w:szCs w:val="16"/>
              </w:rPr>
              <w:t>0.4</w:t>
            </w:r>
          </w:p>
        </w:tc>
        <w:tc>
          <w:tcPr>
            <w:tcW w:w="1710" w:type="dxa"/>
          </w:tcPr>
          <w:p w:rsidR="00532E73" w:rsidRPr="00051C2E" w:rsidRDefault="00557F98" w:rsidP="007D2157">
            <w:pPr>
              <w:rPr>
                <w:rFonts w:ascii="Verdana" w:eastAsiaTheme="minorEastAsia" w:hAnsi="Verdana" w:cstheme="minorBidi"/>
                <w:sz w:val="16"/>
                <w:szCs w:val="16"/>
              </w:rPr>
            </w:pPr>
            <w:r w:rsidRPr="00051C2E">
              <w:rPr>
                <w:rFonts w:ascii="Verdana" w:eastAsiaTheme="minorEastAsia" w:hAnsi="Verdana" w:cstheme="minorBidi"/>
                <w:sz w:val="16"/>
                <w:szCs w:val="16"/>
              </w:rPr>
              <w:t>11.06.2013</w:t>
            </w:r>
          </w:p>
        </w:tc>
        <w:tc>
          <w:tcPr>
            <w:tcW w:w="1800" w:type="dxa"/>
          </w:tcPr>
          <w:p w:rsidR="00532E73" w:rsidRPr="00051C2E" w:rsidRDefault="00557F98" w:rsidP="007D2157">
            <w:pPr>
              <w:rPr>
                <w:rFonts w:ascii="Verdana" w:eastAsiaTheme="minorEastAsia" w:hAnsi="Verdana" w:cstheme="minorBidi"/>
                <w:sz w:val="16"/>
                <w:szCs w:val="16"/>
              </w:rPr>
            </w:pPr>
            <w:r w:rsidRPr="00051C2E">
              <w:rPr>
                <w:rFonts w:ascii="Verdana" w:eastAsiaTheme="minorEastAsia" w:hAnsi="Verdana" w:cstheme="minorBidi"/>
                <w:sz w:val="16"/>
                <w:szCs w:val="16"/>
              </w:rPr>
              <w:t>Gururaja N</w:t>
            </w:r>
          </w:p>
        </w:tc>
        <w:tc>
          <w:tcPr>
            <w:tcW w:w="3978" w:type="dxa"/>
          </w:tcPr>
          <w:p w:rsidR="00532E73" w:rsidRPr="00051C2E" w:rsidRDefault="00F77D21" w:rsidP="007D2157">
            <w:pPr>
              <w:rPr>
                <w:rFonts w:ascii="Verdana" w:eastAsiaTheme="minorEastAsia" w:hAnsi="Verdana" w:cstheme="minorBidi"/>
                <w:sz w:val="16"/>
                <w:szCs w:val="16"/>
              </w:rPr>
            </w:pPr>
            <w:r w:rsidRPr="00051C2E">
              <w:rPr>
                <w:rFonts w:ascii="Verdana" w:eastAsiaTheme="minorEastAsia" w:hAnsi="Verdana" w:cstheme="minorBidi"/>
                <w:sz w:val="16"/>
                <w:szCs w:val="16"/>
              </w:rPr>
              <w:t>Added notes to 5.1</w:t>
            </w:r>
          </w:p>
          <w:p w:rsidR="001C7FF5" w:rsidRPr="00051C2E" w:rsidRDefault="001C7FF5" w:rsidP="007D2157">
            <w:pPr>
              <w:rPr>
                <w:rFonts w:ascii="Verdana" w:eastAsiaTheme="minorEastAsia" w:hAnsi="Verdana" w:cstheme="minorBidi"/>
                <w:sz w:val="16"/>
                <w:szCs w:val="16"/>
              </w:rPr>
            </w:pPr>
            <w:r w:rsidRPr="00051C2E">
              <w:rPr>
                <w:rFonts w:ascii="Verdana" w:eastAsiaTheme="minorEastAsia" w:hAnsi="Verdana" w:cstheme="minorBidi"/>
                <w:sz w:val="16"/>
                <w:szCs w:val="16"/>
              </w:rPr>
              <w:t xml:space="preserve">Added </w:t>
            </w:r>
            <w:proofErr w:type="spellStart"/>
            <w:r w:rsidRPr="00051C2E">
              <w:rPr>
                <w:rFonts w:ascii="Verdana" w:eastAsiaTheme="minorEastAsia" w:hAnsi="Verdana" w:cstheme="minorBidi"/>
                <w:sz w:val="16"/>
                <w:szCs w:val="16"/>
              </w:rPr>
              <w:t>OnError</w:t>
            </w:r>
            <w:proofErr w:type="spellEnd"/>
            <w:r w:rsidRPr="00051C2E">
              <w:rPr>
                <w:rFonts w:ascii="Verdana" w:eastAsiaTheme="minorEastAsia" w:hAnsi="Verdana" w:cstheme="minorBidi"/>
                <w:sz w:val="16"/>
                <w:szCs w:val="16"/>
              </w:rPr>
              <w:t xml:space="preserve"> condition to show and hide popup sequence diagram</w:t>
            </w:r>
          </w:p>
        </w:tc>
      </w:tr>
      <w:tr w:rsidR="00532E73" w:rsidRPr="008611E3" w:rsidTr="00532E73">
        <w:tc>
          <w:tcPr>
            <w:tcW w:w="1368" w:type="dxa"/>
          </w:tcPr>
          <w:p w:rsidR="00532E73" w:rsidRPr="00051C2E" w:rsidRDefault="00081936" w:rsidP="007D2157">
            <w:pPr>
              <w:rPr>
                <w:rFonts w:ascii="Verdana" w:eastAsiaTheme="minorEastAsia" w:hAnsi="Verdana" w:cstheme="minorBidi"/>
                <w:sz w:val="16"/>
                <w:szCs w:val="16"/>
              </w:rPr>
            </w:pPr>
            <w:r w:rsidRPr="00051C2E">
              <w:rPr>
                <w:rFonts w:ascii="Verdana" w:eastAsiaTheme="minorEastAsia" w:hAnsi="Verdana" w:cstheme="minorBidi"/>
                <w:sz w:val="16"/>
                <w:szCs w:val="16"/>
              </w:rPr>
              <w:t>0.5</w:t>
            </w:r>
          </w:p>
        </w:tc>
        <w:tc>
          <w:tcPr>
            <w:tcW w:w="1710" w:type="dxa"/>
          </w:tcPr>
          <w:p w:rsidR="00532E73" w:rsidRPr="00051C2E" w:rsidRDefault="00081936" w:rsidP="007D2157">
            <w:pPr>
              <w:rPr>
                <w:rFonts w:ascii="Verdana" w:eastAsiaTheme="minorEastAsia" w:hAnsi="Verdana" w:cstheme="minorBidi"/>
                <w:sz w:val="16"/>
                <w:szCs w:val="16"/>
              </w:rPr>
            </w:pPr>
            <w:r w:rsidRPr="00051C2E">
              <w:rPr>
                <w:rFonts w:ascii="Verdana" w:eastAsiaTheme="minorEastAsia" w:hAnsi="Verdana" w:cstheme="minorBidi"/>
                <w:sz w:val="16"/>
                <w:szCs w:val="16"/>
              </w:rPr>
              <w:t>11.06.2013</w:t>
            </w:r>
          </w:p>
        </w:tc>
        <w:tc>
          <w:tcPr>
            <w:tcW w:w="1800" w:type="dxa"/>
          </w:tcPr>
          <w:p w:rsidR="00532E73" w:rsidRPr="00051C2E" w:rsidRDefault="00081936" w:rsidP="007D2157">
            <w:pPr>
              <w:rPr>
                <w:rFonts w:ascii="Verdana" w:eastAsiaTheme="minorEastAsia" w:hAnsi="Verdana" w:cstheme="minorBidi"/>
                <w:sz w:val="16"/>
                <w:szCs w:val="16"/>
              </w:rPr>
            </w:pPr>
            <w:r w:rsidRPr="00051C2E">
              <w:rPr>
                <w:rFonts w:ascii="Verdana" w:eastAsiaTheme="minorEastAsia" w:hAnsi="Verdana" w:cstheme="minorBidi"/>
                <w:sz w:val="16"/>
                <w:szCs w:val="16"/>
              </w:rPr>
              <w:t>Gururaja N</w:t>
            </w:r>
          </w:p>
        </w:tc>
        <w:tc>
          <w:tcPr>
            <w:tcW w:w="3978" w:type="dxa"/>
          </w:tcPr>
          <w:p w:rsidR="00532E73" w:rsidRPr="00051C2E" w:rsidRDefault="00081936" w:rsidP="007D2157">
            <w:pPr>
              <w:rPr>
                <w:rFonts w:ascii="Verdana" w:eastAsiaTheme="minorEastAsia" w:hAnsi="Verdana" w:cstheme="minorBidi"/>
                <w:sz w:val="16"/>
                <w:szCs w:val="16"/>
              </w:rPr>
            </w:pPr>
            <w:r w:rsidRPr="00051C2E">
              <w:rPr>
                <w:rFonts w:ascii="Verdana" w:eastAsiaTheme="minorEastAsia" w:hAnsi="Verdana" w:cstheme="minorBidi"/>
                <w:sz w:val="16"/>
                <w:szCs w:val="16"/>
              </w:rPr>
              <w:t xml:space="preserve">Formatting of the document </w:t>
            </w:r>
          </w:p>
          <w:p w:rsidR="00081936" w:rsidRPr="00051C2E" w:rsidRDefault="00081936" w:rsidP="007D2157">
            <w:pPr>
              <w:rPr>
                <w:rFonts w:ascii="Verdana" w:eastAsiaTheme="minorEastAsia" w:hAnsi="Verdana" w:cstheme="minorBidi"/>
                <w:sz w:val="16"/>
                <w:szCs w:val="16"/>
              </w:rPr>
            </w:pPr>
            <w:r w:rsidRPr="00051C2E">
              <w:rPr>
                <w:rFonts w:ascii="Verdana" w:eastAsiaTheme="minorEastAsia" w:hAnsi="Verdana" w:cstheme="minorBidi"/>
                <w:sz w:val="16"/>
                <w:szCs w:val="16"/>
              </w:rPr>
              <w:t>Added genivi logo and copyright details</w:t>
            </w:r>
          </w:p>
        </w:tc>
      </w:tr>
      <w:tr w:rsidR="00635194" w:rsidRPr="008611E3" w:rsidTr="00532E73">
        <w:tc>
          <w:tcPr>
            <w:tcW w:w="1368" w:type="dxa"/>
          </w:tcPr>
          <w:p w:rsidR="00635194" w:rsidRPr="00051C2E" w:rsidRDefault="00635194" w:rsidP="007D2157">
            <w:pPr>
              <w:rPr>
                <w:rFonts w:ascii="Verdana" w:eastAsiaTheme="minorEastAsia" w:hAnsi="Verdana" w:cstheme="minorBidi"/>
                <w:sz w:val="16"/>
                <w:szCs w:val="16"/>
              </w:rPr>
            </w:pPr>
            <w:r>
              <w:rPr>
                <w:rFonts w:ascii="Verdana" w:eastAsiaTheme="minorEastAsia" w:hAnsi="Verdana" w:cstheme="minorBidi"/>
                <w:sz w:val="16"/>
                <w:szCs w:val="16"/>
              </w:rPr>
              <w:t>0.6</w:t>
            </w:r>
          </w:p>
        </w:tc>
        <w:tc>
          <w:tcPr>
            <w:tcW w:w="1710" w:type="dxa"/>
          </w:tcPr>
          <w:p w:rsidR="00635194" w:rsidRPr="00051C2E" w:rsidRDefault="00635194" w:rsidP="007D2157">
            <w:pPr>
              <w:rPr>
                <w:rFonts w:ascii="Verdana" w:eastAsiaTheme="minorEastAsia" w:hAnsi="Verdana" w:cstheme="minorBidi"/>
                <w:sz w:val="16"/>
                <w:szCs w:val="16"/>
              </w:rPr>
            </w:pPr>
            <w:r>
              <w:rPr>
                <w:rFonts w:ascii="Verdana" w:eastAsiaTheme="minorEastAsia" w:hAnsi="Verdana" w:cstheme="minorBidi"/>
                <w:sz w:val="16"/>
                <w:szCs w:val="16"/>
              </w:rPr>
              <w:t>12.06.2013</w:t>
            </w:r>
          </w:p>
        </w:tc>
        <w:tc>
          <w:tcPr>
            <w:tcW w:w="1800" w:type="dxa"/>
          </w:tcPr>
          <w:p w:rsidR="00635194" w:rsidRPr="00051C2E" w:rsidRDefault="00635194" w:rsidP="007D2157">
            <w:pPr>
              <w:rPr>
                <w:rFonts w:ascii="Verdana" w:eastAsiaTheme="minorEastAsia" w:hAnsi="Verdana" w:cstheme="minorBidi"/>
                <w:sz w:val="16"/>
                <w:szCs w:val="16"/>
              </w:rPr>
            </w:pPr>
            <w:r>
              <w:rPr>
                <w:rFonts w:ascii="Verdana" w:eastAsiaTheme="minorEastAsia" w:hAnsi="Verdana" w:cstheme="minorBidi"/>
                <w:sz w:val="16"/>
                <w:szCs w:val="16"/>
              </w:rPr>
              <w:t>Gururaja N</w:t>
            </w:r>
          </w:p>
        </w:tc>
        <w:tc>
          <w:tcPr>
            <w:tcW w:w="3978" w:type="dxa"/>
          </w:tcPr>
          <w:p w:rsidR="00635194" w:rsidRDefault="00635194" w:rsidP="007D2157">
            <w:pPr>
              <w:rPr>
                <w:rFonts w:ascii="Verdana" w:eastAsiaTheme="minorEastAsia" w:hAnsi="Verdana" w:cstheme="minorBidi"/>
                <w:sz w:val="16"/>
                <w:szCs w:val="16"/>
              </w:rPr>
            </w:pPr>
            <w:r>
              <w:rPr>
                <w:rFonts w:ascii="Verdana" w:eastAsiaTheme="minorEastAsia" w:hAnsi="Verdana" w:cstheme="minorBidi"/>
                <w:sz w:val="16"/>
                <w:szCs w:val="16"/>
              </w:rPr>
              <w:t>Updated after review comments</w:t>
            </w:r>
          </w:p>
          <w:p w:rsidR="00635194" w:rsidRPr="00051C2E" w:rsidRDefault="00635194" w:rsidP="00635194">
            <w:pPr>
              <w:numPr>
                <w:ilvl w:val="0"/>
                <w:numId w:val="14"/>
              </w:numPr>
              <w:rPr>
                <w:rFonts w:ascii="Verdana" w:eastAsiaTheme="minorEastAsia" w:hAnsi="Verdana" w:cstheme="minorBidi"/>
                <w:sz w:val="16"/>
                <w:szCs w:val="16"/>
              </w:rPr>
            </w:pPr>
            <w:r>
              <w:rPr>
                <w:rFonts w:ascii="Verdana" w:eastAsiaTheme="minorEastAsia" w:hAnsi="Verdana" w:cstheme="minorBidi"/>
                <w:sz w:val="16"/>
                <w:szCs w:val="16"/>
              </w:rPr>
              <w:t>Component interface diagram is corrected</w:t>
            </w:r>
            <w:r w:rsidR="004C63D6">
              <w:rPr>
                <w:rFonts w:ascii="Verdana" w:eastAsiaTheme="minorEastAsia" w:hAnsi="Verdana" w:cstheme="minorBidi"/>
                <w:sz w:val="16"/>
                <w:szCs w:val="16"/>
              </w:rPr>
              <w:t xml:space="preserve"> sec 5.0</w:t>
            </w:r>
          </w:p>
        </w:tc>
      </w:tr>
    </w:tbl>
    <w:p w:rsidR="007D2157" w:rsidRDefault="007D2157" w:rsidP="007D2157"/>
    <w:p w:rsidR="007D2157" w:rsidRDefault="007D2157" w:rsidP="007D2157"/>
    <w:p w:rsidR="000D7038" w:rsidRDefault="000D7038" w:rsidP="007D2157"/>
    <w:p w:rsidR="000D7038" w:rsidRDefault="000D7038" w:rsidP="007D2157"/>
    <w:p w:rsidR="000D7038" w:rsidRDefault="000D7038" w:rsidP="007D2157"/>
    <w:p w:rsidR="007D2157" w:rsidRPr="00681292" w:rsidRDefault="007D2157" w:rsidP="00681292">
      <w:pPr>
        <w:pStyle w:val="Heading1"/>
        <w:numPr>
          <w:ilvl w:val="0"/>
          <w:numId w:val="12"/>
        </w:numPr>
      </w:pPr>
      <w:bookmarkStart w:id="1" w:name="_Toc358808222"/>
      <w:r w:rsidRPr="00681292">
        <w:lastRenderedPageBreak/>
        <w:t>Introduction</w:t>
      </w:r>
      <w:bookmarkEnd w:id="1"/>
    </w:p>
    <w:p w:rsidR="000D7038" w:rsidRDefault="000D7038" w:rsidP="000D7038">
      <w:r>
        <w:t>This document contains API specification for the popup manager. The below diagram depicts the popup manager component which is a part of HMI application FW</w:t>
      </w:r>
      <w:r w:rsidR="00392D6F">
        <w:t>.</w:t>
      </w:r>
    </w:p>
    <w:p w:rsidR="000D7038" w:rsidRDefault="000D7038" w:rsidP="000D7038"/>
    <w:p w:rsidR="000D7038" w:rsidRDefault="000D7038" w:rsidP="000D7038"/>
    <w:p w:rsidR="000D7038" w:rsidRDefault="000D7038" w:rsidP="000D7038"/>
    <w:p w:rsidR="000D7038" w:rsidRDefault="00E739AA" w:rsidP="000D7038">
      <w:r>
        <w:pict>
          <v:shape id="Picture 2" o:spid="_x0000_i1026" type="#_x0000_t75" style="width:467.7pt;height:308.65pt;visibility:visible;mso-wrap-style:square">
            <v:imagedata r:id="rId8" o:title=""/>
          </v:shape>
        </w:pict>
      </w:r>
    </w:p>
    <w:p w:rsidR="000D7038" w:rsidRDefault="00CA702D" w:rsidP="000D7038">
      <w:r>
        <w:tab/>
      </w:r>
      <w:r>
        <w:tab/>
      </w:r>
      <w:r>
        <w:tab/>
      </w:r>
      <w:r>
        <w:tab/>
      </w:r>
      <w:r>
        <w:tab/>
      </w:r>
      <w:r>
        <w:tab/>
        <w:t>Fig (1)</w:t>
      </w:r>
    </w:p>
    <w:p w:rsidR="00CA702D" w:rsidRDefault="00CA702D" w:rsidP="000D7038"/>
    <w:p w:rsidR="00392D6F" w:rsidRDefault="00392D6F" w:rsidP="000D7038">
      <w:r>
        <w:t>For more info on the framework Refer</w:t>
      </w:r>
    </w:p>
    <w:p w:rsidR="00392D6F" w:rsidRDefault="003E0B5E" w:rsidP="000D7038">
      <w:hyperlink r:id="rId9" w:history="1">
        <w:r w:rsidR="00392D6F" w:rsidRPr="009A773A">
          <w:rPr>
            <w:rStyle w:val="Hyperlink"/>
          </w:rPr>
          <w:t>https://collab.genivi.org/wiki/display/genivi/HMI+Application+Framework+Overview</w:t>
        </w:r>
      </w:hyperlink>
    </w:p>
    <w:p w:rsidR="00392D6F" w:rsidRDefault="00392D6F" w:rsidP="000D7038"/>
    <w:p w:rsidR="007D2157" w:rsidRDefault="007D2157" w:rsidP="00681292">
      <w:pPr>
        <w:pStyle w:val="Heading1"/>
        <w:numPr>
          <w:ilvl w:val="0"/>
          <w:numId w:val="12"/>
        </w:numPr>
      </w:pPr>
      <w:bookmarkStart w:id="2" w:name="_Toc358808223"/>
      <w:r>
        <w:t>Terminology</w:t>
      </w:r>
      <w:bookmarkEnd w:id="2"/>
    </w:p>
    <w:p w:rsidR="000D7038" w:rsidRDefault="000D7038" w:rsidP="000D70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8"/>
        <w:gridCol w:w="7398"/>
      </w:tblGrid>
      <w:tr w:rsidR="000D7038" w:rsidRPr="008611E3" w:rsidTr="008611E3">
        <w:tc>
          <w:tcPr>
            <w:tcW w:w="1458" w:type="dxa"/>
          </w:tcPr>
          <w:p w:rsidR="000D7038" w:rsidRPr="008611E3" w:rsidRDefault="000D7038" w:rsidP="000D7038">
            <w:pPr>
              <w:rPr>
                <w:rFonts w:asciiTheme="minorHAnsi" w:eastAsiaTheme="minorEastAsia" w:hAnsiTheme="minorHAnsi" w:cstheme="minorBidi"/>
              </w:rPr>
            </w:pPr>
            <w:r w:rsidRPr="008611E3">
              <w:rPr>
                <w:rFonts w:asciiTheme="minorHAnsi" w:eastAsiaTheme="minorEastAsia" w:hAnsiTheme="minorHAnsi" w:cstheme="minorBidi"/>
              </w:rPr>
              <w:t>HMI</w:t>
            </w:r>
          </w:p>
        </w:tc>
        <w:tc>
          <w:tcPr>
            <w:tcW w:w="7398" w:type="dxa"/>
          </w:tcPr>
          <w:p w:rsidR="000D7038" w:rsidRPr="008611E3" w:rsidRDefault="000D7038" w:rsidP="000D7038">
            <w:pPr>
              <w:rPr>
                <w:rFonts w:asciiTheme="minorHAnsi" w:eastAsiaTheme="minorEastAsia" w:hAnsiTheme="minorHAnsi" w:cstheme="minorBidi"/>
              </w:rPr>
            </w:pPr>
            <w:r w:rsidRPr="008611E3">
              <w:rPr>
                <w:rFonts w:asciiTheme="minorHAnsi" w:eastAsiaTheme="minorEastAsia" w:hAnsiTheme="minorHAnsi" w:cstheme="minorBidi"/>
              </w:rPr>
              <w:t>Human Machine Interface</w:t>
            </w:r>
          </w:p>
        </w:tc>
      </w:tr>
      <w:tr w:rsidR="000D7038" w:rsidRPr="008611E3" w:rsidTr="008611E3">
        <w:tc>
          <w:tcPr>
            <w:tcW w:w="1458" w:type="dxa"/>
          </w:tcPr>
          <w:p w:rsidR="000D7038" w:rsidRPr="008611E3" w:rsidRDefault="000D7038" w:rsidP="000D7038">
            <w:pPr>
              <w:rPr>
                <w:rFonts w:asciiTheme="minorHAnsi" w:eastAsiaTheme="minorEastAsia" w:hAnsiTheme="minorHAnsi" w:cstheme="minorBidi"/>
              </w:rPr>
            </w:pPr>
            <w:r w:rsidRPr="008611E3">
              <w:rPr>
                <w:rFonts w:asciiTheme="minorHAnsi" w:eastAsiaTheme="minorEastAsia" w:hAnsiTheme="minorHAnsi" w:cstheme="minorBidi"/>
              </w:rPr>
              <w:t>FW</w:t>
            </w:r>
          </w:p>
        </w:tc>
        <w:tc>
          <w:tcPr>
            <w:tcW w:w="7398" w:type="dxa"/>
          </w:tcPr>
          <w:p w:rsidR="000D7038" w:rsidRPr="008611E3" w:rsidRDefault="000D7038" w:rsidP="000D7038">
            <w:pPr>
              <w:rPr>
                <w:rFonts w:asciiTheme="minorHAnsi" w:eastAsiaTheme="minorEastAsia" w:hAnsiTheme="minorHAnsi" w:cstheme="minorBidi"/>
              </w:rPr>
            </w:pPr>
            <w:r w:rsidRPr="008611E3">
              <w:rPr>
                <w:rFonts w:asciiTheme="minorHAnsi" w:eastAsiaTheme="minorEastAsia" w:hAnsiTheme="minorHAnsi" w:cstheme="minorBidi"/>
              </w:rPr>
              <w:t>Framework</w:t>
            </w:r>
          </w:p>
        </w:tc>
      </w:tr>
      <w:tr w:rsidR="000D7038" w:rsidRPr="008611E3" w:rsidTr="008611E3">
        <w:tc>
          <w:tcPr>
            <w:tcW w:w="1458" w:type="dxa"/>
          </w:tcPr>
          <w:p w:rsidR="000D7038" w:rsidRPr="008611E3" w:rsidRDefault="00CB66AC" w:rsidP="000D7038">
            <w:pPr>
              <w:rPr>
                <w:rFonts w:asciiTheme="minorHAnsi" w:eastAsiaTheme="minorEastAsia" w:hAnsiTheme="minorHAnsi" w:cstheme="minorBidi"/>
              </w:rPr>
            </w:pPr>
            <w:r>
              <w:rPr>
                <w:rFonts w:asciiTheme="minorHAnsi" w:eastAsiaTheme="minorEastAsia" w:hAnsiTheme="minorHAnsi" w:cstheme="minorBidi"/>
              </w:rPr>
              <w:t>ILM</w:t>
            </w:r>
          </w:p>
        </w:tc>
        <w:tc>
          <w:tcPr>
            <w:tcW w:w="7398" w:type="dxa"/>
          </w:tcPr>
          <w:p w:rsidR="000D7038" w:rsidRPr="008611E3" w:rsidRDefault="00CB66AC" w:rsidP="000D7038">
            <w:pPr>
              <w:rPr>
                <w:rFonts w:asciiTheme="minorHAnsi" w:eastAsiaTheme="minorEastAsia" w:hAnsiTheme="minorHAnsi" w:cstheme="minorBidi"/>
              </w:rPr>
            </w:pPr>
            <w:r>
              <w:rPr>
                <w:rFonts w:asciiTheme="minorHAnsi" w:eastAsiaTheme="minorEastAsia" w:hAnsiTheme="minorHAnsi" w:cstheme="minorBidi"/>
              </w:rPr>
              <w:t>Layer Manager</w:t>
            </w:r>
          </w:p>
        </w:tc>
      </w:tr>
      <w:tr w:rsidR="000D7038" w:rsidRPr="008611E3" w:rsidTr="008611E3">
        <w:tc>
          <w:tcPr>
            <w:tcW w:w="1458" w:type="dxa"/>
          </w:tcPr>
          <w:p w:rsidR="000D7038" w:rsidRPr="008611E3" w:rsidRDefault="000D7038" w:rsidP="000D7038">
            <w:pPr>
              <w:rPr>
                <w:rFonts w:asciiTheme="minorHAnsi" w:eastAsiaTheme="minorEastAsia" w:hAnsiTheme="minorHAnsi" w:cstheme="minorBidi"/>
              </w:rPr>
            </w:pPr>
          </w:p>
        </w:tc>
        <w:tc>
          <w:tcPr>
            <w:tcW w:w="7398" w:type="dxa"/>
          </w:tcPr>
          <w:p w:rsidR="000D7038" w:rsidRPr="008611E3" w:rsidRDefault="000D7038" w:rsidP="000D7038">
            <w:pPr>
              <w:rPr>
                <w:rFonts w:asciiTheme="minorHAnsi" w:eastAsiaTheme="minorEastAsia" w:hAnsiTheme="minorHAnsi" w:cstheme="minorBidi"/>
              </w:rPr>
            </w:pPr>
          </w:p>
        </w:tc>
      </w:tr>
      <w:tr w:rsidR="000D7038" w:rsidRPr="008611E3" w:rsidTr="008611E3">
        <w:tc>
          <w:tcPr>
            <w:tcW w:w="1458" w:type="dxa"/>
          </w:tcPr>
          <w:p w:rsidR="000D7038" w:rsidRPr="008611E3" w:rsidRDefault="000D7038" w:rsidP="000D7038">
            <w:pPr>
              <w:rPr>
                <w:rFonts w:asciiTheme="minorHAnsi" w:eastAsiaTheme="minorEastAsia" w:hAnsiTheme="minorHAnsi" w:cstheme="minorBidi"/>
              </w:rPr>
            </w:pPr>
          </w:p>
        </w:tc>
        <w:tc>
          <w:tcPr>
            <w:tcW w:w="7398" w:type="dxa"/>
          </w:tcPr>
          <w:p w:rsidR="000D7038" w:rsidRPr="008611E3" w:rsidRDefault="000D7038" w:rsidP="000D7038">
            <w:pPr>
              <w:rPr>
                <w:rFonts w:asciiTheme="minorHAnsi" w:eastAsiaTheme="minorEastAsia" w:hAnsiTheme="minorHAnsi" w:cstheme="minorBidi"/>
              </w:rPr>
            </w:pPr>
          </w:p>
        </w:tc>
      </w:tr>
    </w:tbl>
    <w:p w:rsidR="000D7038" w:rsidRDefault="000D7038" w:rsidP="000D7038"/>
    <w:p w:rsidR="000D7038" w:rsidRDefault="000D7038" w:rsidP="000D7038"/>
    <w:p w:rsidR="000D7038" w:rsidRDefault="000D7038" w:rsidP="000D7038"/>
    <w:p w:rsidR="000D7038" w:rsidRDefault="000D7038" w:rsidP="000D7038"/>
    <w:p w:rsidR="000D7038" w:rsidRDefault="000D7038" w:rsidP="000D7038"/>
    <w:p w:rsidR="000D7038" w:rsidRDefault="000D7038" w:rsidP="000D7038"/>
    <w:p w:rsidR="000D7038" w:rsidRDefault="000D7038" w:rsidP="000D7038"/>
    <w:p w:rsidR="000D7038" w:rsidRDefault="000D7038" w:rsidP="000D7038"/>
    <w:p w:rsidR="000D7038" w:rsidRDefault="000D7038" w:rsidP="000D7038"/>
    <w:p w:rsidR="000D7038" w:rsidRDefault="000D7038" w:rsidP="000D7038"/>
    <w:p w:rsidR="000D7038" w:rsidRDefault="000D7038" w:rsidP="000D7038"/>
    <w:p w:rsidR="00CB66AC" w:rsidRDefault="00CB66AC" w:rsidP="000D7038"/>
    <w:p w:rsidR="00CB66AC" w:rsidRDefault="00CB66AC" w:rsidP="000D7038"/>
    <w:p w:rsidR="00CB66AC" w:rsidRDefault="00CB66AC" w:rsidP="000D7038"/>
    <w:p w:rsidR="00CB66AC" w:rsidRDefault="00CB66AC" w:rsidP="000D7038"/>
    <w:p w:rsidR="007D2157" w:rsidRDefault="007D2157" w:rsidP="00681292">
      <w:pPr>
        <w:pStyle w:val="Heading1"/>
        <w:numPr>
          <w:ilvl w:val="0"/>
          <w:numId w:val="12"/>
        </w:numPr>
      </w:pPr>
      <w:bookmarkStart w:id="3" w:name="_Toc358808224"/>
      <w:proofErr w:type="spellStart"/>
      <w:r>
        <w:t>Architetcure</w:t>
      </w:r>
      <w:bookmarkEnd w:id="3"/>
      <w:proofErr w:type="spellEnd"/>
    </w:p>
    <w:p w:rsidR="000D7038" w:rsidRDefault="000D7038" w:rsidP="000D7038"/>
    <w:p w:rsidR="0065500D" w:rsidRDefault="0065500D" w:rsidP="0065500D">
      <w:pPr>
        <w:pStyle w:val="Heading2"/>
      </w:pPr>
      <w:bookmarkStart w:id="4" w:name="_Toc358808225"/>
      <w:r>
        <w:t>4.1 Overview</w:t>
      </w:r>
      <w:bookmarkEnd w:id="4"/>
    </w:p>
    <w:p w:rsidR="000D7038" w:rsidRDefault="00CA702D" w:rsidP="00681292">
      <w:r>
        <w:t xml:space="preserve">The following picture depicts the interaction of popup manager with other components. The applications can request popup manager to show/hide the </w:t>
      </w:r>
      <w:proofErr w:type="spellStart"/>
      <w:r>
        <w:t>popups</w:t>
      </w:r>
      <w:proofErr w:type="spellEnd"/>
      <w:r>
        <w:t xml:space="preserve">. Even the system services that are running on the system can request popup manager to display the </w:t>
      </w:r>
      <w:proofErr w:type="spellStart"/>
      <w:r>
        <w:t>popups</w:t>
      </w:r>
      <w:proofErr w:type="spellEnd"/>
      <w:r>
        <w:t>.</w:t>
      </w:r>
    </w:p>
    <w:p w:rsidR="00CA702D" w:rsidRDefault="00CA702D" w:rsidP="00681292">
      <w:r>
        <w:t xml:space="preserve">On the other hand popup manager interacts with the component that is responsible for providing the screens/surface/Layer to show the </w:t>
      </w:r>
      <w:proofErr w:type="spellStart"/>
      <w:r>
        <w:t>popups</w:t>
      </w:r>
      <w:proofErr w:type="spellEnd"/>
      <w:r>
        <w:t>.</w:t>
      </w:r>
    </w:p>
    <w:p w:rsidR="000D7038" w:rsidRDefault="000D7038" w:rsidP="000D7038"/>
    <w:p w:rsidR="000D7038" w:rsidRDefault="00E739AA" w:rsidP="000D7038">
      <w:r>
        <w:pict>
          <v:shape id="Object 3" o:spid="_x0000_i1027" type="#_x0000_t75" style="width:468.3pt;height:238.5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">
            <v:imagedata r:id="rId10" o:title="" croptop="-530f" cropbottom="-461f" cropleft="-70f" cropright="-70f"/>
            <o:lock v:ext="edit" aspectratio="f"/>
          </v:shape>
        </w:pict>
      </w:r>
    </w:p>
    <w:p w:rsidR="000D7038" w:rsidRDefault="00CA702D" w:rsidP="000D7038">
      <w:r>
        <w:tab/>
      </w:r>
      <w:r>
        <w:tab/>
      </w:r>
      <w:r>
        <w:tab/>
      </w:r>
      <w:r>
        <w:tab/>
      </w:r>
      <w:r>
        <w:tab/>
      </w:r>
      <w:r>
        <w:tab/>
        <w:t>Fig (2)</w:t>
      </w:r>
    </w:p>
    <w:p w:rsidR="000D7038" w:rsidRDefault="000D7038" w:rsidP="000D7038"/>
    <w:p w:rsidR="000D7038" w:rsidRDefault="0065500D" w:rsidP="0065500D">
      <w:pPr>
        <w:pStyle w:val="Heading2"/>
      </w:pPr>
      <w:bookmarkStart w:id="5" w:name="_Toc358808226"/>
      <w:r>
        <w:lastRenderedPageBreak/>
        <w:t xml:space="preserve">4.2 </w:t>
      </w:r>
      <w:r w:rsidR="008B333A">
        <w:t>Popup manager internals</w:t>
      </w:r>
      <w:bookmarkEnd w:id="5"/>
    </w:p>
    <w:p w:rsidR="008B333A" w:rsidRDefault="00E739AA" w:rsidP="000D7038">
      <w:r>
        <w:pict>
          <v:shape id="_x0000_i1028" type="#_x0000_t75" style="width:431.35pt;height:267.95pt">
            <v:imagedata r:id="rId11" o:title=""/>
          </v:shape>
        </w:pict>
      </w:r>
    </w:p>
    <w:p w:rsidR="000D7038" w:rsidRDefault="000D7038" w:rsidP="000D7038"/>
    <w:p w:rsidR="000D7038" w:rsidRDefault="008B333A" w:rsidP="000D7038">
      <w:r>
        <w:t>The popup manager contains popup control internally</w:t>
      </w:r>
      <w:r w:rsidR="001F3E3D">
        <w:t xml:space="preserve"> which takes care of subscribing, queue handling, Add and remove surfaces and life cycle management of the popup. This also provides interface to Application</w:t>
      </w:r>
      <w:r w:rsidR="00DD75AB">
        <w:t>/ S</w:t>
      </w:r>
      <w:r w:rsidR="001F3E3D">
        <w:t xml:space="preserve">ervices (open </w:t>
      </w:r>
      <w:r w:rsidR="00F44005">
        <w:t>point:</w:t>
      </w:r>
      <w:r w:rsidR="001F3E3D">
        <w:t xml:space="preserve"> since services are not having any UI how to process the service requests?)</w:t>
      </w:r>
      <w:r w:rsidR="00DD75AB">
        <w:t>. On the other hand it communicates with a component that is responsible for handling display, screens, surfaces and layers.</w:t>
      </w:r>
    </w:p>
    <w:p w:rsidR="00DD75AB" w:rsidRDefault="00DD75AB" w:rsidP="000D7038">
      <w:r>
        <w:t>Thi</w:t>
      </w:r>
      <w:r w:rsidR="00F44005">
        <w:t>s</w:t>
      </w:r>
      <w:r>
        <w:t xml:space="preserve"> also provides a provision for OE specific policy handling through a plugin. The popup manager forwards the application data like App ID, Request ID and the data unmodified to the OE specific policy plugin component. Based on the response from the plugin further processing is carried out.</w:t>
      </w:r>
      <w:r w:rsidR="006D079B">
        <w:t xml:space="preserve"> </w:t>
      </w:r>
    </w:p>
    <w:p w:rsidR="00DD75AB" w:rsidRDefault="00DD75AB" w:rsidP="000D7038"/>
    <w:p w:rsidR="000D7038" w:rsidRDefault="000D7038" w:rsidP="000D7038"/>
    <w:p w:rsidR="000D7038" w:rsidRDefault="000D7038" w:rsidP="000D7038"/>
    <w:p w:rsidR="007D2157" w:rsidRDefault="00941708" w:rsidP="00F455A3">
      <w:pPr>
        <w:pStyle w:val="Heading1"/>
        <w:numPr>
          <w:ilvl w:val="0"/>
          <w:numId w:val="12"/>
        </w:numPr>
      </w:pPr>
      <w:bookmarkStart w:id="6" w:name="_Toc358808227"/>
      <w:proofErr w:type="spellStart"/>
      <w:r>
        <w:lastRenderedPageBreak/>
        <w:t>Enums</w:t>
      </w:r>
      <w:proofErr w:type="spellEnd"/>
      <w:r>
        <w:t xml:space="preserve">, </w:t>
      </w:r>
      <w:proofErr w:type="spellStart"/>
      <w:r>
        <w:t>Structs</w:t>
      </w:r>
      <w:proofErr w:type="spellEnd"/>
      <w:r>
        <w:t xml:space="preserve"> and </w:t>
      </w:r>
      <w:r w:rsidR="007D2157" w:rsidRPr="00681292">
        <w:t>API’s</w:t>
      </w:r>
      <w:r>
        <w:t xml:space="preserve"> definitions</w:t>
      </w:r>
      <w:bookmarkEnd w:id="6"/>
    </w:p>
    <w:p w:rsidR="00F455A3" w:rsidRDefault="00E739AA" w:rsidP="00F455A3">
      <w:r>
        <w:pict>
          <v:shape id="_x0000_i1029" type="#_x0000_t75" style="width:431.35pt;height:501.5pt">
            <v:imagedata r:id="rId12" o:title=""/>
          </v:shape>
        </w:pict>
      </w:r>
    </w:p>
    <w:p w:rsidR="00F455A3" w:rsidRDefault="00F455A3" w:rsidP="00F455A3"/>
    <w:p w:rsidR="00F455A3" w:rsidRPr="00F455A3" w:rsidRDefault="00F455A3" w:rsidP="00F455A3"/>
    <w:p w:rsidR="00A5100E" w:rsidRDefault="00681292" w:rsidP="003724F4">
      <w:pPr>
        <w:pStyle w:val="Heading2"/>
      </w:pPr>
      <w:bookmarkStart w:id="7" w:name="_Toc358808228"/>
      <w:r w:rsidRPr="00681292">
        <w:t xml:space="preserve">5.1 </w:t>
      </w:r>
      <w:proofErr w:type="spellStart"/>
      <w:r w:rsidR="00A5100E" w:rsidRPr="00681292">
        <w:t>Enums</w:t>
      </w:r>
      <w:proofErr w:type="spellEnd"/>
      <w:r w:rsidR="00F06485">
        <w:t xml:space="preserve"> d</w:t>
      </w:r>
      <w:r w:rsidR="0008779F" w:rsidRPr="00681292">
        <w:t>eclaration</w:t>
      </w:r>
      <w:bookmarkEnd w:id="7"/>
    </w:p>
    <w:p w:rsidR="00557F98" w:rsidRDefault="00557F98" w:rsidP="00557F98"/>
    <w:p w:rsidR="00557F98" w:rsidRDefault="00557F98" w:rsidP="00557F98">
      <w:pPr>
        <w:rPr>
          <w:rFonts w:ascii="Courier New" w:hAnsi="Courier New" w:cs="Courier New"/>
          <w:color w:val="632423"/>
          <w:sz w:val="20"/>
          <w:szCs w:val="20"/>
        </w:rPr>
      </w:pPr>
      <w:proofErr w:type="gramStart"/>
      <w:r>
        <w:t>Note :</w:t>
      </w:r>
      <w:proofErr w:type="gramEnd"/>
      <w:r>
        <w:t xml:space="preserve">  </w:t>
      </w:r>
      <w:r>
        <w:rPr>
          <w:rFonts w:ascii="Courier New" w:hAnsi="Courier New" w:cs="Courier New"/>
          <w:color w:val="632423"/>
          <w:sz w:val="20"/>
          <w:szCs w:val="20"/>
        </w:rPr>
        <w:t xml:space="preserve">The enumeration values shall be accessible via its own enumeration scope (e.g. class, namespace)”. Reason is that some of them have overlapping names, which may lead to definition (later compile) problems. </w:t>
      </w:r>
    </w:p>
    <w:p w:rsidR="00557F98" w:rsidRDefault="00557F98" w:rsidP="00557F98">
      <w:pPr>
        <w:rPr>
          <w:rFonts w:ascii="Courier New" w:hAnsi="Courier New" w:cs="Courier New"/>
          <w:color w:val="632423"/>
          <w:sz w:val="20"/>
          <w:szCs w:val="20"/>
        </w:rPr>
      </w:pPr>
      <w:r>
        <w:rPr>
          <w:rFonts w:ascii="Courier New" w:hAnsi="Courier New" w:cs="Courier New"/>
          <w:color w:val="632423"/>
          <w:sz w:val="20"/>
          <w:szCs w:val="20"/>
        </w:rPr>
        <w:t xml:space="preserve">For details please refer </w:t>
      </w:r>
      <w:proofErr w:type="gramStart"/>
      <w:r>
        <w:rPr>
          <w:rFonts w:ascii="Courier New" w:hAnsi="Courier New" w:cs="Courier New"/>
          <w:color w:val="632423"/>
          <w:sz w:val="20"/>
          <w:szCs w:val="20"/>
        </w:rPr>
        <w:t>franca</w:t>
      </w:r>
      <w:proofErr w:type="gramEnd"/>
      <w:r>
        <w:rPr>
          <w:rFonts w:ascii="Courier New" w:hAnsi="Courier New" w:cs="Courier New"/>
          <w:color w:val="632423"/>
          <w:sz w:val="20"/>
          <w:szCs w:val="20"/>
        </w:rPr>
        <w:t xml:space="preserve"> IDL file for the popup manager.</w:t>
      </w:r>
    </w:p>
    <w:p w:rsidR="00557F98" w:rsidRPr="00557F98" w:rsidRDefault="00557F98" w:rsidP="00557F98"/>
    <w:p w:rsidR="0008779F" w:rsidRDefault="0008779F" w:rsidP="00681292">
      <w:pPr>
        <w:pStyle w:val="Heading3"/>
      </w:pPr>
      <w:bookmarkStart w:id="8" w:name="_Toc358808229"/>
      <w:proofErr w:type="gramStart"/>
      <w:r>
        <w:t>5.1.1</w:t>
      </w:r>
      <w:r w:rsidR="00F06485">
        <w:t xml:space="preserve"> </w:t>
      </w:r>
      <w:r>
        <w:t xml:space="preserve"> Modality</w:t>
      </w:r>
      <w:bookmarkEnd w:id="8"/>
      <w:proofErr w:type="gramEnd"/>
    </w:p>
    <w:p w:rsidR="0008779F" w:rsidRDefault="0008779F" w:rsidP="003724F4">
      <w:pPr>
        <w:pStyle w:val="style2"/>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54"/>
        <w:gridCol w:w="3054"/>
        <w:gridCol w:w="1728"/>
      </w:tblGrid>
      <w:tr w:rsidR="00A5100E" w:rsidRPr="008611E3" w:rsidTr="008611E3">
        <w:tc>
          <w:tcPr>
            <w:tcW w:w="3354" w:type="dxa"/>
          </w:tcPr>
          <w:p w:rsidR="00A5100E" w:rsidRPr="008611E3" w:rsidRDefault="00A5100E" w:rsidP="00681292">
            <w:pPr>
              <w:rPr>
                <w:rFonts w:asciiTheme="minorHAnsi" w:eastAsiaTheme="minorEastAsia" w:hAnsiTheme="minorHAnsi" w:cstheme="minorBidi"/>
                <w:sz w:val="32"/>
                <w:szCs w:val="32"/>
              </w:rPr>
            </w:pPr>
            <w:proofErr w:type="spellStart"/>
            <w:r w:rsidRPr="008611E3">
              <w:rPr>
                <w:rFonts w:asciiTheme="minorHAnsi" w:eastAsiaTheme="minorEastAsia" w:hAnsiTheme="minorHAnsi" w:cstheme="minorBidi"/>
                <w:sz w:val="32"/>
                <w:szCs w:val="32"/>
              </w:rPr>
              <w:t>Enum</w:t>
            </w:r>
            <w:proofErr w:type="spellEnd"/>
            <w:r w:rsidRPr="008611E3">
              <w:rPr>
                <w:rFonts w:asciiTheme="minorHAnsi" w:eastAsiaTheme="minorEastAsia" w:hAnsiTheme="minorHAnsi" w:cstheme="minorBidi"/>
                <w:sz w:val="32"/>
                <w:szCs w:val="32"/>
              </w:rPr>
              <w:t xml:space="preserve"> Type : </w:t>
            </w:r>
            <w:r w:rsidRPr="008611E3">
              <w:rPr>
                <w:rFonts w:asciiTheme="majorHAnsi" w:eastAsiaTheme="minorEastAsia" w:hAnsiTheme="majorHAnsi" w:cstheme="majorBidi"/>
                <w:sz w:val="32"/>
                <w:szCs w:val="32"/>
              </w:rPr>
              <w:t>Modality</w:t>
            </w:r>
          </w:p>
        </w:tc>
        <w:tc>
          <w:tcPr>
            <w:tcW w:w="3054" w:type="dxa"/>
          </w:tcPr>
          <w:p w:rsidR="00A5100E" w:rsidRPr="008611E3" w:rsidRDefault="00A5100E" w:rsidP="00681292">
            <w:pPr>
              <w:rPr>
                <w:rFonts w:ascii="Verdana" w:eastAsiaTheme="minorEastAsia" w:hAnsi="Verdana" w:cstheme="minorBidi"/>
                <w:sz w:val="20"/>
                <w:szCs w:val="20"/>
              </w:rPr>
            </w:pPr>
            <w:r w:rsidRPr="008611E3">
              <w:rPr>
                <w:rFonts w:ascii="Verdana" w:eastAsiaTheme="minorEastAsia" w:hAnsi="Verdana" w:cs="Consolas"/>
                <w:sz w:val="20"/>
                <w:szCs w:val="20"/>
              </w:rPr>
              <w:t>The enumeration of pop-up overlay modalities</w:t>
            </w:r>
          </w:p>
        </w:tc>
        <w:tc>
          <w:tcPr>
            <w:tcW w:w="1728" w:type="dxa"/>
          </w:tcPr>
          <w:p w:rsidR="00A5100E" w:rsidRPr="008611E3" w:rsidRDefault="00A5100E" w:rsidP="003724F4">
            <w:pPr>
              <w:pStyle w:val="style2"/>
              <w:rPr>
                <w:rFonts w:asciiTheme="majorHAnsi" w:eastAsiaTheme="majorEastAsia" w:hAnsiTheme="majorHAnsi" w:cstheme="majorBidi"/>
                <w:color w:val="4F81BD" w:themeColor="accent1"/>
              </w:rPr>
            </w:pPr>
          </w:p>
        </w:tc>
      </w:tr>
      <w:tr w:rsidR="00A5100E" w:rsidRPr="008611E3" w:rsidTr="008611E3">
        <w:tc>
          <w:tcPr>
            <w:tcW w:w="3354" w:type="dxa"/>
          </w:tcPr>
          <w:p w:rsidR="00A5100E" w:rsidRPr="00847CBD" w:rsidRDefault="00847CBD" w:rsidP="00681292">
            <w:pPr>
              <w:rPr>
                <w:rFonts w:asciiTheme="majorHAnsi" w:eastAsiaTheme="minorEastAsia" w:hAnsiTheme="majorHAnsi" w:cstheme="majorBidi"/>
                <w:i/>
                <w:sz w:val="32"/>
                <w:szCs w:val="32"/>
              </w:rPr>
            </w:pPr>
            <w:r w:rsidRPr="00847CBD">
              <w:rPr>
                <w:rFonts w:asciiTheme="majorHAnsi" w:eastAsiaTheme="minorEastAsia" w:hAnsiTheme="majorHAnsi" w:cstheme="majorBidi"/>
                <w:i/>
                <w:sz w:val="32"/>
                <w:szCs w:val="32"/>
              </w:rPr>
              <w:t>None</w:t>
            </w:r>
          </w:p>
        </w:tc>
        <w:tc>
          <w:tcPr>
            <w:tcW w:w="3054" w:type="dxa"/>
          </w:tcPr>
          <w:p w:rsidR="00A5100E" w:rsidRPr="008611E3" w:rsidRDefault="00A5100E" w:rsidP="00681292">
            <w:pPr>
              <w:rPr>
                <w:rFonts w:ascii="Verdana" w:eastAsiaTheme="minorEastAsia" w:hAnsi="Verdana" w:cstheme="minorBidi"/>
                <w:sz w:val="20"/>
                <w:szCs w:val="20"/>
              </w:rPr>
            </w:pPr>
            <w:r w:rsidRPr="008611E3">
              <w:rPr>
                <w:rFonts w:ascii="Verdana" w:eastAsiaTheme="minorEastAsia" w:hAnsi="Verdana" w:cs="Consolas"/>
                <w:sz w:val="20"/>
                <w:szCs w:val="20"/>
              </w:rPr>
              <w:t>Indicates a non-modal surface</w:t>
            </w:r>
          </w:p>
        </w:tc>
        <w:tc>
          <w:tcPr>
            <w:tcW w:w="1728" w:type="dxa"/>
          </w:tcPr>
          <w:p w:rsidR="00A5100E" w:rsidRPr="008611E3" w:rsidRDefault="00A5100E" w:rsidP="003724F4">
            <w:pPr>
              <w:pStyle w:val="style2"/>
              <w:rPr>
                <w:rFonts w:asciiTheme="majorHAnsi" w:eastAsiaTheme="majorEastAsia" w:hAnsiTheme="majorHAnsi" w:cstheme="majorBidi"/>
                <w:color w:val="4F81BD" w:themeColor="accent1"/>
              </w:rPr>
            </w:pPr>
          </w:p>
        </w:tc>
      </w:tr>
      <w:tr w:rsidR="00A5100E" w:rsidRPr="008611E3" w:rsidTr="008611E3">
        <w:tc>
          <w:tcPr>
            <w:tcW w:w="3354" w:type="dxa"/>
          </w:tcPr>
          <w:p w:rsidR="00A5100E" w:rsidRPr="00847CBD" w:rsidRDefault="00847CBD" w:rsidP="00681292">
            <w:pPr>
              <w:rPr>
                <w:rFonts w:asciiTheme="majorHAnsi" w:eastAsiaTheme="minorEastAsia" w:hAnsiTheme="majorHAnsi" w:cstheme="majorBidi"/>
                <w:i/>
                <w:sz w:val="32"/>
                <w:szCs w:val="32"/>
              </w:rPr>
            </w:pPr>
            <w:r w:rsidRPr="00847CBD">
              <w:rPr>
                <w:rFonts w:asciiTheme="majorHAnsi" w:eastAsiaTheme="minorEastAsia" w:hAnsiTheme="majorHAnsi" w:cstheme="majorBidi"/>
                <w:i/>
                <w:sz w:val="32"/>
                <w:szCs w:val="32"/>
              </w:rPr>
              <w:t>Application</w:t>
            </w:r>
          </w:p>
        </w:tc>
        <w:tc>
          <w:tcPr>
            <w:tcW w:w="3054" w:type="dxa"/>
          </w:tcPr>
          <w:p w:rsidR="00A5100E" w:rsidRPr="008611E3" w:rsidRDefault="00A5100E" w:rsidP="00681292">
            <w:pPr>
              <w:rPr>
                <w:rFonts w:ascii="Verdana" w:eastAsiaTheme="minorEastAsia" w:hAnsi="Verdana" w:cstheme="minorBidi"/>
                <w:sz w:val="20"/>
                <w:szCs w:val="20"/>
              </w:rPr>
            </w:pPr>
            <w:r w:rsidRPr="008611E3">
              <w:rPr>
                <w:rFonts w:ascii="Verdana" w:eastAsiaTheme="minorEastAsia" w:hAnsi="Verdana" w:cs="Consolas"/>
                <w:sz w:val="20"/>
                <w:szCs w:val="20"/>
              </w:rPr>
              <w:t>Indicates an application-modal surface. User interaction is application-wide only possible with the regarding surface. User interaction with other applications is not affected</w:t>
            </w:r>
          </w:p>
        </w:tc>
        <w:tc>
          <w:tcPr>
            <w:tcW w:w="1728" w:type="dxa"/>
          </w:tcPr>
          <w:p w:rsidR="00A5100E" w:rsidRPr="008611E3" w:rsidRDefault="00A5100E" w:rsidP="003724F4">
            <w:pPr>
              <w:pStyle w:val="style2"/>
              <w:rPr>
                <w:rFonts w:asciiTheme="majorHAnsi" w:eastAsiaTheme="majorEastAsia" w:hAnsiTheme="majorHAnsi" w:cstheme="majorBidi"/>
                <w:color w:val="4F81BD" w:themeColor="accent1"/>
              </w:rPr>
            </w:pPr>
          </w:p>
        </w:tc>
      </w:tr>
      <w:tr w:rsidR="00A5100E" w:rsidRPr="008611E3" w:rsidTr="008611E3">
        <w:tc>
          <w:tcPr>
            <w:tcW w:w="3354" w:type="dxa"/>
          </w:tcPr>
          <w:p w:rsidR="00A5100E" w:rsidRPr="00847CBD" w:rsidRDefault="00847CBD" w:rsidP="00681292">
            <w:pPr>
              <w:rPr>
                <w:rFonts w:asciiTheme="majorHAnsi" w:eastAsiaTheme="minorEastAsia" w:hAnsiTheme="majorHAnsi" w:cstheme="majorBidi"/>
                <w:i/>
                <w:sz w:val="32"/>
                <w:szCs w:val="32"/>
              </w:rPr>
            </w:pPr>
            <w:r w:rsidRPr="00847CBD">
              <w:rPr>
                <w:rFonts w:asciiTheme="majorHAnsi" w:eastAsiaTheme="minorEastAsia" w:hAnsiTheme="majorHAnsi" w:cstheme="majorBidi"/>
                <w:i/>
                <w:sz w:val="32"/>
                <w:szCs w:val="32"/>
              </w:rPr>
              <w:t>System</w:t>
            </w:r>
          </w:p>
        </w:tc>
        <w:tc>
          <w:tcPr>
            <w:tcW w:w="3054" w:type="dxa"/>
          </w:tcPr>
          <w:p w:rsidR="00A5100E" w:rsidRPr="008611E3" w:rsidRDefault="00A5100E" w:rsidP="00681292">
            <w:pPr>
              <w:rPr>
                <w:rFonts w:ascii="Verdana" w:eastAsiaTheme="minorEastAsia" w:hAnsi="Verdana" w:cstheme="minorBidi"/>
                <w:sz w:val="20"/>
                <w:szCs w:val="20"/>
              </w:rPr>
            </w:pPr>
            <w:r w:rsidRPr="008611E3">
              <w:rPr>
                <w:rFonts w:ascii="Verdana" w:eastAsiaTheme="minorEastAsia" w:hAnsi="Verdana" w:cs="Consolas"/>
                <w:sz w:val="20"/>
                <w:szCs w:val="20"/>
              </w:rPr>
              <w:t>Indicates a system-modal surface. User interaction is system-wide only possible with the regarding surface</w:t>
            </w:r>
          </w:p>
        </w:tc>
        <w:tc>
          <w:tcPr>
            <w:tcW w:w="1728" w:type="dxa"/>
          </w:tcPr>
          <w:p w:rsidR="00A5100E" w:rsidRPr="008611E3" w:rsidRDefault="00A5100E" w:rsidP="003724F4">
            <w:pPr>
              <w:pStyle w:val="style2"/>
              <w:rPr>
                <w:rFonts w:asciiTheme="majorHAnsi" w:eastAsiaTheme="majorEastAsia" w:hAnsiTheme="majorHAnsi" w:cstheme="majorBidi"/>
                <w:color w:val="4F81BD" w:themeColor="accent1"/>
              </w:rPr>
            </w:pPr>
          </w:p>
        </w:tc>
      </w:tr>
    </w:tbl>
    <w:p w:rsidR="00A5100E" w:rsidRPr="00A5100E" w:rsidRDefault="00A5100E" w:rsidP="003724F4">
      <w:pPr>
        <w:pStyle w:val="style2"/>
      </w:pPr>
    </w:p>
    <w:p w:rsidR="0008779F" w:rsidRDefault="00681292" w:rsidP="00681292">
      <w:pPr>
        <w:pStyle w:val="Heading3"/>
      </w:pPr>
      <w:bookmarkStart w:id="9" w:name="_Toc358808230"/>
      <w:r>
        <w:t>5.1.2</w:t>
      </w:r>
      <w:r w:rsidR="0008779F">
        <w:t xml:space="preserve"> </w:t>
      </w:r>
      <w:proofErr w:type="spellStart"/>
      <w:r w:rsidRPr="00681292">
        <w:t>HorizontalAlignment</w:t>
      </w:r>
      <w:bookmarkEnd w:id="9"/>
      <w:proofErr w:type="spellEnd"/>
    </w:p>
    <w:p w:rsidR="0008779F" w:rsidRDefault="0008779F" w:rsidP="003724F4">
      <w:pPr>
        <w:pStyle w:val="style2"/>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54"/>
        <w:gridCol w:w="3954"/>
        <w:gridCol w:w="828"/>
      </w:tblGrid>
      <w:tr w:rsidR="0008779F" w:rsidRPr="008611E3" w:rsidTr="008611E3">
        <w:tc>
          <w:tcPr>
            <w:tcW w:w="3354" w:type="dxa"/>
          </w:tcPr>
          <w:p w:rsidR="0008779F" w:rsidRPr="008611E3" w:rsidRDefault="0008779F" w:rsidP="00681292">
            <w:pPr>
              <w:rPr>
                <w:rFonts w:asciiTheme="minorHAnsi" w:eastAsiaTheme="minorEastAsia" w:hAnsiTheme="minorHAnsi" w:cstheme="minorBidi"/>
                <w:b/>
                <w:i/>
                <w:sz w:val="32"/>
                <w:szCs w:val="32"/>
              </w:rPr>
            </w:pPr>
            <w:proofErr w:type="spellStart"/>
            <w:r w:rsidRPr="008611E3">
              <w:rPr>
                <w:rFonts w:asciiTheme="minorHAnsi" w:eastAsiaTheme="minorEastAsia" w:hAnsiTheme="minorHAnsi" w:cstheme="minorBidi"/>
                <w:b/>
                <w:i/>
                <w:sz w:val="32"/>
                <w:szCs w:val="32"/>
              </w:rPr>
              <w:t>Enum</w:t>
            </w:r>
            <w:proofErr w:type="spellEnd"/>
            <w:r w:rsidRPr="008611E3">
              <w:rPr>
                <w:rFonts w:asciiTheme="minorHAnsi" w:eastAsiaTheme="minorEastAsia" w:hAnsiTheme="minorHAnsi" w:cstheme="minorBidi"/>
                <w:b/>
                <w:i/>
                <w:sz w:val="32"/>
                <w:szCs w:val="32"/>
              </w:rPr>
              <w:t xml:space="preserve"> Type : </w:t>
            </w:r>
            <w:proofErr w:type="spellStart"/>
            <w:r w:rsidR="00681292" w:rsidRPr="008611E3">
              <w:rPr>
                <w:rFonts w:asciiTheme="minorHAnsi" w:eastAsiaTheme="minorEastAsia" w:hAnsiTheme="minorHAnsi" w:cstheme="minorBidi"/>
                <w:sz w:val="32"/>
                <w:szCs w:val="32"/>
              </w:rPr>
              <w:t>HorizontalAlignment</w:t>
            </w:r>
            <w:proofErr w:type="spellEnd"/>
          </w:p>
        </w:tc>
        <w:tc>
          <w:tcPr>
            <w:tcW w:w="3954" w:type="dxa"/>
          </w:tcPr>
          <w:p w:rsidR="0008779F" w:rsidRPr="008611E3" w:rsidRDefault="00681292" w:rsidP="00ED63D2">
            <w:pPr>
              <w:rPr>
                <w:rFonts w:ascii="Verdana" w:eastAsiaTheme="minorEastAsia" w:hAnsi="Verdana" w:cs="Consolas"/>
                <w:sz w:val="20"/>
                <w:szCs w:val="20"/>
              </w:rPr>
            </w:pPr>
            <w:r w:rsidRPr="008611E3">
              <w:rPr>
                <w:rFonts w:ascii="Verdana" w:eastAsiaTheme="minorEastAsia" w:hAnsi="Verdana" w:cs="Consolas"/>
                <w:sz w:val="20"/>
                <w:szCs w:val="20"/>
              </w:rPr>
              <w:t>The enumeration of alignment values intended to use for horizontal attributes</w:t>
            </w:r>
          </w:p>
        </w:tc>
        <w:tc>
          <w:tcPr>
            <w:tcW w:w="828" w:type="dxa"/>
          </w:tcPr>
          <w:p w:rsidR="0008779F" w:rsidRPr="008611E3" w:rsidRDefault="0008779F" w:rsidP="00681292">
            <w:pPr>
              <w:rPr>
                <w:rFonts w:asciiTheme="minorHAnsi" w:eastAsiaTheme="minorEastAsia" w:hAnsiTheme="minorHAnsi" w:cstheme="minorBidi"/>
                <w:b/>
                <w:i/>
              </w:rPr>
            </w:pPr>
          </w:p>
        </w:tc>
      </w:tr>
      <w:tr w:rsidR="0008779F" w:rsidRPr="008611E3" w:rsidTr="008611E3">
        <w:tc>
          <w:tcPr>
            <w:tcW w:w="3354" w:type="dxa"/>
          </w:tcPr>
          <w:p w:rsidR="0008779F" w:rsidRPr="00847CBD" w:rsidRDefault="00847CBD" w:rsidP="00681292">
            <w:pPr>
              <w:rPr>
                <w:rFonts w:asciiTheme="minorHAnsi" w:eastAsiaTheme="minorEastAsia" w:hAnsiTheme="minorHAnsi" w:cstheme="minorBidi"/>
                <w:i/>
                <w:sz w:val="32"/>
                <w:szCs w:val="32"/>
              </w:rPr>
            </w:pPr>
            <w:r w:rsidRPr="00847CBD">
              <w:rPr>
                <w:rFonts w:asciiTheme="minorHAnsi" w:eastAsiaTheme="minorEastAsia" w:hAnsiTheme="minorHAnsi" w:cstheme="minorBidi"/>
                <w:i/>
                <w:sz w:val="32"/>
                <w:szCs w:val="32"/>
              </w:rPr>
              <w:t>Left</w:t>
            </w:r>
          </w:p>
        </w:tc>
        <w:tc>
          <w:tcPr>
            <w:tcW w:w="3954" w:type="dxa"/>
          </w:tcPr>
          <w:p w:rsidR="0008779F" w:rsidRPr="008611E3" w:rsidRDefault="00681292" w:rsidP="00681292">
            <w:pPr>
              <w:rPr>
                <w:rFonts w:ascii="Verdana" w:eastAsiaTheme="minorEastAsia" w:hAnsi="Verdana" w:cs="Consolas"/>
                <w:sz w:val="20"/>
                <w:szCs w:val="20"/>
              </w:rPr>
            </w:pPr>
            <w:r w:rsidRPr="008611E3">
              <w:rPr>
                <w:rFonts w:ascii="Verdana" w:eastAsiaTheme="minorEastAsia" w:hAnsi="Verdana" w:cs="Consolas"/>
                <w:sz w:val="20"/>
                <w:szCs w:val="20"/>
              </w:rPr>
              <w:t>Align elements to left side of the parent element</w:t>
            </w:r>
          </w:p>
        </w:tc>
        <w:tc>
          <w:tcPr>
            <w:tcW w:w="828" w:type="dxa"/>
          </w:tcPr>
          <w:p w:rsidR="0008779F" w:rsidRPr="008611E3" w:rsidRDefault="0008779F" w:rsidP="00681292">
            <w:pPr>
              <w:rPr>
                <w:rFonts w:asciiTheme="minorHAnsi" w:eastAsiaTheme="minorEastAsia" w:hAnsiTheme="minorHAnsi" w:cstheme="minorBidi"/>
                <w:b/>
                <w:i/>
              </w:rPr>
            </w:pPr>
          </w:p>
        </w:tc>
      </w:tr>
      <w:tr w:rsidR="0008779F" w:rsidRPr="008611E3" w:rsidTr="008611E3">
        <w:tc>
          <w:tcPr>
            <w:tcW w:w="3354" w:type="dxa"/>
          </w:tcPr>
          <w:p w:rsidR="0008779F" w:rsidRPr="00847CBD" w:rsidRDefault="00847CBD" w:rsidP="00681292">
            <w:pPr>
              <w:rPr>
                <w:rFonts w:asciiTheme="minorHAnsi" w:eastAsiaTheme="minorEastAsia" w:hAnsiTheme="minorHAnsi" w:cstheme="minorBidi"/>
                <w:i/>
                <w:sz w:val="32"/>
                <w:szCs w:val="32"/>
              </w:rPr>
            </w:pPr>
            <w:r w:rsidRPr="00847CBD">
              <w:rPr>
                <w:rFonts w:asciiTheme="minorHAnsi" w:eastAsiaTheme="minorEastAsia" w:hAnsiTheme="minorHAnsi" w:cstheme="minorBidi"/>
                <w:i/>
                <w:sz w:val="32"/>
                <w:szCs w:val="32"/>
              </w:rPr>
              <w:t>Center</w:t>
            </w:r>
          </w:p>
        </w:tc>
        <w:tc>
          <w:tcPr>
            <w:tcW w:w="3954" w:type="dxa"/>
          </w:tcPr>
          <w:p w:rsidR="0008779F" w:rsidRPr="008611E3" w:rsidRDefault="00681292" w:rsidP="00681292">
            <w:pPr>
              <w:rPr>
                <w:rFonts w:ascii="Verdana" w:eastAsiaTheme="minorEastAsia" w:hAnsi="Verdana" w:cs="Consolas"/>
                <w:sz w:val="20"/>
                <w:szCs w:val="20"/>
              </w:rPr>
            </w:pPr>
            <w:r w:rsidRPr="008611E3">
              <w:rPr>
                <w:rFonts w:ascii="Verdana" w:eastAsiaTheme="minorEastAsia" w:hAnsi="Verdana" w:cs="Consolas"/>
                <w:sz w:val="20"/>
                <w:szCs w:val="20"/>
              </w:rPr>
              <w:t>Align elements to the center of the parent element</w:t>
            </w:r>
          </w:p>
        </w:tc>
        <w:tc>
          <w:tcPr>
            <w:tcW w:w="828" w:type="dxa"/>
          </w:tcPr>
          <w:p w:rsidR="0008779F" w:rsidRPr="008611E3" w:rsidRDefault="0008779F" w:rsidP="00681292">
            <w:pPr>
              <w:rPr>
                <w:rFonts w:asciiTheme="minorHAnsi" w:eastAsiaTheme="minorEastAsia" w:hAnsiTheme="minorHAnsi" w:cstheme="minorBidi"/>
                <w:b/>
                <w:i/>
              </w:rPr>
            </w:pPr>
          </w:p>
        </w:tc>
      </w:tr>
      <w:tr w:rsidR="0008779F" w:rsidRPr="008611E3" w:rsidTr="008611E3">
        <w:tc>
          <w:tcPr>
            <w:tcW w:w="3354" w:type="dxa"/>
          </w:tcPr>
          <w:p w:rsidR="0008779F" w:rsidRPr="00847CBD" w:rsidRDefault="00847CBD" w:rsidP="00681292">
            <w:pPr>
              <w:rPr>
                <w:rFonts w:asciiTheme="minorHAnsi" w:eastAsiaTheme="minorEastAsia" w:hAnsiTheme="minorHAnsi" w:cstheme="minorBidi"/>
                <w:i/>
                <w:sz w:val="32"/>
                <w:szCs w:val="32"/>
              </w:rPr>
            </w:pPr>
            <w:r w:rsidRPr="00847CBD">
              <w:rPr>
                <w:rFonts w:asciiTheme="minorHAnsi" w:eastAsiaTheme="minorEastAsia" w:hAnsiTheme="minorHAnsi" w:cstheme="minorBidi"/>
                <w:i/>
                <w:sz w:val="32"/>
                <w:szCs w:val="32"/>
              </w:rPr>
              <w:t>Right</w:t>
            </w:r>
          </w:p>
        </w:tc>
        <w:tc>
          <w:tcPr>
            <w:tcW w:w="3954" w:type="dxa"/>
          </w:tcPr>
          <w:p w:rsidR="0008779F" w:rsidRPr="008611E3" w:rsidRDefault="00681292" w:rsidP="00681292">
            <w:pPr>
              <w:rPr>
                <w:rFonts w:ascii="Verdana" w:eastAsiaTheme="minorEastAsia" w:hAnsi="Verdana" w:cs="Consolas"/>
                <w:sz w:val="20"/>
                <w:szCs w:val="20"/>
              </w:rPr>
            </w:pPr>
            <w:r w:rsidRPr="008611E3">
              <w:rPr>
                <w:rFonts w:ascii="Verdana" w:eastAsiaTheme="minorEastAsia" w:hAnsi="Verdana" w:cs="Consolas"/>
                <w:sz w:val="20"/>
                <w:szCs w:val="20"/>
              </w:rPr>
              <w:t>Align elements to right side of the parent element</w:t>
            </w:r>
          </w:p>
        </w:tc>
        <w:tc>
          <w:tcPr>
            <w:tcW w:w="828" w:type="dxa"/>
          </w:tcPr>
          <w:p w:rsidR="0008779F" w:rsidRPr="008611E3" w:rsidRDefault="0008779F" w:rsidP="00681292">
            <w:pPr>
              <w:rPr>
                <w:rFonts w:asciiTheme="minorHAnsi" w:eastAsiaTheme="minorEastAsia" w:hAnsiTheme="minorHAnsi" w:cstheme="minorBidi"/>
                <w:b/>
                <w:i/>
              </w:rPr>
            </w:pPr>
          </w:p>
        </w:tc>
      </w:tr>
    </w:tbl>
    <w:p w:rsidR="0008779F" w:rsidRPr="00A5100E" w:rsidRDefault="0008779F" w:rsidP="003724F4">
      <w:pPr>
        <w:pStyle w:val="style2"/>
      </w:pPr>
    </w:p>
    <w:p w:rsidR="00ED63D2" w:rsidRDefault="00ED63D2" w:rsidP="00ED63D2">
      <w:pPr>
        <w:pStyle w:val="Heading3"/>
      </w:pPr>
      <w:bookmarkStart w:id="10" w:name="_Toc358808231"/>
      <w:r>
        <w:t xml:space="preserve">5.1.3 </w:t>
      </w:r>
      <w:proofErr w:type="spellStart"/>
      <w:r>
        <w:t>Vertical</w:t>
      </w:r>
      <w:r w:rsidRPr="00681292">
        <w:t>Alignment</w:t>
      </w:r>
      <w:bookmarkEnd w:id="10"/>
      <w:proofErr w:type="spellEnd"/>
    </w:p>
    <w:p w:rsidR="00ED63D2" w:rsidRDefault="00ED63D2" w:rsidP="003724F4">
      <w:pPr>
        <w:pStyle w:val="style2"/>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54"/>
        <w:gridCol w:w="3954"/>
        <w:gridCol w:w="828"/>
      </w:tblGrid>
      <w:tr w:rsidR="00ED63D2" w:rsidRPr="008611E3" w:rsidTr="008611E3">
        <w:tc>
          <w:tcPr>
            <w:tcW w:w="3354" w:type="dxa"/>
          </w:tcPr>
          <w:p w:rsidR="00ED63D2" w:rsidRPr="008611E3" w:rsidRDefault="00ED63D2" w:rsidP="00D27CF2">
            <w:pPr>
              <w:rPr>
                <w:rFonts w:asciiTheme="minorHAnsi" w:eastAsiaTheme="minorEastAsia" w:hAnsiTheme="minorHAnsi" w:cstheme="minorBidi"/>
                <w:b/>
                <w:i/>
                <w:sz w:val="32"/>
                <w:szCs w:val="32"/>
              </w:rPr>
            </w:pPr>
            <w:proofErr w:type="spellStart"/>
            <w:r w:rsidRPr="008611E3">
              <w:rPr>
                <w:rFonts w:asciiTheme="minorHAnsi" w:eastAsiaTheme="minorEastAsia" w:hAnsiTheme="minorHAnsi" w:cstheme="minorBidi"/>
                <w:b/>
                <w:i/>
                <w:sz w:val="32"/>
                <w:szCs w:val="32"/>
              </w:rPr>
              <w:t>Enum</w:t>
            </w:r>
            <w:proofErr w:type="spellEnd"/>
            <w:r w:rsidRPr="008611E3">
              <w:rPr>
                <w:rFonts w:asciiTheme="minorHAnsi" w:eastAsiaTheme="minorEastAsia" w:hAnsiTheme="minorHAnsi" w:cstheme="minorBidi"/>
                <w:b/>
                <w:i/>
                <w:sz w:val="32"/>
                <w:szCs w:val="32"/>
              </w:rPr>
              <w:t xml:space="preserve"> Type : </w:t>
            </w:r>
            <w:proofErr w:type="spellStart"/>
            <w:r w:rsidRPr="008611E3">
              <w:rPr>
                <w:rFonts w:asciiTheme="minorHAnsi" w:eastAsiaTheme="minorEastAsia" w:hAnsiTheme="minorHAnsi" w:cstheme="minorBidi"/>
                <w:sz w:val="32"/>
                <w:szCs w:val="32"/>
              </w:rPr>
              <w:t>VerticalAlignment</w:t>
            </w:r>
            <w:proofErr w:type="spellEnd"/>
          </w:p>
        </w:tc>
        <w:tc>
          <w:tcPr>
            <w:tcW w:w="3954" w:type="dxa"/>
          </w:tcPr>
          <w:p w:rsidR="00ED63D2" w:rsidRPr="008611E3" w:rsidRDefault="00ED63D2" w:rsidP="004162F3">
            <w:pPr>
              <w:rPr>
                <w:rFonts w:ascii="Verdana" w:eastAsiaTheme="minorEastAsia" w:hAnsi="Verdana" w:cs="Consolas"/>
                <w:sz w:val="20"/>
                <w:szCs w:val="20"/>
              </w:rPr>
            </w:pPr>
            <w:r w:rsidRPr="008611E3">
              <w:rPr>
                <w:rFonts w:ascii="Verdana" w:eastAsiaTheme="minorEastAsia" w:hAnsi="Verdana" w:cs="Consolas"/>
                <w:sz w:val="20"/>
                <w:szCs w:val="20"/>
              </w:rPr>
              <w:t>The enumeration of alignment values intended to use for vertical alignment attributes</w:t>
            </w:r>
          </w:p>
        </w:tc>
        <w:tc>
          <w:tcPr>
            <w:tcW w:w="828" w:type="dxa"/>
          </w:tcPr>
          <w:p w:rsidR="00ED63D2" w:rsidRPr="008611E3" w:rsidRDefault="00ED63D2" w:rsidP="00D27CF2">
            <w:pPr>
              <w:rPr>
                <w:rFonts w:asciiTheme="minorHAnsi" w:eastAsiaTheme="minorEastAsia" w:hAnsiTheme="minorHAnsi" w:cstheme="minorBidi"/>
                <w:b/>
                <w:i/>
              </w:rPr>
            </w:pPr>
          </w:p>
        </w:tc>
      </w:tr>
      <w:tr w:rsidR="00ED63D2" w:rsidRPr="008611E3" w:rsidTr="008611E3">
        <w:tc>
          <w:tcPr>
            <w:tcW w:w="3354" w:type="dxa"/>
          </w:tcPr>
          <w:p w:rsidR="00ED63D2" w:rsidRPr="00847CBD" w:rsidRDefault="00847CBD" w:rsidP="00D27CF2">
            <w:pPr>
              <w:rPr>
                <w:rFonts w:asciiTheme="minorHAnsi" w:eastAsiaTheme="minorEastAsia" w:hAnsiTheme="minorHAnsi" w:cstheme="minorBidi"/>
                <w:i/>
                <w:sz w:val="32"/>
                <w:szCs w:val="32"/>
              </w:rPr>
            </w:pPr>
            <w:r w:rsidRPr="00847CBD">
              <w:rPr>
                <w:rFonts w:asciiTheme="minorHAnsi" w:eastAsiaTheme="minorEastAsia" w:hAnsiTheme="minorHAnsi" w:cstheme="minorBidi"/>
                <w:i/>
                <w:sz w:val="32"/>
                <w:szCs w:val="32"/>
              </w:rPr>
              <w:t>Top</w:t>
            </w:r>
          </w:p>
        </w:tc>
        <w:tc>
          <w:tcPr>
            <w:tcW w:w="3954" w:type="dxa"/>
          </w:tcPr>
          <w:p w:rsidR="00ED63D2" w:rsidRPr="008611E3" w:rsidRDefault="00ED63D2" w:rsidP="00ED63D2">
            <w:pPr>
              <w:rPr>
                <w:rFonts w:ascii="Verdana" w:eastAsiaTheme="minorEastAsia" w:hAnsi="Verdana" w:cs="Consolas"/>
                <w:sz w:val="20"/>
                <w:szCs w:val="20"/>
              </w:rPr>
            </w:pPr>
            <w:r w:rsidRPr="008611E3">
              <w:rPr>
                <w:rFonts w:ascii="Verdana" w:eastAsiaTheme="minorEastAsia" w:hAnsi="Verdana" w:cs="Consolas"/>
                <w:sz w:val="20"/>
                <w:szCs w:val="20"/>
              </w:rPr>
              <w:t>Align elements to top of the parent element</w:t>
            </w:r>
          </w:p>
        </w:tc>
        <w:tc>
          <w:tcPr>
            <w:tcW w:w="828" w:type="dxa"/>
          </w:tcPr>
          <w:p w:rsidR="00ED63D2" w:rsidRPr="008611E3" w:rsidRDefault="00ED63D2" w:rsidP="00D27CF2">
            <w:pPr>
              <w:rPr>
                <w:rFonts w:asciiTheme="minorHAnsi" w:eastAsiaTheme="minorEastAsia" w:hAnsiTheme="minorHAnsi" w:cstheme="minorBidi"/>
                <w:b/>
                <w:i/>
              </w:rPr>
            </w:pPr>
          </w:p>
        </w:tc>
      </w:tr>
      <w:tr w:rsidR="00ED63D2" w:rsidRPr="008611E3" w:rsidTr="008611E3">
        <w:tc>
          <w:tcPr>
            <w:tcW w:w="3354" w:type="dxa"/>
          </w:tcPr>
          <w:p w:rsidR="00ED63D2" w:rsidRPr="00847CBD" w:rsidRDefault="00847CBD" w:rsidP="00D27CF2">
            <w:pPr>
              <w:rPr>
                <w:rFonts w:asciiTheme="minorHAnsi" w:eastAsiaTheme="minorEastAsia" w:hAnsiTheme="minorHAnsi" w:cstheme="minorBidi"/>
                <w:i/>
                <w:sz w:val="32"/>
                <w:szCs w:val="32"/>
              </w:rPr>
            </w:pPr>
            <w:r w:rsidRPr="00847CBD">
              <w:rPr>
                <w:rFonts w:asciiTheme="minorHAnsi" w:eastAsiaTheme="minorEastAsia" w:hAnsiTheme="minorHAnsi" w:cstheme="minorBidi"/>
                <w:i/>
                <w:sz w:val="32"/>
                <w:szCs w:val="32"/>
              </w:rPr>
              <w:t>Center</w:t>
            </w:r>
          </w:p>
        </w:tc>
        <w:tc>
          <w:tcPr>
            <w:tcW w:w="3954" w:type="dxa"/>
          </w:tcPr>
          <w:p w:rsidR="00ED63D2" w:rsidRPr="008611E3" w:rsidRDefault="00ED63D2" w:rsidP="00ED63D2">
            <w:pPr>
              <w:rPr>
                <w:rFonts w:ascii="Verdana" w:eastAsiaTheme="minorEastAsia" w:hAnsi="Verdana" w:cs="Consolas"/>
                <w:sz w:val="20"/>
                <w:szCs w:val="20"/>
              </w:rPr>
            </w:pPr>
            <w:r w:rsidRPr="008611E3">
              <w:rPr>
                <w:rFonts w:ascii="Verdana" w:eastAsiaTheme="minorEastAsia" w:hAnsi="Verdana" w:cs="Consolas"/>
                <w:sz w:val="20"/>
                <w:szCs w:val="20"/>
              </w:rPr>
              <w:t>Align elements to the center of the parent element</w:t>
            </w:r>
          </w:p>
        </w:tc>
        <w:tc>
          <w:tcPr>
            <w:tcW w:w="828" w:type="dxa"/>
          </w:tcPr>
          <w:p w:rsidR="00ED63D2" w:rsidRPr="008611E3" w:rsidRDefault="00ED63D2" w:rsidP="00D27CF2">
            <w:pPr>
              <w:rPr>
                <w:rFonts w:asciiTheme="minorHAnsi" w:eastAsiaTheme="minorEastAsia" w:hAnsiTheme="minorHAnsi" w:cstheme="minorBidi"/>
                <w:b/>
                <w:i/>
              </w:rPr>
            </w:pPr>
          </w:p>
        </w:tc>
      </w:tr>
      <w:tr w:rsidR="00ED63D2" w:rsidRPr="008611E3" w:rsidTr="008611E3">
        <w:tc>
          <w:tcPr>
            <w:tcW w:w="3354" w:type="dxa"/>
          </w:tcPr>
          <w:p w:rsidR="00ED63D2" w:rsidRPr="00847CBD" w:rsidRDefault="00847CBD" w:rsidP="00D27CF2">
            <w:pPr>
              <w:rPr>
                <w:rFonts w:asciiTheme="minorHAnsi" w:eastAsiaTheme="minorEastAsia" w:hAnsiTheme="minorHAnsi" w:cstheme="minorBidi"/>
                <w:i/>
                <w:sz w:val="32"/>
                <w:szCs w:val="32"/>
              </w:rPr>
            </w:pPr>
            <w:r w:rsidRPr="00847CBD">
              <w:rPr>
                <w:rFonts w:asciiTheme="minorHAnsi" w:eastAsiaTheme="minorEastAsia" w:hAnsiTheme="minorHAnsi" w:cstheme="minorBidi"/>
                <w:i/>
                <w:sz w:val="32"/>
                <w:szCs w:val="32"/>
              </w:rPr>
              <w:t>Bottom</w:t>
            </w:r>
          </w:p>
        </w:tc>
        <w:tc>
          <w:tcPr>
            <w:tcW w:w="3954" w:type="dxa"/>
          </w:tcPr>
          <w:p w:rsidR="00ED63D2" w:rsidRPr="008611E3" w:rsidRDefault="00ED63D2" w:rsidP="00ED63D2">
            <w:pPr>
              <w:rPr>
                <w:rFonts w:ascii="Verdana" w:eastAsiaTheme="minorEastAsia" w:hAnsi="Verdana" w:cs="Consolas"/>
                <w:sz w:val="20"/>
                <w:szCs w:val="20"/>
              </w:rPr>
            </w:pPr>
            <w:r w:rsidRPr="008611E3">
              <w:rPr>
                <w:rFonts w:ascii="Verdana" w:eastAsiaTheme="minorEastAsia" w:hAnsi="Verdana" w:cs="Consolas"/>
                <w:sz w:val="20"/>
                <w:szCs w:val="20"/>
              </w:rPr>
              <w:t>Align elements to the bottom of the parent element</w:t>
            </w:r>
          </w:p>
        </w:tc>
        <w:tc>
          <w:tcPr>
            <w:tcW w:w="828" w:type="dxa"/>
          </w:tcPr>
          <w:p w:rsidR="00ED63D2" w:rsidRPr="008611E3" w:rsidRDefault="00ED63D2" w:rsidP="00D27CF2">
            <w:pPr>
              <w:rPr>
                <w:rFonts w:asciiTheme="minorHAnsi" w:eastAsiaTheme="minorEastAsia" w:hAnsiTheme="minorHAnsi" w:cstheme="minorBidi"/>
                <w:b/>
                <w:i/>
              </w:rPr>
            </w:pPr>
          </w:p>
        </w:tc>
      </w:tr>
    </w:tbl>
    <w:p w:rsidR="00447CB0" w:rsidRDefault="00447CB0" w:rsidP="00447CB0">
      <w:pPr>
        <w:pStyle w:val="Heading3"/>
      </w:pPr>
      <w:bookmarkStart w:id="11" w:name="_Toc358808232"/>
      <w:r>
        <w:t xml:space="preserve">5.1.4 </w:t>
      </w:r>
      <w:r w:rsidRPr="00447CB0">
        <w:t>Scaling</w:t>
      </w:r>
      <w:bookmarkEnd w:id="11"/>
    </w:p>
    <w:p w:rsidR="00447CB0" w:rsidRPr="00447CB0" w:rsidRDefault="00447CB0" w:rsidP="00447CB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54"/>
        <w:gridCol w:w="3954"/>
        <w:gridCol w:w="828"/>
      </w:tblGrid>
      <w:tr w:rsidR="00447CB0" w:rsidRPr="008611E3" w:rsidTr="008611E3">
        <w:tc>
          <w:tcPr>
            <w:tcW w:w="3354" w:type="dxa"/>
          </w:tcPr>
          <w:p w:rsidR="00447CB0" w:rsidRPr="008611E3" w:rsidRDefault="00447CB0" w:rsidP="00447CB0">
            <w:pPr>
              <w:rPr>
                <w:rFonts w:asciiTheme="minorHAnsi" w:eastAsiaTheme="minorEastAsia" w:hAnsiTheme="minorHAnsi" w:cstheme="minorBidi"/>
                <w:b/>
                <w:i/>
                <w:sz w:val="32"/>
                <w:szCs w:val="32"/>
              </w:rPr>
            </w:pPr>
            <w:proofErr w:type="spellStart"/>
            <w:r w:rsidRPr="008611E3">
              <w:rPr>
                <w:rFonts w:asciiTheme="minorHAnsi" w:eastAsiaTheme="minorEastAsia" w:hAnsiTheme="minorHAnsi" w:cstheme="minorBidi"/>
                <w:b/>
                <w:i/>
                <w:sz w:val="32"/>
                <w:szCs w:val="32"/>
              </w:rPr>
              <w:lastRenderedPageBreak/>
              <w:t>Enum</w:t>
            </w:r>
            <w:proofErr w:type="spellEnd"/>
            <w:r w:rsidRPr="008611E3">
              <w:rPr>
                <w:rFonts w:asciiTheme="minorHAnsi" w:eastAsiaTheme="minorEastAsia" w:hAnsiTheme="minorHAnsi" w:cstheme="minorBidi"/>
                <w:b/>
                <w:i/>
                <w:sz w:val="32"/>
                <w:szCs w:val="32"/>
              </w:rPr>
              <w:t xml:space="preserve"> Type : </w:t>
            </w:r>
            <w:r w:rsidRPr="008611E3">
              <w:rPr>
                <w:rFonts w:asciiTheme="minorHAnsi" w:eastAsiaTheme="minorEastAsia" w:hAnsiTheme="minorHAnsi" w:cstheme="minorBidi"/>
                <w:sz w:val="32"/>
                <w:szCs w:val="32"/>
              </w:rPr>
              <w:t>Scaling</w:t>
            </w:r>
          </w:p>
        </w:tc>
        <w:tc>
          <w:tcPr>
            <w:tcW w:w="3954" w:type="dxa"/>
          </w:tcPr>
          <w:p w:rsidR="00447CB0" w:rsidRPr="008611E3" w:rsidRDefault="00447CB0" w:rsidP="00447CB0">
            <w:pPr>
              <w:rPr>
                <w:rFonts w:ascii="Verdana" w:eastAsiaTheme="minorEastAsia" w:hAnsi="Verdana" w:cs="Consolas"/>
                <w:sz w:val="20"/>
                <w:szCs w:val="20"/>
              </w:rPr>
            </w:pPr>
            <w:r w:rsidRPr="008611E3">
              <w:rPr>
                <w:rFonts w:ascii="Verdana" w:eastAsiaTheme="minorEastAsia" w:hAnsi="Verdana" w:cs="Consolas"/>
                <w:sz w:val="20"/>
                <w:szCs w:val="20"/>
              </w:rPr>
              <w:t>The enumeration of scaling configuration values intended to use for element scaling attributes</w:t>
            </w:r>
          </w:p>
        </w:tc>
        <w:tc>
          <w:tcPr>
            <w:tcW w:w="828" w:type="dxa"/>
          </w:tcPr>
          <w:p w:rsidR="00447CB0" w:rsidRPr="008611E3" w:rsidRDefault="00447CB0" w:rsidP="00D27CF2">
            <w:pPr>
              <w:rPr>
                <w:rFonts w:asciiTheme="minorHAnsi" w:eastAsiaTheme="minorEastAsia" w:hAnsiTheme="minorHAnsi" w:cstheme="minorBidi"/>
                <w:b/>
                <w:i/>
              </w:rPr>
            </w:pPr>
          </w:p>
        </w:tc>
      </w:tr>
      <w:tr w:rsidR="00447CB0" w:rsidRPr="008611E3" w:rsidTr="008611E3">
        <w:tc>
          <w:tcPr>
            <w:tcW w:w="3354" w:type="dxa"/>
          </w:tcPr>
          <w:p w:rsidR="00447CB0" w:rsidRPr="00847CBD" w:rsidRDefault="00847CBD" w:rsidP="00447CB0">
            <w:pPr>
              <w:rPr>
                <w:rFonts w:asciiTheme="minorHAnsi" w:eastAsiaTheme="minorEastAsia" w:hAnsiTheme="minorHAnsi" w:cstheme="minorBidi"/>
                <w:i/>
                <w:sz w:val="32"/>
                <w:szCs w:val="32"/>
              </w:rPr>
            </w:pPr>
            <w:r w:rsidRPr="00847CBD">
              <w:rPr>
                <w:rFonts w:asciiTheme="minorHAnsi" w:eastAsiaTheme="minorEastAsia" w:hAnsiTheme="minorHAnsi" w:cstheme="minorBidi"/>
                <w:i/>
                <w:sz w:val="32"/>
                <w:szCs w:val="32"/>
              </w:rPr>
              <w:t>None</w:t>
            </w:r>
          </w:p>
        </w:tc>
        <w:tc>
          <w:tcPr>
            <w:tcW w:w="3954" w:type="dxa"/>
          </w:tcPr>
          <w:p w:rsidR="00447CB0" w:rsidRPr="008611E3" w:rsidRDefault="00447CB0" w:rsidP="00447CB0">
            <w:pPr>
              <w:rPr>
                <w:rFonts w:ascii="Verdana" w:eastAsiaTheme="minorEastAsia" w:hAnsi="Verdana" w:cs="Consolas"/>
                <w:sz w:val="20"/>
                <w:szCs w:val="20"/>
              </w:rPr>
            </w:pPr>
            <w:r w:rsidRPr="008611E3">
              <w:rPr>
                <w:rFonts w:ascii="Verdana" w:eastAsiaTheme="minorEastAsia" w:hAnsi="Verdana" w:cs="Consolas"/>
                <w:sz w:val="20"/>
                <w:szCs w:val="20"/>
              </w:rPr>
              <w:t>Indicates that no scaling shall be performed</w:t>
            </w:r>
          </w:p>
        </w:tc>
        <w:tc>
          <w:tcPr>
            <w:tcW w:w="828" w:type="dxa"/>
          </w:tcPr>
          <w:p w:rsidR="00447CB0" w:rsidRPr="008611E3" w:rsidRDefault="00447CB0" w:rsidP="00D27CF2">
            <w:pPr>
              <w:rPr>
                <w:rFonts w:asciiTheme="minorHAnsi" w:eastAsiaTheme="minorEastAsia" w:hAnsiTheme="minorHAnsi" w:cstheme="minorBidi"/>
                <w:b/>
                <w:i/>
              </w:rPr>
            </w:pPr>
          </w:p>
        </w:tc>
      </w:tr>
      <w:tr w:rsidR="00447CB0" w:rsidRPr="008611E3" w:rsidTr="008611E3">
        <w:tc>
          <w:tcPr>
            <w:tcW w:w="3354" w:type="dxa"/>
          </w:tcPr>
          <w:p w:rsidR="00447CB0" w:rsidRPr="00847CBD" w:rsidRDefault="00847CBD" w:rsidP="00447CB0">
            <w:pPr>
              <w:rPr>
                <w:rFonts w:asciiTheme="minorHAnsi" w:eastAsiaTheme="minorEastAsia" w:hAnsiTheme="minorHAnsi" w:cstheme="minorBidi"/>
                <w:i/>
                <w:sz w:val="32"/>
                <w:szCs w:val="32"/>
              </w:rPr>
            </w:pPr>
            <w:r w:rsidRPr="00847CBD">
              <w:rPr>
                <w:rFonts w:asciiTheme="minorHAnsi" w:eastAsiaTheme="minorEastAsia" w:hAnsiTheme="minorHAnsi" w:cstheme="minorBidi"/>
                <w:i/>
                <w:sz w:val="32"/>
                <w:szCs w:val="32"/>
              </w:rPr>
              <w:t>Cut</w:t>
            </w:r>
          </w:p>
        </w:tc>
        <w:tc>
          <w:tcPr>
            <w:tcW w:w="3954" w:type="dxa"/>
          </w:tcPr>
          <w:p w:rsidR="00447CB0" w:rsidRPr="008611E3" w:rsidRDefault="00447CB0" w:rsidP="008611E3">
            <w:pPr>
              <w:autoSpaceDE w:val="0"/>
              <w:autoSpaceDN w:val="0"/>
              <w:adjustRightInd w:val="0"/>
              <w:spacing w:after="0" w:line="240" w:lineRule="auto"/>
              <w:rPr>
                <w:rFonts w:ascii="Verdana" w:eastAsiaTheme="minorEastAsia" w:hAnsi="Verdana" w:cs="Consolas"/>
                <w:sz w:val="20"/>
                <w:szCs w:val="20"/>
              </w:rPr>
            </w:pPr>
            <w:r w:rsidRPr="008611E3">
              <w:rPr>
                <w:rFonts w:ascii="Verdana" w:eastAsiaTheme="minorEastAsia" w:hAnsi="Verdana" w:cs="Consolas"/>
                <w:sz w:val="20"/>
                <w:szCs w:val="20"/>
              </w:rPr>
              <w:t xml:space="preserve">Indicates that the element shall be scaled to fully cover to </w:t>
            </w:r>
            <w:proofErr w:type="spellStart"/>
            <w:proofErr w:type="gramStart"/>
            <w:r w:rsidRPr="008611E3">
              <w:rPr>
                <w:rFonts w:ascii="Verdana" w:eastAsiaTheme="minorEastAsia" w:hAnsi="Verdana" w:cs="Consolas"/>
                <w:sz w:val="20"/>
                <w:szCs w:val="20"/>
              </w:rPr>
              <w:t>it's</w:t>
            </w:r>
            <w:proofErr w:type="spellEnd"/>
            <w:proofErr w:type="gramEnd"/>
            <w:r w:rsidRPr="008611E3">
              <w:rPr>
                <w:rFonts w:ascii="Verdana" w:eastAsiaTheme="minorEastAsia" w:hAnsi="Verdana" w:cs="Consolas"/>
                <w:sz w:val="20"/>
                <w:szCs w:val="20"/>
              </w:rPr>
              <w:t xml:space="preserve"> parent element by maintaining the aspect ratio of the element. The element is scaled in a way that one dimension matches the size of the corresponding parent element while the other dimension of the element may be larger than the corresponding parent element size.</w:t>
            </w:r>
          </w:p>
          <w:p w:rsidR="00447CB0" w:rsidRPr="008611E3" w:rsidRDefault="00447CB0" w:rsidP="00447CB0">
            <w:pPr>
              <w:rPr>
                <w:rFonts w:ascii="Verdana" w:eastAsiaTheme="minorEastAsia" w:hAnsi="Verdana" w:cs="Consolas"/>
                <w:sz w:val="20"/>
                <w:szCs w:val="20"/>
              </w:rPr>
            </w:pPr>
            <w:r w:rsidRPr="008611E3">
              <w:rPr>
                <w:rFonts w:ascii="Verdana" w:eastAsiaTheme="minorEastAsia" w:hAnsi="Verdana" w:cs="Consolas"/>
                <w:sz w:val="20"/>
                <w:szCs w:val="20"/>
              </w:rPr>
              <w:tab/>
            </w:r>
            <w:r w:rsidRPr="008611E3">
              <w:rPr>
                <w:rFonts w:ascii="Verdana" w:eastAsiaTheme="minorEastAsia" w:hAnsi="Verdana" w:cs="Consolas"/>
                <w:sz w:val="20"/>
                <w:szCs w:val="20"/>
              </w:rPr>
              <w:tab/>
            </w:r>
            <w:r w:rsidRPr="008611E3">
              <w:rPr>
                <w:rFonts w:ascii="Verdana" w:eastAsiaTheme="minorEastAsia" w:hAnsi="Verdana" w:cs="Consolas"/>
                <w:sz w:val="20"/>
                <w:szCs w:val="20"/>
              </w:rPr>
              <w:tab/>
            </w:r>
          </w:p>
        </w:tc>
        <w:tc>
          <w:tcPr>
            <w:tcW w:w="828" w:type="dxa"/>
          </w:tcPr>
          <w:p w:rsidR="00447CB0" w:rsidRPr="008611E3" w:rsidRDefault="00447CB0" w:rsidP="00D27CF2">
            <w:pPr>
              <w:rPr>
                <w:rFonts w:asciiTheme="minorHAnsi" w:eastAsiaTheme="minorEastAsia" w:hAnsiTheme="minorHAnsi" w:cstheme="minorBidi"/>
                <w:b/>
                <w:i/>
              </w:rPr>
            </w:pPr>
          </w:p>
        </w:tc>
      </w:tr>
      <w:tr w:rsidR="00447CB0" w:rsidRPr="008611E3" w:rsidTr="008611E3">
        <w:tc>
          <w:tcPr>
            <w:tcW w:w="3354" w:type="dxa"/>
          </w:tcPr>
          <w:p w:rsidR="00447CB0" w:rsidRPr="00847CBD" w:rsidRDefault="00847CBD" w:rsidP="00447CB0">
            <w:pPr>
              <w:rPr>
                <w:rFonts w:asciiTheme="minorHAnsi" w:eastAsiaTheme="minorEastAsia" w:hAnsiTheme="minorHAnsi" w:cstheme="minorBidi"/>
                <w:i/>
                <w:sz w:val="32"/>
                <w:szCs w:val="32"/>
              </w:rPr>
            </w:pPr>
            <w:r w:rsidRPr="00847CBD">
              <w:rPr>
                <w:rFonts w:asciiTheme="minorHAnsi" w:eastAsiaTheme="minorEastAsia" w:hAnsiTheme="minorHAnsi" w:cstheme="minorBidi"/>
                <w:i/>
                <w:sz w:val="32"/>
                <w:szCs w:val="32"/>
              </w:rPr>
              <w:t>Fit</w:t>
            </w:r>
          </w:p>
        </w:tc>
        <w:tc>
          <w:tcPr>
            <w:tcW w:w="3954" w:type="dxa"/>
          </w:tcPr>
          <w:p w:rsidR="00447CB0" w:rsidRPr="008611E3" w:rsidRDefault="00447CB0" w:rsidP="008611E3">
            <w:pPr>
              <w:autoSpaceDE w:val="0"/>
              <w:autoSpaceDN w:val="0"/>
              <w:adjustRightInd w:val="0"/>
              <w:spacing w:after="0" w:line="240" w:lineRule="auto"/>
              <w:rPr>
                <w:rFonts w:ascii="Verdana" w:eastAsiaTheme="minorEastAsia" w:hAnsi="Verdana" w:cs="Consolas"/>
                <w:sz w:val="20"/>
                <w:szCs w:val="20"/>
              </w:rPr>
            </w:pPr>
            <w:r w:rsidRPr="008611E3">
              <w:rPr>
                <w:rFonts w:ascii="Verdana" w:eastAsiaTheme="minorEastAsia" w:hAnsi="Verdana" w:cs="Consolas"/>
                <w:sz w:val="20"/>
                <w:szCs w:val="20"/>
              </w:rPr>
              <w:t xml:space="preserve">Indicates that the element shall be scaled to fit to </w:t>
            </w:r>
            <w:proofErr w:type="spellStart"/>
            <w:proofErr w:type="gramStart"/>
            <w:r w:rsidRPr="008611E3">
              <w:rPr>
                <w:rFonts w:ascii="Verdana" w:eastAsiaTheme="minorEastAsia" w:hAnsi="Verdana" w:cs="Consolas"/>
                <w:sz w:val="20"/>
                <w:szCs w:val="20"/>
              </w:rPr>
              <w:t>it's</w:t>
            </w:r>
            <w:proofErr w:type="spellEnd"/>
            <w:proofErr w:type="gramEnd"/>
            <w:r w:rsidRPr="008611E3">
              <w:rPr>
                <w:rFonts w:ascii="Verdana" w:eastAsiaTheme="minorEastAsia" w:hAnsi="Verdana" w:cs="Consolas"/>
                <w:sz w:val="20"/>
                <w:szCs w:val="20"/>
              </w:rPr>
              <w:t xml:space="preserve"> parent element by maintaining the aspect ratio of the element. The element is scaled in a way that one dimension matches the size of the corresponding parent element while the other dimension of the element may be less than the corresponding parent element size. </w:t>
            </w:r>
          </w:p>
        </w:tc>
        <w:tc>
          <w:tcPr>
            <w:tcW w:w="828" w:type="dxa"/>
          </w:tcPr>
          <w:p w:rsidR="00447CB0" w:rsidRPr="008611E3" w:rsidRDefault="00447CB0" w:rsidP="00D27CF2">
            <w:pPr>
              <w:rPr>
                <w:rFonts w:asciiTheme="minorHAnsi" w:eastAsiaTheme="minorEastAsia" w:hAnsiTheme="minorHAnsi" w:cstheme="minorBidi"/>
                <w:b/>
                <w:i/>
              </w:rPr>
            </w:pPr>
          </w:p>
        </w:tc>
      </w:tr>
      <w:tr w:rsidR="00447CB0" w:rsidRPr="008611E3" w:rsidTr="008611E3">
        <w:tc>
          <w:tcPr>
            <w:tcW w:w="3354" w:type="dxa"/>
          </w:tcPr>
          <w:p w:rsidR="00447CB0" w:rsidRPr="00847CBD" w:rsidRDefault="00847CBD" w:rsidP="00447CB0">
            <w:pPr>
              <w:rPr>
                <w:rFonts w:asciiTheme="minorHAnsi" w:eastAsiaTheme="minorEastAsia" w:hAnsiTheme="minorHAnsi" w:cstheme="minorBidi"/>
                <w:i/>
                <w:sz w:val="32"/>
                <w:szCs w:val="32"/>
              </w:rPr>
            </w:pPr>
            <w:r w:rsidRPr="00847CBD">
              <w:rPr>
                <w:rFonts w:asciiTheme="minorHAnsi" w:eastAsiaTheme="minorEastAsia" w:hAnsiTheme="minorHAnsi" w:cstheme="minorBidi"/>
                <w:i/>
                <w:sz w:val="32"/>
                <w:szCs w:val="32"/>
              </w:rPr>
              <w:t>Stretch</w:t>
            </w:r>
          </w:p>
        </w:tc>
        <w:tc>
          <w:tcPr>
            <w:tcW w:w="3954" w:type="dxa"/>
          </w:tcPr>
          <w:p w:rsidR="00447CB0" w:rsidRPr="008611E3" w:rsidRDefault="00447CB0" w:rsidP="00D27CF2">
            <w:pPr>
              <w:rPr>
                <w:rFonts w:ascii="Verdana" w:eastAsiaTheme="minorEastAsia" w:hAnsi="Verdana" w:cs="Consolas"/>
                <w:sz w:val="20"/>
                <w:szCs w:val="20"/>
              </w:rPr>
            </w:pPr>
            <w:r w:rsidRPr="008611E3">
              <w:rPr>
                <w:rFonts w:ascii="Verdana" w:eastAsiaTheme="minorEastAsia" w:hAnsi="Verdana" w:cs="Consolas"/>
                <w:sz w:val="20"/>
                <w:szCs w:val="20"/>
              </w:rPr>
              <w:t xml:space="preserve">Indicates that the element shall be scaled to the dimension of </w:t>
            </w:r>
            <w:proofErr w:type="spellStart"/>
            <w:proofErr w:type="gramStart"/>
            <w:r w:rsidRPr="008611E3">
              <w:rPr>
                <w:rFonts w:ascii="Verdana" w:eastAsiaTheme="minorEastAsia" w:hAnsi="Verdana" w:cs="Consolas"/>
                <w:sz w:val="20"/>
                <w:szCs w:val="20"/>
              </w:rPr>
              <w:t>it's</w:t>
            </w:r>
            <w:proofErr w:type="spellEnd"/>
            <w:proofErr w:type="gramEnd"/>
            <w:r w:rsidRPr="008611E3">
              <w:rPr>
                <w:rFonts w:ascii="Verdana" w:eastAsiaTheme="minorEastAsia" w:hAnsi="Verdana" w:cs="Consolas"/>
                <w:sz w:val="20"/>
                <w:szCs w:val="20"/>
              </w:rPr>
              <w:t xml:space="preserve"> parent element without maintaining the aspect ratio of the element.</w:t>
            </w:r>
          </w:p>
        </w:tc>
        <w:tc>
          <w:tcPr>
            <w:tcW w:w="828" w:type="dxa"/>
          </w:tcPr>
          <w:p w:rsidR="00447CB0" w:rsidRPr="008611E3" w:rsidRDefault="00447CB0" w:rsidP="00D27CF2">
            <w:pPr>
              <w:rPr>
                <w:rFonts w:asciiTheme="minorHAnsi" w:eastAsiaTheme="minorEastAsia" w:hAnsiTheme="minorHAnsi" w:cstheme="minorBidi"/>
                <w:b/>
                <w:i/>
              </w:rPr>
            </w:pPr>
          </w:p>
        </w:tc>
      </w:tr>
    </w:tbl>
    <w:p w:rsidR="003724F4" w:rsidRDefault="003724F4" w:rsidP="00E17326">
      <w:pPr>
        <w:pStyle w:val="Heading3"/>
      </w:pPr>
    </w:p>
    <w:p w:rsidR="00C81D1F" w:rsidRDefault="00C81D1F" w:rsidP="00C81D1F">
      <w:pPr>
        <w:rPr>
          <w:rFonts w:ascii="Cambria" w:hAnsi="Cambria"/>
          <w:b/>
          <w:bCs/>
          <w:color w:val="4F81BD"/>
        </w:rPr>
      </w:pPr>
      <w:r w:rsidRPr="00C81D1F">
        <w:rPr>
          <w:rFonts w:ascii="Cambria" w:hAnsi="Cambria"/>
          <w:b/>
          <w:bCs/>
          <w:color w:val="4F81BD"/>
        </w:rPr>
        <w:t xml:space="preserve">5.1.5 </w:t>
      </w:r>
      <w:proofErr w:type="spellStart"/>
      <w:r w:rsidRPr="00C81D1F">
        <w:rPr>
          <w:rFonts w:ascii="Cambria" w:hAnsi="Cambria"/>
          <w:b/>
          <w:bCs/>
          <w:color w:val="4F81BD"/>
        </w:rPr>
        <w:t>SurfaceState</w:t>
      </w:r>
      <w:proofErr w:type="spellEnd"/>
    </w:p>
    <w:p w:rsidR="00C81D1F" w:rsidRDefault="00C81D1F" w:rsidP="00C81D1F">
      <w:pPr>
        <w:autoSpaceDE w:val="0"/>
        <w:autoSpaceDN w:val="0"/>
        <w:adjustRightInd w:val="0"/>
        <w:spacing w:after="0" w:line="240" w:lineRule="auto"/>
        <w:rPr>
          <w:rFonts w:ascii="Verdana" w:eastAsiaTheme="minorEastAsia" w:hAnsi="Verdana" w:cs="Consolas"/>
          <w:sz w:val="20"/>
          <w:szCs w:val="20"/>
        </w:rPr>
      </w:pPr>
      <w:proofErr w:type="gramStart"/>
      <w:r w:rsidRPr="00C81D1F">
        <w:rPr>
          <w:rFonts w:ascii="Verdana" w:eastAsiaTheme="minorEastAsia" w:hAnsi="Verdana" w:cs="Consolas"/>
          <w:sz w:val="20"/>
          <w:szCs w:val="20"/>
        </w:rPr>
        <w:t xml:space="preserve">The enumeration of </w:t>
      </w:r>
      <w:r>
        <w:rPr>
          <w:rFonts w:ascii="Verdana" w:eastAsiaTheme="minorEastAsia" w:hAnsi="Verdana" w:cs="Consolas"/>
          <w:sz w:val="20"/>
          <w:szCs w:val="20"/>
        </w:rPr>
        <w:t xml:space="preserve">the </w:t>
      </w:r>
      <w:r w:rsidRPr="00C81D1F">
        <w:rPr>
          <w:rFonts w:ascii="Verdana" w:eastAsiaTheme="minorEastAsia" w:hAnsi="Verdana" w:cs="Consolas"/>
          <w:sz w:val="20"/>
          <w:szCs w:val="20"/>
        </w:rPr>
        <w:t>surface states.</w:t>
      </w:r>
      <w:proofErr w:type="gramEnd"/>
      <w:r>
        <w:rPr>
          <w:rFonts w:ascii="Verdana" w:eastAsiaTheme="minorEastAsia" w:hAnsi="Verdana" w:cs="Consolas"/>
          <w:sz w:val="20"/>
          <w:szCs w:val="20"/>
        </w:rPr>
        <w:t xml:space="preserve"> </w:t>
      </w:r>
    </w:p>
    <w:p w:rsidR="00C81D1F" w:rsidRPr="00C81D1F" w:rsidRDefault="00C81D1F" w:rsidP="00C81D1F">
      <w:pPr>
        <w:autoSpaceDE w:val="0"/>
        <w:autoSpaceDN w:val="0"/>
        <w:adjustRightInd w:val="0"/>
        <w:spacing w:after="0" w:line="240" w:lineRule="auto"/>
        <w:rPr>
          <w:rFonts w:ascii="Verdana" w:eastAsiaTheme="minorEastAsia" w:hAnsi="Verdana" w:cs="Consolas"/>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54"/>
        <w:gridCol w:w="3954"/>
        <w:gridCol w:w="828"/>
      </w:tblGrid>
      <w:tr w:rsidR="00C81D1F" w:rsidRPr="008611E3" w:rsidTr="000E785D">
        <w:tc>
          <w:tcPr>
            <w:tcW w:w="3354" w:type="dxa"/>
          </w:tcPr>
          <w:p w:rsidR="00C81D1F" w:rsidRPr="008611E3" w:rsidRDefault="00C81D1F" w:rsidP="000E785D">
            <w:pPr>
              <w:rPr>
                <w:rFonts w:asciiTheme="minorHAnsi" w:eastAsiaTheme="minorEastAsia" w:hAnsiTheme="minorHAnsi" w:cstheme="minorBidi"/>
                <w:b/>
                <w:i/>
                <w:sz w:val="32"/>
                <w:szCs w:val="32"/>
              </w:rPr>
            </w:pPr>
            <w:proofErr w:type="spellStart"/>
            <w:r w:rsidRPr="008611E3">
              <w:rPr>
                <w:rFonts w:asciiTheme="minorHAnsi" w:eastAsiaTheme="minorEastAsia" w:hAnsiTheme="minorHAnsi" w:cstheme="minorBidi"/>
                <w:b/>
                <w:i/>
                <w:sz w:val="32"/>
                <w:szCs w:val="32"/>
              </w:rPr>
              <w:t>Enum</w:t>
            </w:r>
            <w:proofErr w:type="spellEnd"/>
            <w:r w:rsidRPr="008611E3">
              <w:rPr>
                <w:rFonts w:asciiTheme="minorHAnsi" w:eastAsiaTheme="minorEastAsia" w:hAnsiTheme="minorHAnsi" w:cstheme="minorBidi"/>
                <w:b/>
                <w:i/>
                <w:sz w:val="32"/>
                <w:szCs w:val="32"/>
              </w:rPr>
              <w:t xml:space="preserve"> Type : </w:t>
            </w:r>
            <w:proofErr w:type="spellStart"/>
            <w:r w:rsidRPr="00D400E2">
              <w:rPr>
                <w:rFonts w:asciiTheme="minorHAnsi" w:eastAsiaTheme="minorEastAsia" w:hAnsiTheme="minorHAnsi" w:cstheme="minorBidi"/>
                <w:sz w:val="32"/>
                <w:szCs w:val="32"/>
              </w:rPr>
              <w:t>SurfaceState</w:t>
            </w:r>
            <w:proofErr w:type="spellEnd"/>
          </w:p>
        </w:tc>
        <w:tc>
          <w:tcPr>
            <w:tcW w:w="3954" w:type="dxa"/>
          </w:tcPr>
          <w:p w:rsidR="00C81D1F" w:rsidRPr="008611E3" w:rsidRDefault="00C81D1F" w:rsidP="000E785D">
            <w:pPr>
              <w:rPr>
                <w:rFonts w:ascii="Verdana" w:eastAsiaTheme="minorEastAsia" w:hAnsi="Verdana" w:cs="Consolas"/>
                <w:sz w:val="20"/>
                <w:szCs w:val="20"/>
              </w:rPr>
            </w:pPr>
            <w:r w:rsidRPr="00C81D1F">
              <w:rPr>
                <w:rFonts w:ascii="Verdana" w:eastAsiaTheme="minorEastAsia" w:hAnsi="Verdana" w:cs="Consolas"/>
                <w:sz w:val="20"/>
                <w:szCs w:val="20"/>
              </w:rPr>
              <w:t>Note: The enumeration values shall be accessible via its own enumeration scope (e.g. class, namespace).</w:t>
            </w:r>
          </w:p>
        </w:tc>
        <w:tc>
          <w:tcPr>
            <w:tcW w:w="828" w:type="dxa"/>
          </w:tcPr>
          <w:p w:rsidR="00C81D1F" w:rsidRPr="008611E3" w:rsidRDefault="00C81D1F" w:rsidP="000E785D">
            <w:pPr>
              <w:rPr>
                <w:rFonts w:asciiTheme="minorHAnsi" w:eastAsiaTheme="minorEastAsia" w:hAnsiTheme="minorHAnsi" w:cstheme="minorBidi"/>
                <w:b/>
                <w:i/>
              </w:rPr>
            </w:pPr>
          </w:p>
        </w:tc>
      </w:tr>
      <w:tr w:rsidR="00C81D1F" w:rsidRPr="008611E3" w:rsidTr="005428FF">
        <w:trPr>
          <w:trHeight w:val="629"/>
        </w:trPr>
        <w:tc>
          <w:tcPr>
            <w:tcW w:w="3354" w:type="dxa"/>
          </w:tcPr>
          <w:p w:rsidR="00C81D1F" w:rsidRPr="00847CBD" w:rsidRDefault="00847CBD" w:rsidP="000E785D">
            <w:pPr>
              <w:rPr>
                <w:rFonts w:asciiTheme="minorHAnsi" w:eastAsiaTheme="minorEastAsia" w:hAnsiTheme="minorHAnsi" w:cstheme="minorBidi"/>
                <w:i/>
                <w:sz w:val="32"/>
                <w:szCs w:val="32"/>
              </w:rPr>
            </w:pPr>
            <w:proofErr w:type="spellStart"/>
            <w:r w:rsidRPr="00847CBD">
              <w:rPr>
                <w:rFonts w:asciiTheme="minorHAnsi" w:eastAsiaTheme="minorEastAsia" w:hAnsiTheme="minorHAnsi" w:cstheme="minorBidi"/>
                <w:i/>
                <w:sz w:val="32"/>
                <w:szCs w:val="32"/>
              </w:rPr>
              <w:lastRenderedPageBreak/>
              <w:t>Unqueued</w:t>
            </w:r>
            <w:proofErr w:type="spellEnd"/>
          </w:p>
        </w:tc>
        <w:tc>
          <w:tcPr>
            <w:tcW w:w="3954" w:type="dxa"/>
          </w:tcPr>
          <w:p w:rsidR="00C81D1F" w:rsidRPr="008611E3" w:rsidRDefault="00C81D1F" w:rsidP="000E785D">
            <w:pPr>
              <w:rPr>
                <w:rFonts w:ascii="Verdana" w:eastAsiaTheme="minorEastAsia" w:hAnsi="Verdana" w:cs="Consolas"/>
                <w:sz w:val="20"/>
                <w:szCs w:val="20"/>
              </w:rPr>
            </w:pPr>
            <w:r w:rsidRPr="00D400E2">
              <w:rPr>
                <w:rFonts w:ascii="Verdana" w:eastAsiaTheme="minorEastAsia" w:hAnsi="Verdana" w:cs="Consolas"/>
                <w:sz w:val="20"/>
                <w:szCs w:val="20"/>
              </w:rPr>
              <w:t>Indicates that the surface has been removed from presentation queue</w:t>
            </w:r>
          </w:p>
        </w:tc>
        <w:tc>
          <w:tcPr>
            <w:tcW w:w="828" w:type="dxa"/>
          </w:tcPr>
          <w:p w:rsidR="00C81D1F" w:rsidRPr="008611E3" w:rsidRDefault="00C81D1F" w:rsidP="000E785D">
            <w:pPr>
              <w:rPr>
                <w:rFonts w:asciiTheme="minorHAnsi" w:eastAsiaTheme="minorEastAsia" w:hAnsiTheme="minorHAnsi" w:cstheme="minorBidi"/>
                <w:b/>
                <w:i/>
              </w:rPr>
            </w:pPr>
          </w:p>
        </w:tc>
      </w:tr>
      <w:tr w:rsidR="00C81D1F" w:rsidRPr="008611E3" w:rsidTr="000E785D">
        <w:tc>
          <w:tcPr>
            <w:tcW w:w="3354" w:type="dxa"/>
          </w:tcPr>
          <w:p w:rsidR="00C81D1F" w:rsidRPr="00847CBD" w:rsidRDefault="00847CBD">
            <w:pPr>
              <w:rPr>
                <w:rFonts w:asciiTheme="minorHAnsi" w:eastAsiaTheme="minorEastAsia" w:hAnsiTheme="minorHAnsi" w:cstheme="minorBidi"/>
                <w:i/>
                <w:sz w:val="32"/>
                <w:szCs w:val="32"/>
              </w:rPr>
            </w:pPr>
            <w:r w:rsidRPr="00847CBD">
              <w:rPr>
                <w:rFonts w:asciiTheme="minorHAnsi" w:eastAsiaTheme="minorEastAsia" w:hAnsiTheme="minorHAnsi" w:cstheme="minorBidi"/>
                <w:i/>
                <w:sz w:val="32"/>
                <w:szCs w:val="32"/>
              </w:rPr>
              <w:t>Queued</w:t>
            </w:r>
          </w:p>
        </w:tc>
        <w:tc>
          <w:tcPr>
            <w:tcW w:w="3954" w:type="dxa"/>
          </w:tcPr>
          <w:p w:rsidR="00C81D1F" w:rsidRPr="008611E3" w:rsidRDefault="00C81D1F" w:rsidP="000E785D">
            <w:pPr>
              <w:rPr>
                <w:rFonts w:ascii="Verdana" w:eastAsiaTheme="minorEastAsia" w:hAnsi="Verdana" w:cs="Consolas"/>
                <w:sz w:val="20"/>
                <w:szCs w:val="20"/>
              </w:rPr>
            </w:pPr>
            <w:r w:rsidRPr="00D400E2">
              <w:rPr>
                <w:rFonts w:ascii="Verdana" w:eastAsiaTheme="minorEastAsia" w:hAnsi="Verdana" w:cs="Consolas"/>
                <w:sz w:val="20"/>
                <w:szCs w:val="20"/>
              </w:rPr>
              <w:t>Indicates that the surface is queued for later presentation</w:t>
            </w:r>
            <w:r w:rsidRPr="008611E3">
              <w:rPr>
                <w:rFonts w:ascii="Verdana" w:eastAsiaTheme="minorEastAsia" w:hAnsi="Verdana" w:cs="Consolas"/>
                <w:sz w:val="20"/>
                <w:szCs w:val="20"/>
              </w:rPr>
              <w:tab/>
            </w:r>
            <w:r w:rsidRPr="008611E3">
              <w:rPr>
                <w:rFonts w:ascii="Verdana" w:eastAsiaTheme="minorEastAsia" w:hAnsi="Verdana" w:cs="Consolas"/>
                <w:sz w:val="20"/>
                <w:szCs w:val="20"/>
              </w:rPr>
              <w:tab/>
            </w:r>
            <w:r w:rsidRPr="008611E3">
              <w:rPr>
                <w:rFonts w:ascii="Verdana" w:eastAsiaTheme="minorEastAsia" w:hAnsi="Verdana" w:cs="Consolas"/>
                <w:sz w:val="20"/>
                <w:szCs w:val="20"/>
              </w:rPr>
              <w:tab/>
            </w:r>
          </w:p>
        </w:tc>
        <w:tc>
          <w:tcPr>
            <w:tcW w:w="828" w:type="dxa"/>
          </w:tcPr>
          <w:p w:rsidR="00C81D1F" w:rsidRPr="008611E3" w:rsidRDefault="00C81D1F" w:rsidP="000E785D">
            <w:pPr>
              <w:rPr>
                <w:rFonts w:asciiTheme="minorHAnsi" w:eastAsiaTheme="minorEastAsia" w:hAnsiTheme="minorHAnsi" w:cstheme="minorBidi"/>
                <w:b/>
                <w:i/>
              </w:rPr>
            </w:pPr>
          </w:p>
        </w:tc>
      </w:tr>
      <w:tr w:rsidR="00C81D1F" w:rsidRPr="008611E3" w:rsidTr="000E785D">
        <w:tc>
          <w:tcPr>
            <w:tcW w:w="3354" w:type="dxa"/>
          </w:tcPr>
          <w:p w:rsidR="00C81D1F" w:rsidRPr="00847CBD" w:rsidRDefault="00847CBD">
            <w:pPr>
              <w:rPr>
                <w:rFonts w:asciiTheme="minorHAnsi" w:eastAsiaTheme="minorEastAsia" w:hAnsiTheme="minorHAnsi" w:cstheme="minorBidi"/>
                <w:i/>
                <w:sz w:val="32"/>
                <w:szCs w:val="32"/>
              </w:rPr>
            </w:pPr>
            <w:r w:rsidRPr="00847CBD">
              <w:rPr>
                <w:rFonts w:asciiTheme="minorHAnsi" w:eastAsiaTheme="minorEastAsia" w:hAnsiTheme="minorHAnsi" w:cstheme="minorBidi"/>
                <w:i/>
                <w:sz w:val="32"/>
                <w:szCs w:val="32"/>
              </w:rPr>
              <w:t>Unmapped</w:t>
            </w:r>
          </w:p>
        </w:tc>
        <w:tc>
          <w:tcPr>
            <w:tcW w:w="3954" w:type="dxa"/>
          </w:tcPr>
          <w:p w:rsidR="00C81D1F" w:rsidRPr="008611E3" w:rsidRDefault="00C81D1F" w:rsidP="000E785D">
            <w:pPr>
              <w:autoSpaceDE w:val="0"/>
              <w:autoSpaceDN w:val="0"/>
              <w:adjustRightInd w:val="0"/>
              <w:spacing w:after="0" w:line="240" w:lineRule="auto"/>
              <w:rPr>
                <w:rFonts w:ascii="Verdana" w:eastAsiaTheme="minorEastAsia" w:hAnsi="Verdana" w:cs="Consolas"/>
                <w:sz w:val="20"/>
                <w:szCs w:val="20"/>
              </w:rPr>
            </w:pPr>
            <w:r w:rsidRPr="00D400E2">
              <w:rPr>
                <w:rFonts w:ascii="Verdana" w:eastAsiaTheme="minorEastAsia" w:hAnsi="Verdana" w:cs="Consolas"/>
                <w:sz w:val="20"/>
                <w:szCs w:val="20"/>
              </w:rPr>
              <w:t>Indicates that the surface is unmapped and not shown on screen.</w:t>
            </w:r>
          </w:p>
        </w:tc>
        <w:tc>
          <w:tcPr>
            <w:tcW w:w="828" w:type="dxa"/>
          </w:tcPr>
          <w:p w:rsidR="00C81D1F" w:rsidRPr="008611E3" w:rsidRDefault="00C81D1F" w:rsidP="000E785D">
            <w:pPr>
              <w:rPr>
                <w:rFonts w:asciiTheme="minorHAnsi" w:eastAsiaTheme="minorEastAsia" w:hAnsiTheme="minorHAnsi" w:cstheme="minorBidi"/>
                <w:b/>
                <w:i/>
              </w:rPr>
            </w:pPr>
          </w:p>
        </w:tc>
      </w:tr>
      <w:tr w:rsidR="00C81D1F" w:rsidRPr="008611E3" w:rsidTr="000E785D">
        <w:tc>
          <w:tcPr>
            <w:tcW w:w="3354" w:type="dxa"/>
          </w:tcPr>
          <w:p w:rsidR="00C81D1F" w:rsidRPr="00847CBD" w:rsidRDefault="00847CBD" w:rsidP="000E785D">
            <w:pPr>
              <w:rPr>
                <w:rFonts w:asciiTheme="minorHAnsi" w:eastAsiaTheme="minorEastAsia" w:hAnsiTheme="minorHAnsi" w:cstheme="minorBidi"/>
                <w:i/>
                <w:sz w:val="32"/>
                <w:szCs w:val="32"/>
              </w:rPr>
            </w:pPr>
            <w:r w:rsidRPr="00847CBD">
              <w:rPr>
                <w:rFonts w:asciiTheme="minorHAnsi" w:eastAsiaTheme="minorEastAsia" w:hAnsiTheme="minorHAnsi" w:cstheme="minorBidi"/>
                <w:i/>
                <w:sz w:val="32"/>
                <w:szCs w:val="32"/>
              </w:rPr>
              <w:t>Mapped</w:t>
            </w:r>
          </w:p>
        </w:tc>
        <w:tc>
          <w:tcPr>
            <w:tcW w:w="3954" w:type="dxa"/>
          </w:tcPr>
          <w:p w:rsidR="00C81D1F" w:rsidRPr="008611E3" w:rsidRDefault="00C81D1F" w:rsidP="000E785D">
            <w:pPr>
              <w:rPr>
                <w:rFonts w:ascii="Verdana" w:eastAsiaTheme="minorEastAsia" w:hAnsi="Verdana" w:cs="Consolas"/>
                <w:sz w:val="20"/>
                <w:szCs w:val="20"/>
              </w:rPr>
            </w:pPr>
            <w:r w:rsidRPr="00D400E2">
              <w:rPr>
                <w:rFonts w:ascii="Verdana" w:eastAsiaTheme="minorEastAsia" w:hAnsi="Verdana" w:cs="Consolas"/>
                <w:sz w:val="20"/>
                <w:szCs w:val="20"/>
              </w:rPr>
              <w:t>Indicates that the surface is mapped and shown on screen.</w:t>
            </w:r>
          </w:p>
        </w:tc>
        <w:tc>
          <w:tcPr>
            <w:tcW w:w="828" w:type="dxa"/>
          </w:tcPr>
          <w:p w:rsidR="00C81D1F" w:rsidRPr="008611E3" w:rsidRDefault="00C81D1F" w:rsidP="000E785D">
            <w:pPr>
              <w:rPr>
                <w:rFonts w:asciiTheme="minorHAnsi" w:eastAsiaTheme="minorEastAsia" w:hAnsiTheme="minorHAnsi" w:cstheme="minorBidi"/>
                <w:b/>
                <w:i/>
              </w:rPr>
            </w:pPr>
          </w:p>
        </w:tc>
      </w:tr>
    </w:tbl>
    <w:p w:rsidR="00C81D1F" w:rsidRPr="00C81D1F" w:rsidRDefault="00C81D1F" w:rsidP="00C81D1F">
      <w:pPr>
        <w:rPr>
          <w:rFonts w:ascii="Cambria" w:hAnsi="Cambria"/>
          <w:b/>
          <w:bCs/>
          <w:color w:val="4F81BD"/>
        </w:rPr>
      </w:pPr>
    </w:p>
    <w:p w:rsidR="00C81D1F" w:rsidRPr="00C81D1F" w:rsidRDefault="00C81D1F" w:rsidP="00C81D1F"/>
    <w:p w:rsidR="003724F4" w:rsidRPr="003724F4" w:rsidRDefault="003724F4" w:rsidP="003724F4">
      <w:pPr>
        <w:pStyle w:val="Heading2"/>
      </w:pPr>
      <w:bookmarkStart w:id="12" w:name="_Toc358808233"/>
      <w:r w:rsidRPr="003724F4">
        <w:t xml:space="preserve">5.2 </w:t>
      </w:r>
      <w:proofErr w:type="spellStart"/>
      <w:r w:rsidRPr="003724F4">
        <w:t>Structs</w:t>
      </w:r>
      <w:proofErr w:type="spellEnd"/>
      <w:r w:rsidRPr="003724F4">
        <w:t xml:space="preserve"> declaration</w:t>
      </w:r>
      <w:bookmarkEnd w:id="12"/>
    </w:p>
    <w:p w:rsidR="003724F4" w:rsidRDefault="003724F4" w:rsidP="00E17326">
      <w:pPr>
        <w:pStyle w:val="Heading3"/>
      </w:pPr>
    </w:p>
    <w:p w:rsidR="00E17326" w:rsidRPr="003724F4" w:rsidRDefault="003724F4" w:rsidP="003724F4">
      <w:pPr>
        <w:pStyle w:val="Heading3"/>
      </w:pPr>
      <w:bookmarkStart w:id="13" w:name="_Toc358808234"/>
      <w:r w:rsidRPr="003724F4">
        <w:t>5.2</w:t>
      </w:r>
      <w:r w:rsidR="00E17326" w:rsidRPr="003724F4">
        <w:t>.</w:t>
      </w:r>
      <w:r w:rsidRPr="003724F4">
        <w:t>1</w:t>
      </w:r>
      <w:r w:rsidR="00E17326" w:rsidRPr="003724F4">
        <w:t xml:space="preserve"> </w:t>
      </w:r>
      <w:proofErr w:type="spellStart"/>
      <w:r w:rsidR="00C257C1" w:rsidRPr="003724F4">
        <w:t>RequestArg</w:t>
      </w:r>
      <w:bookmarkEnd w:id="13"/>
      <w:proofErr w:type="spellEnd"/>
    </w:p>
    <w:p w:rsidR="00447CB0" w:rsidRPr="00447CB0" w:rsidRDefault="00447CB0" w:rsidP="003724F4">
      <w:pPr>
        <w:pStyle w:val="style2"/>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54"/>
        <w:gridCol w:w="3954"/>
        <w:gridCol w:w="828"/>
      </w:tblGrid>
      <w:tr w:rsidR="00E17326" w:rsidRPr="008611E3" w:rsidTr="008611E3">
        <w:tc>
          <w:tcPr>
            <w:tcW w:w="3354" w:type="dxa"/>
          </w:tcPr>
          <w:p w:rsidR="00E17326" w:rsidRPr="008611E3" w:rsidRDefault="003724F4" w:rsidP="00D27CF2">
            <w:pPr>
              <w:rPr>
                <w:rFonts w:asciiTheme="minorHAnsi" w:eastAsiaTheme="minorEastAsia" w:hAnsiTheme="minorHAnsi" w:cstheme="minorBidi"/>
                <w:b/>
                <w:i/>
                <w:sz w:val="32"/>
                <w:szCs w:val="32"/>
              </w:rPr>
            </w:pPr>
            <w:proofErr w:type="spellStart"/>
            <w:r w:rsidRPr="008611E3">
              <w:rPr>
                <w:rFonts w:asciiTheme="minorHAnsi" w:eastAsiaTheme="minorEastAsia" w:hAnsiTheme="minorHAnsi" w:cstheme="minorBidi"/>
                <w:b/>
                <w:i/>
                <w:sz w:val="32"/>
                <w:szCs w:val="32"/>
              </w:rPr>
              <w:t>struct</w:t>
            </w:r>
            <w:proofErr w:type="spellEnd"/>
            <w:r w:rsidR="00E17326" w:rsidRPr="008611E3">
              <w:rPr>
                <w:rFonts w:asciiTheme="minorHAnsi" w:eastAsiaTheme="minorEastAsia" w:hAnsiTheme="minorHAnsi" w:cstheme="minorBidi"/>
                <w:b/>
                <w:i/>
                <w:sz w:val="32"/>
                <w:szCs w:val="32"/>
              </w:rPr>
              <w:t xml:space="preserve"> Type : </w:t>
            </w:r>
            <w:proofErr w:type="spellStart"/>
            <w:r w:rsidR="00E17326" w:rsidRPr="008611E3">
              <w:rPr>
                <w:rFonts w:asciiTheme="minorHAnsi" w:eastAsiaTheme="minorEastAsia" w:hAnsiTheme="minorHAnsi" w:cstheme="minorBidi"/>
                <w:sz w:val="32"/>
                <w:szCs w:val="32"/>
              </w:rPr>
              <w:t>RequestArg</w:t>
            </w:r>
            <w:proofErr w:type="spellEnd"/>
          </w:p>
        </w:tc>
        <w:tc>
          <w:tcPr>
            <w:tcW w:w="3954" w:type="dxa"/>
          </w:tcPr>
          <w:p w:rsidR="00E17326" w:rsidRPr="008611E3" w:rsidRDefault="00E17326" w:rsidP="00C257C1">
            <w:pPr>
              <w:rPr>
                <w:rFonts w:ascii="Verdana" w:eastAsiaTheme="minorEastAsia" w:hAnsi="Verdana" w:cs="Consolas"/>
                <w:sz w:val="20"/>
                <w:szCs w:val="20"/>
              </w:rPr>
            </w:pPr>
            <w:r w:rsidRPr="008611E3">
              <w:rPr>
                <w:rFonts w:ascii="Verdana" w:eastAsiaTheme="minorEastAsia" w:hAnsi="Verdana" w:cs="Consolas"/>
                <w:sz w:val="20"/>
                <w:szCs w:val="20"/>
              </w:rPr>
              <w:t xml:space="preserve">This </w:t>
            </w:r>
            <w:proofErr w:type="spellStart"/>
            <w:r w:rsidR="00C257C1" w:rsidRPr="008611E3">
              <w:rPr>
                <w:rFonts w:ascii="Verdana" w:eastAsiaTheme="minorEastAsia" w:hAnsi="Verdana" w:cs="Consolas"/>
                <w:sz w:val="20"/>
                <w:szCs w:val="20"/>
              </w:rPr>
              <w:t>enum</w:t>
            </w:r>
            <w:proofErr w:type="spellEnd"/>
            <w:r w:rsidR="00C257C1" w:rsidRPr="008611E3">
              <w:rPr>
                <w:rFonts w:ascii="Verdana" w:eastAsiaTheme="minorEastAsia" w:hAnsi="Verdana" w:cs="Consolas"/>
                <w:sz w:val="20"/>
                <w:szCs w:val="20"/>
              </w:rPr>
              <w:t xml:space="preserve"> type</w:t>
            </w:r>
            <w:r w:rsidRPr="008611E3">
              <w:rPr>
                <w:rFonts w:ascii="Verdana" w:eastAsiaTheme="minorEastAsia" w:hAnsi="Verdana" w:cs="Consolas"/>
                <w:sz w:val="20"/>
                <w:szCs w:val="20"/>
              </w:rPr>
              <w:t xml:space="preserve"> encapsulates standard arguments for</w:t>
            </w:r>
            <w:r w:rsidR="00C257C1" w:rsidRPr="008611E3">
              <w:rPr>
                <w:rFonts w:ascii="Verdana" w:eastAsiaTheme="minorEastAsia" w:hAnsi="Verdana" w:cs="Consolas"/>
                <w:sz w:val="20"/>
                <w:szCs w:val="20"/>
              </w:rPr>
              <w:t xml:space="preserve"> any Application requests</w:t>
            </w:r>
          </w:p>
        </w:tc>
        <w:tc>
          <w:tcPr>
            <w:tcW w:w="828" w:type="dxa"/>
          </w:tcPr>
          <w:p w:rsidR="00E17326" w:rsidRPr="008611E3" w:rsidRDefault="00E17326" w:rsidP="00D27CF2">
            <w:pPr>
              <w:rPr>
                <w:rFonts w:asciiTheme="minorHAnsi" w:eastAsiaTheme="minorEastAsia" w:hAnsiTheme="minorHAnsi" w:cstheme="minorBidi"/>
                <w:b/>
                <w:i/>
              </w:rPr>
            </w:pPr>
          </w:p>
        </w:tc>
      </w:tr>
      <w:tr w:rsidR="00E17326" w:rsidRPr="008611E3" w:rsidTr="008611E3">
        <w:tc>
          <w:tcPr>
            <w:tcW w:w="3354" w:type="dxa"/>
          </w:tcPr>
          <w:p w:rsidR="00E17326" w:rsidRPr="008611E3" w:rsidRDefault="003724F4" w:rsidP="003724F4">
            <w:pPr>
              <w:rPr>
                <w:rFonts w:asciiTheme="majorHAnsi" w:eastAsiaTheme="minorEastAsia" w:hAnsiTheme="majorHAnsi" w:cstheme="majorBidi"/>
                <w:sz w:val="28"/>
                <w:szCs w:val="28"/>
              </w:rPr>
            </w:pPr>
            <w:r w:rsidRPr="008611E3">
              <w:rPr>
                <w:rFonts w:asciiTheme="majorHAnsi" w:eastAsiaTheme="minorEastAsia" w:hAnsiTheme="majorHAnsi" w:cstheme="majorBidi"/>
                <w:sz w:val="28"/>
                <w:szCs w:val="28"/>
              </w:rPr>
              <w:t xml:space="preserve">UInt32 </w:t>
            </w:r>
            <w:proofErr w:type="spellStart"/>
            <w:r w:rsidR="00E17326" w:rsidRPr="008611E3">
              <w:rPr>
                <w:rFonts w:asciiTheme="majorHAnsi" w:eastAsiaTheme="minorEastAsia" w:hAnsiTheme="majorHAnsi" w:cstheme="majorBidi"/>
                <w:sz w:val="28"/>
                <w:szCs w:val="28"/>
              </w:rPr>
              <w:t>requestId</w:t>
            </w:r>
            <w:proofErr w:type="spellEnd"/>
          </w:p>
        </w:tc>
        <w:tc>
          <w:tcPr>
            <w:tcW w:w="3954" w:type="dxa"/>
          </w:tcPr>
          <w:p w:rsidR="00E17326" w:rsidRPr="008611E3" w:rsidRDefault="00C257C1" w:rsidP="00C257C1">
            <w:pPr>
              <w:rPr>
                <w:rFonts w:ascii="Verdana" w:eastAsiaTheme="minorEastAsia" w:hAnsi="Verdana" w:cs="Consolas"/>
                <w:sz w:val="20"/>
                <w:szCs w:val="20"/>
              </w:rPr>
            </w:pPr>
            <w:r w:rsidRPr="008611E3">
              <w:rPr>
                <w:rFonts w:ascii="Verdana" w:eastAsiaTheme="minorEastAsia" w:hAnsi="Verdana" w:cs="Consolas"/>
                <w:sz w:val="20"/>
                <w:szCs w:val="20"/>
              </w:rPr>
              <w:t>The application specific ID of the request. If a corresponding response is sent back, the request ID of the response matches this argument</w:t>
            </w:r>
          </w:p>
        </w:tc>
        <w:tc>
          <w:tcPr>
            <w:tcW w:w="828" w:type="dxa"/>
          </w:tcPr>
          <w:p w:rsidR="00E17326" w:rsidRPr="008611E3" w:rsidRDefault="00E17326" w:rsidP="00D27CF2">
            <w:pPr>
              <w:rPr>
                <w:rFonts w:asciiTheme="minorHAnsi" w:eastAsiaTheme="minorEastAsia" w:hAnsiTheme="minorHAnsi" w:cstheme="minorBidi"/>
                <w:b/>
                <w:i/>
              </w:rPr>
            </w:pPr>
          </w:p>
        </w:tc>
      </w:tr>
      <w:tr w:rsidR="00E17326" w:rsidRPr="008611E3" w:rsidTr="008611E3">
        <w:tc>
          <w:tcPr>
            <w:tcW w:w="3354" w:type="dxa"/>
          </w:tcPr>
          <w:p w:rsidR="00E17326" w:rsidRPr="008611E3" w:rsidRDefault="003724F4" w:rsidP="003724F4">
            <w:pPr>
              <w:rPr>
                <w:rFonts w:asciiTheme="majorHAnsi" w:eastAsiaTheme="minorEastAsia" w:hAnsiTheme="majorHAnsi" w:cstheme="majorBidi"/>
                <w:sz w:val="28"/>
                <w:szCs w:val="28"/>
              </w:rPr>
            </w:pPr>
            <w:r w:rsidRPr="008611E3">
              <w:rPr>
                <w:rFonts w:asciiTheme="majorHAnsi" w:eastAsiaTheme="minorEastAsia" w:hAnsiTheme="majorHAnsi" w:cstheme="majorBidi"/>
                <w:sz w:val="28"/>
                <w:szCs w:val="28"/>
              </w:rPr>
              <w:t xml:space="preserve">UInt32 </w:t>
            </w:r>
            <w:proofErr w:type="spellStart"/>
            <w:r w:rsidR="00E17326" w:rsidRPr="008611E3">
              <w:rPr>
                <w:rFonts w:asciiTheme="majorHAnsi" w:eastAsiaTheme="minorEastAsia" w:hAnsiTheme="majorHAnsi" w:cstheme="majorBidi"/>
                <w:sz w:val="28"/>
                <w:szCs w:val="28"/>
              </w:rPr>
              <w:t>appId</w:t>
            </w:r>
            <w:proofErr w:type="spellEnd"/>
          </w:p>
        </w:tc>
        <w:tc>
          <w:tcPr>
            <w:tcW w:w="3954" w:type="dxa"/>
          </w:tcPr>
          <w:p w:rsidR="00E17326" w:rsidRPr="008611E3" w:rsidRDefault="00C257C1" w:rsidP="00553800">
            <w:pPr>
              <w:rPr>
                <w:rFonts w:ascii="Verdana" w:eastAsiaTheme="minorEastAsia" w:hAnsi="Verdana" w:cs="Consolas"/>
                <w:sz w:val="20"/>
                <w:szCs w:val="20"/>
              </w:rPr>
            </w:pPr>
            <w:r w:rsidRPr="008611E3">
              <w:rPr>
                <w:rFonts w:ascii="Verdana" w:eastAsiaTheme="minorEastAsia" w:hAnsi="Verdana" w:cs="Consolas"/>
                <w:sz w:val="20"/>
                <w:szCs w:val="20"/>
              </w:rPr>
              <w:t xml:space="preserve">The application specific ID. This ID is intended to identify the application at project specific plug-ins. It is neither processed nor modified within generic </w:t>
            </w:r>
            <w:r w:rsidR="00553800" w:rsidRPr="008611E3">
              <w:rPr>
                <w:rFonts w:ascii="Verdana" w:eastAsiaTheme="minorEastAsia" w:hAnsi="Verdana" w:cs="Consolas"/>
                <w:sz w:val="20"/>
                <w:szCs w:val="20"/>
              </w:rPr>
              <w:t>popup</w:t>
            </w:r>
            <w:r w:rsidRPr="008611E3">
              <w:rPr>
                <w:rFonts w:ascii="Verdana" w:eastAsiaTheme="minorEastAsia" w:hAnsi="Verdana" w:cs="Consolas"/>
                <w:sz w:val="20"/>
                <w:szCs w:val="20"/>
              </w:rPr>
              <w:t xml:space="preserve"> implementation.</w:t>
            </w:r>
            <w:r w:rsidR="00E17326" w:rsidRPr="008611E3">
              <w:rPr>
                <w:rFonts w:ascii="Verdana" w:eastAsiaTheme="minorEastAsia" w:hAnsi="Verdana" w:cs="Consolas"/>
                <w:sz w:val="20"/>
                <w:szCs w:val="20"/>
              </w:rPr>
              <w:tab/>
            </w:r>
            <w:r w:rsidR="00E17326" w:rsidRPr="008611E3">
              <w:rPr>
                <w:rFonts w:ascii="Verdana" w:eastAsiaTheme="minorEastAsia" w:hAnsi="Verdana" w:cs="Consolas"/>
                <w:sz w:val="20"/>
                <w:szCs w:val="20"/>
              </w:rPr>
              <w:tab/>
            </w:r>
            <w:r w:rsidR="00E17326" w:rsidRPr="008611E3">
              <w:rPr>
                <w:rFonts w:ascii="Verdana" w:eastAsiaTheme="minorEastAsia" w:hAnsi="Verdana" w:cs="Consolas"/>
                <w:sz w:val="20"/>
                <w:szCs w:val="20"/>
              </w:rPr>
              <w:tab/>
            </w:r>
          </w:p>
        </w:tc>
        <w:tc>
          <w:tcPr>
            <w:tcW w:w="828" w:type="dxa"/>
          </w:tcPr>
          <w:p w:rsidR="00E17326" w:rsidRPr="008611E3" w:rsidRDefault="00E17326" w:rsidP="00D27CF2">
            <w:pPr>
              <w:rPr>
                <w:rFonts w:asciiTheme="minorHAnsi" w:eastAsiaTheme="minorEastAsia" w:hAnsiTheme="minorHAnsi" w:cstheme="minorBidi"/>
                <w:b/>
                <w:i/>
              </w:rPr>
            </w:pPr>
          </w:p>
        </w:tc>
      </w:tr>
      <w:tr w:rsidR="00E17326" w:rsidRPr="008611E3" w:rsidTr="008611E3">
        <w:tc>
          <w:tcPr>
            <w:tcW w:w="3354" w:type="dxa"/>
          </w:tcPr>
          <w:p w:rsidR="00E17326" w:rsidRPr="008611E3" w:rsidRDefault="003724F4" w:rsidP="003724F4">
            <w:pPr>
              <w:rPr>
                <w:rFonts w:asciiTheme="majorHAnsi" w:eastAsiaTheme="minorEastAsia" w:hAnsiTheme="majorHAnsi" w:cstheme="majorBidi"/>
                <w:sz w:val="28"/>
                <w:szCs w:val="28"/>
              </w:rPr>
            </w:pPr>
            <w:r w:rsidRPr="008611E3">
              <w:rPr>
                <w:rFonts w:asciiTheme="majorHAnsi" w:eastAsiaTheme="minorEastAsia" w:hAnsiTheme="majorHAnsi" w:cstheme="majorBidi"/>
                <w:sz w:val="28"/>
                <w:szCs w:val="28"/>
              </w:rPr>
              <w:t xml:space="preserve">UInt32 </w:t>
            </w:r>
            <w:proofErr w:type="spellStart"/>
            <w:r w:rsidR="00E17326" w:rsidRPr="008611E3">
              <w:rPr>
                <w:rFonts w:asciiTheme="majorHAnsi" w:eastAsiaTheme="minorEastAsia" w:hAnsiTheme="majorHAnsi" w:cstheme="majorBidi"/>
                <w:sz w:val="28"/>
                <w:szCs w:val="28"/>
              </w:rPr>
              <w:t>userData</w:t>
            </w:r>
            <w:proofErr w:type="spellEnd"/>
          </w:p>
        </w:tc>
        <w:tc>
          <w:tcPr>
            <w:tcW w:w="3954" w:type="dxa"/>
          </w:tcPr>
          <w:p w:rsidR="00E17326" w:rsidRPr="008611E3" w:rsidRDefault="00C257C1" w:rsidP="00C257C1">
            <w:pPr>
              <w:rPr>
                <w:rFonts w:ascii="Verdana" w:eastAsiaTheme="minorEastAsia" w:hAnsi="Verdana" w:cs="Consolas"/>
                <w:sz w:val="20"/>
                <w:szCs w:val="20"/>
              </w:rPr>
            </w:pPr>
            <w:r w:rsidRPr="008611E3">
              <w:rPr>
                <w:rFonts w:ascii="Verdana" w:eastAsiaTheme="minorEastAsia" w:hAnsi="Verdana" w:cs="Consolas"/>
                <w:sz w:val="20"/>
                <w:szCs w:val="20"/>
              </w:rPr>
              <w:t xml:space="preserve">The application specific data intended for extra tagging or hinting for request processing by project </w:t>
            </w:r>
            <w:r w:rsidRPr="008611E3">
              <w:rPr>
                <w:rFonts w:ascii="Verdana" w:eastAsiaTheme="minorEastAsia" w:hAnsi="Verdana" w:cs="Consolas"/>
                <w:sz w:val="20"/>
                <w:szCs w:val="20"/>
              </w:rPr>
              <w:lastRenderedPageBreak/>
              <w:t>specific plug-ins. This value is neither processed nor modified within the popup manager.</w:t>
            </w:r>
          </w:p>
        </w:tc>
        <w:tc>
          <w:tcPr>
            <w:tcW w:w="828" w:type="dxa"/>
          </w:tcPr>
          <w:p w:rsidR="00E17326" w:rsidRPr="008611E3" w:rsidRDefault="00E17326" w:rsidP="00D27CF2">
            <w:pPr>
              <w:rPr>
                <w:rFonts w:asciiTheme="minorHAnsi" w:eastAsiaTheme="minorEastAsia" w:hAnsiTheme="minorHAnsi" w:cstheme="minorBidi"/>
                <w:b/>
                <w:i/>
              </w:rPr>
            </w:pPr>
          </w:p>
        </w:tc>
      </w:tr>
    </w:tbl>
    <w:p w:rsidR="00447CB0" w:rsidRPr="00447CB0" w:rsidRDefault="00447CB0" w:rsidP="003724F4">
      <w:pPr>
        <w:pStyle w:val="style2"/>
      </w:pPr>
    </w:p>
    <w:p w:rsidR="00C257C1" w:rsidRDefault="00C257C1" w:rsidP="00C257C1">
      <w:pPr>
        <w:pStyle w:val="Heading3"/>
      </w:pPr>
      <w:bookmarkStart w:id="14" w:name="_Toc358808235"/>
      <w:r>
        <w:t>5.</w:t>
      </w:r>
      <w:r w:rsidR="003724F4">
        <w:t>2.2</w:t>
      </w:r>
      <w:r>
        <w:t xml:space="preserve">   </w:t>
      </w:r>
      <w:proofErr w:type="spellStart"/>
      <w:r w:rsidRPr="00C257C1">
        <w:t>DimensionArg</w:t>
      </w:r>
      <w:bookmarkEnd w:id="14"/>
      <w:proofErr w:type="spellEnd"/>
    </w:p>
    <w:p w:rsidR="00C257C1" w:rsidRPr="00C257C1" w:rsidRDefault="00C257C1" w:rsidP="00C257C1"/>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54"/>
        <w:gridCol w:w="3954"/>
        <w:gridCol w:w="828"/>
      </w:tblGrid>
      <w:tr w:rsidR="00C257C1" w:rsidRPr="008611E3" w:rsidTr="008611E3">
        <w:tc>
          <w:tcPr>
            <w:tcW w:w="3354" w:type="dxa"/>
          </w:tcPr>
          <w:p w:rsidR="00C257C1" w:rsidRPr="008611E3" w:rsidRDefault="003724F4" w:rsidP="00D27CF2">
            <w:pPr>
              <w:rPr>
                <w:rFonts w:asciiTheme="minorHAnsi" w:eastAsiaTheme="minorEastAsia" w:hAnsiTheme="minorHAnsi" w:cstheme="minorBidi"/>
                <w:b/>
                <w:i/>
                <w:sz w:val="32"/>
                <w:szCs w:val="32"/>
              </w:rPr>
            </w:pPr>
            <w:proofErr w:type="spellStart"/>
            <w:r w:rsidRPr="008611E3">
              <w:rPr>
                <w:rFonts w:asciiTheme="minorHAnsi" w:eastAsiaTheme="minorEastAsia" w:hAnsiTheme="minorHAnsi" w:cstheme="minorBidi"/>
                <w:b/>
                <w:i/>
                <w:sz w:val="32"/>
                <w:szCs w:val="32"/>
              </w:rPr>
              <w:t>struct</w:t>
            </w:r>
            <w:proofErr w:type="spellEnd"/>
            <w:r w:rsidR="00C257C1" w:rsidRPr="008611E3">
              <w:rPr>
                <w:rFonts w:asciiTheme="minorHAnsi" w:eastAsiaTheme="minorEastAsia" w:hAnsiTheme="minorHAnsi" w:cstheme="minorBidi"/>
                <w:b/>
                <w:i/>
                <w:sz w:val="32"/>
                <w:szCs w:val="32"/>
              </w:rPr>
              <w:t xml:space="preserve"> Type </w:t>
            </w:r>
            <w:r w:rsidR="00C257C1" w:rsidRPr="008611E3">
              <w:rPr>
                <w:rFonts w:asciiTheme="minorHAnsi" w:eastAsiaTheme="minorEastAsia" w:hAnsiTheme="minorHAnsi" w:cstheme="minorBidi"/>
                <w:sz w:val="32"/>
                <w:szCs w:val="32"/>
              </w:rPr>
              <w:t xml:space="preserve">: </w:t>
            </w:r>
            <w:proofErr w:type="spellStart"/>
            <w:r w:rsidR="00C257C1" w:rsidRPr="008611E3">
              <w:rPr>
                <w:rFonts w:asciiTheme="minorHAnsi" w:eastAsiaTheme="minorEastAsia" w:hAnsiTheme="minorHAnsi" w:cstheme="minorBidi"/>
                <w:sz w:val="32"/>
                <w:szCs w:val="32"/>
              </w:rPr>
              <w:t>DimensionArg</w:t>
            </w:r>
            <w:proofErr w:type="spellEnd"/>
          </w:p>
        </w:tc>
        <w:tc>
          <w:tcPr>
            <w:tcW w:w="3954" w:type="dxa"/>
          </w:tcPr>
          <w:p w:rsidR="00C257C1" w:rsidRPr="008611E3" w:rsidRDefault="00C257C1" w:rsidP="00C257C1">
            <w:pPr>
              <w:rPr>
                <w:rFonts w:ascii="Verdana" w:eastAsiaTheme="minorEastAsia" w:hAnsi="Verdana" w:cs="Consolas"/>
                <w:sz w:val="20"/>
                <w:szCs w:val="20"/>
              </w:rPr>
            </w:pPr>
            <w:r w:rsidRPr="008611E3">
              <w:rPr>
                <w:rFonts w:ascii="Verdana" w:eastAsiaTheme="minorEastAsia" w:hAnsi="Verdana" w:cs="Consolas"/>
                <w:sz w:val="20"/>
                <w:szCs w:val="20"/>
              </w:rPr>
              <w:t>This class encapsulates arguments for providing dimensions related info</w:t>
            </w:r>
          </w:p>
        </w:tc>
        <w:tc>
          <w:tcPr>
            <w:tcW w:w="828" w:type="dxa"/>
          </w:tcPr>
          <w:p w:rsidR="00C257C1" w:rsidRPr="008611E3" w:rsidRDefault="00C257C1" w:rsidP="00D27CF2">
            <w:pPr>
              <w:rPr>
                <w:rFonts w:asciiTheme="minorHAnsi" w:eastAsiaTheme="minorEastAsia" w:hAnsiTheme="minorHAnsi" w:cstheme="minorBidi"/>
                <w:b/>
                <w:i/>
              </w:rPr>
            </w:pPr>
          </w:p>
        </w:tc>
      </w:tr>
      <w:tr w:rsidR="00C257C1" w:rsidRPr="008611E3" w:rsidTr="008611E3">
        <w:tc>
          <w:tcPr>
            <w:tcW w:w="3354" w:type="dxa"/>
          </w:tcPr>
          <w:p w:rsidR="00C257C1" w:rsidRPr="008611E3" w:rsidRDefault="003724F4" w:rsidP="003724F4">
            <w:pPr>
              <w:rPr>
                <w:rFonts w:asciiTheme="majorHAnsi" w:eastAsiaTheme="minorEastAsia" w:hAnsiTheme="majorHAnsi" w:cstheme="majorBidi"/>
                <w:sz w:val="28"/>
                <w:szCs w:val="28"/>
              </w:rPr>
            </w:pPr>
            <w:r w:rsidRPr="008611E3">
              <w:rPr>
                <w:rFonts w:asciiTheme="majorHAnsi" w:eastAsiaTheme="minorEastAsia" w:hAnsiTheme="majorHAnsi" w:cstheme="majorBidi"/>
                <w:sz w:val="28"/>
                <w:szCs w:val="28"/>
              </w:rPr>
              <w:t xml:space="preserve">UInt32 </w:t>
            </w:r>
            <w:r w:rsidR="00C257C1" w:rsidRPr="008611E3">
              <w:rPr>
                <w:rFonts w:asciiTheme="majorHAnsi" w:eastAsiaTheme="minorEastAsia" w:hAnsiTheme="majorHAnsi" w:cstheme="majorBidi"/>
                <w:sz w:val="28"/>
                <w:szCs w:val="28"/>
              </w:rPr>
              <w:t>width</w:t>
            </w:r>
          </w:p>
        </w:tc>
        <w:tc>
          <w:tcPr>
            <w:tcW w:w="3954" w:type="dxa"/>
          </w:tcPr>
          <w:p w:rsidR="00C257C1" w:rsidRPr="008611E3" w:rsidRDefault="00C257C1" w:rsidP="00C257C1">
            <w:pPr>
              <w:rPr>
                <w:rFonts w:ascii="Verdana" w:eastAsiaTheme="minorEastAsia" w:hAnsi="Verdana" w:cs="Consolas"/>
                <w:sz w:val="20"/>
                <w:szCs w:val="20"/>
              </w:rPr>
            </w:pPr>
            <w:r w:rsidRPr="008611E3">
              <w:rPr>
                <w:rFonts w:ascii="Verdana" w:eastAsiaTheme="minorEastAsia" w:hAnsi="Verdana" w:cs="Consolas"/>
                <w:sz w:val="20"/>
                <w:szCs w:val="20"/>
              </w:rPr>
              <w:t>The horizontal dimension value</w:t>
            </w:r>
          </w:p>
        </w:tc>
        <w:tc>
          <w:tcPr>
            <w:tcW w:w="828" w:type="dxa"/>
          </w:tcPr>
          <w:p w:rsidR="00C257C1" w:rsidRPr="008611E3" w:rsidRDefault="00C257C1" w:rsidP="00D27CF2">
            <w:pPr>
              <w:rPr>
                <w:rFonts w:asciiTheme="minorHAnsi" w:eastAsiaTheme="minorEastAsia" w:hAnsiTheme="minorHAnsi" w:cstheme="minorBidi"/>
                <w:b/>
                <w:i/>
              </w:rPr>
            </w:pPr>
          </w:p>
        </w:tc>
      </w:tr>
      <w:tr w:rsidR="00C257C1" w:rsidRPr="008611E3" w:rsidTr="008611E3">
        <w:tc>
          <w:tcPr>
            <w:tcW w:w="3354" w:type="dxa"/>
          </w:tcPr>
          <w:p w:rsidR="00C257C1" w:rsidRPr="008611E3" w:rsidRDefault="003724F4" w:rsidP="003724F4">
            <w:pPr>
              <w:rPr>
                <w:rFonts w:asciiTheme="majorHAnsi" w:eastAsiaTheme="minorEastAsia" w:hAnsiTheme="majorHAnsi" w:cstheme="majorBidi"/>
                <w:sz w:val="28"/>
                <w:szCs w:val="28"/>
              </w:rPr>
            </w:pPr>
            <w:r w:rsidRPr="008611E3">
              <w:rPr>
                <w:rFonts w:asciiTheme="majorHAnsi" w:eastAsiaTheme="minorEastAsia" w:hAnsiTheme="majorHAnsi" w:cstheme="majorBidi"/>
                <w:sz w:val="28"/>
                <w:szCs w:val="28"/>
              </w:rPr>
              <w:t xml:space="preserve">UInt32 </w:t>
            </w:r>
            <w:r w:rsidR="00C257C1" w:rsidRPr="008611E3">
              <w:rPr>
                <w:rFonts w:asciiTheme="majorHAnsi" w:eastAsiaTheme="minorEastAsia" w:hAnsiTheme="majorHAnsi" w:cstheme="majorBidi"/>
                <w:sz w:val="28"/>
                <w:szCs w:val="28"/>
              </w:rPr>
              <w:t>height</w:t>
            </w:r>
          </w:p>
        </w:tc>
        <w:tc>
          <w:tcPr>
            <w:tcW w:w="3954" w:type="dxa"/>
          </w:tcPr>
          <w:p w:rsidR="00C257C1" w:rsidRPr="008611E3" w:rsidRDefault="00C257C1" w:rsidP="00C257C1">
            <w:pPr>
              <w:rPr>
                <w:rFonts w:ascii="Verdana" w:eastAsiaTheme="minorEastAsia" w:hAnsi="Verdana" w:cs="Consolas"/>
                <w:sz w:val="20"/>
                <w:szCs w:val="20"/>
              </w:rPr>
            </w:pPr>
            <w:r w:rsidRPr="008611E3">
              <w:rPr>
                <w:rFonts w:ascii="Verdana" w:eastAsiaTheme="minorEastAsia" w:hAnsi="Verdana" w:cs="Consolas"/>
                <w:sz w:val="20"/>
                <w:szCs w:val="20"/>
              </w:rPr>
              <w:t>The vertical dimension value</w:t>
            </w:r>
            <w:r w:rsidRPr="008611E3">
              <w:rPr>
                <w:rFonts w:ascii="Verdana" w:eastAsiaTheme="minorEastAsia" w:hAnsi="Verdana" w:cs="Consolas"/>
                <w:sz w:val="20"/>
                <w:szCs w:val="20"/>
              </w:rPr>
              <w:tab/>
            </w:r>
            <w:r w:rsidRPr="008611E3">
              <w:rPr>
                <w:rFonts w:ascii="Verdana" w:eastAsiaTheme="minorEastAsia" w:hAnsi="Verdana" w:cs="Consolas"/>
                <w:sz w:val="20"/>
                <w:szCs w:val="20"/>
              </w:rPr>
              <w:tab/>
            </w:r>
            <w:r w:rsidRPr="008611E3">
              <w:rPr>
                <w:rFonts w:ascii="Verdana" w:eastAsiaTheme="minorEastAsia" w:hAnsi="Verdana" w:cs="Consolas"/>
                <w:sz w:val="20"/>
                <w:szCs w:val="20"/>
              </w:rPr>
              <w:tab/>
            </w:r>
          </w:p>
        </w:tc>
        <w:tc>
          <w:tcPr>
            <w:tcW w:w="828" w:type="dxa"/>
          </w:tcPr>
          <w:p w:rsidR="00C257C1" w:rsidRPr="008611E3" w:rsidRDefault="00C257C1" w:rsidP="00D27CF2">
            <w:pPr>
              <w:rPr>
                <w:rFonts w:asciiTheme="minorHAnsi" w:eastAsiaTheme="minorEastAsia" w:hAnsiTheme="minorHAnsi" w:cstheme="minorBidi"/>
                <w:b/>
                <w:i/>
              </w:rPr>
            </w:pPr>
          </w:p>
        </w:tc>
      </w:tr>
    </w:tbl>
    <w:p w:rsidR="00447CB0" w:rsidRDefault="00447CB0" w:rsidP="00C257C1">
      <w:pPr>
        <w:pStyle w:val="Heading3"/>
      </w:pPr>
    </w:p>
    <w:p w:rsidR="003724F4" w:rsidRDefault="003724F4" w:rsidP="003724F4"/>
    <w:p w:rsidR="003724F4" w:rsidRPr="003724F4" w:rsidRDefault="003724F4" w:rsidP="003724F4"/>
    <w:p w:rsidR="00F06485" w:rsidRDefault="00F06485" w:rsidP="00F06485">
      <w:pPr>
        <w:pStyle w:val="Heading3"/>
      </w:pPr>
      <w:bookmarkStart w:id="15" w:name="_Toc358808236"/>
      <w:r>
        <w:t>5.</w:t>
      </w:r>
      <w:r w:rsidR="003724F4">
        <w:t>2</w:t>
      </w:r>
      <w:r>
        <w:t>.</w:t>
      </w:r>
      <w:r w:rsidR="003724F4">
        <w:t>3</w:t>
      </w:r>
      <w:r>
        <w:t xml:space="preserve">   </w:t>
      </w:r>
      <w:proofErr w:type="spellStart"/>
      <w:r w:rsidRPr="00480E05">
        <w:t>PopupPresentationArg</w:t>
      </w:r>
      <w:bookmarkEnd w:id="15"/>
      <w:proofErr w:type="spellEnd"/>
    </w:p>
    <w:p w:rsidR="003724F4" w:rsidRPr="003724F4" w:rsidRDefault="003724F4" w:rsidP="003724F4"/>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29"/>
        <w:gridCol w:w="3814"/>
        <w:gridCol w:w="793"/>
      </w:tblGrid>
      <w:tr w:rsidR="00F06485" w:rsidRPr="008611E3" w:rsidTr="008611E3">
        <w:tc>
          <w:tcPr>
            <w:tcW w:w="3354" w:type="dxa"/>
          </w:tcPr>
          <w:p w:rsidR="00F06485" w:rsidRPr="008611E3" w:rsidRDefault="003724F4" w:rsidP="00D27CF2">
            <w:pPr>
              <w:rPr>
                <w:rFonts w:asciiTheme="minorHAnsi" w:eastAsiaTheme="minorEastAsia" w:hAnsiTheme="minorHAnsi" w:cstheme="minorBidi"/>
                <w:b/>
                <w:i/>
                <w:sz w:val="32"/>
                <w:szCs w:val="32"/>
              </w:rPr>
            </w:pPr>
            <w:proofErr w:type="spellStart"/>
            <w:r w:rsidRPr="008611E3">
              <w:rPr>
                <w:rFonts w:asciiTheme="minorHAnsi" w:eastAsiaTheme="minorEastAsia" w:hAnsiTheme="minorHAnsi" w:cstheme="minorBidi"/>
                <w:b/>
                <w:i/>
                <w:sz w:val="32"/>
                <w:szCs w:val="32"/>
              </w:rPr>
              <w:t>struct</w:t>
            </w:r>
            <w:proofErr w:type="spellEnd"/>
            <w:r w:rsidR="00F06485" w:rsidRPr="008611E3">
              <w:rPr>
                <w:rFonts w:asciiTheme="minorHAnsi" w:eastAsiaTheme="minorEastAsia" w:hAnsiTheme="minorHAnsi" w:cstheme="minorBidi"/>
                <w:b/>
                <w:i/>
                <w:sz w:val="32"/>
                <w:szCs w:val="32"/>
              </w:rPr>
              <w:t xml:space="preserve"> Type </w:t>
            </w:r>
            <w:r w:rsidR="00F06485" w:rsidRPr="008611E3">
              <w:rPr>
                <w:rFonts w:asciiTheme="minorHAnsi" w:eastAsiaTheme="minorEastAsia" w:hAnsiTheme="minorHAnsi" w:cstheme="minorBidi"/>
                <w:sz w:val="32"/>
                <w:szCs w:val="32"/>
              </w:rPr>
              <w:t xml:space="preserve">: </w:t>
            </w:r>
            <w:proofErr w:type="spellStart"/>
            <w:r w:rsidR="00F06485" w:rsidRPr="008611E3">
              <w:rPr>
                <w:rFonts w:asciiTheme="minorHAnsi" w:eastAsiaTheme="minorEastAsia" w:hAnsiTheme="minorHAnsi" w:cstheme="minorBidi"/>
                <w:sz w:val="32"/>
                <w:szCs w:val="32"/>
              </w:rPr>
              <w:t>DimensionArg</w:t>
            </w:r>
            <w:proofErr w:type="spellEnd"/>
          </w:p>
        </w:tc>
        <w:tc>
          <w:tcPr>
            <w:tcW w:w="3954" w:type="dxa"/>
          </w:tcPr>
          <w:p w:rsidR="00F06485" w:rsidRPr="008611E3" w:rsidRDefault="00480E05" w:rsidP="00480E05">
            <w:pPr>
              <w:rPr>
                <w:rFonts w:ascii="Verdana" w:eastAsiaTheme="minorEastAsia" w:hAnsi="Verdana" w:cs="Consolas"/>
                <w:sz w:val="20"/>
                <w:szCs w:val="20"/>
              </w:rPr>
            </w:pPr>
            <w:r w:rsidRPr="008611E3">
              <w:rPr>
                <w:rFonts w:ascii="Verdana" w:eastAsiaTheme="minorEastAsia" w:hAnsi="Verdana" w:cs="Consolas"/>
                <w:sz w:val="20"/>
                <w:szCs w:val="20"/>
              </w:rPr>
              <w:t xml:space="preserve">This </w:t>
            </w:r>
            <w:proofErr w:type="spellStart"/>
            <w:r w:rsidRPr="008611E3">
              <w:rPr>
                <w:rFonts w:ascii="Verdana" w:eastAsiaTheme="minorEastAsia" w:hAnsi="Verdana" w:cs="Consolas"/>
                <w:sz w:val="20"/>
                <w:szCs w:val="20"/>
              </w:rPr>
              <w:t>struct</w:t>
            </w:r>
            <w:proofErr w:type="spellEnd"/>
            <w:r w:rsidRPr="008611E3">
              <w:rPr>
                <w:rFonts w:ascii="Verdana" w:eastAsiaTheme="minorEastAsia" w:hAnsi="Verdana" w:cs="Consolas"/>
                <w:sz w:val="20"/>
                <w:szCs w:val="20"/>
              </w:rPr>
              <w:t xml:space="preserve"> encapsulates </w:t>
            </w:r>
            <w:r w:rsidR="003724F4" w:rsidRPr="008611E3">
              <w:rPr>
                <w:rFonts w:ascii="Verdana" w:eastAsiaTheme="minorEastAsia" w:hAnsi="Verdana" w:cs="Consolas"/>
                <w:sz w:val="20"/>
                <w:szCs w:val="20"/>
              </w:rPr>
              <w:t>presentation</w:t>
            </w:r>
            <w:r w:rsidRPr="008611E3">
              <w:rPr>
                <w:rFonts w:ascii="Verdana" w:eastAsiaTheme="minorEastAsia" w:hAnsi="Verdana" w:cs="Consolas"/>
                <w:sz w:val="20"/>
                <w:szCs w:val="20"/>
              </w:rPr>
              <w:t xml:space="preserve"> arguments for pop-up overlays</w:t>
            </w:r>
          </w:p>
        </w:tc>
        <w:tc>
          <w:tcPr>
            <w:tcW w:w="828" w:type="dxa"/>
          </w:tcPr>
          <w:p w:rsidR="00F06485" w:rsidRPr="008611E3" w:rsidRDefault="00F06485" w:rsidP="00D27CF2">
            <w:pPr>
              <w:rPr>
                <w:rFonts w:asciiTheme="minorHAnsi" w:eastAsiaTheme="minorEastAsia" w:hAnsiTheme="minorHAnsi" w:cstheme="minorBidi"/>
                <w:b/>
                <w:i/>
              </w:rPr>
            </w:pPr>
          </w:p>
        </w:tc>
      </w:tr>
      <w:tr w:rsidR="00480E05" w:rsidRPr="008611E3" w:rsidTr="008611E3">
        <w:tc>
          <w:tcPr>
            <w:tcW w:w="3354" w:type="dxa"/>
          </w:tcPr>
          <w:p w:rsidR="00F06485" w:rsidRPr="008611E3" w:rsidRDefault="00480E05" w:rsidP="00480E05">
            <w:pPr>
              <w:rPr>
                <w:rFonts w:asciiTheme="majorHAnsi" w:eastAsiaTheme="minorEastAsia" w:hAnsiTheme="majorHAnsi" w:cstheme="majorBidi"/>
                <w:sz w:val="28"/>
                <w:szCs w:val="28"/>
              </w:rPr>
            </w:pPr>
            <w:r w:rsidRPr="008611E3">
              <w:rPr>
                <w:rFonts w:asciiTheme="majorHAnsi" w:eastAsiaTheme="minorEastAsia" w:hAnsiTheme="majorHAnsi" w:cstheme="majorBidi"/>
                <w:sz w:val="28"/>
                <w:szCs w:val="28"/>
              </w:rPr>
              <w:t>UInt32 priority</w:t>
            </w:r>
          </w:p>
        </w:tc>
        <w:tc>
          <w:tcPr>
            <w:tcW w:w="3954" w:type="dxa"/>
          </w:tcPr>
          <w:p w:rsidR="00F06485" w:rsidRPr="008611E3" w:rsidRDefault="00480E05" w:rsidP="00480E05">
            <w:pPr>
              <w:rPr>
                <w:rFonts w:ascii="Verdana" w:eastAsiaTheme="minorEastAsia" w:hAnsi="Verdana" w:cs="Consolas"/>
                <w:sz w:val="20"/>
                <w:szCs w:val="20"/>
              </w:rPr>
            </w:pPr>
            <w:r w:rsidRPr="008611E3">
              <w:rPr>
                <w:rFonts w:ascii="Verdana" w:eastAsiaTheme="minorEastAsia" w:hAnsi="Verdana" w:cs="Consolas"/>
                <w:sz w:val="20"/>
                <w:szCs w:val="20"/>
              </w:rPr>
              <w:t>The priority of the pop-up</w:t>
            </w:r>
          </w:p>
        </w:tc>
        <w:tc>
          <w:tcPr>
            <w:tcW w:w="828" w:type="dxa"/>
          </w:tcPr>
          <w:p w:rsidR="00F06485" w:rsidRPr="008611E3" w:rsidRDefault="00F06485" w:rsidP="00D27CF2">
            <w:pPr>
              <w:rPr>
                <w:rFonts w:asciiTheme="minorHAnsi" w:eastAsiaTheme="minorEastAsia" w:hAnsiTheme="minorHAnsi" w:cstheme="minorBidi"/>
                <w:b/>
                <w:i/>
              </w:rPr>
            </w:pPr>
          </w:p>
        </w:tc>
      </w:tr>
      <w:tr w:rsidR="00480E05" w:rsidRPr="008611E3" w:rsidTr="008611E3">
        <w:tc>
          <w:tcPr>
            <w:tcW w:w="3354" w:type="dxa"/>
          </w:tcPr>
          <w:p w:rsidR="00F06485" w:rsidRPr="008611E3" w:rsidRDefault="00480E05" w:rsidP="00480E05">
            <w:pPr>
              <w:rPr>
                <w:rFonts w:asciiTheme="majorHAnsi" w:eastAsiaTheme="minorEastAsia" w:hAnsiTheme="majorHAnsi" w:cstheme="majorBidi"/>
                <w:sz w:val="28"/>
                <w:szCs w:val="28"/>
              </w:rPr>
            </w:pPr>
            <w:proofErr w:type="spellStart"/>
            <w:r w:rsidRPr="008611E3">
              <w:rPr>
                <w:rFonts w:asciiTheme="majorHAnsi" w:eastAsiaTheme="minorEastAsia" w:hAnsiTheme="majorHAnsi" w:cstheme="majorBidi"/>
                <w:sz w:val="28"/>
                <w:szCs w:val="28"/>
              </w:rPr>
              <w:t>enum.Modality</w:t>
            </w:r>
            <w:proofErr w:type="spellEnd"/>
            <w:r w:rsidRPr="008611E3">
              <w:rPr>
                <w:rFonts w:asciiTheme="majorHAnsi" w:eastAsiaTheme="minorEastAsia" w:hAnsiTheme="majorHAnsi" w:cstheme="majorBidi"/>
                <w:sz w:val="28"/>
                <w:szCs w:val="28"/>
              </w:rPr>
              <w:t xml:space="preserve"> modality</w:t>
            </w:r>
          </w:p>
        </w:tc>
        <w:tc>
          <w:tcPr>
            <w:tcW w:w="3954" w:type="dxa"/>
          </w:tcPr>
          <w:p w:rsidR="00F06485" w:rsidRPr="008611E3" w:rsidRDefault="00480E05" w:rsidP="00480E05">
            <w:pPr>
              <w:rPr>
                <w:rFonts w:ascii="Verdana" w:eastAsiaTheme="minorEastAsia" w:hAnsi="Verdana" w:cs="Consolas"/>
                <w:sz w:val="20"/>
                <w:szCs w:val="20"/>
              </w:rPr>
            </w:pPr>
            <w:r w:rsidRPr="008611E3">
              <w:rPr>
                <w:rFonts w:ascii="Verdana" w:eastAsiaTheme="minorEastAsia" w:hAnsi="Verdana" w:cs="Consolas"/>
                <w:sz w:val="20"/>
                <w:szCs w:val="20"/>
              </w:rPr>
              <w:t>The modality of the pop-up</w:t>
            </w:r>
            <w:r w:rsidR="00F06485" w:rsidRPr="008611E3">
              <w:rPr>
                <w:rFonts w:ascii="Verdana" w:eastAsiaTheme="minorEastAsia" w:hAnsi="Verdana" w:cs="Consolas"/>
                <w:sz w:val="20"/>
                <w:szCs w:val="20"/>
              </w:rPr>
              <w:tab/>
            </w:r>
            <w:r w:rsidR="00F06485" w:rsidRPr="008611E3">
              <w:rPr>
                <w:rFonts w:ascii="Verdana" w:eastAsiaTheme="minorEastAsia" w:hAnsi="Verdana" w:cs="Consolas"/>
                <w:sz w:val="20"/>
                <w:szCs w:val="20"/>
              </w:rPr>
              <w:tab/>
            </w:r>
            <w:r w:rsidR="00F06485" w:rsidRPr="008611E3">
              <w:rPr>
                <w:rFonts w:ascii="Verdana" w:eastAsiaTheme="minorEastAsia" w:hAnsi="Verdana" w:cs="Consolas"/>
                <w:sz w:val="20"/>
                <w:szCs w:val="20"/>
              </w:rPr>
              <w:tab/>
            </w:r>
          </w:p>
        </w:tc>
        <w:tc>
          <w:tcPr>
            <w:tcW w:w="828" w:type="dxa"/>
          </w:tcPr>
          <w:p w:rsidR="00F06485" w:rsidRPr="008611E3" w:rsidRDefault="00F06485" w:rsidP="00D27CF2">
            <w:pPr>
              <w:rPr>
                <w:rFonts w:asciiTheme="minorHAnsi" w:eastAsiaTheme="minorEastAsia" w:hAnsiTheme="minorHAnsi" w:cstheme="minorBidi"/>
                <w:b/>
                <w:i/>
              </w:rPr>
            </w:pPr>
          </w:p>
        </w:tc>
      </w:tr>
      <w:tr w:rsidR="00F06485" w:rsidRPr="008611E3" w:rsidTr="008611E3">
        <w:tc>
          <w:tcPr>
            <w:tcW w:w="3354" w:type="dxa"/>
          </w:tcPr>
          <w:p w:rsidR="00F06485" w:rsidRPr="008611E3" w:rsidRDefault="00480E05" w:rsidP="00D27CF2">
            <w:pPr>
              <w:rPr>
                <w:rFonts w:asciiTheme="majorHAnsi" w:eastAsiaTheme="minorEastAsia" w:hAnsiTheme="majorHAnsi" w:cstheme="majorBidi"/>
                <w:sz w:val="28"/>
                <w:szCs w:val="28"/>
              </w:rPr>
            </w:pPr>
            <w:r w:rsidRPr="008611E3">
              <w:rPr>
                <w:rFonts w:asciiTheme="majorHAnsi" w:eastAsiaTheme="minorEastAsia" w:hAnsiTheme="majorHAnsi" w:cstheme="majorBidi"/>
                <w:sz w:val="28"/>
                <w:szCs w:val="28"/>
              </w:rPr>
              <w:t xml:space="preserve">UInt32 </w:t>
            </w:r>
            <w:proofErr w:type="spellStart"/>
            <w:r w:rsidRPr="008611E3">
              <w:rPr>
                <w:rFonts w:asciiTheme="majorHAnsi" w:eastAsiaTheme="minorEastAsia" w:hAnsiTheme="majorHAnsi" w:cstheme="majorBidi"/>
                <w:sz w:val="28"/>
                <w:szCs w:val="28"/>
              </w:rPr>
              <w:t>presentationTime</w:t>
            </w:r>
            <w:proofErr w:type="spellEnd"/>
          </w:p>
        </w:tc>
        <w:tc>
          <w:tcPr>
            <w:tcW w:w="3954" w:type="dxa"/>
          </w:tcPr>
          <w:p w:rsidR="00F06485" w:rsidRPr="008611E3" w:rsidRDefault="00480E05" w:rsidP="00D27CF2">
            <w:pPr>
              <w:rPr>
                <w:rFonts w:ascii="Verdana" w:eastAsiaTheme="minorEastAsia" w:hAnsi="Verdana" w:cs="Consolas"/>
                <w:sz w:val="20"/>
                <w:szCs w:val="20"/>
              </w:rPr>
            </w:pPr>
            <w:r w:rsidRPr="008611E3">
              <w:rPr>
                <w:rFonts w:ascii="Verdana" w:eastAsiaTheme="minorEastAsia" w:hAnsi="Verdana" w:cs="Consolas"/>
                <w:sz w:val="20"/>
                <w:szCs w:val="20"/>
              </w:rPr>
              <w:t xml:space="preserve">The optional time period after which the pop-up is </w:t>
            </w:r>
            <w:proofErr w:type="spellStart"/>
            <w:r w:rsidRPr="008611E3">
              <w:rPr>
                <w:rFonts w:ascii="Verdana" w:eastAsiaTheme="minorEastAsia" w:hAnsi="Verdana" w:cs="Consolas"/>
                <w:sz w:val="20"/>
                <w:szCs w:val="20"/>
              </w:rPr>
              <w:t>hidded</w:t>
            </w:r>
            <w:proofErr w:type="spellEnd"/>
            <w:r w:rsidRPr="008611E3">
              <w:rPr>
                <w:rFonts w:ascii="Verdana" w:eastAsiaTheme="minorEastAsia" w:hAnsi="Verdana" w:cs="Consolas"/>
                <w:sz w:val="20"/>
                <w:szCs w:val="20"/>
              </w:rPr>
              <w:t xml:space="preserve"> automatically</w:t>
            </w:r>
          </w:p>
        </w:tc>
        <w:tc>
          <w:tcPr>
            <w:tcW w:w="828" w:type="dxa"/>
          </w:tcPr>
          <w:p w:rsidR="00F06485" w:rsidRPr="008611E3" w:rsidRDefault="00F06485" w:rsidP="00D27CF2">
            <w:pPr>
              <w:rPr>
                <w:rFonts w:asciiTheme="minorHAnsi" w:eastAsiaTheme="minorEastAsia" w:hAnsiTheme="minorHAnsi" w:cstheme="minorBidi"/>
                <w:b/>
                <w:i/>
              </w:rPr>
            </w:pPr>
          </w:p>
        </w:tc>
      </w:tr>
      <w:tr w:rsidR="00F06485" w:rsidRPr="008611E3" w:rsidTr="008611E3">
        <w:tc>
          <w:tcPr>
            <w:tcW w:w="3354" w:type="dxa"/>
          </w:tcPr>
          <w:p w:rsidR="00F06485" w:rsidRPr="008611E3" w:rsidRDefault="00480E05" w:rsidP="00D27CF2">
            <w:pPr>
              <w:rPr>
                <w:rFonts w:asciiTheme="majorHAnsi" w:eastAsiaTheme="minorEastAsia" w:hAnsiTheme="majorHAnsi" w:cstheme="majorBidi"/>
                <w:sz w:val="28"/>
                <w:szCs w:val="28"/>
              </w:rPr>
            </w:pPr>
            <w:r w:rsidRPr="008611E3">
              <w:rPr>
                <w:rFonts w:asciiTheme="majorHAnsi" w:eastAsiaTheme="minorEastAsia" w:hAnsiTheme="majorHAnsi" w:cstheme="majorBidi"/>
                <w:sz w:val="28"/>
                <w:szCs w:val="28"/>
              </w:rPr>
              <w:lastRenderedPageBreak/>
              <w:t xml:space="preserve">UInt32 </w:t>
            </w:r>
            <w:proofErr w:type="spellStart"/>
            <w:r w:rsidRPr="008611E3">
              <w:rPr>
                <w:rFonts w:asciiTheme="majorHAnsi" w:eastAsiaTheme="minorEastAsia" w:hAnsiTheme="majorHAnsi" w:cstheme="majorBidi"/>
                <w:sz w:val="28"/>
                <w:szCs w:val="28"/>
              </w:rPr>
              <w:t>minimumPresentationTime</w:t>
            </w:r>
            <w:proofErr w:type="spellEnd"/>
          </w:p>
        </w:tc>
        <w:tc>
          <w:tcPr>
            <w:tcW w:w="3954" w:type="dxa"/>
          </w:tcPr>
          <w:p w:rsidR="00F06485" w:rsidRPr="008611E3" w:rsidRDefault="00480E05" w:rsidP="00D27CF2">
            <w:pPr>
              <w:rPr>
                <w:rFonts w:ascii="Verdana" w:eastAsiaTheme="minorEastAsia" w:hAnsi="Verdana" w:cs="Consolas"/>
                <w:sz w:val="20"/>
                <w:szCs w:val="20"/>
              </w:rPr>
            </w:pPr>
            <w:r w:rsidRPr="008611E3">
              <w:rPr>
                <w:rFonts w:ascii="Verdana" w:eastAsiaTheme="minorEastAsia" w:hAnsi="Verdana" w:cs="Consolas"/>
                <w:sz w:val="20"/>
                <w:szCs w:val="20"/>
              </w:rPr>
              <w:t>The optional time period for which a pop-up shall be at least be visible</w:t>
            </w:r>
          </w:p>
        </w:tc>
        <w:tc>
          <w:tcPr>
            <w:tcW w:w="828" w:type="dxa"/>
          </w:tcPr>
          <w:p w:rsidR="00F06485" w:rsidRPr="008611E3" w:rsidRDefault="00F06485" w:rsidP="00D27CF2">
            <w:pPr>
              <w:rPr>
                <w:rFonts w:asciiTheme="minorHAnsi" w:eastAsiaTheme="minorEastAsia" w:hAnsiTheme="minorHAnsi" w:cstheme="minorBidi"/>
                <w:b/>
                <w:i/>
              </w:rPr>
            </w:pPr>
          </w:p>
        </w:tc>
      </w:tr>
      <w:tr w:rsidR="00F06485" w:rsidRPr="008611E3" w:rsidTr="008611E3">
        <w:tc>
          <w:tcPr>
            <w:tcW w:w="3354" w:type="dxa"/>
          </w:tcPr>
          <w:p w:rsidR="00F06485" w:rsidRPr="008611E3" w:rsidRDefault="00480E05" w:rsidP="00D27CF2">
            <w:pPr>
              <w:rPr>
                <w:rFonts w:asciiTheme="majorHAnsi" w:eastAsiaTheme="minorEastAsia" w:hAnsiTheme="majorHAnsi" w:cstheme="majorBidi"/>
                <w:sz w:val="28"/>
                <w:szCs w:val="28"/>
              </w:rPr>
            </w:pPr>
            <w:r w:rsidRPr="008611E3">
              <w:rPr>
                <w:rFonts w:asciiTheme="majorHAnsi" w:eastAsiaTheme="minorEastAsia" w:hAnsiTheme="majorHAnsi" w:cstheme="majorBidi"/>
                <w:sz w:val="28"/>
                <w:szCs w:val="28"/>
              </w:rPr>
              <w:t xml:space="preserve">UInt32 </w:t>
            </w:r>
            <w:proofErr w:type="spellStart"/>
            <w:r w:rsidRPr="008611E3">
              <w:rPr>
                <w:rFonts w:asciiTheme="majorHAnsi" w:eastAsiaTheme="minorEastAsia" w:hAnsiTheme="majorHAnsi" w:cstheme="majorBidi"/>
                <w:sz w:val="28"/>
                <w:szCs w:val="28"/>
              </w:rPr>
              <w:t>validityPeriod</w:t>
            </w:r>
            <w:proofErr w:type="spellEnd"/>
          </w:p>
        </w:tc>
        <w:tc>
          <w:tcPr>
            <w:tcW w:w="3954" w:type="dxa"/>
          </w:tcPr>
          <w:p w:rsidR="00F06485" w:rsidRPr="008611E3" w:rsidRDefault="00480E05" w:rsidP="00D27CF2">
            <w:pPr>
              <w:rPr>
                <w:rFonts w:ascii="Verdana" w:eastAsiaTheme="minorEastAsia" w:hAnsi="Verdana" w:cs="Consolas"/>
                <w:sz w:val="20"/>
                <w:szCs w:val="20"/>
              </w:rPr>
            </w:pPr>
            <w:r w:rsidRPr="008611E3">
              <w:rPr>
                <w:rFonts w:ascii="Verdana" w:eastAsiaTheme="minorEastAsia" w:hAnsi="Verdana" w:cs="Consolas"/>
                <w:sz w:val="20"/>
                <w:szCs w:val="20"/>
              </w:rPr>
              <w:t>The optional time period after which a not presented pop-up is discarded</w:t>
            </w:r>
          </w:p>
        </w:tc>
        <w:tc>
          <w:tcPr>
            <w:tcW w:w="828" w:type="dxa"/>
          </w:tcPr>
          <w:p w:rsidR="00F06485" w:rsidRPr="008611E3" w:rsidRDefault="00F06485" w:rsidP="00D27CF2">
            <w:pPr>
              <w:rPr>
                <w:rFonts w:asciiTheme="minorHAnsi" w:eastAsiaTheme="minorEastAsia" w:hAnsiTheme="minorHAnsi" w:cstheme="minorBidi"/>
                <w:b/>
                <w:i/>
              </w:rPr>
            </w:pPr>
          </w:p>
        </w:tc>
      </w:tr>
      <w:tr w:rsidR="00F06485" w:rsidRPr="008611E3" w:rsidTr="008611E3">
        <w:tc>
          <w:tcPr>
            <w:tcW w:w="3354" w:type="dxa"/>
          </w:tcPr>
          <w:p w:rsidR="00F06485" w:rsidRPr="008611E3" w:rsidRDefault="00480E05" w:rsidP="00D27CF2">
            <w:pPr>
              <w:rPr>
                <w:rFonts w:asciiTheme="majorHAnsi" w:eastAsiaTheme="minorEastAsia" w:hAnsiTheme="majorHAnsi" w:cstheme="majorBidi"/>
                <w:sz w:val="28"/>
                <w:szCs w:val="28"/>
              </w:rPr>
            </w:pPr>
            <w:proofErr w:type="spellStart"/>
            <w:r w:rsidRPr="008611E3">
              <w:rPr>
                <w:rFonts w:asciiTheme="majorHAnsi" w:eastAsiaTheme="minorEastAsia" w:hAnsiTheme="majorHAnsi" w:cstheme="majorBidi"/>
                <w:sz w:val="28"/>
                <w:szCs w:val="28"/>
              </w:rPr>
              <w:t>Types.HorizontalAlignment</w:t>
            </w:r>
            <w:proofErr w:type="spellEnd"/>
            <w:r w:rsidRPr="008611E3">
              <w:rPr>
                <w:rFonts w:asciiTheme="majorHAnsi" w:eastAsiaTheme="minorEastAsia" w:hAnsiTheme="majorHAnsi" w:cstheme="majorBidi"/>
                <w:sz w:val="28"/>
                <w:szCs w:val="28"/>
              </w:rPr>
              <w:t xml:space="preserve"> </w:t>
            </w:r>
            <w:proofErr w:type="spellStart"/>
            <w:r w:rsidRPr="008611E3">
              <w:rPr>
                <w:rFonts w:asciiTheme="majorHAnsi" w:eastAsiaTheme="minorEastAsia" w:hAnsiTheme="majorHAnsi" w:cstheme="majorBidi"/>
                <w:sz w:val="28"/>
                <w:szCs w:val="28"/>
              </w:rPr>
              <w:t>horizontalAlignment</w:t>
            </w:r>
            <w:proofErr w:type="spellEnd"/>
          </w:p>
        </w:tc>
        <w:tc>
          <w:tcPr>
            <w:tcW w:w="3954" w:type="dxa"/>
          </w:tcPr>
          <w:p w:rsidR="00F06485" w:rsidRPr="008611E3" w:rsidRDefault="00480E05" w:rsidP="00D27CF2">
            <w:pPr>
              <w:rPr>
                <w:rFonts w:ascii="Verdana" w:eastAsiaTheme="minorEastAsia" w:hAnsi="Verdana" w:cs="Consolas"/>
                <w:sz w:val="20"/>
                <w:szCs w:val="20"/>
              </w:rPr>
            </w:pPr>
            <w:r w:rsidRPr="008611E3">
              <w:rPr>
                <w:rFonts w:ascii="Verdana" w:eastAsiaTheme="minorEastAsia" w:hAnsi="Verdana" w:cs="Consolas"/>
                <w:sz w:val="20"/>
                <w:szCs w:val="20"/>
              </w:rPr>
              <w:t>The optional horizontal alignment attribute of surface on the screen area</w:t>
            </w:r>
          </w:p>
        </w:tc>
        <w:tc>
          <w:tcPr>
            <w:tcW w:w="828" w:type="dxa"/>
          </w:tcPr>
          <w:p w:rsidR="00F06485" w:rsidRPr="008611E3" w:rsidRDefault="00F06485" w:rsidP="00D27CF2">
            <w:pPr>
              <w:rPr>
                <w:rFonts w:asciiTheme="minorHAnsi" w:eastAsiaTheme="minorEastAsia" w:hAnsiTheme="minorHAnsi" w:cstheme="minorBidi"/>
                <w:b/>
                <w:i/>
              </w:rPr>
            </w:pPr>
          </w:p>
        </w:tc>
      </w:tr>
      <w:tr w:rsidR="00F06485" w:rsidRPr="008611E3" w:rsidTr="008611E3">
        <w:tc>
          <w:tcPr>
            <w:tcW w:w="3354" w:type="dxa"/>
          </w:tcPr>
          <w:p w:rsidR="00F06485" w:rsidRPr="008611E3" w:rsidRDefault="00480E05" w:rsidP="00D27CF2">
            <w:pPr>
              <w:rPr>
                <w:rFonts w:asciiTheme="majorHAnsi" w:eastAsiaTheme="minorEastAsia" w:hAnsiTheme="majorHAnsi" w:cstheme="majorBidi"/>
                <w:sz w:val="28"/>
                <w:szCs w:val="28"/>
              </w:rPr>
            </w:pPr>
            <w:proofErr w:type="spellStart"/>
            <w:r w:rsidRPr="008611E3">
              <w:rPr>
                <w:rFonts w:asciiTheme="majorHAnsi" w:eastAsiaTheme="minorEastAsia" w:hAnsiTheme="majorHAnsi" w:cstheme="majorBidi"/>
                <w:sz w:val="28"/>
                <w:szCs w:val="28"/>
              </w:rPr>
              <w:t>enum.VerticalAlignment</w:t>
            </w:r>
            <w:proofErr w:type="spellEnd"/>
            <w:r w:rsidRPr="008611E3">
              <w:rPr>
                <w:rFonts w:asciiTheme="majorHAnsi" w:eastAsiaTheme="minorEastAsia" w:hAnsiTheme="majorHAnsi" w:cstheme="majorBidi"/>
                <w:sz w:val="28"/>
                <w:szCs w:val="28"/>
              </w:rPr>
              <w:t xml:space="preserve"> </w:t>
            </w:r>
            <w:proofErr w:type="spellStart"/>
            <w:r w:rsidRPr="008611E3">
              <w:rPr>
                <w:rFonts w:asciiTheme="majorHAnsi" w:eastAsiaTheme="minorEastAsia" w:hAnsiTheme="majorHAnsi" w:cstheme="majorBidi"/>
                <w:sz w:val="28"/>
                <w:szCs w:val="28"/>
              </w:rPr>
              <w:t>verticalAlignment</w:t>
            </w:r>
            <w:proofErr w:type="spellEnd"/>
          </w:p>
        </w:tc>
        <w:tc>
          <w:tcPr>
            <w:tcW w:w="3954" w:type="dxa"/>
          </w:tcPr>
          <w:p w:rsidR="00F06485" w:rsidRPr="008611E3" w:rsidRDefault="00480E05" w:rsidP="00D27CF2">
            <w:pPr>
              <w:rPr>
                <w:rFonts w:ascii="Verdana" w:eastAsiaTheme="minorEastAsia" w:hAnsi="Verdana" w:cs="Consolas"/>
                <w:sz w:val="20"/>
                <w:szCs w:val="20"/>
              </w:rPr>
            </w:pPr>
            <w:r w:rsidRPr="008611E3">
              <w:rPr>
                <w:rFonts w:ascii="Verdana" w:eastAsiaTheme="minorEastAsia" w:hAnsi="Verdana" w:cs="Consolas"/>
                <w:sz w:val="20"/>
                <w:szCs w:val="20"/>
              </w:rPr>
              <w:t>The optional vertical alignment attribute of surface on the screen area</w:t>
            </w:r>
          </w:p>
        </w:tc>
        <w:tc>
          <w:tcPr>
            <w:tcW w:w="828" w:type="dxa"/>
          </w:tcPr>
          <w:p w:rsidR="00F06485" w:rsidRPr="008611E3" w:rsidRDefault="00F06485" w:rsidP="00D27CF2">
            <w:pPr>
              <w:rPr>
                <w:rFonts w:asciiTheme="minorHAnsi" w:eastAsiaTheme="minorEastAsia" w:hAnsiTheme="minorHAnsi" w:cstheme="minorBidi"/>
                <w:b/>
                <w:i/>
              </w:rPr>
            </w:pPr>
          </w:p>
        </w:tc>
      </w:tr>
      <w:tr w:rsidR="00F06485" w:rsidRPr="008611E3" w:rsidTr="008611E3">
        <w:tc>
          <w:tcPr>
            <w:tcW w:w="3354" w:type="dxa"/>
          </w:tcPr>
          <w:p w:rsidR="00F06485" w:rsidRPr="008611E3" w:rsidRDefault="00480E05" w:rsidP="00D27CF2">
            <w:pPr>
              <w:rPr>
                <w:rFonts w:asciiTheme="majorHAnsi" w:eastAsiaTheme="minorEastAsia" w:hAnsiTheme="majorHAnsi" w:cstheme="majorBidi"/>
                <w:sz w:val="28"/>
                <w:szCs w:val="28"/>
              </w:rPr>
            </w:pPr>
            <w:proofErr w:type="spellStart"/>
            <w:r w:rsidRPr="008611E3">
              <w:rPr>
                <w:rFonts w:asciiTheme="majorHAnsi" w:eastAsiaTheme="minorEastAsia" w:hAnsiTheme="majorHAnsi" w:cstheme="majorBidi"/>
                <w:sz w:val="28"/>
                <w:szCs w:val="28"/>
              </w:rPr>
              <w:t>enum.Scaling</w:t>
            </w:r>
            <w:proofErr w:type="spellEnd"/>
            <w:r w:rsidRPr="008611E3">
              <w:rPr>
                <w:rFonts w:asciiTheme="majorHAnsi" w:eastAsiaTheme="minorEastAsia" w:hAnsiTheme="majorHAnsi" w:cstheme="majorBidi"/>
                <w:sz w:val="28"/>
                <w:szCs w:val="28"/>
              </w:rPr>
              <w:t xml:space="preserve"> scaling</w:t>
            </w:r>
          </w:p>
        </w:tc>
        <w:tc>
          <w:tcPr>
            <w:tcW w:w="3954" w:type="dxa"/>
          </w:tcPr>
          <w:p w:rsidR="00F06485" w:rsidRPr="008611E3" w:rsidRDefault="00480E05" w:rsidP="00D27CF2">
            <w:pPr>
              <w:rPr>
                <w:rFonts w:ascii="Verdana" w:eastAsiaTheme="minorEastAsia" w:hAnsi="Verdana" w:cs="Consolas"/>
                <w:sz w:val="20"/>
                <w:szCs w:val="20"/>
              </w:rPr>
            </w:pPr>
            <w:r w:rsidRPr="008611E3">
              <w:rPr>
                <w:rFonts w:ascii="Verdana" w:eastAsiaTheme="minorEastAsia" w:hAnsi="Verdana" w:cs="Consolas"/>
                <w:sz w:val="20"/>
                <w:szCs w:val="20"/>
              </w:rPr>
              <w:t>optional scaling attribute of surface on the screen area</w:t>
            </w:r>
          </w:p>
        </w:tc>
        <w:tc>
          <w:tcPr>
            <w:tcW w:w="828" w:type="dxa"/>
          </w:tcPr>
          <w:p w:rsidR="00F06485" w:rsidRPr="008611E3" w:rsidRDefault="00F06485" w:rsidP="00D27CF2">
            <w:pPr>
              <w:rPr>
                <w:rFonts w:asciiTheme="minorHAnsi" w:eastAsiaTheme="minorEastAsia" w:hAnsiTheme="minorHAnsi" w:cstheme="minorBidi"/>
                <w:b/>
                <w:i/>
              </w:rPr>
            </w:pPr>
          </w:p>
        </w:tc>
      </w:tr>
    </w:tbl>
    <w:p w:rsidR="00F30CB7" w:rsidRDefault="00F30CB7" w:rsidP="00F30CB7">
      <w:pPr>
        <w:pStyle w:val="Heading2"/>
      </w:pPr>
    </w:p>
    <w:p w:rsidR="00F30CB7" w:rsidRDefault="00F30CB7" w:rsidP="00F30CB7">
      <w:pPr>
        <w:pStyle w:val="Heading2"/>
      </w:pPr>
      <w:bookmarkStart w:id="16" w:name="_Toc358808237"/>
      <w:r>
        <w:t>5.3 API</w:t>
      </w:r>
      <w:r w:rsidR="00D27CF2">
        <w:t>’s</w:t>
      </w:r>
      <w:bookmarkEnd w:id="16"/>
    </w:p>
    <w:p w:rsidR="00D64B81" w:rsidRPr="001953D5" w:rsidRDefault="00D64B81" w:rsidP="00D64B81">
      <w:pPr>
        <w:pStyle w:val="Heading3"/>
        <w:rPr>
          <w:b w:val="0"/>
        </w:rPr>
      </w:pPr>
      <w:bookmarkStart w:id="17" w:name="_Toc358808238"/>
      <w:r w:rsidRPr="001953D5">
        <w:rPr>
          <w:b w:val="0"/>
        </w:rPr>
        <w:t xml:space="preserve">5.3.1 </w:t>
      </w:r>
      <w:proofErr w:type="spellStart"/>
      <w:r w:rsidRPr="001953D5">
        <w:rPr>
          <w:b w:val="0"/>
        </w:rPr>
        <w:t>RegisterSurface</w:t>
      </w:r>
      <w:bookmarkEnd w:id="17"/>
      <w:proofErr w:type="spellEnd"/>
    </w:p>
    <w:p w:rsidR="007B0332" w:rsidRDefault="007B0332" w:rsidP="00D64B81">
      <w:pPr>
        <w:autoSpaceDE w:val="0"/>
        <w:autoSpaceDN w:val="0"/>
        <w:adjustRightInd w:val="0"/>
        <w:spacing w:after="0" w:line="240" w:lineRule="auto"/>
        <w:rPr>
          <w:rFonts w:ascii="Verdana" w:hAnsi="Verdana" w:cs="Consolas"/>
          <w:sz w:val="20"/>
          <w:szCs w:val="20"/>
        </w:rPr>
      </w:pPr>
    </w:p>
    <w:p w:rsidR="00D64B81" w:rsidRDefault="00D64B81" w:rsidP="00D64B81">
      <w:pPr>
        <w:autoSpaceDE w:val="0"/>
        <w:autoSpaceDN w:val="0"/>
        <w:adjustRightInd w:val="0"/>
        <w:spacing w:after="0" w:line="240" w:lineRule="auto"/>
        <w:rPr>
          <w:rFonts w:ascii="Verdana" w:hAnsi="Verdana" w:cs="Consolas"/>
          <w:sz w:val="20"/>
          <w:szCs w:val="20"/>
        </w:rPr>
      </w:pPr>
      <w:r w:rsidRPr="00D64B81">
        <w:rPr>
          <w:rFonts w:ascii="Verdana" w:hAnsi="Verdana" w:cs="Consolas"/>
          <w:sz w:val="20"/>
          <w:szCs w:val="20"/>
        </w:rPr>
        <w:t>Register the ILM surface addressed by "</w:t>
      </w:r>
      <w:proofErr w:type="spellStart"/>
      <w:r w:rsidRPr="00D64B81">
        <w:rPr>
          <w:rFonts w:ascii="Verdana" w:hAnsi="Verdana" w:cs="Consolas"/>
          <w:sz w:val="20"/>
          <w:szCs w:val="20"/>
        </w:rPr>
        <w:t>surfaceId</w:t>
      </w:r>
      <w:proofErr w:type="spellEnd"/>
      <w:r w:rsidRPr="00D64B81">
        <w:rPr>
          <w:rFonts w:ascii="Verdana" w:hAnsi="Verdana" w:cs="Consolas"/>
          <w:sz w:val="20"/>
          <w:szCs w:val="20"/>
        </w:rPr>
        <w:t>" to the screen area addressed by "</w:t>
      </w:r>
      <w:proofErr w:type="spellStart"/>
      <w:r w:rsidRPr="00D64B81">
        <w:rPr>
          <w:rFonts w:ascii="Verdana" w:hAnsi="Verdana" w:cs="Consolas"/>
          <w:sz w:val="20"/>
          <w:szCs w:val="20"/>
        </w:rPr>
        <w:t>screenAreaId</w:t>
      </w:r>
      <w:proofErr w:type="spellEnd"/>
      <w:r w:rsidRPr="00D64B81">
        <w:rPr>
          <w:rFonts w:ascii="Verdana" w:hAnsi="Verdana" w:cs="Consolas"/>
          <w:sz w:val="20"/>
          <w:szCs w:val="20"/>
        </w:rPr>
        <w:t>". Surface specific hinting information is provided in field "</w:t>
      </w:r>
      <w:proofErr w:type="spellStart"/>
      <w:r w:rsidRPr="00D64B81">
        <w:rPr>
          <w:rFonts w:ascii="Verdana" w:hAnsi="Verdana" w:cs="Consolas"/>
          <w:sz w:val="20"/>
          <w:szCs w:val="20"/>
        </w:rPr>
        <w:t>userData</w:t>
      </w:r>
      <w:proofErr w:type="spellEnd"/>
      <w:r w:rsidRPr="00D64B81">
        <w:rPr>
          <w:rFonts w:ascii="Verdana" w:hAnsi="Verdana" w:cs="Consolas"/>
          <w:sz w:val="20"/>
          <w:szCs w:val="20"/>
        </w:rPr>
        <w:t>".</w:t>
      </w:r>
    </w:p>
    <w:p w:rsidR="00D64B81" w:rsidRPr="00D64B81" w:rsidRDefault="00D64B81" w:rsidP="00D64B81">
      <w:pPr>
        <w:autoSpaceDE w:val="0"/>
        <w:autoSpaceDN w:val="0"/>
        <w:adjustRightInd w:val="0"/>
        <w:spacing w:after="0" w:line="240" w:lineRule="auto"/>
        <w:rPr>
          <w:rFonts w:ascii="Verdana" w:hAnsi="Verdana" w:cs="Consolas"/>
          <w:sz w:val="20"/>
          <w:szCs w:val="20"/>
        </w:rPr>
      </w:pPr>
      <w:r>
        <w:rPr>
          <w:rFonts w:ascii="Verdana" w:hAnsi="Verdana" w:cs="Consolas"/>
          <w:sz w:val="20"/>
          <w:szCs w:val="20"/>
        </w:rPr>
        <w:t xml:space="preserve">This API is a fire and </w:t>
      </w:r>
      <w:proofErr w:type="gramStart"/>
      <w:r>
        <w:rPr>
          <w:rFonts w:ascii="Verdana" w:hAnsi="Verdana" w:cs="Consolas"/>
          <w:sz w:val="20"/>
          <w:szCs w:val="20"/>
        </w:rPr>
        <w:t>forget</w:t>
      </w:r>
      <w:proofErr w:type="gramEnd"/>
      <w:r>
        <w:rPr>
          <w:rFonts w:ascii="Verdana" w:hAnsi="Verdana" w:cs="Consolas"/>
          <w:sz w:val="20"/>
          <w:szCs w:val="20"/>
        </w:rPr>
        <w:t xml:space="preserve"> type.</w:t>
      </w:r>
    </w:p>
    <w:p w:rsidR="00D64B81" w:rsidRDefault="00D64B81" w:rsidP="00D64B81">
      <w:pPr>
        <w:rPr>
          <w:lang w:bidi="ar-SA"/>
        </w:rPr>
      </w:pPr>
    </w:p>
    <w:p w:rsidR="00D64B81" w:rsidRDefault="00D64B81" w:rsidP="00D64B81">
      <w:pPr>
        <w:rPr>
          <w:lang w:bidi="ar-SA"/>
        </w:rPr>
      </w:pPr>
      <w:r>
        <w:rPr>
          <w:lang w:bidi="ar-SA"/>
        </w:rPr>
        <w:t>In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58"/>
        <w:gridCol w:w="4698"/>
      </w:tblGrid>
      <w:tr w:rsidR="00D64B81" w:rsidRPr="008611E3" w:rsidTr="008611E3">
        <w:tc>
          <w:tcPr>
            <w:tcW w:w="4158" w:type="dxa"/>
          </w:tcPr>
          <w:p w:rsidR="00D64B81" w:rsidRPr="008611E3" w:rsidRDefault="00D64B81" w:rsidP="00D64B81">
            <w:pPr>
              <w:rPr>
                <w:rFonts w:asciiTheme="majorHAnsi" w:eastAsiaTheme="minorEastAsia" w:hAnsiTheme="majorHAnsi" w:cstheme="majorBidi"/>
                <w:sz w:val="28"/>
                <w:szCs w:val="28"/>
              </w:rPr>
            </w:pPr>
            <w:r w:rsidRPr="008611E3">
              <w:rPr>
                <w:rFonts w:asciiTheme="majorHAnsi" w:eastAsiaTheme="minorEastAsia" w:hAnsiTheme="majorHAnsi" w:cstheme="majorBidi"/>
                <w:sz w:val="28"/>
                <w:szCs w:val="28"/>
              </w:rPr>
              <w:t xml:space="preserve">String </w:t>
            </w:r>
            <w:proofErr w:type="spellStart"/>
            <w:r w:rsidRPr="008611E3">
              <w:rPr>
                <w:rFonts w:asciiTheme="majorHAnsi" w:eastAsiaTheme="minorEastAsia" w:hAnsiTheme="majorHAnsi" w:cstheme="majorBidi"/>
                <w:sz w:val="28"/>
                <w:szCs w:val="28"/>
              </w:rPr>
              <w:t>clientId</w:t>
            </w:r>
            <w:proofErr w:type="spellEnd"/>
          </w:p>
        </w:tc>
        <w:tc>
          <w:tcPr>
            <w:tcW w:w="4698" w:type="dxa"/>
          </w:tcPr>
          <w:p w:rsidR="00D64B81" w:rsidRPr="008611E3" w:rsidRDefault="00D64B81" w:rsidP="00D64B81">
            <w:pPr>
              <w:rPr>
                <w:rFonts w:ascii="Verdana" w:eastAsiaTheme="minorEastAsia" w:hAnsi="Verdana" w:cs="Consolas"/>
                <w:sz w:val="20"/>
                <w:szCs w:val="20"/>
              </w:rPr>
            </w:pPr>
            <w:r w:rsidRPr="008611E3">
              <w:rPr>
                <w:rFonts w:ascii="Verdana" w:eastAsiaTheme="minorEastAsia" w:hAnsi="Verdana" w:cs="Consolas"/>
                <w:sz w:val="20"/>
                <w:szCs w:val="20"/>
              </w:rPr>
              <w:t xml:space="preserve">Unique client </w:t>
            </w:r>
            <w:proofErr w:type="gramStart"/>
            <w:r w:rsidRPr="008611E3">
              <w:rPr>
                <w:rFonts w:ascii="Verdana" w:eastAsiaTheme="minorEastAsia" w:hAnsi="Verdana" w:cs="Consolas"/>
                <w:sz w:val="20"/>
                <w:szCs w:val="20"/>
              </w:rPr>
              <w:t>identification,</w:t>
            </w:r>
            <w:proofErr w:type="gramEnd"/>
            <w:r w:rsidRPr="008611E3">
              <w:rPr>
                <w:rFonts w:ascii="Verdana" w:eastAsiaTheme="minorEastAsia" w:hAnsi="Verdana" w:cs="Consolas"/>
                <w:sz w:val="20"/>
                <w:szCs w:val="20"/>
              </w:rPr>
              <w:t xml:space="preserve"> identifies the sender of the request.</w:t>
            </w:r>
          </w:p>
        </w:tc>
      </w:tr>
      <w:tr w:rsidR="00D64B81" w:rsidRPr="008611E3" w:rsidTr="008611E3">
        <w:tc>
          <w:tcPr>
            <w:tcW w:w="4158" w:type="dxa"/>
          </w:tcPr>
          <w:p w:rsidR="00D64B81" w:rsidRPr="008611E3" w:rsidRDefault="00D64B81" w:rsidP="00D64B81">
            <w:pPr>
              <w:rPr>
                <w:rFonts w:asciiTheme="majorHAnsi" w:eastAsiaTheme="minorEastAsia" w:hAnsiTheme="majorHAnsi" w:cstheme="majorBidi"/>
                <w:sz w:val="28"/>
                <w:szCs w:val="28"/>
              </w:rPr>
            </w:pPr>
            <w:proofErr w:type="spellStart"/>
            <w:r w:rsidRPr="008611E3">
              <w:rPr>
                <w:rFonts w:asciiTheme="majorHAnsi" w:eastAsiaTheme="minorEastAsia" w:hAnsiTheme="majorHAnsi" w:cstheme="majorBidi"/>
                <w:sz w:val="28"/>
                <w:szCs w:val="28"/>
              </w:rPr>
              <w:t>RequestArg</w:t>
            </w:r>
            <w:proofErr w:type="spellEnd"/>
            <w:r w:rsidRPr="008611E3">
              <w:rPr>
                <w:rFonts w:asciiTheme="majorHAnsi" w:eastAsiaTheme="minorEastAsia" w:hAnsiTheme="majorHAnsi" w:cstheme="majorBidi"/>
                <w:sz w:val="28"/>
                <w:szCs w:val="28"/>
              </w:rPr>
              <w:t xml:space="preserve"> </w:t>
            </w:r>
            <w:proofErr w:type="spellStart"/>
            <w:r w:rsidRPr="008611E3">
              <w:rPr>
                <w:rFonts w:asciiTheme="majorHAnsi" w:eastAsiaTheme="minorEastAsia" w:hAnsiTheme="majorHAnsi" w:cstheme="majorBidi"/>
                <w:sz w:val="28"/>
                <w:szCs w:val="28"/>
              </w:rPr>
              <w:t>requestArg</w:t>
            </w:r>
            <w:proofErr w:type="spellEnd"/>
          </w:p>
        </w:tc>
        <w:tc>
          <w:tcPr>
            <w:tcW w:w="4698" w:type="dxa"/>
          </w:tcPr>
          <w:p w:rsidR="00D64B81" w:rsidRPr="008611E3" w:rsidRDefault="00D64B81" w:rsidP="00D64B81">
            <w:pPr>
              <w:rPr>
                <w:rFonts w:ascii="Verdana" w:eastAsiaTheme="minorEastAsia" w:hAnsi="Verdana" w:cs="Consolas"/>
                <w:sz w:val="20"/>
                <w:szCs w:val="20"/>
              </w:rPr>
            </w:pPr>
            <w:r w:rsidRPr="008611E3">
              <w:rPr>
                <w:rFonts w:ascii="Verdana" w:eastAsiaTheme="minorEastAsia" w:hAnsi="Verdana" w:cs="Consolas"/>
                <w:sz w:val="20"/>
                <w:szCs w:val="20"/>
              </w:rPr>
              <w:t>General application specific request information (will be returned unmodified to client in response)</w:t>
            </w:r>
          </w:p>
        </w:tc>
      </w:tr>
      <w:tr w:rsidR="00D64B81" w:rsidRPr="008611E3" w:rsidTr="008611E3">
        <w:tc>
          <w:tcPr>
            <w:tcW w:w="4158" w:type="dxa"/>
          </w:tcPr>
          <w:p w:rsidR="00D64B81" w:rsidRPr="008611E3" w:rsidRDefault="00D64B81" w:rsidP="00D64B81">
            <w:pPr>
              <w:rPr>
                <w:rFonts w:asciiTheme="majorHAnsi" w:eastAsiaTheme="minorEastAsia" w:hAnsiTheme="majorHAnsi" w:cstheme="majorBidi"/>
                <w:sz w:val="28"/>
                <w:szCs w:val="28"/>
              </w:rPr>
            </w:pPr>
            <w:r w:rsidRPr="008611E3">
              <w:rPr>
                <w:rFonts w:asciiTheme="majorHAnsi" w:eastAsiaTheme="minorEastAsia" w:hAnsiTheme="majorHAnsi" w:cstheme="majorBidi"/>
                <w:sz w:val="28"/>
                <w:szCs w:val="28"/>
              </w:rPr>
              <w:t xml:space="preserve">UInt32 </w:t>
            </w:r>
            <w:proofErr w:type="spellStart"/>
            <w:r w:rsidRPr="008611E3">
              <w:rPr>
                <w:rFonts w:asciiTheme="majorHAnsi" w:eastAsiaTheme="minorEastAsia" w:hAnsiTheme="majorHAnsi" w:cstheme="majorBidi"/>
                <w:sz w:val="28"/>
                <w:szCs w:val="28"/>
              </w:rPr>
              <w:t>screenAreaId</w:t>
            </w:r>
            <w:proofErr w:type="spellEnd"/>
          </w:p>
        </w:tc>
        <w:tc>
          <w:tcPr>
            <w:tcW w:w="4698" w:type="dxa"/>
          </w:tcPr>
          <w:p w:rsidR="00D64B81" w:rsidRPr="008611E3" w:rsidRDefault="00D64B81" w:rsidP="00D64B81">
            <w:pPr>
              <w:rPr>
                <w:rFonts w:ascii="Verdana" w:eastAsiaTheme="minorEastAsia" w:hAnsi="Verdana" w:cs="Consolas"/>
                <w:sz w:val="20"/>
                <w:szCs w:val="20"/>
              </w:rPr>
            </w:pPr>
            <w:r w:rsidRPr="008611E3">
              <w:rPr>
                <w:rFonts w:ascii="Verdana" w:eastAsiaTheme="minorEastAsia" w:hAnsi="Verdana" w:cs="Consolas"/>
                <w:sz w:val="20"/>
                <w:szCs w:val="20"/>
              </w:rPr>
              <w:t>The ID of the screen area to address</w:t>
            </w:r>
          </w:p>
        </w:tc>
      </w:tr>
      <w:tr w:rsidR="00D64B81" w:rsidRPr="008611E3" w:rsidTr="008611E3">
        <w:tc>
          <w:tcPr>
            <w:tcW w:w="4158" w:type="dxa"/>
          </w:tcPr>
          <w:p w:rsidR="00D64B81" w:rsidRPr="008611E3" w:rsidRDefault="00D64B81" w:rsidP="00D64B81">
            <w:pPr>
              <w:rPr>
                <w:rFonts w:asciiTheme="majorHAnsi" w:eastAsiaTheme="minorEastAsia" w:hAnsiTheme="majorHAnsi" w:cstheme="majorBidi"/>
                <w:sz w:val="28"/>
                <w:szCs w:val="28"/>
              </w:rPr>
            </w:pPr>
            <w:r w:rsidRPr="008611E3">
              <w:rPr>
                <w:rFonts w:asciiTheme="majorHAnsi" w:eastAsiaTheme="minorEastAsia" w:hAnsiTheme="majorHAnsi" w:cstheme="majorBidi"/>
                <w:sz w:val="28"/>
                <w:szCs w:val="28"/>
              </w:rPr>
              <w:lastRenderedPageBreak/>
              <w:t xml:space="preserve">UInt32 </w:t>
            </w:r>
            <w:proofErr w:type="spellStart"/>
            <w:r w:rsidRPr="008611E3">
              <w:rPr>
                <w:rFonts w:asciiTheme="majorHAnsi" w:eastAsiaTheme="minorEastAsia" w:hAnsiTheme="majorHAnsi" w:cstheme="majorBidi"/>
                <w:sz w:val="28"/>
                <w:szCs w:val="28"/>
              </w:rPr>
              <w:t>surfaceId</w:t>
            </w:r>
            <w:proofErr w:type="spellEnd"/>
          </w:p>
        </w:tc>
        <w:tc>
          <w:tcPr>
            <w:tcW w:w="4698" w:type="dxa"/>
          </w:tcPr>
          <w:p w:rsidR="00D64B81" w:rsidRPr="008611E3" w:rsidRDefault="00D64B81" w:rsidP="00D64B81">
            <w:pPr>
              <w:rPr>
                <w:rFonts w:ascii="Verdana" w:eastAsiaTheme="minorEastAsia" w:hAnsi="Verdana" w:cs="Consolas"/>
                <w:sz w:val="20"/>
                <w:szCs w:val="20"/>
              </w:rPr>
            </w:pPr>
            <w:r w:rsidRPr="008611E3">
              <w:rPr>
                <w:rFonts w:ascii="Verdana" w:eastAsiaTheme="minorEastAsia" w:hAnsi="Verdana" w:cs="Consolas"/>
                <w:sz w:val="20"/>
                <w:szCs w:val="20"/>
              </w:rPr>
              <w:t>The ID of the surface to address.</w:t>
            </w:r>
          </w:p>
        </w:tc>
      </w:tr>
    </w:tbl>
    <w:p w:rsidR="00D64B81" w:rsidRDefault="00D64B81" w:rsidP="00D64B81">
      <w:pPr>
        <w:rPr>
          <w:lang w:bidi="ar-SA"/>
        </w:rPr>
      </w:pPr>
      <w:r>
        <w:rPr>
          <w:lang w:bidi="ar-SA"/>
        </w:rPr>
        <w:t xml:space="preserve"> </w:t>
      </w:r>
    </w:p>
    <w:p w:rsidR="00D64B81" w:rsidRDefault="00D64B81" w:rsidP="00D64B81">
      <w:pPr>
        <w:rPr>
          <w:lang w:bidi="ar-SA"/>
        </w:rPr>
      </w:pPr>
      <w:r>
        <w:rPr>
          <w:lang w:bidi="ar-SA"/>
        </w:rPr>
        <w:t>Out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8"/>
        <w:gridCol w:w="4428"/>
      </w:tblGrid>
      <w:tr w:rsidR="00D64B81" w:rsidRPr="008611E3" w:rsidTr="008611E3">
        <w:tc>
          <w:tcPr>
            <w:tcW w:w="4428" w:type="dxa"/>
          </w:tcPr>
          <w:p w:rsidR="00D64B81" w:rsidRPr="008611E3" w:rsidRDefault="00D64B81" w:rsidP="00D64B81">
            <w:pPr>
              <w:rPr>
                <w:rFonts w:asciiTheme="minorHAnsi" w:eastAsiaTheme="minorEastAsia" w:hAnsiTheme="minorHAnsi" w:cstheme="minorBidi"/>
                <w:lang w:bidi="ar-SA"/>
              </w:rPr>
            </w:pPr>
            <w:r w:rsidRPr="008611E3">
              <w:rPr>
                <w:rFonts w:asciiTheme="minorHAnsi" w:eastAsiaTheme="minorEastAsia" w:hAnsiTheme="minorHAnsi" w:cstheme="minorBidi"/>
                <w:lang w:bidi="ar-SA"/>
              </w:rPr>
              <w:t>None</w:t>
            </w:r>
          </w:p>
        </w:tc>
        <w:tc>
          <w:tcPr>
            <w:tcW w:w="4428" w:type="dxa"/>
          </w:tcPr>
          <w:p w:rsidR="00D64B81" w:rsidRPr="008611E3" w:rsidRDefault="00D64B81" w:rsidP="00D64B81">
            <w:pPr>
              <w:rPr>
                <w:rFonts w:asciiTheme="minorHAnsi" w:eastAsiaTheme="minorEastAsia" w:hAnsiTheme="minorHAnsi" w:cstheme="minorBidi"/>
                <w:lang w:bidi="ar-SA"/>
              </w:rPr>
            </w:pPr>
          </w:p>
        </w:tc>
      </w:tr>
    </w:tbl>
    <w:p w:rsidR="00D64B81" w:rsidRDefault="00D64B81" w:rsidP="00D64B81">
      <w:pPr>
        <w:rPr>
          <w:lang w:bidi="ar-SA"/>
        </w:rPr>
      </w:pPr>
    </w:p>
    <w:p w:rsidR="00D64B81" w:rsidRPr="00D64B81" w:rsidRDefault="00D64B81" w:rsidP="00D64B81">
      <w:pPr>
        <w:rPr>
          <w:lang w:bidi="ar-SA"/>
        </w:rPr>
      </w:pPr>
    </w:p>
    <w:p w:rsidR="00F30CB7" w:rsidRPr="001953D5" w:rsidRDefault="00F30CB7" w:rsidP="00D64B81">
      <w:pPr>
        <w:pStyle w:val="Heading3"/>
        <w:rPr>
          <w:b w:val="0"/>
        </w:rPr>
      </w:pPr>
      <w:bookmarkStart w:id="18" w:name="_Toc358808239"/>
      <w:r w:rsidRPr="001953D5">
        <w:rPr>
          <w:b w:val="0"/>
        </w:rPr>
        <w:t>5.3.</w:t>
      </w:r>
      <w:r w:rsidR="00D64B81" w:rsidRPr="001953D5">
        <w:rPr>
          <w:b w:val="0"/>
        </w:rPr>
        <w:t>2</w:t>
      </w:r>
      <w:r w:rsidRPr="001953D5">
        <w:rPr>
          <w:b w:val="0"/>
        </w:rPr>
        <w:t xml:space="preserve"> </w:t>
      </w:r>
      <w:proofErr w:type="spellStart"/>
      <w:r w:rsidRPr="001953D5">
        <w:rPr>
          <w:b w:val="0"/>
        </w:rPr>
        <w:t>ShowPopup</w:t>
      </w:r>
      <w:bookmarkEnd w:id="18"/>
      <w:proofErr w:type="spellEnd"/>
    </w:p>
    <w:p w:rsidR="00E45E02" w:rsidRPr="00E45E02" w:rsidRDefault="00E45E02" w:rsidP="00E45E02">
      <w:pPr>
        <w:rPr>
          <w:lang w:bidi="ar-SA"/>
        </w:rPr>
      </w:pPr>
    </w:p>
    <w:p w:rsidR="00F30CB7" w:rsidRPr="00537EC6" w:rsidRDefault="00D64B81" w:rsidP="00F30CB7">
      <w:pPr>
        <w:rPr>
          <w:rFonts w:ascii="Verdana" w:hAnsi="Verdana" w:cs="Consolas"/>
          <w:sz w:val="20"/>
          <w:szCs w:val="20"/>
        </w:rPr>
      </w:pPr>
      <w:r>
        <w:rPr>
          <w:rFonts w:ascii="Verdana" w:hAnsi="Verdana" w:cs="Consolas"/>
          <w:sz w:val="20"/>
          <w:szCs w:val="20"/>
        </w:rPr>
        <w:t>Request</w:t>
      </w:r>
      <w:r w:rsidR="00F30CB7" w:rsidRPr="00537EC6">
        <w:rPr>
          <w:rFonts w:ascii="Verdana" w:hAnsi="Verdana" w:cs="Consolas"/>
          <w:sz w:val="20"/>
          <w:szCs w:val="20"/>
        </w:rPr>
        <w:t xml:space="preserve"> the presentation of the surface pop-up overlay addressed by "</w:t>
      </w:r>
      <w:proofErr w:type="spellStart"/>
      <w:r w:rsidR="00F30CB7" w:rsidRPr="00537EC6">
        <w:rPr>
          <w:rFonts w:ascii="Verdana" w:hAnsi="Verdana" w:cs="Consolas"/>
          <w:sz w:val="20"/>
          <w:szCs w:val="20"/>
        </w:rPr>
        <w:t>surfaceId</w:t>
      </w:r>
      <w:proofErr w:type="spellEnd"/>
      <w:r w:rsidR="00F30CB7" w:rsidRPr="00537EC6">
        <w:rPr>
          <w:rFonts w:ascii="Verdana" w:hAnsi="Verdana" w:cs="Consolas"/>
          <w:sz w:val="20"/>
          <w:szCs w:val="20"/>
        </w:rPr>
        <w:t>". The surface must be registered on a screen area dedicated for pop-ups in order to be presented as pop-up. Additional arguments are passed to activator plug-ins.</w:t>
      </w:r>
    </w:p>
    <w:p w:rsidR="00F30CB7" w:rsidRDefault="00F30CB7" w:rsidP="00F30CB7">
      <w:pPr>
        <w:rPr>
          <w:rFonts w:ascii="Consolas" w:hAnsi="Consolas" w:cs="Consolas"/>
          <w:color w:val="000000"/>
          <w:sz w:val="20"/>
          <w:szCs w:val="20"/>
          <w:lang w:bidi="ar-SA"/>
        </w:rPr>
      </w:pPr>
      <w:r>
        <w:rPr>
          <w:rFonts w:ascii="Consolas" w:hAnsi="Consolas" w:cs="Consolas"/>
          <w:color w:val="000000"/>
          <w:sz w:val="20"/>
          <w:szCs w:val="20"/>
          <w:lang w:bidi="ar-SA"/>
        </w:rPr>
        <w:t>In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8"/>
        <w:gridCol w:w="4428"/>
      </w:tblGrid>
      <w:tr w:rsidR="00F30CB7" w:rsidRPr="008611E3" w:rsidTr="008611E3">
        <w:tc>
          <w:tcPr>
            <w:tcW w:w="4428" w:type="dxa"/>
          </w:tcPr>
          <w:p w:rsidR="00F30CB7" w:rsidRPr="008611E3" w:rsidRDefault="00F30CB7" w:rsidP="00F30CB7">
            <w:pPr>
              <w:rPr>
                <w:rFonts w:asciiTheme="majorHAnsi" w:eastAsiaTheme="minorEastAsia" w:hAnsiTheme="majorHAnsi" w:cstheme="majorBidi"/>
                <w:sz w:val="28"/>
                <w:szCs w:val="28"/>
              </w:rPr>
            </w:pPr>
            <w:r w:rsidRPr="008611E3">
              <w:rPr>
                <w:rFonts w:asciiTheme="majorHAnsi" w:eastAsiaTheme="minorEastAsia" w:hAnsiTheme="majorHAnsi" w:cstheme="majorBidi"/>
                <w:sz w:val="28"/>
                <w:szCs w:val="28"/>
              </w:rPr>
              <w:t xml:space="preserve">String </w:t>
            </w:r>
            <w:proofErr w:type="spellStart"/>
            <w:r w:rsidRPr="008611E3">
              <w:rPr>
                <w:rFonts w:asciiTheme="majorHAnsi" w:eastAsiaTheme="minorEastAsia" w:hAnsiTheme="majorHAnsi" w:cstheme="majorBidi"/>
                <w:sz w:val="28"/>
                <w:szCs w:val="28"/>
              </w:rPr>
              <w:t>clientId</w:t>
            </w:r>
            <w:proofErr w:type="spellEnd"/>
          </w:p>
        </w:tc>
        <w:tc>
          <w:tcPr>
            <w:tcW w:w="4428" w:type="dxa"/>
          </w:tcPr>
          <w:p w:rsidR="00F30CB7" w:rsidRPr="008611E3" w:rsidRDefault="00F30CB7" w:rsidP="00F30CB7">
            <w:pPr>
              <w:rPr>
                <w:rFonts w:ascii="Verdana" w:eastAsiaTheme="minorEastAsia" w:hAnsi="Verdana" w:cs="Consolas"/>
                <w:sz w:val="20"/>
                <w:szCs w:val="20"/>
              </w:rPr>
            </w:pPr>
            <w:r w:rsidRPr="008611E3">
              <w:rPr>
                <w:rFonts w:ascii="Verdana" w:eastAsiaTheme="minorEastAsia" w:hAnsi="Verdana" w:cs="Consolas"/>
                <w:sz w:val="20"/>
                <w:szCs w:val="20"/>
              </w:rPr>
              <w:t>Unique client identification, identifies the sender of the request</w:t>
            </w:r>
          </w:p>
        </w:tc>
      </w:tr>
      <w:tr w:rsidR="00F30CB7" w:rsidRPr="008611E3" w:rsidTr="008611E3">
        <w:tc>
          <w:tcPr>
            <w:tcW w:w="4428" w:type="dxa"/>
          </w:tcPr>
          <w:p w:rsidR="00F30CB7" w:rsidRPr="008611E3" w:rsidRDefault="00F30CB7" w:rsidP="00537EC6">
            <w:pPr>
              <w:rPr>
                <w:rFonts w:asciiTheme="majorHAnsi" w:eastAsiaTheme="minorEastAsia" w:hAnsiTheme="majorHAnsi" w:cstheme="majorBidi"/>
                <w:sz w:val="28"/>
                <w:szCs w:val="28"/>
              </w:rPr>
            </w:pPr>
            <w:proofErr w:type="spellStart"/>
            <w:r w:rsidRPr="008611E3">
              <w:rPr>
                <w:rFonts w:asciiTheme="majorHAnsi" w:eastAsiaTheme="minorEastAsia" w:hAnsiTheme="majorHAnsi" w:cstheme="majorBidi"/>
                <w:sz w:val="28"/>
                <w:szCs w:val="28"/>
              </w:rPr>
              <w:t>RequestArg</w:t>
            </w:r>
            <w:r w:rsidR="00537EC6" w:rsidRPr="008611E3">
              <w:rPr>
                <w:rFonts w:asciiTheme="majorHAnsi" w:eastAsiaTheme="minorEastAsia" w:hAnsiTheme="majorHAnsi" w:cstheme="majorBidi"/>
                <w:sz w:val="28"/>
                <w:szCs w:val="28"/>
              </w:rPr>
              <w:t>.</w:t>
            </w:r>
            <w:r w:rsidRPr="008611E3">
              <w:rPr>
                <w:rFonts w:asciiTheme="majorHAnsi" w:eastAsiaTheme="minorEastAsia" w:hAnsiTheme="majorHAnsi" w:cstheme="majorBidi"/>
                <w:sz w:val="28"/>
                <w:szCs w:val="28"/>
              </w:rPr>
              <w:t>requestArg</w:t>
            </w:r>
            <w:proofErr w:type="spellEnd"/>
          </w:p>
        </w:tc>
        <w:tc>
          <w:tcPr>
            <w:tcW w:w="4428" w:type="dxa"/>
          </w:tcPr>
          <w:p w:rsidR="00F30CB7" w:rsidRPr="008611E3" w:rsidRDefault="00F30CB7" w:rsidP="00F30CB7">
            <w:pPr>
              <w:rPr>
                <w:rFonts w:ascii="Verdana" w:eastAsiaTheme="minorEastAsia" w:hAnsi="Verdana" w:cs="Consolas"/>
                <w:sz w:val="20"/>
                <w:szCs w:val="20"/>
              </w:rPr>
            </w:pPr>
            <w:r w:rsidRPr="008611E3">
              <w:rPr>
                <w:rFonts w:ascii="Verdana" w:eastAsiaTheme="minorEastAsia" w:hAnsi="Verdana" w:cs="Consolas"/>
                <w:sz w:val="20"/>
                <w:szCs w:val="20"/>
              </w:rPr>
              <w:t>General application specific request information (will be returned unmodified to client in response)</w:t>
            </w:r>
          </w:p>
        </w:tc>
      </w:tr>
      <w:tr w:rsidR="00F30CB7" w:rsidRPr="008611E3" w:rsidTr="008611E3">
        <w:tc>
          <w:tcPr>
            <w:tcW w:w="4428" w:type="dxa"/>
          </w:tcPr>
          <w:p w:rsidR="00F30CB7" w:rsidRPr="008611E3" w:rsidRDefault="00F30CB7" w:rsidP="00F30CB7">
            <w:pPr>
              <w:rPr>
                <w:rFonts w:asciiTheme="majorHAnsi" w:eastAsiaTheme="minorEastAsia" w:hAnsiTheme="majorHAnsi" w:cstheme="majorBidi"/>
                <w:sz w:val="28"/>
                <w:szCs w:val="28"/>
              </w:rPr>
            </w:pPr>
            <w:r w:rsidRPr="008611E3">
              <w:rPr>
                <w:rFonts w:asciiTheme="majorHAnsi" w:eastAsiaTheme="minorEastAsia" w:hAnsiTheme="majorHAnsi" w:cstheme="majorBidi"/>
                <w:sz w:val="28"/>
                <w:szCs w:val="28"/>
              </w:rPr>
              <w:t xml:space="preserve">UInt32 </w:t>
            </w:r>
            <w:proofErr w:type="spellStart"/>
            <w:r w:rsidRPr="008611E3">
              <w:rPr>
                <w:rFonts w:asciiTheme="majorHAnsi" w:eastAsiaTheme="minorEastAsia" w:hAnsiTheme="majorHAnsi" w:cstheme="majorBidi"/>
                <w:sz w:val="28"/>
                <w:szCs w:val="28"/>
              </w:rPr>
              <w:t>surfaceId</w:t>
            </w:r>
            <w:proofErr w:type="spellEnd"/>
          </w:p>
        </w:tc>
        <w:tc>
          <w:tcPr>
            <w:tcW w:w="4428" w:type="dxa"/>
          </w:tcPr>
          <w:p w:rsidR="00F30CB7" w:rsidRPr="008611E3" w:rsidRDefault="00F30CB7" w:rsidP="00F30CB7">
            <w:pPr>
              <w:rPr>
                <w:rFonts w:ascii="Verdana" w:eastAsiaTheme="minorEastAsia" w:hAnsi="Verdana" w:cs="Consolas"/>
                <w:sz w:val="20"/>
                <w:szCs w:val="20"/>
              </w:rPr>
            </w:pPr>
            <w:r w:rsidRPr="008611E3">
              <w:rPr>
                <w:rFonts w:ascii="Verdana" w:eastAsiaTheme="minorEastAsia" w:hAnsi="Verdana" w:cs="Consolas"/>
                <w:sz w:val="20"/>
                <w:szCs w:val="20"/>
              </w:rPr>
              <w:t>The ID of the surface to address</w:t>
            </w:r>
          </w:p>
        </w:tc>
      </w:tr>
      <w:tr w:rsidR="00F30CB7" w:rsidRPr="008611E3" w:rsidTr="008611E3">
        <w:tc>
          <w:tcPr>
            <w:tcW w:w="4428" w:type="dxa"/>
          </w:tcPr>
          <w:p w:rsidR="00F30CB7" w:rsidRPr="008611E3" w:rsidRDefault="00F30CB7" w:rsidP="00F30CB7">
            <w:pPr>
              <w:rPr>
                <w:rFonts w:asciiTheme="majorHAnsi" w:eastAsiaTheme="minorEastAsia" w:hAnsiTheme="majorHAnsi" w:cstheme="majorBidi"/>
                <w:sz w:val="28"/>
                <w:szCs w:val="28"/>
              </w:rPr>
            </w:pPr>
            <w:proofErr w:type="spellStart"/>
            <w:r w:rsidRPr="008611E3">
              <w:rPr>
                <w:rFonts w:asciiTheme="majorHAnsi" w:eastAsiaTheme="minorEastAsia" w:hAnsiTheme="majorHAnsi" w:cstheme="majorBidi"/>
                <w:sz w:val="28"/>
                <w:szCs w:val="28"/>
              </w:rPr>
              <w:t>PopupPresentationArg</w:t>
            </w:r>
            <w:proofErr w:type="spellEnd"/>
            <w:r w:rsidR="00537EC6" w:rsidRPr="008611E3">
              <w:rPr>
                <w:rFonts w:asciiTheme="majorHAnsi" w:eastAsiaTheme="minorEastAsia" w:hAnsiTheme="majorHAnsi" w:cstheme="majorBidi"/>
                <w:sz w:val="28"/>
                <w:szCs w:val="28"/>
              </w:rPr>
              <w:t>.</w:t>
            </w:r>
            <w:r w:rsidRPr="008611E3">
              <w:rPr>
                <w:rFonts w:asciiTheme="majorHAnsi" w:eastAsiaTheme="minorEastAsia" w:hAnsiTheme="majorHAnsi" w:cstheme="majorBidi"/>
                <w:sz w:val="28"/>
                <w:szCs w:val="28"/>
              </w:rPr>
              <w:t xml:space="preserve"> </w:t>
            </w:r>
            <w:proofErr w:type="spellStart"/>
            <w:r w:rsidR="00537EC6" w:rsidRPr="008611E3">
              <w:rPr>
                <w:rFonts w:asciiTheme="majorHAnsi" w:eastAsiaTheme="minorEastAsia" w:hAnsiTheme="majorHAnsi" w:cstheme="majorBidi"/>
                <w:sz w:val="28"/>
                <w:szCs w:val="28"/>
              </w:rPr>
              <w:t>p</w:t>
            </w:r>
            <w:r w:rsidRPr="008611E3">
              <w:rPr>
                <w:rFonts w:asciiTheme="majorHAnsi" w:eastAsiaTheme="minorEastAsia" w:hAnsiTheme="majorHAnsi" w:cstheme="majorBidi"/>
                <w:sz w:val="28"/>
                <w:szCs w:val="28"/>
              </w:rPr>
              <w:t>opupPresentationArg</w:t>
            </w:r>
            <w:proofErr w:type="spellEnd"/>
          </w:p>
        </w:tc>
        <w:tc>
          <w:tcPr>
            <w:tcW w:w="4428" w:type="dxa"/>
          </w:tcPr>
          <w:p w:rsidR="00F30CB7" w:rsidRPr="008611E3" w:rsidRDefault="00F30CB7" w:rsidP="00F30CB7">
            <w:pPr>
              <w:rPr>
                <w:rFonts w:ascii="Verdana" w:eastAsiaTheme="minorEastAsia" w:hAnsi="Verdana" w:cs="Consolas"/>
                <w:sz w:val="20"/>
                <w:szCs w:val="20"/>
              </w:rPr>
            </w:pPr>
            <w:r w:rsidRPr="008611E3">
              <w:rPr>
                <w:rFonts w:ascii="Verdana" w:eastAsiaTheme="minorEastAsia" w:hAnsi="Verdana" w:cs="Consolas"/>
                <w:sz w:val="20"/>
                <w:szCs w:val="20"/>
              </w:rPr>
              <w:t>The presentation arguments for pop-up overlays</w:t>
            </w:r>
          </w:p>
        </w:tc>
      </w:tr>
    </w:tbl>
    <w:p w:rsidR="00F30CB7" w:rsidRDefault="00F30CB7" w:rsidP="00F30CB7">
      <w:pPr>
        <w:rPr>
          <w:rFonts w:ascii="Consolas" w:hAnsi="Consolas" w:cs="Consolas"/>
          <w:color w:val="000000"/>
          <w:sz w:val="20"/>
          <w:szCs w:val="20"/>
          <w:lang w:bidi="ar-SA"/>
        </w:rPr>
      </w:pPr>
    </w:p>
    <w:p w:rsidR="00537EC6" w:rsidRDefault="00537EC6" w:rsidP="00F30CB7">
      <w:pPr>
        <w:rPr>
          <w:rFonts w:ascii="Consolas" w:hAnsi="Consolas" w:cs="Consolas"/>
          <w:color w:val="000000"/>
          <w:sz w:val="20"/>
          <w:szCs w:val="20"/>
          <w:lang w:bidi="ar-SA"/>
        </w:rPr>
      </w:pPr>
      <w:r>
        <w:rPr>
          <w:rFonts w:ascii="Consolas" w:hAnsi="Consolas" w:cs="Consolas"/>
          <w:color w:val="000000"/>
          <w:sz w:val="20"/>
          <w:szCs w:val="20"/>
          <w:lang w:bidi="ar-SA"/>
        </w:rPr>
        <w:t>Out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8"/>
        <w:gridCol w:w="4428"/>
      </w:tblGrid>
      <w:tr w:rsidR="00537EC6" w:rsidRPr="008611E3" w:rsidTr="008611E3">
        <w:tc>
          <w:tcPr>
            <w:tcW w:w="4428" w:type="dxa"/>
          </w:tcPr>
          <w:p w:rsidR="00537EC6" w:rsidRPr="008611E3" w:rsidRDefault="00537EC6" w:rsidP="00F30CB7">
            <w:pPr>
              <w:rPr>
                <w:rFonts w:ascii="Consolas" w:eastAsiaTheme="minorEastAsia" w:hAnsi="Consolas" w:cs="Consolas"/>
                <w:color w:val="000000"/>
                <w:sz w:val="20"/>
                <w:szCs w:val="20"/>
                <w:lang w:bidi="ar-SA"/>
              </w:rPr>
            </w:pPr>
            <w:r w:rsidRPr="008611E3">
              <w:rPr>
                <w:rFonts w:ascii="Consolas" w:eastAsiaTheme="minorEastAsia" w:hAnsi="Consolas" w:cs="Consolas"/>
                <w:color w:val="000000"/>
                <w:sz w:val="20"/>
                <w:szCs w:val="20"/>
                <w:lang w:bidi="ar-SA"/>
              </w:rPr>
              <w:t>None</w:t>
            </w:r>
          </w:p>
        </w:tc>
        <w:tc>
          <w:tcPr>
            <w:tcW w:w="4428" w:type="dxa"/>
          </w:tcPr>
          <w:p w:rsidR="00537EC6" w:rsidRPr="008611E3" w:rsidRDefault="00537EC6" w:rsidP="00F30CB7">
            <w:pPr>
              <w:rPr>
                <w:rFonts w:ascii="Consolas" w:eastAsiaTheme="minorEastAsia" w:hAnsi="Consolas" w:cs="Consolas"/>
                <w:color w:val="000000"/>
                <w:sz w:val="20"/>
                <w:szCs w:val="20"/>
                <w:lang w:bidi="ar-SA"/>
              </w:rPr>
            </w:pPr>
          </w:p>
        </w:tc>
      </w:tr>
    </w:tbl>
    <w:p w:rsidR="00F30CB7" w:rsidRDefault="00F30CB7" w:rsidP="00F30CB7">
      <w:pPr>
        <w:rPr>
          <w:rFonts w:ascii="Consolas" w:hAnsi="Consolas" w:cs="Consolas"/>
          <w:color w:val="000000"/>
          <w:sz w:val="20"/>
          <w:szCs w:val="20"/>
          <w:lang w:bidi="ar-SA"/>
        </w:rPr>
      </w:pPr>
    </w:p>
    <w:p w:rsidR="00F30CB7" w:rsidRDefault="00941708" w:rsidP="00416200">
      <w:pPr>
        <w:pStyle w:val="Heading3"/>
        <w:rPr>
          <w:b w:val="0"/>
        </w:rPr>
      </w:pPr>
      <w:bookmarkStart w:id="19" w:name="_Toc358808240"/>
      <w:r>
        <w:rPr>
          <w:b w:val="0"/>
        </w:rPr>
        <w:t>5.3.3</w:t>
      </w:r>
      <w:r w:rsidR="00F30CB7" w:rsidRPr="00416200">
        <w:rPr>
          <w:b w:val="0"/>
        </w:rPr>
        <w:t xml:space="preserve"> </w:t>
      </w:r>
      <w:proofErr w:type="spellStart"/>
      <w:r w:rsidR="00F30CB7" w:rsidRPr="00416200">
        <w:rPr>
          <w:b w:val="0"/>
        </w:rPr>
        <w:t>HidePopup</w:t>
      </w:r>
      <w:bookmarkEnd w:id="19"/>
      <w:proofErr w:type="spellEnd"/>
    </w:p>
    <w:p w:rsidR="00E45E02" w:rsidRPr="00E45E02" w:rsidRDefault="00E45E02" w:rsidP="00E45E02"/>
    <w:p w:rsidR="00537EC6" w:rsidRPr="00537EC6" w:rsidRDefault="00537EC6" w:rsidP="00F30CB7">
      <w:pPr>
        <w:rPr>
          <w:rFonts w:ascii="Verdana" w:hAnsi="Verdana" w:cs="Consolas"/>
          <w:sz w:val="20"/>
          <w:szCs w:val="20"/>
        </w:rPr>
      </w:pPr>
      <w:r w:rsidRPr="00537EC6">
        <w:rPr>
          <w:rFonts w:ascii="Verdana" w:hAnsi="Verdana" w:cs="Consolas"/>
          <w:sz w:val="20"/>
          <w:szCs w:val="20"/>
        </w:rPr>
        <w:lastRenderedPageBreak/>
        <w:t>Requests the concealing of the surface pop-up overlay addressed by "</w:t>
      </w:r>
      <w:proofErr w:type="spellStart"/>
      <w:r w:rsidRPr="00537EC6">
        <w:rPr>
          <w:rFonts w:ascii="Verdana" w:hAnsi="Verdana" w:cs="Consolas"/>
          <w:sz w:val="20"/>
          <w:szCs w:val="20"/>
        </w:rPr>
        <w:t>surfaceId</w:t>
      </w:r>
      <w:proofErr w:type="spellEnd"/>
      <w:r w:rsidRPr="00537EC6">
        <w:rPr>
          <w:rFonts w:ascii="Verdana" w:hAnsi="Verdana" w:cs="Consolas"/>
          <w:sz w:val="20"/>
          <w:szCs w:val="20"/>
        </w:rPr>
        <w:t>"</w:t>
      </w:r>
    </w:p>
    <w:p w:rsidR="00537EC6" w:rsidRDefault="00537EC6" w:rsidP="00F30CB7">
      <w:r>
        <w:t>In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8"/>
        <w:gridCol w:w="4428"/>
      </w:tblGrid>
      <w:tr w:rsidR="00537EC6" w:rsidRPr="008611E3" w:rsidTr="008611E3">
        <w:tc>
          <w:tcPr>
            <w:tcW w:w="4428" w:type="dxa"/>
          </w:tcPr>
          <w:p w:rsidR="00537EC6" w:rsidRPr="008611E3" w:rsidRDefault="00537EC6" w:rsidP="00F30CB7">
            <w:pPr>
              <w:rPr>
                <w:rFonts w:asciiTheme="majorHAnsi" w:eastAsiaTheme="minorEastAsia" w:hAnsiTheme="majorHAnsi" w:cstheme="majorBidi"/>
                <w:sz w:val="28"/>
                <w:szCs w:val="28"/>
              </w:rPr>
            </w:pPr>
            <w:r w:rsidRPr="008611E3">
              <w:rPr>
                <w:rFonts w:asciiTheme="majorHAnsi" w:eastAsiaTheme="minorEastAsia" w:hAnsiTheme="majorHAnsi" w:cstheme="majorBidi"/>
                <w:sz w:val="28"/>
                <w:szCs w:val="28"/>
              </w:rPr>
              <w:t xml:space="preserve">String </w:t>
            </w:r>
            <w:proofErr w:type="spellStart"/>
            <w:r w:rsidRPr="008611E3">
              <w:rPr>
                <w:rFonts w:asciiTheme="majorHAnsi" w:eastAsiaTheme="minorEastAsia" w:hAnsiTheme="majorHAnsi" w:cstheme="majorBidi"/>
                <w:sz w:val="28"/>
                <w:szCs w:val="28"/>
              </w:rPr>
              <w:t>clientId</w:t>
            </w:r>
            <w:proofErr w:type="spellEnd"/>
          </w:p>
        </w:tc>
        <w:tc>
          <w:tcPr>
            <w:tcW w:w="4428" w:type="dxa"/>
          </w:tcPr>
          <w:p w:rsidR="00537EC6" w:rsidRPr="008611E3" w:rsidRDefault="00537EC6" w:rsidP="00F30CB7">
            <w:pPr>
              <w:rPr>
                <w:rFonts w:ascii="Verdana" w:eastAsiaTheme="minorEastAsia" w:hAnsi="Verdana" w:cs="Consolas"/>
                <w:sz w:val="20"/>
                <w:szCs w:val="20"/>
              </w:rPr>
            </w:pPr>
            <w:r w:rsidRPr="008611E3">
              <w:rPr>
                <w:rFonts w:ascii="Verdana" w:eastAsiaTheme="minorEastAsia" w:hAnsi="Verdana" w:cs="Consolas"/>
                <w:sz w:val="20"/>
                <w:szCs w:val="20"/>
              </w:rPr>
              <w:t>Unique client identification, identifies the sender of the request</w:t>
            </w:r>
          </w:p>
        </w:tc>
      </w:tr>
      <w:tr w:rsidR="00537EC6" w:rsidRPr="008611E3" w:rsidTr="008611E3">
        <w:tc>
          <w:tcPr>
            <w:tcW w:w="4428" w:type="dxa"/>
          </w:tcPr>
          <w:p w:rsidR="00537EC6" w:rsidRPr="008611E3" w:rsidRDefault="00537EC6" w:rsidP="00F30CB7">
            <w:pPr>
              <w:rPr>
                <w:rFonts w:asciiTheme="majorHAnsi" w:eastAsiaTheme="minorEastAsia" w:hAnsiTheme="majorHAnsi" w:cstheme="majorBidi"/>
                <w:sz w:val="28"/>
                <w:szCs w:val="28"/>
              </w:rPr>
            </w:pPr>
            <w:proofErr w:type="spellStart"/>
            <w:r w:rsidRPr="008611E3">
              <w:rPr>
                <w:rFonts w:asciiTheme="majorHAnsi" w:eastAsiaTheme="minorEastAsia" w:hAnsiTheme="majorHAnsi" w:cstheme="majorBidi"/>
                <w:sz w:val="28"/>
                <w:szCs w:val="28"/>
              </w:rPr>
              <w:t>RequestArg</w:t>
            </w:r>
            <w:proofErr w:type="spellEnd"/>
            <w:r w:rsidRPr="008611E3">
              <w:rPr>
                <w:rFonts w:asciiTheme="majorHAnsi" w:eastAsiaTheme="minorEastAsia" w:hAnsiTheme="majorHAnsi" w:cstheme="majorBidi"/>
                <w:sz w:val="28"/>
                <w:szCs w:val="28"/>
              </w:rPr>
              <w:t xml:space="preserve"> </w:t>
            </w:r>
            <w:proofErr w:type="spellStart"/>
            <w:r w:rsidRPr="008611E3">
              <w:rPr>
                <w:rFonts w:asciiTheme="majorHAnsi" w:eastAsiaTheme="minorEastAsia" w:hAnsiTheme="majorHAnsi" w:cstheme="majorBidi"/>
                <w:sz w:val="28"/>
                <w:szCs w:val="28"/>
              </w:rPr>
              <w:t>requestArg</w:t>
            </w:r>
            <w:proofErr w:type="spellEnd"/>
          </w:p>
        </w:tc>
        <w:tc>
          <w:tcPr>
            <w:tcW w:w="4428" w:type="dxa"/>
          </w:tcPr>
          <w:p w:rsidR="00537EC6" w:rsidRPr="008611E3" w:rsidRDefault="00537EC6" w:rsidP="00F30CB7">
            <w:pPr>
              <w:rPr>
                <w:rFonts w:ascii="Verdana" w:eastAsiaTheme="minorEastAsia" w:hAnsi="Verdana" w:cs="Consolas"/>
                <w:sz w:val="20"/>
                <w:szCs w:val="20"/>
              </w:rPr>
            </w:pPr>
            <w:r w:rsidRPr="008611E3">
              <w:rPr>
                <w:rFonts w:ascii="Verdana" w:eastAsiaTheme="minorEastAsia" w:hAnsi="Verdana" w:cs="Consolas"/>
                <w:sz w:val="20"/>
                <w:szCs w:val="20"/>
              </w:rPr>
              <w:t>General application specific request information (will be returned unmodified to client in response)</w:t>
            </w:r>
          </w:p>
        </w:tc>
      </w:tr>
      <w:tr w:rsidR="00537EC6" w:rsidRPr="008611E3" w:rsidTr="008611E3">
        <w:tc>
          <w:tcPr>
            <w:tcW w:w="4428" w:type="dxa"/>
          </w:tcPr>
          <w:p w:rsidR="00537EC6" w:rsidRPr="008611E3" w:rsidRDefault="00537EC6" w:rsidP="00F30CB7">
            <w:pPr>
              <w:rPr>
                <w:rFonts w:asciiTheme="majorHAnsi" w:eastAsiaTheme="minorEastAsia" w:hAnsiTheme="majorHAnsi" w:cstheme="majorBidi"/>
                <w:sz w:val="28"/>
                <w:szCs w:val="28"/>
              </w:rPr>
            </w:pPr>
            <w:r w:rsidRPr="008611E3">
              <w:rPr>
                <w:rFonts w:asciiTheme="majorHAnsi" w:eastAsiaTheme="minorEastAsia" w:hAnsiTheme="majorHAnsi" w:cstheme="majorBidi"/>
                <w:sz w:val="28"/>
                <w:szCs w:val="28"/>
              </w:rPr>
              <w:t xml:space="preserve">UInt32 </w:t>
            </w:r>
            <w:proofErr w:type="spellStart"/>
            <w:r w:rsidRPr="008611E3">
              <w:rPr>
                <w:rFonts w:asciiTheme="majorHAnsi" w:eastAsiaTheme="minorEastAsia" w:hAnsiTheme="majorHAnsi" w:cstheme="majorBidi"/>
                <w:sz w:val="28"/>
                <w:szCs w:val="28"/>
              </w:rPr>
              <w:t>surfaceId</w:t>
            </w:r>
            <w:proofErr w:type="spellEnd"/>
          </w:p>
        </w:tc>
        <w:tc>
          <w:tcPr>
            <w:tcW w:w="4428" w:type="dxa"/>
          </w:tcPr>
          <w:p w:rsidR="00537EC6" w:rsidRPr="008611E3" w:rsidRDefault="00537EC6" w:rsidP="00F30CB7">
            <w:pPr>
              <w:rPr>
                <w:rFonts w:ascii="Verdana" w:eastAsiaTheme="minorEastAsia" w:hAnsi="Verdana" w:cs="Consolas"/>
                <w:sz w:val="20"/>
                <w:szCs w:val="20"/>
              </w:rPr>
            </w:pPr>
            <w:r w:rsidRPr="008611E3">
              <w:rPr>
                <w:rFonts w:ascii="Verdana" w:eastAsiaTheme="minorEastAsia" w:hAnsi="Verdana" w:cs="Consolas"/>
                <w:sz w:val="20"/>
                <w:szCs w:val="20"/>
              </w:rPr>
              <w:t>The ID of the surface to address</w:t>
            </w:r>
          </w:p>
        </w:tc>
      </w:tr>
    </w:tbl>
    <w:p w:rsidR="00537EC6" w:rsidRDefault="00537EC6" w:rsidP="00F30CB7"/>
    <w:p w:rsidR="00E45E02" w:rsidRDefault="00E45E02" w:rsidP="00F30CB7"/>
    <w:p w:rsidR="00416200" w:rsidRDefault="00416200" w:rsidP="00416200">
      <w:pPr>
        <w:rPr>
          <w:rFonts w:ascii="Consolas" w:hAnsi="Consolas" w:cs="Consolas"/>
          <w:color w:val="000000"/>
          <w:sz w:val="20"/>
          <w:szCs w:val="20"/>
          <w:lang w:bidi="ar-SA"/>
        </w:rPr>
      </w:pPr>
      <w:r>
        <w:rPr>
          <w:rFonts w:ascii="Consolas" w:hAnsi="Consolas" w:cs="Consolas"/>
          <w:color w:val="000000"/>
          <w:sz w:val="20"/>
          <w:szCs w:val="20"/>
          <w:lang w:bidi="ar-SA"/>
        </w:rPr>
        <w:t>Out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8"/>
        <w:gridCol w:w="4428"/>
      </w:tblGrid>
      <w:tr w:rsidR="00416200" w:rsidRPr="008611E3" w:rsidTr="008611E3">
        <w:tc>
          <w:tcPr>
            <w:tcW w:w="4428" w:type="dxa"/>
          </w:tcPr>
          <w:p w:rsidR="00416200" w:rsidRPr="008611E3" w:rsidRDefault="00416200" w:rsidP="00D27CF2">
            <w:pPr>
              <w:rPr>
                <w:rFonts w:ascii="Consolas" w:eastAsiaTheme="minorEastAsia" w:hAnsi="Consolas" w:cs="Consolas"/>
                <w:color w:val="000000"/>
                <w:sz w:val="20"/>
                <w:szCs w:val="20"/>
                <w:lang w:bidi="ar-SA"/>
              </w:rPr>
            </w:pPr>
            <w:r w:rsidRPr="008611E3">
              <w:rPr>
                <w:rFonts w:ascii="Consolas" w:eastAsiaTheme="minorEastAsia" w:hAnsi="Consolas" w:cs="Consolas"/>
                <w:color w:val="000000"/>
                <w:sz w:val="20"/>
                <w:szCs w:val="20"/>
                <w:lang w:bidi="ar-SA"/>
              </w:rPr>
              <w:t>None</w:t>
            </w:r>
          </w:p>
        </w:tc>
        <w:tc>
          <w:tcPr>
            <w:tcW w:w="4428" w:type="dxa"/>
          </w:tcPr>
          <w:p w:rsidR="00416200" w:rsidRPr="008611E3" w:rsidRDefault="00416200" w:rsidP="00D27CF2">
            <w:pPr>
              <w:rPr>
                <w:rFonts w:ascii="Consolas" w:eastAsiaTheme="minorEastAsia" w:hAnsi="Consolas" w:cs="Consolas"/>
                <w:color w:val="000000"/>
                <w:sz w:val="20"/>
                <w:szCs w:val="20"/>
                <w:lang w:bidi="ar-SA"/>
              </w:rPr>
            </w:pPr>
          </w:p>
        </w:tc>
      </w:tr>
    </w:tbl>
    <w:p w:rsidR="00416200" w:rsidRDefault="00416200" w:rsidP="00F30CB7"/>
    <w:p w:rsidR="00D27CF2" w:rsidRDefault="00D27CF2" w:rsidP="00D27CF2">
      <w:pPr>
        <w:pStyle w:val="Heading3"/>
        <w:rPr>
          <w:b w:val="0"/>
        </w:rPr>
      </w:pPr>
      <w:bookmarkStart w:id="20" w:name="_Toc358808241"/>
      <w:r w:rsidRPr="00E45E02">
        <w:rPr>
          <w:b w:val="0"/>
        </w:rPr>
        <w:t>5.3.</w:t>
      </w:r>
      <w:r w:rsidR="001953D5">
        <w:rPr>
          <w:b w:val="0"/>
        </w:rPr>
        <w:t>4</w:t>
      </w:r>
      <w:r w:rsidRPr="00E45E02">
        <w:rPr>
          <w:b w:val="0"/>
        </w:rPr>
        <w:t xml:space="preserve"> </w:t>
      </w:r>
      <w:proofErr w:type="spellStart"/>
      <w:r w:rsidRPr="00E45E02">
        <w:rPr>
          <w:b w:val="0"/>
        </w:rPr>
        <w:t>On</w:t>
      </w:r>
      <w:r>
        <w:rPr>
          <w:b w:val="0"/>
        </w:rPr>
        <w:t>Error</w:t>
      </w:r>
      <w:bookmarkEnd w:id="20"/>
      <w:proofErr w:type="spellEnd"/>
    </w:p>
    <w:p w:rsidR="00D27CF2" w:rsidRDefault="00D27CF2" w:rsidP="00D27CF2"/>
    <w:p w:rsidR="00D27CF2" w:rsidRDefault="00D27CF2" w:rsidP="00D27CF2">
      <w:pPr>
        <w:rPr>
          <w:rFonts w:asciiTheme="minorHAnsi" w:hAnsiTheme="minorHAnsi" w:cstheme="minorBidi"/>
        </w:rPr>
      </w:pPr>
      <w:r w:rsidRPr="00CF41D3">
        <w:rPr>
          <w:rFonts w:asciiTheme="minorHAnsi" w:hAnsiTheme="minorHAnsi" w:cstheme="minorBidi"/>
        </w:rPr>
        <w:t>The error response to any failed request providing information about the error</w:t>
      </w:r>
      <w:r w:rsidR="00F270AB">
        <w:rPr>
          <w:rFonts w:asciiTheme="minorHAnsi" w:hAnsiTheme="minorHAnsi" w:cstheme="minorBidi"/>
        </w:rPr>
        <w:t>.</w:t>
      </w:r>
    </w:p>
    <w:p w:rsidR="00F270AB" w:rsidRPr="00F270AB" w:rsidRDefault="00F270AB" w:rsidP="00F270AB">
      <w:pPr>
        <w:pStyle w:val="ListParagraph"/>
        <w:spacing w:after="0" w:line="240" w:lineRule="auto"/>
        <w:ind w:left="0"/>
        <w:contextualSpacing w:val="0"/>
        <w:rPr>
          <w:rFonts w:asciiTheme="minorHAnsi" w:hAnsiTheme="minorHAnsi" w:cstheme="minorBidi"/>
        </w:rPr>
      </w:pPr>
      <w:r w:rsidRPr="00F270AB">
        <w:rPr>
          <w:rFonts w:asciiTheme="minorHAnsi" w:hAnsiTheme="minorHAnsi" w:cstheme="minorBidi"/>
        </w:rPr>
        <w:t>Note: this error response is only to be used for runtime errors (e.g. memory allocation fails, etc.), but not for programming or configuration errors (these will be seen in the DLT logs).</w:t>
      </w:r>
    </w:p>
    <w:p w:rsidR="00492666" w:rsidRDefault="00492666" w:rsidP="00D27CF2"/>
    <w:p w:rsidR="00504EC0" w:rsidRPr="00CF41D3" w:rsidRDefault="00504EC0" w:rsidP="00D27CF2">
      <w:pPr>
        <w:rPr>
          <w:rFonts w:asciiTheme="minorHAnsi" w:hAnsiTheme="minorHAnsi" w:cstheme="minorBidi"/>
        </w:rPr>
      </w:pPr>
      <w:r>
        <w:t>In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8"/>
        <w:gridCol w:w="4428"/>
      </w:tblGrid>
      <w:tr w:rsidR="00CF41D3" w:rsidRPr="008611E3" w:rsidTr="008611E3">
        <w:tc>
          <w:tcPr>
            <w:tcW w:w="4428" w:type="dxa"/>
          </w:tcPr>
          <w:p w:rsidR="00CF41D3" w:rsidRPr="008611E3" w:rsidRDefault="00CF41D3" w:rsidP="00D27CF2">
            <w:pPr>
              <w:rPr>
                <w:rFonts w:asciiTheme="majorHAnsi" w:eastAsiaTheme="minorEastAsia" w:hAnsiTheme="majorHAnsi" w:cstheme="majorBidi"/>
                <w:sz w:val="28"/>
                <w:szCs w:val="28"/>
              </w:rPr>
            </w:pPr>
            <w:r w:rsidRPr="008611E3">
              <w:rPr>
                <w:rFonts w:asciiTheme="majorHAnsi" w:eastAsiaTheme="minorEastAsia" w:hAnsiTheme="majorHAnsi" w:cstheme="majorBidi"/>
                <w:sz w:val="28"/>
                <w:szCs w:val="28"/>
              </w:rPr>
              <w:t xml:space="preserve">String </w:t>
            </w:r>
            <w:proofErr w:type="spellStart"/>
            <w:r w:rsidRPr="008611E3">
              <w:rPr>
                <w:rFonts w:asciiTheme="majorHAnsi" w:eastAsiaTheme="minorEastAsia" w:hAnsiTheme="majorHAnsi" w:cstheme="majorBidi"/>
                <w:sz w:val="28"/>
                <w:szCs w:val="28"/>
              </w:rPr>
              <w:t>clientId</w:t>
            </w:r>
            <w:proofErr w:type="spellEnd"/>
          </w:p>
        </w:tc>
        <w:tc>
          <w:tcPr>
            <w:tcW w:w="4428" w:type="dxa"/>
          </w:tcPr>
          <w:p w:rsidR="00CF41D3" w:rsidRPr="008611E3" w:rsidRDefault="00CF41D3" w:rsidP="00D27CF2">
            <w:pPr>
              <w:rPr>
                <w:rFonts w:asciiTheme="minorHAnsi" w:eastAsiaTheme="minorEastAsia" w:hAnsiTheme="minorHAnsi" w:cstheme="minorBidi"/>
              </w:rPr>
            </w:pPr>
            <w:r w:rsidRPr="008611E3">
              <w:rPr>
                <w:rFonts w:asciiTheme="minorHAnsi" w:eastAsiaTheme="minorEastAsia" w:hAnsiTheme="minorHAnsi" w:cstheme="minorBidi"/>
              </w:rPr>
              <w:t xml:space="preserve">Unique client </w:t>
            </w:r>
            <w:r w:rsidR="00D15E79" w:rsidRPr="008611E3">
              <w:rPr>
                <w:rFonts w:asciiTheme="minorHAnsi" w:eastAsiaTheme="minorEastAsia" w:hAnsiTheme="minorHAnsi" w:cstheme="minorBidi"/>
              </w:rPr>
              <w:t>identification</w:t>
            </w:r>
            <w:r w:rsidRPr="008611E3">
              <w:rPr>
                <w:rFonts w:asciiTheme="minorHAnsi" w:eastAsiaTheme="minorEastAsia" w:hAnsiTheme="minorHAnsi" w:cstheme="minorBidi"/>
              </w:rPr>
              <w:t xml:space="preserve"> identifies the receiver of the response.</w:t>
            </w:r>
          </w:p>
        </w:tc>
      </w:tr>
      <w:tr w:rsidR="00CF41D3" w:rsidRPr="008611E3" w:rsidTr="008611E3">
        <w:tc>
          <w:tcPr>
            <w:tcW w:w="4428" w:type="dxa"/>
          </w:tcPr>
          <w:p w:rsidR="00CF41D3" w:rsidRPr="008611E3" w:rsidRDefault="00CF41D3" w:rsidP="00D27CF2">
            <w:pPr>
              <w:rPr>
                <w:rFonts w:asciiTheme="majorHAnsi" w:eastAsiaTheme="minorEastAsia" w:hAnsiTheme="majorHAnsi" w:cstheme="majorBidi"/>
                <w:sz w:val="28"/>
                <w:szCs w:val="28"/>
              </w:rPr>
            </w:pPr>
            <w:proofErr w:type="spellStart"/>
            <w:r w:rsidRPr="008611E3">
              <w:rPr>
                <w:rFonts w:asciiTheme="majorHAnsi" w:eastAsiaTheme="minorEastAsia" w:hAnsiTheme="majorHAnsi" w:cstheme="majorBidi"/>
                <w:sz w:val="28"/>
                <w:szCs w:val="28"/>
              </w:rPr>
              <w:t>RequestArg</w:t>
            </w:r>
            <w:proofErr w:type="spellEnd"/>
            <w:r w:rsidRPr="008611E3">
              <w:rPr>
                <w:rFonts w:asciiTheme="majorHAnsi" w:eastAsiaTheme="minorEastAsia" w:hAnsiTheme="majorHAnsi" w:cstheme="majorBidi"/>
                <w:sz w:val="28"/>
                <w:szCs w:val="28"/>
              </w:rPr>
              <w:t xml:space="preserve"> </w:t>
            </w:r>
            <w:proofErr w:type="spellStart"/>
            <w:r w:rsidRPr="008611E3">
              <w:rPr>
                <w:rFonts w:asciiTheme="majorHAnsi" w:eastAsiaTheme="minorEastAsia" w:hAnsiTheme="majorHAnsi" w:cstheme="majorBidi"/>
                <w:sz w:val="28"/>
                <w:szCs w:val="28"/>
              </w:rPr>
              <w:t>requestArg</w:t>
            </w:r>
            <w:proofErr w:type="spellEnd"/>
          </w:p>
        </w:tc>
        <w:tc>
          <w:tcPr>
            <w:tcW w:w="4428" w:type="dxa"/>
          </w:tcPr>
          <w:p w:rsidR="00CF41D3" w:rsidRPr="008611E3" w:rsidRDefault="00CF41D3" w:rsidP="00D27CF2">
            <w:pPr>
              <w:rPr>
                <w:rFonts w:asciiTheme="minorHAnsi" w:eastAsiaTheme="minorEastAsia" w:hAnsiTheme="minorHAnsi" w:cstheme="minorBidi"/>
              </w:rPr>
            </w:pPr>
            <w:r w:rsidRPr="008611E3">
              <w:rPr>
                <w:rFonts w:asciiTheme="minorHAnsi" w:eastAsiaTheme="minorEastAsia" w:hAnsiTheme="minorHAnsi" w:cstheme="minorBidi"/>
              </w:rPr>
              <w:t>General application specific request information (unmodified client request information)</w:t>
            </w:r>
          </w:p>
        </w:tc>
      </w:tr>
      <w:tr w:rsidR="00CF41D3" w:rsidRPr="008611E3" w:rsidTr="008611E3">
        <w:tc>
          <w:tcPr>
            <w:tcW w:w="4428" w:type="dxa"/>
          </w:tcPr>
          <w:p w:rsidR="00CF41D3" w:rsidRPr="008611E3" w:rsidRDefault="00842727" w:rsidP="00D27CF2">
            <w:pPr>
              <w:rPr>
                <w:rFonts w:asciiTheme="majorHAnsi" w:eastAsiaTheme="minorEastAsia" w:hAnsiTheme="majorHAnsi" w:cstheme="majorBidi"/>
                <w:sz w:val="28"/>
                <w:szCs w:val="28"/>
              </w:rPr>
            </w:pPr>
            <w:r w:rsidRPr="00842727">
              <w:rPr>
                <w:rFonts w:asciiTheme="majorHAnsi" w:eastAsiaTheme="minorEastAsia" w:hAnsiTheme="majorHAnsi" w:cstheme="majorBidi"/>
                <w:sz w:val="28"/>
                <w:szCs w:val="28"/>
              </w:rPr>
              <w:t xml:space="preserve">Int32 </w:t>
            </w:r>
            <w:proofErr w:type="spellStart"/>
            <w:r w:rsidRPr="00842727">
              <w:rPr>
                <w:rFonts w:asciiTheme="majorHAnsi" w:eastAsiaTheme="minorEastAsia" w:hAnsiTheme="majorHAnsi" w:cstheme="majorBidi"/>
                <w:sz w:val="28"/>
                <w:szCs w:val="28"/>
              </w:rPr>
              <w:t>systemErrno</w:t>
            </w:r>
            <w:proofErr w:type="spellEnd"/>
          </w:p>
        </w:tc>
        <w:tc>
          <w:tcPr>
            <w:tcW w:w="4428" w:type="dxa"/>
          </w:tcPr>
          <w:p w:rsidR="00CF41D3" w:rsidRPr="008611E3" w:rsidRDefault="00842727" w:rsidP="00D27CF2">
            <w:pPr>
              <w:rPr>
                <w:rFonts w:asciiTheme="minorHAnsi" w:eastAsiaTheme="minorEastAsia" w:hAnsiTheme="minorHAnsi" w:cstheme="minorBidi"/>
              </w:rPr>
            </w:pPr>
            <w:r w:rsidRPr="00842727">
              <w:rPr>
                <w:rFonts w:asciiTheme="minorHAnsi" w:eastAsiaTheme="minorEastAsia" w:hAnsiTheme="minorHAnsi" w:cstheme="minorBidi"/>
              </w:rPr>
              <w:t xml:space="preserve">System error codes (like </w:t>
            </w:r>
            <w:proofErr w:type="spellStart"/>
            <w:r w:rsidRPr="00842727">
              <w:rPr>
                <w:rFonts w:asciiTheme="minorHAnsi" w:eastAsiaTheme="minorEastAsia" w:hAnsiTheme="minorHAnsi" w:cstheme="minorBidi"/>
              </w:rPr>
              <w:t>linux</w:t>
            </w:r>
            <w:proofErr w:type="spellEnd"/>
            <w:r w:rsidRPr="00842727">
              <w:rPr>
                <w:rFonts w:asciiTheme="minorHAnsi" w:eastAsiaTheme="minorEastAsia" w:hAnsiTheme="minorHAnsi" w:cstheme="minorBidi"/>
              </w:rPr>
              <w:t xml:space="preserve"> extended error </w:t>
            </w:r>
            <w:r w:rsidRPr="00842727">
              <w:rPr>
                <w:rFonts w:asciiTheme="minorHAnsi" w:eastAsiaTheme="minorEastAsia" w:hAnsiTheme="minorHAnsi" w:cstheme="minorBidi"/>
              </w:rPr>
              <w:lastRenderedPageBreak/>
              <w:t xml:space="preserve">codes defined in </w:t>
            </w:r>
            <w:proofErr w:type="spellStart"/>
            <w:r w:rsidRPr="00842727">
              <w:rPr>
                <w:rFonts w:asciiTheme="minorHAnsi" w:eastAsiaTheme="minorEastAsia" w:hAnsiTheme="minorHAnsi" w:cstheme="minorBidi"/>
              </w:rPr>
              <w:t>linux</w:t>
            </w:r>
            <w:proofErr w:type="spellEnd"/>
            <w:r w:rsidRPr="00842727">
              <w:rPr>
                <w:rFonts w:asciiTheme="minorHAnsi" w:eastAsiaTheme="minorEastAsia" w:hAnsiTheme="minorHAnsi" w:cstheme="minorBidi"/>
              </w:rPr>
              <w:t>/</w:t>
            </w:r>
            <w:proofErr w:type="spellStart"/>
            <w:r w:rsidRPr="00842727">
              <w:rPr>
                <w:rFonts w:asciiTheme="minorHAnsi" w:eastAsiaTheme="minorEastAsia" w:hAnsiTheme="minorHAnsi" w:cstheme="minorBidi"/>
              </w:rPr>
              <w:t>errno.h</w:t>
            </w:r>
            <w:proofErr w:type="spellEnd"/>
            <w:r w:rsidRPr="00842727">
              <w:rPr>
                <w:rFonts w:asciiTheme="minorHAnsi" w:eastAsiaTheme="minorEastAsia" w:hAnsiTheme="minorHAnsi" w:cstheme="minorBidi"/>
              </w:rPr>
              <w:t>)</w:t>
            </w:r>
          </w:p>
        </w:tc>
      </w:tr>
      <w:tr w:rsidR="00842727" w:rsidRPr="008611E3" w:rsidTr="008611E3">
        <w:tc>
          <w:tcPr>
            <w:tcW w:w="4428" w:type="dxa"/>
          </w:tcPr>
          <w:p w:rsidR="00842727" w:rsidRPr="00842727" w:rsidRDefault="00842727" w:rsidP="00D27CF2">
            <w:pPr>
              <w:rPr>
                <w:rFonts w:asciiTheme="majorHAnsi" w:eastAsiaTheme="minorEastAsia" w:hAnsiTheme="majorHAnsi" w:cstheme="majorBidi"/>
                <w:sz w:val="28"/>
                <w:szCs w:val="28"/>
              </w:rPr>
            </w:pPr>
            <w:r w:rsidRPr="00842727">
              <w:rPr>
                <w:rFonts w:asciiTheme="majorHAnsi" w:eastAsiaTheme="minorEastAsia" w:hAnsiTheme="majorHAnsi" w:cstheme="majorBidi"/>
                <w:sz w:val="28"/>
                <w:szCs w:val="28"/>
              </w:rPr>
              <w:lastRenderedPageBreak/>
              <w:t xml:space="preserve">Int32 </w:t>
            </w:r>
            <w:proofErr w:type="spellStart"/>
            <w:r w:rsidRPr="00842727">
              <w:rPr>
                <w:rFonts w:asciiTheme="majorHAnsi" w:eastAsiaTheme="minorEastAsia" w:hAnsiTheme="majorHAnsi" w:cstheme="majorBidi"/>
                <w:sz w:val="28"/>
                <w:szCs w:val="28"/>
              </w:rPr>
              <w:t>presentationErrno</w:t>
            </w:r>
            <w:proofErr w:type="spellEnd"/>
          </w:p>
        </w:tc>
        <w:tc>
          <w:tcPr>
            <w:tcW w:w="4428" w:type="dxa"/>
          </w:tcPr>
          <w:p w:rsidR="00842727" w:rsidRPr="008611E3" w:rsidRDefault="00842727" w:rsidP="00D27CF2">
            <w:pPr>
              <w:rPr>
                <w:rFonts w:asciiTheme="minorHAnsi" w:eastAsiaTheme="minorEastAsia" w:hAnsiTheme="minorHAnsi" w:cstheme="minorBidi"/>
              </w:rPr>
            </w:pPr>
            <w:r w:rsidRPr="00842727">
              <w:rPr>
                <w:rFonts w:asciiTheme="minorHAnsi" w:eastAsiaTheme="minorEastAsia" w:hAnsiTheme="minorHAnsi" w:cstheme="minorBidi"/>
              </w:rPr>
              <w:t>Error codes specific to the visual presentation module screen broker is connected to (e.g. layer manager)</w:t>
            </w:r>
          </w:p>
        </w:tc>
      </w:tr>
    </w:tbl>
    <w:p w:rsidR="00D27CF2" w:rsidRDefault="00D27CF2" w:rsidP="00D27CF2">
      <w:pPr>
        <w:rPr>
          <w:rFonts w:ascii="Consolas" w:hAnsi="Consolas" w:cs="Consolas"/>
          <w:iCs/>
          <w:color w:val="6495ED"/>
          <w:sz w:val="20"/>
          <w:szCs w:val="20"/>
          <w:lang w:bidi="ar-SA"/>
        </w:rPr>
      </w:pPr>
    </w:p>
    <w:p w:rsidR="00504EC0" w:rsidRDefault="00504EC0" w:rsidP="00D27CF2">
      <w:r w:rsidRPr="00504EC0">
        <w:rPr>
          <w:rFonts w:asciiTheme="minorHAnsi" w:hAnsiTheme="minorHAnsi" w:cstheme="minorBidi"/>
        </w:rPr>
        <w:t>Out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8"/>
        <w:gridCol w:w="4428"/>
      </w:tblGrid>
      <w:tr w:rsidR="00504EC0" w:rsidRPr="008611E3" w:rsidTr="008611E3">
        <w:tc>
          <w:tcPr>
            <w:tcW w:w="4428" w:type="dxa"/>
          </w:tcPr>
          <w:p w:rsidR="00504EC0" w:rsidRPr="008611E3" w:rsidRDefault="00504EC0" w:rsidP="00D27CF2">
            <w:pPr>
              <w:rPr>
                <w:rFonts w:asciiTheme="minorHAnsi" w:eastAsiaTheme="minorEastAsia" w:hAnsiTheme="minorHAnsi" w:cstheme="minorBidi"/>
              </w:rPr>
            </w:pPr>
            <w:r w:rsidRPr="008611E3">
              <w:rPr>
                <w:rFonts w:asciiTheme="minorHAnsi" w:eastAsiaTheme="minorEastAsia" w:hAnsiTheme="minorHAnsi" w:cstheme="minorBidi"/>
              </w:rPr>
              <w:t>None</w:t>
            </w:r>
          </w:p>
        </w:tc>
        <w:tc>
          <w:tcPr>
            <w:tcW w:w="4428" w:type="dxa"/>
          </w:tcPr>
          <w:p w:rsidR="00504EC0" w:rsidRPr="008611E3" w:rsidRDefault="00504EC0" w:rsidP="00D27CF2">
            <w:pPr>
              <w:rPr>
                <w:rFonts w:asciiTheme="minorHAnsi" w:eastAsiaTheme="minorEastAsia" w:hAnsiTheme="minorHAnsi" w:cstheme="minorBidi"/>
              </w:rPr>
            </w:pPr>
          </w:p>
        </w:tc>
      </w:tr>
    </w:tbl>
    <w:p w:rsidR="00504EC0" w:rsidRDefault="00504EC0" w:rsidP="00D27CF2">
      <w:pPr>
        <w:rPr>
          <w:rFonts w:asciiTheme="minorHAnsi" w:hAnsiTheme="minorHAnsi" w:cstheme="minorBidi"/>
        </w:rPr>
      </w:pPr>
    </w:p>
    <w:p w:rsidR="00CF2E10" w:rsidRDefault="00CF2E10" w:rsidP="00D27CF2">
      <w:pPr>
        <w:rPr>
          <w:rFonts w:asciiTheme="minorHAnsi" w:hAnsiTheme="minorHAnsi" w:cstheme="minorBidi"/>
        </w:rPr>
      </w:pPr>
    </w:p>
    <w:p w:rsidR="00CF2E10" w:rsidRDefault="00CF2E10" w:rsidP="00CF2E10">
      <w:pPr>
        <w:pStyle w:val="Heading3"/>
        <w:rPr>
          <w:b w:val="0"/>
        </w:rPr>
      </w:pPr>
      <w:bookmarkStart w:id="21" w:name="_Toc358808242"/>
      <w:r w:rsidRPr="00E45E02">
        <w:rPr>
          <w:b w:val="0"/>
        </w:rPr>
        <w:t>5.3.</w:t>
      </w:r>
      <w:r w:rsidR="001953D5">
        <w:rPr>
          <w:b w:val="0"/>
        </w:rPr>
        <w:t>5</w:t>
      </w:r>
      <w:r w:rsidRPr="00E45E02">
        <w:rPr>
          <w:b w:val="0"/>
        </w:rPr>
        <w:t xml:space="preserve"> </w:t>
      </w:r>
      <w:proofErr w:type="spellStart"/>
      <w:r w:rsidRPr="00CF2E10">
        <w:rPr>
          <w:b w:val="0"/>
        </w:rPr>
        <w:t>OnSurfaceStateChanged</w:t>
      </w:r>
      <w:bookmarkEnd w:id="21"/>
      <w:proofErr w:type="spellEnd"/>
    </w:p>
    <w:p w:rsidR="00CF2E10" w:rsidRDefault="00CF2E10" w:rsidP="00D27CF2">
      <w:pPr>
        <w:rPr>
          <w:rFonts w:asciiTheme="minorHAnsi" w:eastAsiaTheme="minorEastAsia" w:hAnsiTheme="minorHAnsi" w:cstheme="minorBidi"/>
        </w:rPr>
      </w:pPr>
    </w:p>
    <w:p w:rsidR="00CF2E10" w:rsidRPr="00CF2E10" w:rsidRDefault="00CF2E10" w:rsidP="00D27CF2">
      <w:pPr>
        <w:rPr>
          <w:rFonts w:asciiTheme="minorHAnsi" w:eastAsiaTheme="minorEastAsia" w:hAnsiTheme="minorHAnsi" w:cstheme="minorBidi"/>
        </w:rPr>
      </w:pPr>
      <w:r>
        <w:rPr>
          <w:rFonts w:asciiTheme="minorHAnsi" w:eastAsiaTheme="minorEastAsia" w:hAnsiTheme="minorHAnsi" w:cstheme="minorBidi"/>
        </w:rPr>
        <w:t>N</w:t>
      </w:r>
      <w:r w:rsidR="001144AF">
        <w:rPr>
          <w:rFonts w:asciiTheme="minorHAnsi" w:eastAsiaTheme="minorEastAsia" w:hAnsiTheme="minorHAnsi" w:cstheme="minorBidi"/>
        </w:rPr>
        <w:t xml:space="preserve">otify the </w:t>
      </w:r>
      <w:r w:rsidRPr="00CF2E10">
        <w:rPr>
          <w:rFonts w:asciiTheme="minorHAnsi" w:eastAsiaTheme="minorEastAsia" w:hAnsiTheme="minorHAnsi" w:cstheme="minorBidi"/>
        </w:rPr>
        <w:t>clients that the state of the indicated surface has changed.</w:t>
      </w:r>
    </w:p>
    <w:p w:rsidR="00CF2E10" w:rsidRPr="00CF2E10" w:rsidRDefault="00CF2E10" w:rsidP="00D27CF2">
      <w:pPr>
        <w:rPr>
          <w:rFonts w:asciiTheme="minorHAnsi" w:eastAsiaTheme="minorEastAsia" w:hAnsiTheme="minorHAnsi" w:cstheme="minorBidi"/>
        </w:rPr>
      </w:pPr>
    </w:p>
    <w:p w:rsidR="00CF2E10" w:rsidRDefault="00CF2E10" w:rsidP="00D27CF2">
      <w:pPr>
        <w:rPr>
          <w:rFonts w:asciiTheme="minorHAnsi" w:hAnsiTheme="minorHAnsi" w:cstheme="minorBidi"/>
        </w:rPr>
      </w:pPr>
      <w:r>
        <w:rPr>
          <w:rFonts w:asciiTheme="minorHAnsi" w:hAnsiTheme="minorHAnsi" w:cstheme="minorBidi"/>
        </w:rPr>
        <w:t>In parameter</w:t>
      </w:r>
    </w:p>
    <w:p w:rsidR="00CF2E10" w:rsidRDefault="00CF2E10" w:rsidP="00D27CF2">
      <w:pPr>
        <w:rPr>
          <w:rFonts w:asciiTheme="minorHAnsi" w:hAnsiTheme="minorHAnsi" w:cstheme="min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8"/>
        <w:gridCol w:w="4428"/>
      </w:tblGrid>
      <w:tr w:rsidR="00CF2E10" w:rsidRPr="008611E3" w:rsidTr="000E785D">
        <w:tc>
          <w:tcPr>
            <w:tcW w:w="4428" w:type="dxa"/>
          </w:tcPr>
          <w:p w:rsidR="00CF2E10" w:rsidRPr="008611E3" w:rsidRDefault="00CF2E10" w:rsidP="000E785D">
            <w:pPr>
              <w:rPr>
                <w:rFonts w:asciiTheme="majorHAnsi" w:eastAsiaTheme="minorEastAsia" w:hAnsiTheme="majorHAnsi" w:cstheme="majorBidi"/>
                <w:sz w:val="28"/>
                <w:szCs w:val="28"/>
              </w:rPr>
            </w:pPr>
            <w:r w:rsidRPr="008611E3">
              <w:rPr>
                <w:rFonts w:asciiTheme="majorHAnsi" w:eastAsiaTheme="minorEastAsia" w:hAnsiTheme="majorHAnsi" w:cstheme="majorBidi"/>
                <w:sz w:val="28"/>
                <w:szCs w:val="28"/>
              </w:rPr>
              <w:t xml:space="preserve">String </w:t>
            </w:r>
            <w:proofErr w:type="spellStart"/>
            <w:r w:rsidRPr="008611E3">
              <w:rPr>
                <w:rFonts w:asciiTheme="majorHAnsi" w:eastAsiaTheme="minorEastAsia" w:hAnsiTheme="majorHAnsi" w:cstheme="majorBidi"/>
                <w:sz w:val="28"/>
                <w:szCs w:val="28"/>
              </w:rPr>
              <w:t>clientId</w:t>
            </w:r>
            <w:proofErr w:type="spellEnd"/>
          </w:p>
        </w:tc>
        <w:tc>
          <w:tcPr>
            <w:tcW w:w="4428" w:type="dxa"/>
          </w:tcPr>
          <w:p w:rsidR="00CF2E10" w:rsidRPr="008611E3" w:rsidRDefault="00CF2E10" w:rsidP="000E785D">
            <w:pPr>
              <w:rPr>
                <w:rFonts w:asciiTheme="minorHAnsi" w:eastAsiaTheme="minorEastAsia" w:hAnsiTheme="minorHAnsi" w:cstheme="minorBidi"/>
              </w:rPr>
            </w:pPr>
            <w:r w:rsidRPr="008611E3">
              <w:rPr>
                <w:rFonts w:asciiTheme="minorHAnsi" w:eastAsiaTheme="minorEastAsia" w:hAnsiTheme="minorHAnsi" w:cstheme="minorBidi"/>
              </w:rPr>
              <w:t xml:space="preserve">Unique client </w:t>
            </w:r>
            <w:proofErr w:type="gramStart"/>
            <w:r w:rsidRPr="008611E3">
              <w:rPr>
                <w:rFonts w:asciiTheme="minorHAnsi" w:eastAsiaTheme="minorEastAsia" w:hAnsiTheme="minorHAnsi" w:cstheme="minorBidi"/>
              </w:rPr>
              <w:t>identification,</w:t>
            </w:r>
            <w:proofErr w:type="gramEnd"/>
            <w:r w:rsidRPr="008611E3">
              <w:rPr>
                <w:rFonts w:asciiTheme="minorHAnsi" w:eastAsiaTheme="minorEastAsia" w:hAnsiTheme="minorHAnsi" w:cstheme="minorBidi"/>
              </w:rPr>
              <w:t xml:space="preserve"> identifies the receiver of the response.</w:t>
            </w:r>
          </w:p>
        </w:tc>
      </w:tr>
      <w:tr w:rsidR="00CF2E10" w:rsidRPr="008611E3" w:rsidTr="000E785D">
        <w:tc>
          <w:tcPr>
            <w:tcW w:w="4428" w:type="dxa"/>
          </w:tcPr>
          <w:p w:rsidR="00CF2E10" w:rsidRPr="008611E3" w:rsidRDefault="00CF2E10" w:rsidP="000E785D">
            <w:pPr>
              <w:rPr>
                <w:rFonts w:asciiTheme="majorHAnsi" w:eastAsiaTheme="minorEastAsia" w:hAnsiTheme="majorHAnsi" w:cstheme="majorBidi"/>
                <w:sz w:val="28"/>
                <w:szCs w:val="28"/>
              </w:rPr>
            </w:pPr>
            <w:r w:rsidRPr="00CF2E10">
              <w:rPr>
                <w:rFonts w:asciiTheme="majorHAnsi" w:eastAsiaTheme="minorEastAsia" w:hAnsiTheme="majorHAnsi" w:cstheme="majorBidi"/>
                <w:sz w:val="28"/>
                <w:szCs w:val="28"/>
              </w:rPr>
              <w:t xml:space="preserve">UInt32 </w:t>
            </w:r>
            <w:proofErr w:type="spellStart"/>
            <w:r w:rsidRPr="00CF2E10">
              <w:rPr>
                <w:rFonts w:asciiTheme="majorHAnsi" w:eastAsiaTheme="minorEastAsia" w:hAnsiTheme="majorHAnsi" w:cstheme="majorBidi"/>
                <w:sz w:val="28"/>
                <w:szCs w:val="28"/>
              </w:rPr>
              <w:t>userData</w:t>
            </w:r>
            <w:proofErr w:type="spellEnd"/>
          </w:p>
        </w:tc>
        <w:tc>
          <w:tcPr>
            <w:tcW w:w="4428" w:type="dxa"/>
          </w:tcPr>
          <w:p w:rsidR="00CF2E10" w:rsidRPr="008611E3" w:rsidRDefault="00CF2E10" w:rsidP="000E785D">
            <w:pPr>
              <w:rPr>
                <w:rFonts w:asciiTheme="minorHAnsi" w:eastAsiaTheme="minorEastAsia" w:hAnsiTheme="minorHAnsi" w:cstheme="minorBidi"/>
              </w:rPr>
            </w:pPr>
            <w:r w:rsidRPr="00CF2E10">
              <w:rPr>
                <w:rFonts w:asciiTheme="minorHAnsi" w:eastAsiaTheme="minorEastAsia" w:hAnsiTheme="minorHAnsi" w:cstheme="minorBidi"/>
              </w:rPr>
              <w:t>The user defined data</w:t>
            </w:r>
          </w:p>
        </w:tc>
      </w:tr>
      <w:tr w:rsidR="00CF2E10" w:rsidRPr="008611E3" w:rsidTr="000E785D">
        <w:tc>
          <w:tcPr>
            <w:tcW w:w="4428" w:type="dxa"/>
          </w:tcPr>
          <w:p w:rsidR="00CF2E10" w:rsidRPr="008611E3" w:rsidRDefault="00CF2E10" w:rsidP="000E785D">
            <w:pPr>
              <w:rPr>
                <w:rFonts w:asciiTheme="majorHAnsi" w:eastAsiaTheme="minorEastAsia" w:hAnsiTheme="majorHAnsi" w:cstheme="majorBidi"/>
                <w:sz w:val="28"/>
                <w:szCs w:val="28"/>
              </w:rPr>
            </w:pPr>
            <w:r w:rsidRPr="00CF2E10">
              <w:rPr>
                <w:rFonts w:asciiTheme="majorHAnsi" w:eastAsiaTheme="minorEastAsia" w:hAnsiTheme="majorHAnsi" w:cstheme="majorBidi"/>
                <w:sz w:val="28"/>
                <w:szCs w:val="28"/>
              </w:rPr>
              <w:t xml:space="preserve">UInt32 </w:t>
            </w:r>
            <w:proofErr w:type="spellStart"/>
            <w:r w:rsidRPr="00CF2E10">
              <w:rPr>
                <w:rFonts w:asciiTheme="majorHAnsi" w:eastAsiaTheme="minorEastAsia" w:hAnsiTheme="majorHAnsi" w:cstheme="majorBidi"/>
                <w:sz w:val="28"/>
                <w:szCs w:val="28"/>
              </w:rPr>
              <w:t>surfaceId</w:t>
            </w:r>
            <w:proofErr w:type="spellEnd"/>
          </w:p>
        </w:tc>
        <w:tc>
          <w:tcPr>
            <w:tcW w:w="4428" w:type="dxa"/>
          </w:tcPr>
          <w:p w:rsidR="00CF2E10" w:rsidRPr="008611E3" w:rsidRDefault="00CF2E10" w:rsidP="000E785D">
            <w:pPr>
              <w:rPr>
                <w:rFonts w:asciiTheme="minorHAnsi" w:eastAsiaTheme="minorEastAsia" w:hAnsiTheme="minorHAnsi" w:cstheme="minorBidi"/>
              </w:rPr>
            </w:pPr>
            <w:r w:rsidRPr="00CF2E10">
              <w:rPr>
                <w:rFonts w:asciiTheme="minorHAnsi" w:eastAsiaTheme="minorEastAsia" w:hAnsiTheme="minorHAnsi" w:cstheme="minorBidi"/>
              </w:rPr>
              <w:t>The ID of the affected surface</w:t>
            </w:r>
          </w:p>
        </w:tc>
      </w:tr>
      <w:tr w:rsidR="00CF2E10" w:rsidRPr="008611E3" w:rsidTr="000E785D">
        <w:tc>
          <w:tcPr>
            <w:tcW w:w="4428" w:type="dxa"/>
          </w:tcPr>
          <w:p w:rsidR="00CF2E10" w:rsidRPr="00CF2E10" w:rsidRDefault="00CF2E10" w:rsidP="000E785D">
            <w:pPr>
              <w:rPr>
                <w:rFonts w:asciiTheme="majorHAnsi" w:eastAsiaTheme="minorEastAsia" w:hAnsiTheme="majorHAnsi" w:cstheme="majorBidi"/>
                <w:sz w:val="28"/>
                <w:szCs w:val="28"/>
              </w:rPr>
            </w:pPr>
            <w:proofErr w:type="spellStart"/>
            <w:r w:rsidRPr="00CF2E10">
              <w:rPr>
                <w:rFonts w:asciiTheme="majorHAnsi" w:eastAsiaTheme="minorEastAsia" w:hAnsiTheme="majorHAnsi" w:cstheme="majorBidi"/>
                <w:sz w:val="28"/>
                <w:szCs w:val="28"/>
              </w:rPr>
              <w:t>SurfaceState</w:t>
            </w:r>
            <w:proofErr w:type="spellEnd"/>
            <w:r w:rsidRPr="00CF2E10">
              <w:rPr>
                <w:rFonts w:asciiTheme="majorHAnsi" w:eastAsiaTheme="minorEastAsia" w:hAnsiTheme="majorHAnsi" w:cstheme="majorBidi"/>
                <w:sz w:val="28"/>
                <w:szCs w:val="28"/>
              </w:rPr>
              <w:t xml:space="preserve"> </w:t>
            </w:r>
            <w:proofErr w:type="spellStart"/>
            <w:r w:rsidRPr="00CF2E10">
              <w:rPr>
                <w:rFonts w:asciiTheme="majorHAnsi" w:eastAsiaTheme="minorEastAsia" w:hAnsiTheme="majorHAnsi" w:cstheme="majorBidi"/>
                <w:sz w:val="28"/>
                <w:szCs w:val="28"/>
              </w:rPr>
              <w:t>surfaceState</w:t>
            </w:r>
            <w:proofErr w:type="spellEnd"/>
          </w:p>
        </w:tc>
        <w:tc>
          <w:tcPr>
            <w:tcW w:w="4428" w:type="dxa"/>
          </w:tcPr>
          <w:p w:rsidR="00CF2E10" w:rsidRPr="008611E3" w:rsidRDefault="00CF2E10" w:rsidP="000E785D">
            <w:pPr>
              <w:rPr>
                <w:rFonts w:asciiTheme="minorHAnsi" w:eastAsiaTheme="minorEastAsia" w:hAnsiTheme="minorHAnsi" w:cstheme="minorBidi"/>
              </w:rPr>
            </w:pPr>
            <w:r w:rsidRPr="00CF2E10">
              <w:rPr>
                <w:rFonts w:asciiTheme="minorHAnsi" w:eastAsiaTheme="minorEastAsia" w:hAnsiTheme="minorHAnsi" w:cstheme="minorBidi"/>
              </w:rPr>
              <w:t>The new state of the surface</w:t>
            </w:r>
          </w:p>
        </w:tc>
      </w:tr>
    </w:tbl>
    <w:p w:rsidR="00CF2E10" w:rsidRDefault="00CF2E10" w:rsidP="00D27CF2">
      <w:pPr>
        <w:rPr>
          <w:rFonts w:asciiTheme="minorHAnsi" w:hAnsiTheme="minorHAnsi" w:cstheme="minorBidi"/>
        </w:rPr>
      </w:pPr>
    </w:p>
    <w:p w:rsidR="001C2DDE" w:rsidRDefault="001C2DDE" w:rsidP="001C2DDE">
      <w:r w:rsidRPr="00504EC0">
        <w:rPr>
          <w:rFonts w:asciiTheme="minorHAnsi" w:hAnsiTheme="minorHAnsi" w:cstheme="minorBidi"/>
        </w:rPr>
        <w:t>Out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28"/>
        <w:gridCol w:w="4428"/>
      </w:tblGrid>
      <w:tr w:rsidR="001C2DDE" w:rsidRPr="008611E3" w:rsidTr="000E785D">
        <w:tc>
          <w:tcPr>
            <w:tcW w:w="4428" w:type="dxa"/>
          </w:tcPr>
          <w:p w:rsidR="001C2DDE" w:rsidRPr="008611E3" w:rsidRDefault="001C2DDE" w:rsidP="000E785D">
            <w:pPr>
              <w:rPr>
                <w:rFonts w:asciiTheme="minorHAnsi" w:eastAsiaTheme="minorEastAsia" w:hAnsiTheme="minorHAnsi" w:cstheme="minorBidi"/>
              </w:rPr>
            </w:pPr>
            <w:r w:rsidRPr="008611E3">
              <w:rPr>
                <w:rFonts w:asciiTheme="minorHAnsi" w:eastAsiaTheme="minorEastAsia" w:hAnsiTheme="minorHAnsi" w:cstheme="minorBidi"/>
              </w:rPr>
              <w:t>None</w:t>
            </w:r>
          </w:p>
        </w:tc>
        <w:tc>
          <w:tcPr>
            <w:tcW w:w="4428" w:type="dxa"/>
          </w:tcPr>
          <w:p w:rsidR="001C2DDE" w:rsidRPr="008611E3" w:rsidRDefault="001C2DDE" w:rsidP="000E785D">
            <w:pPr>
              <w:rPr>
                <w:rFonts w:asciiTheme="minorHAnsi" w:eastAsiaTheme="minorEastAsia" w:hAnsiTheme="minorHAnsi" w:cstheme="minorBidi"/>
              </w:rPr>
            </w:pPr>
          </w:p>
        </w:tc>
      </w:tr>
    </w:tbl>
    <w:p w:rsidR="008E4FF0" w:rsidRDefault="008E4FF0" w:rsidP="00084E49">
      <w:pPr>
        <w:pStyle w:val="Heading1"/>
      </w:pPr>
      <w:bookmarkStart w:id="22" w:name="_Toc358808243"/>
      <w:r>
        <w:lastRenderedPageBreak/>
        <w:t>6 Sequence Diagrams</w:t>
      </w:r>
      <w:bookmarkEnd w:id="22"/>
    </w:p>
    <w:p w:rsidR="00CC15C4" w:rsidRDefault="00CC15C4" w:rsidP="00084E49">
      <w:pPr>
        <w:pStyle w:val="Heading2"/>
      </w:pPr>
      <w:bookmarkStart w:id="23" w:name="_Toc358808244"/>
      <w:r>
        <w:t>6.1 Display and surface registration</w:t>
      </w:r>
      <w:bookmarkEnd w:id="23"/>
    </w:p>
    <w:p w:rsidR="008372F5" w:rsidRDefault="008372F5" w:rsidP="008372F5"/>
    <w:p w:rsidR="008372F5" w:rsidRDefault="0085153B" w:rsidP="008372F5">
      <w:r>
        <w:t>Note:</w:t>
      </w:r>
      <w:r w:rsidR="008372F5">
        <w:t xml:space="preserve"> The interfaces shown here is at the moment not a part of popup manager</w:t>
      </w:r>
      <w:r w:rsidR="00CB66AC">
        <w:t xml:space="preserve"> except </w:t>
      </w:r>
      <w:r w:rsidR="00CB66AC" w:rsidRPr="00CB66AC">
        <w:rPr>
          <w:i/>
        </w:rPr>
        <w:t>Register surface</w:t>
      </w:r>
      <w:r w:rsidR="008372F5">
        <w:t xml:space="preserve"> but essential for the Application to link surface with displays and the outcome is needed for the popup manager. </w:t>
      </w:r>
    </w:p>
    <w:p w:rsidR="00CC15C4" w:rsidRDefault="00E739AA" w:rsidP="008E4FF0">
      <w:pPr>
        <w:pStyle w:val="style2"/>
      </w:pPr>
      <w:r>
        <w:pict>
          <v:shape id="_x0000_i1030" type="#_x0000_t75" style="width:432.65pt;height:297.4pt">
            <v:imagedata r:id="rId13" o:title=""/>
          </v:shape>
        </w:pict>
      </w:r>
    </w:p>
    <w:p w:rsidR="008E4FF0" w:rsidRDefault="008E4FF0" w:rsidP="00224D4A"/>
    <w:p w:rsidR="00752DEC" w:rsidRDefault="00752DEC" w:rsidP="00224D4A"/>
    <w:p w:rsidR="00752DEC" w:rsidRDefault="00752DEC" w:rsidP="00224D4A"/>
    <w:p w:rsidR="00752DEC" w:rsidRDefault="00752DEC" w:rsidP="00224D4A"/>
    <w:p w:rsidR="00CC15C4" w:rsidRDefault="00CC15C4" w:rsidP="00084E49">
      <w:pPr>
        <w:pStyle w:val="Heading2"/>
      </w:pPr>
      <w:bookmarkStart w:id="24" w:name="_Toc358808245"/>
      <w:r>
        <w:lastRenderedPageBreak/>
        <w:t xml:space="preserve">6.2 </w:t>
      </w:r>
      <w:r w:rsidR="00752DEC">
        <w:t xml:space="preserve">Show </w:t>
      </w:r>
      <w:proofErr w:type="spellStart"/>
      <w:r w:rsidR="00752DEC">
        <w:t>popups</w:t>
      </w:r>
      <w:bookmarkEnd w:id="24"/>
      <w:proofErr w:type="spellEnd"/>
    </w:p>
    <w:p w:rsidR="00752DEC" w:rsidRDefault="00E739AA" w:rsidP="00224D4A">
      <w:r>
        <w:pict>
          <v:shape id="_x0000_i1031" type="#_x0000_t75" style="width:432.65pt;height:537.8pt">
            <v:imagedata r:id="rId14" o:title=""/>
          </v:shape>
        </w:pict>
      </w:r>
    </w:p>
    <w:p w:rsidR="00752DEC" w:rsidRDefault="00752DEC" w:rsidP="00F560B5">
      <w:bookmarkStart w:id="25" w:name="_Toc358808246"/>
      <w:r w:rsidRPr="00F560B5">
        <w:rPr>
          <w:rStyle w:val="Heading2Char"/>
        </w:rPr>
        <w:lastRenderedPageBreak/>
        <w:t xml:space="preserve">6.3 Hide </w:t>
      </w:r>
      <w:proofErr w:type="spellStart"/>
      <w:r w:rsidRPr="00F560B5">
        <w:rPr>
          <w:rStyle w:val="Heading2Char"/>
        </w:rPr>
        <w:t>popups</w:t>
      </w:r>
      <w:bookmarkEnd w:id="25"/>
      <w:proofErr w:type="spellEnd"/>
      <w:r>
        <w:t xml:space="preserve">               </w:t>
      </w:r>
      <w:r w:rsidR="00E739AA">
        <w:pict>
          <v:shape id="_x0000_i1032" type="#_x0000_t75" style="width:432.65pt;height:537.8pt">
            <v:imagedata r:id="rId15" o:title=""/>
          </v:shape>
        </w:pict>
      </w:r>
    </w:p>
    <w:p w:rsidR="0079258E" w:rsidRDefault="0079258E" w:rsidP="00224D4A"/>
    <w:p w:rsidR="0079258E" w:rsidRDefault="0079258E" w:rsidP="00084E49">
      <w:pPr>
        <w:pStyle w:val="Heading1"/>
      </w:pPr>
      <w:bookmarkStart w:id="26" w:name="_Toc358808247"/>
      <w:r>
        <w:t>7.0 References</w:t>
      </w:r>
      <w:bookmarkEnd w:id="26"/>
    </w:p>
    <w:p w:rsidR="0079258E" w:rsidRDefault="0079258E" w:rsidP="0079258E">
      <w:pPr>
        <w:rPr>
          <w:rFonts w:ascii="Arial" w:hAnsi="Arial"/>
          <w:sz w:val="20"/>
        </w:rPr>
      </w:pPr>
    </w:p>
    <w:p w:rsidR="0079258E" w:rsidRDefault="0079258E" w:rsidP="0079258E">
      <w:pPr>
        <w:rPr>
          <w:rFonts w:ascii="Arial" w:hAnsi="Arial"/>
          <w:sz w:val="20"/>
        </w:rPr>
      </w:pPr>
      <w:r>
        <w:rPr>
          <w:rFonts w:ascii="Arial" w:hAnsi="Arial"/>
          <w:sz w:val="20"/>
        </w:rPr>
        <w:t>[1] Following is the link to HMI Application Framework illustrating the components which has popup manager.</w:t>
      </w:r>
    </w:p>
    <w:p w:rsidR="0079258E" w:rsidRDefault="003E0B5E" w:rsidP="0079258E">
      <w:pPr>
        <w:rPr>
          <w:rFonts w:ascii="Arial" w:hAnsi="Arial"/>
          <w:sz w:val="20"/>
        </w:rPr>
      </w:pPr>
      <w:hyperlink r:id="rId16" w:history="1">
        <w:r w:rsidR="0079258E">
          <w:rPr>
            <w:rStyle w:val="Hyperlink"/>
            <w:sz w:val="20"/>
          </w:rPr>
          <w:t>https://collab.genivi.org/wiki/display/genivi/HMI+Application+Framework+Overview</w:t>
        </w:r>
      </w:hyperlink>
    </w:p>
    <w:p w:rsidR="0079258E" w:rsidRDefault="0079258E" w:rsidP="0079258E">
      <w:pPr>
        <w:rPr>
          <w:rFonts w:ascii="Arial" w:hAnsi="Arial"/>
          <w:sz w:val="20"/>
        </w:rPr>
      </w:pPr>
      <w:r>
        <w:rPr>
          <w:rFonts w:ascii="Arial" w:hAnsi="Arial"/>
          <w:sz w:val="20"/>
        </w:rPr>
        <w:t>[2] Here is the link to Popup manager</w:t>
      </w:r>
    </w:p>
    <w:p w:rsidR="0079258E" w:rsidRDefault="003E0B5E" w:rsidP="0079258E">
      <w:pPr>
        <w:rPr>
          <w:rFonts w:ascii="Arial" w:hAnsi="Arial"/>
          <w:sz w:val="20"/>
        </w:rPr>
      </w:pPr>
      <w:hyperlink r:id="rId17" w:history="1">
        <w:r w:rsidR="0079258E">
          <w:rPr>
            <w:rStyle w:val="Hyperlink"/>
            <w:sz w:val="20"/>
          </w:rPr>
          <w:t>https://collab.genivi.org/wiki/display/genivi/HMI_APP_FW_Pop-up+Management</w:t>
        </w:r>
      </w:hyperlink>
    </w:p>
    <w:p w:rsidR="0079258E" w:rsidRDefault="0079258E" w:rsidP="0079258E">
      <w:pPr>
        <w:rPr>
          <w:rFonts w:ascii="Arial" w:hAnsi="Arial"/>
          <w:sz w:val="20"/>
        </w:rPr>
      </w:pPr>
      <w:r>
        <w:rPr>
          <w:rFonts w:ascii="Arial" w:hAnsi="Arial"/>
          <w:sz w:val="20"/>
        </w:rPr>
        <w:t>[3] Direct link to Use cases and requirements of popup manager</w:t>
      </w:r>
    </w:p>
    <w:p w:rsidR="0079258E" w:rsidRDefault="003E0B5E" w:rsidP="0079258E">
      <w:pPr>
        <w:rPr>
          <w:rFonts w:ascii="Arial" w:hAnsi="Arial"/>
          <w:sz w:val="20"/>
        </w:rPr>
      </w:pPr>
      <w:hyperlink r:id="rId18" w:history="1">
        <w:r w:rsidR="0079258E">
          <w:rPr>
            <w:rStyle w:val="Hyperlink"/>
            <w:sz w:val="20"/>
          </w:rPr>
          <w:t>https://collab.genivi.org/wiki/display/genivi/Popup+Management+-+Usecases+and+Requirements</w:t>
        </w:r>
      </w:hyperlink>
    </w:p>
    <w:p w:rsidR="0079258E" w:rsidRDefault="0079258E" w:rsidP="0079258E">
      <w:pPr>
        <w:rPr>
          <w:rFonts w:ascii="Arial" w:hAnsi="Arial"/>
          <w:sz w:val="20"/>
        </w:rPr>
      </w:pPr>
      <w:r>
        <w:rPr>
          <w:rFonts w:ascii="Arial" w:hAnsi="Arial"/>
          <w:sz w:val="20"/>
        </w:rPr>
        <w:t xml:space="preserve">[4] The UML model is available in the </w:t>
      </w:r>
      <w:proofErr w:type="spellStart"/>
      <w:r>
        <w:rPr>
          <w:rFonts w:ascii="Arial" w:hAnsi="Arial"/>
          <w:sz w:val="20"/>
        </w:rPr>
        <w:t>svn</w:t>
      </w:r>
      <w:proofErr w:type="spellEnd"/>
      <w:r>
        <w:rPr>
          <w:rFonts w:ascii="Arial" w:hAnsi="Arial"/>
          <w:sz w:val="20"/>
        </w:rPr>
        <w:t xml:space="preserve"> branch and the link is</w:t>
      </w:r>
    </w:p>
    <w:p w:rsidR="0079258E" w:rsidRDefault="003E0B5E" w:rsidP="0079258E">
      <w:pPr>
        <w:rPr>
          <w:rFonts w:ascii="Arial" w:hAnsi="Arial"/>
          <w:sz w:val="20"/>
        </w:rPr>
      </w:pPr>
      <w:hyperlink r:id="rId19" w:history="1">
        <w:r w:rsidR="0079258E">
          <w:rPr>
            <w:rStyle w:val="Hyperlink"/>
            <w:sz w:val="20"/>
          </w:rPr>
          <w:t>https://svn.genivi.org/uml-model/genivi/branch/eg-hmi-popmgr</w:t>
        </w:r>
      </w:hyperlink>
    </w:p>
    <w:p w:rsidR="0079258E" w:rsidRDefault="0079258E" w:rsidP="0079258E">
      <w:pPr>
        <w:rPr>
          <w:rFonts w:ascii="Arial" w:hAnsi="Arial"/>
          <w:sz w:val="20"/>
        </w:rPr>
      </w:pPr>
      <w:r>
        <w:rPr>
          <w:rFonts w:ascii="Arial" w:hAnsi="Arial"/>
          <w:sz w:val="20"/>
        </w:rPr>
        <w:t>Use cases are @ GENIVI Model -&gt; Use case View -&gt; HMI Application Framework -&gt; popup manager</w:t>
      </w:r>
    </w:p>
    <w:p w:rsidR="0079258E" w:rsidRDefault="0079258E" w:rsidP="0079258E">
      <w:pPr>
        <w:rPr>
          <w:rFonts w:ascii="Arial" w:hAnsi="Arial"/>
          <w:sz w:val="20"/>
        </w:rPr>
      </w:pPr>
      <w:r>
        <w:rPr>
          <w:rFonts w:ascii="Arial" w:hAnsi="Arial"/>
          <w:sz w:val="20"/>
        </w:rPr>
        <w:t>Requirements are @ GENIVI Model -&gt; Requirements View -&gt; HMI Application Framework -&gt; popup manager</w:t>
      </w:r>
    </w:p>
    <w:p w:rsidR="0079258E" w:rsidRDefault="0079258E" w:rsidP="0079258E">
      <w:r>
        <w:t xml:space="preserve">[5] This document and the </w:t>
      </w:r>
      <w:proofErr w:type="gramStart"/>
      <w:r>
        <w:t>franca</w:t>
      </w:r>
      <w:proofErr w:type="gramEnd"/>
      <w:r>
        <w:t xml:space="preserve"> IDL</w:t>
      </w:r>
    </w:p>
    <w:p w:rsidR="0079258E" w:rsidRDefault="003E0B5E" w:rsidP="0079258E">
      <w:hyperlink r:id="rId20" w:history="1">
        <w:r w:rsidR="0079258E">
          <w:rPr>
            <w:rStyle w:val="Hyperlink"/>
          </w:rPr>
          <w:t>https://collab.genivi.org/wiki/display/genivi/Poupmanager++Component+specification</w:t>
        </w:r>
      </w:hyperlink>
    </w:p>
    <w:p w:rsidR="0079258E" w:rsidRPr="00CF41D3" w:rsidRDefault="0079258E" w:rsidP="0079258E">
      <w:pPr>
        <w:pStyle w:val="style2"/>
      </w:pPr>
    </w:p>
    <w:sectPr w:rsidR="0079258E" w:rsidRPr="00CF41D3" w:rsidSect="00866CE9">
      <w:headerReference w:type="default"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4EE5" w:rsidRDefault="004D4EE5" w:rsidP="007D2157">
      <w:r>
        <w:separator/>
      </w:r>
    </w:p>
  </w:endnote>
  <w:endnote w:type="continuationSeparator" w:id="0">
    <w:p w:rsidR="004D4EE5" w:rsidRDefault="004D4EE5" w:rsidP="007D21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E49" w:rsidRDefault="00084E49" w:rsidP="00A50F3A">
    <w:pPr>
      <w:autoSpaceDE w:val="0"/>
      <w:autoSpaceDN w:val="0"/>
      <w:adjustRightInd w:val="0"/>
      <w:spacing w:after="0" w:line="240" w:lineRule="auto"/>
    </w:pPr>
  </w:p>
  <w:p w:rsidR="00084E49" w:rsidRDefault="003E0B5E" w:rsidP="00A50F3A">
    <w:pPr>
      <w:autoSpaceDE w:val="0"/>
      <w:autoSpaceDN w:val="0"/>
      <w:adjustRightInd w:val="0"/>
      <w:spacing w:after="0" w:line="240" w:lineRule="auto"/>
      <w:rPr>
        <w:rFonts w:ascii="Helvetica" w:hAnsi="Helvetica" w:cs="Helvetica"/>
        <w:sz w:val="19"/>
        <w:szCs w:val="19"/>
        <w:lang w:bidi="ar-SA"/>
      </w:rPr>
    </w:pPr>
    <w:r w:rsidRPr="003E0B5E">
      <w:rPr>
        <w:noProof/>
        <w:lang w:bidi="ar-SA"/>
      </w:rPr>
      <w:pict>
        <v:shapetype id="_x0000_t32" coordsize="21600,21600" o:spt="32" o:oned="t" path="m,l21600,21600e" filled="f">
          <v:path arrowok="t" fillok="f" o:connecttype="none"/>
          <o:lock v:ext="edit" shapetype="t"/>
        </v:shapetype>
        <v:shape id="_x0000_s17410" type="#_x0000_t32" style="position:absolute;margin-left:-1.7pt;margin-top:.3pt;width:438.25pt;height:0;z-index:2" o:connectortype="straight"/>
      </w:pict>
    </w:r>
    <w:r w:rsidR="00084E49">
      <w:t xml:space="preserve">Page </w:t>
    </w:r>
    <w:r>
      <w:rPr>
        <w:b/>
        <w:sz w:val="24"/>
        <w:szCs w:val="24"/>
      </w:rPr>
      <w:fldChar w:fldCharType="begin"/>
    </w:r>
    <w:r w:rsidR="00084E49">
      <w:rPr>
        <w:b/>
      </w:rPr>
      <w:instrText xml:space="preserve"> PAGE </w:instrText>
    </w:r>
    <w:r>
      <w:rPr>
        <w:b/>
        <w:sz w:val="24"/>
        <w:szCs w:val="24"/>
      </w:rPr>
      <w:fldChar w:fldCharType="separate"/>
    </w:r>
    <w:r w:rsidR="0060739B">
      <w:rPr>
        <w:b/>
        <w:noProof/>
      </w:rPr>
      <w:t>10</w:t>
    </w:r>
    <w:r>
      <w:rPr>
        <w:b/>
        <w:sz w:val="24"/>
        <w:szCs w:val="24"/>
      </w:rPr>
      <w:fldChar w:fldCharType="end"/>
    </w:r>
    <w:r w:rsidR="00084E49">
      <w:t xml:space="preserve"> of </w:t>
    </w:r>
    <w:r>
      <w:rPr>
        <w:b/>
        <w:sz w:val="24"/>
        <w:szCs w:val="24"/>
      </w:rPr>
      <w:fldChar w:fldCharType="begin"/>
    </w:r>
    <w:r w:rsidR="00084E49">
      <w:rPr>
        <w:b/>
      </w:rPr>
      <w:instrText xml:space="preserve"> NUMPAGES  </w:instrText>
    </w:r>
    <w:r>
      <w:rPr>
        <w:b/>
        <w:sz w:val="24"/>
        <w:szCs w:val="24"/>
      </w:rPr>
      <w:fldChar w:fldCharType="separate"/>
    </w:r>
    <w:r w:rsidR="0060739B">
      <w:rPr>
        <w:b/>
        <w:noProof/>
      </w:rPr>
      <w:t>23</w:t>
    </w:r>
    <w:r>
      <w:rPr>
        <w:b/>
        <w:sz w:val="24"/>
        <w:szCs w:val="24"/>
      </w:rPr>
      <w:fldChar w:fldCharType="end"/>
    </w:r>
    <w:r w:rsidR="00084E49">
      <w:rPr>
        <w:b/>
        <w:sz w:val="24"/>
        <w:szCs w:val="24"/>
      </w:rPr>
      <w:t xml:space="preserve"> </w:t>
    </w:r>
    <w:r w:rsidR="00084E49">
      <w:rPr>
        <w:b/>
        <w:sz w:val="24"/>
        <w:szCs w:val="24"/>
      </w:rPr>
      <w:tab/>
    </w:r>
    <w:r w:rsidR="00084E49">
      <w:rPr>
        <w:b/>
        <w:sz w:val="24"/>
        <w:szCs w:val="24"/>
      </w:rPr>
      <w:tab/>
    </w:r>
    <w:r w:rsidR="00084E49">
      <w:rPr>
        <w:rFonts w:ascii="Helvetica" w:hAnsi="Helvetica" w:cs="Helvetica"/>
        <w:sz w:val="19"/>
        <w:szCs w:val="19"/>
        <w:lang w:bidi="ar-SA"/>
      </w:rPr>
      <w:t>Copyright (c) 2012, The GENIVI Alliance. All rights reserved.</w:t>
    </w:r>
  </w:p>
  <w:p w:rsidR="00084E49" w:rsidRDefault="00084E49" w:rsidP="00A50F3A">
    <w:pPr>
      <w:pStyle w:val="Footer"/>
    </w:pPr>
    <w:r>
      <w:rPr>
        <w:rFonts w:ascii="Helvetica" w:hAnsi="Helvetica" w:cs="Helvetica"/>
        <w:sz w:val="19"/>
        <w:szCs w:val="19"/>
        <w:lang w:bidi="ar-SA"/>
      </w:rPr>
      <w:tab/>
      <w:t>For GENIVI Members only.</w:t>
    </w:r>
  </w:p>
  <w:p w:rsidR="00084E49" w:rsidRDefault="00084E49">
    <w:pPr>
      <w:pStyle w:val="Footer"/>
      <w:jc w:val="right"/>
    </w:pPr>
  </w:p>
  <w:p w:rsidR="00084E49" w:rsidRPr="002A3D09" w:rsidRDefault="00084E49" w:rsidP="002A3D09">
    <w:pPr>
      <w:pStyle w:val="Footer"/>
      <w:rPr>
        <w:rFonts w:ascii="Arial" w:hAnsi="Arial" w:cs="Arial"/>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4EE5" w:rsidRDefault="004D4EE5" w:rsidP="007D2157">
      <w:r>
        <w:separator/>
      </w:r>
    </w:p>
  </w:footnote>
  <w:footnote w:type="continuationSeparator" w:id="0">
    <w:p w:rsidR="004D4EE5" w:rsidRDefault="004D4EE5" w:rsidP="007D21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E49" w:rsidRPr="008C10A6" w:rsidRDefault="00084E49" w:rsidP="00D349DE">
    <w:pPr>
      <w:pStyle w:val="Header"/>
      <w:spacing w:after="0" w:line="240" w:lineRule="auto"/>
      <w:rPr>
        <w:rFonts w:ascii="Verdana" w:hAnsi="Verdana"/>
        <w:sz w:val="32"/>
        <w:szCs w:val="32"/>
      </w:rPr>
    </w:pPr>
    <w:r w:rsidRPr="008C10A6">
      <w:rPr>
        <w:rFonts w:ascii="Verdana" w:hAnsi="Verdana"/>
        <w:sz w:val="32"/>
        <w:szCs w:val="32"/>
      </w:rPr>
      <w:tab/>
      <w:t xml:space="preserve">Component Specification Document </w:t>
    </w:r>
  </w:p>
  <w:p w:rsidR="00084E49" w:rsidRPr="008C10A6" w:rsidRDefault="00084E49" w:rsidP="00D349DE">
    <w:pPr>
      <w:pStyle w:val="Header"/>
      <w:spacing w:after="0" w:line="240" w:lineRule="auto"/>
      <w:rPr>
        <w:rFonts w:ascii="Verdana" w:hAnsi="Verdana"/>
        <w:sz w:val="32"/>
        <w:szCs w:val="32"/>
      </w:rPr>
    </w:pPr>
    <w:r w:rsidRPr="008C10A6">
      <w:rPr>
        <w:rFonts w:ascii="Verdana" w:hAnsi="Verdana"/>
        <w:sz w:val="32"/>
        <w:szCs w:val="32"/>
      </w:rPr>
      <w:tab/>
      <w:t>Popup Manager</w:t>
    </w:r>
  </w:p>
  <w:p w:rsidR="00084E49" w:rsidRPr="008C10A6" w:rsidRDefault="003E0B5E" w:rsidP="00D349DE">
    <w:pPr>
      <w:pStyle w:val="Header"/>
      <w:spacing w:after="0"/>
      <w:rPr>
        <w:rFonts w:ascii="Verdana" w:hAnsi="Verdana"/>
        <w:sz w:val="28"/>
        <w:szCs w:val="28"/>
      </w:rPr>
    </w:pPr>
    <w:r>
      <w:rPr>
        <w:rFonts w:ascii="Verdana" w:hAnsi="Verdana"/>
        <w:noProof/>
        <w:sz w:val="28"/>
        <w:szCs w:val="28"/>
        <w:lang w:bidi="ar-SA"/>
      </w:rPr>
      <w:pict>
        <v:shapetype id="_x0000_t32" coordsize="21600,21600" o:spt="32" o:oned="t" path="m,l21600,21600e" filled="f">
          <v:path arrowok="t" fillok="f" o:connecttype="none"/>
          <o:lock v:ext="edit" shapetype="t"/>
        </v:shapetype>
        <v:shape id="_x0000_s17409" type="#_x0000_t32" style="position:absolute;margin-left:-23.8pt;margin-top:16.6pt;width:509pt;height:0;z-index:1" o:connectortype="straight" strokeweight="1.5pt"/>
      </w:pict>
    </w:r>
    <w:r w:rsidR="00084E49" w:rsidRPr="008C10A6">
      <w:rPr>
        <w:rFonts w:ascii="Verdana" w:hAnsi="Verdana"/>
        <w:sz w:val="28"/>
        <w:szCs w:val="28"/>
      </w:rPr>
      <w:t>GENIVI Document HMIEG001                 Version 0.</w:t>
    </w:r>
    <w:r w:rsidR="00E739AA">
      <w:rPr>
        <w:rFonts w:ascii="Verdana" w:hAnsi="Verdana"/>
        <w:sz w:val="28"/>
        <w:szCs w:val="28"/>
      </w:rPr>
      <w:t>6</w:t>
    </w:r>
    <w:r w:rsidR="00084E49" w:rsidRPr="008C10A6">
      <w:rPr>
        <w:rFonts w:ascii="Verdana" w:hAnsi="Verdana"/>
        <w:sz w:val="28"/>
        <w:szCs w:val="2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6189AC6"/>
    <w:lvl w:ilvl="0">
      <w:start w:val="1"/>
      <w:numFmt w:val="decimal"/>
      <w:lvlText w:val="%1."/>
      <w:lvlJc w:val="left"/>
      <w:pPr>
        <w:tabs>
          <w:tab w:val="num" w:pos="1800"/>
        </w:tabs>
        <w:ind w:left="1800" w:hanging="360"/>
      </w:pPr>
    </w:lvl>
  </w:abstractNum>
  <w:abstractNum w:abstractNumId="1">
    <w:nsid w:val="FFFFFF7D"/>
    <w:multiLevelType w:val="singleLevel"/>
    <w:tmpl w:val="5994DF08"/>
    <w:lvl w:ilvl="0">
      <w:start w:val="1"/>
      <w:numFmt w:val="decimal"/>
      <w:lvlText w:val="%1."/>
      <w:lvlJc w:val="left"/>
      <w:pPr>
        <w:tabs>
          <w:tab w:val="num" w:pos="1440"/>
        </w:tabs>
        <w:ind w:left="1440" w:hanging="360"/>
      </w:pPr>
    </w:lvl>
  </w:abstractNum>
  <w:abstractNum w:abstractNumId="2">
    <w:nsid w:val="FFFFFF7E"/>
    <w:multiLevelType w:val="singleLevel"/>
    <w:tmpl w:val="2D325FBC"/>
    <w:lvl w:ilvl="0">
      <w:start w:val="1"/>
      <w:numFmt w:val="decimal"/>
      <w:lvlText w:val="%1."/>
      <w:lvlJc w:val="left"/>
      <w:pPr>
        <w:tabs>
          <w:tab w:val="num" w:pos="1080"/>
        </w:tabs>
        <w:ind w:left="1080" w:hanging="360"/>
      </w:pPr>
    </w:lvl>
  </w:abstractNum>
  <w:abstractNum w:abstractNumId="3">
    <w:nsid w:val="FFFFFF7F"/>
    <w:multiLevelType w:val="singleLevel"/>
    <w:tmpl w:val="B6AA0D54"/>
    <w:lvl w:ilvl="0">
      <w:start w:val="1"/>
      <w:numFmt w:val="decimal"/>
      <w:lvlText w:val="%1."/>
      <w:lvlJc w:val="left"/>
      <w:pPr>
        <w:tabs>
          <w:tab w:val="num" w:pos="720"/>
        </w:tabs>
        <w:ind w:left="720" w:hanging="360"/>
      </w:pPr>
    </w:lvl>
  </w:abstractNum>
  <w:abstractNum w:abstractNumId="4">
    <w:nsid w:val="FFFFFF80"/>
    <w:multiLevelType w:val="singleLevel"/>
    <w:tmpl w:val="9D4AA65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DBE34F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51A9CB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8966B4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63A0522"/>
    <w:lvl w:ilvl="0">
      <w:start w:val="1"/>
      <w:numFmt w:val="decimal"/>
      <w:lvlText w:val="%1."/>
      <w:lvlJc w:val="left"/>
      <w:pPr>
        <w:tabs>
          <w:tab w:val="num" w:pos="360"/>
        </w:tabs>
        <w:ind w:left="360" w:hanging="360"/>
      </w:pPr>
    </w:lvl>
  </w:abstractNum>
  <w:abstractNum w:abstractNumId="9">
    <w:nsid w:val="FFFFFF89"/>
    <w:multiLevelType w:val="singleLevel"/>
    <w:tmpl w:val="2D78BBF8"/>
    <w:lvl w:ilvl="0">
      <w:start w:val="1"/>
      <w:numFmt w:val="bullet"/>
      <w:lvlText w:val=""/>
      <w:lvlJc w:val="left"/>
      <w:pPr>
        <w:tabs>
          <w:tab w:val="num" w:pos="360"/>
        </w:tabs>
        <w:ind w:left="360" w:hanging="360"/>
      </w:pPr>
      <w:rPr>
        <w:rFonts w:ascii="Symbol" w:hAnsi="Symbol" w:hint="default"/>
      </w:rPr>
    </w:lvl>
  </w:abstractNum>
  <w:abstractNum w:abstractNumId="10">
    <w:nsid w:val="234535E7"/>
    <w:multiLevelType w:val="hybridMultilevel"/>
    <w:tmpl w:val="1AF48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E81B94"/>
    <w:multiLevelType w:val="multilevel"/>
    <w:tmpl w:val="BAC828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AC54C06"/>
    <w:multiLevelType w:val="hybridMultilevel"/>
    <w:tmpl w:val="1DC80C98"/>
    <w:lvl w:ilvl="0" w:tplc="7C847B0C">
      <w:start w:val="1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261B7D"/>
    <w:multiLevelType w:val="hybridMultilevel"/>
    <w:tmpl w:val="AE50BAEA"/>
    <w:lvl w:ilvl="0" w:tplc="3B2EB796">
      <w:numFmt w:val="bullet"/>
      <w:lvlText w:val="-"/>
      <w:lvlJc w:val="left"/>
      <w:pPr>
        <w:ind w:left="720" w:hanging="360"/>
      </w:pPr>
      <w:rPr>
        <w:rFonts w:ascii="Courier New" w:eastAsia="Calibri" w:hAnsi="Courier New" w:cs="Courier New"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attachedTemplate r:id="rId1"/>
  <w:stylePaneFormatFilter w:val="3F04"/>
  <w:doNotTrackMoves/>
  <w:defaultTabStop w:val="720"/>
  <w:characterSpacingControl w:val="doNotCompress"/>
  <w:hdrShapeDefaults>
    <o:shapedefaults v:ext="edit" spidmax="22530"/>
    <o:shapelayout v:ext="edit">
      <o:idmap v:ext="edit" data="17"/>
      <o:rules v:ext="edit">
        <o:r id="V:Rule3" type="connector" idref="#_x0000_s17409"/>
        <o:r id="V:Rule4" type="connector" idref="#_x0000_s17410"/>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D2157"/>
    <w:rsid w:val="0000047A"/>
    <w:rsid w:val="00051C2E"/>
    <w:rsid w:val="000613DF"/>
    <w:rsid w:val="00081936"/>
    <w:rsid w:val="00084E49"/>
    <w:rsid w:val="0008779F"/>
    <w:rsid w:val="000A2919"/>
    <w:rsid w:val="000B1334"/>
    <w:rsid w:val="000D7038"/>
    <w:rsid w:val="000E785D"/>
    <w:rsid w:val="000F0D41"/>
    <w:rsid w:val="000F2395"/>
    <w:rsid w:val="00100F9D"/>
    <w:rsid w:val="001144AF"/>
    <w:rsid w:val="00116264"/>
    <w:rsid w:val="00144AAD"/>
    <w:rsid w:val="001953D5"/>
    <w:rsid w:val="001C2DDE"/>
    <w:rsid w:val="001C7FF5"/>
    <w:rsid w:val="001D6A56"/>
    <w:rsid w:val="001E3E56"/>
    <w:rsid w:val="001F3E3D"/>
    <w:rsid w:val="00202192"/>
    <w:rsid w:val="00217B0C"/>
    <w:rsid w:val="00224D4A"/>
    <w:rsid w:val="002A3D09"/>
    <w:rsid w:val="00304277"/>
    <w:rsid w:val="00315AFD"/>
    <w:rsid w:val="00326C50"/>
    <w:rsid w:val="003513A4"/>
    <w:rsid w:val="00371927"/>
    <w:rsid w:val="003724F4"/>
    <w:rsid w:val="00386CAE"/>
    <w:rsid w:val="00392D6F"/>
    <w:rsid w:val="003E0B5E"/>
    <w:rsid w:val="00410F9B"/>
    <w:rsid w:val="00412977"/>
    <w:rsid w:val="00416200"/>
    <w:rsid w:val="004162F3"/>
    <w:rsid w:val="00447CB0"/>
    <w:rsid w:val="00463FA3"/>
    <w:rsid w:val="00466C75"/>
    <w:rsid w:val="00476F2E"/>
    <w:rsid w:val="00480E05"/>
    <w:rsid w:val="00492666"/>
    <w:rsid w:val="004A3B3F"/>
    <w:rsid w:val="004B683A"/>
    <w:rsid w:val="004C63D6"/>
    <w:rsid w:val="004D4EE5"/>
    <w:rsid w:val="004E2260"/>
    <w:rsid w:val="004E2A36"/>
    <w:rsid w:val="00504EC0"/>
    <w:rsid w:val="00532E73"/>
    <w:rsid w:val="00537EC6"/>
    <w:rsid w:val="005428FF"/>
    <w:rsid w:val="00546960"/>
    <w:rsid w:val="00553800"/>
    <w:rsid w:val="00557F98"/>
    <w:rsid w:val="00584521"/>
    <w:rsid w:val="005D1959"/>
    <w:rsid w:val="005D58CB"/>
    <w:rsid w:val="005E0F2C"/>
    <w:rsid w:val="005F55BB"/>
    <w:rsid w:val="0060739B"/>
    <w:rsid w:val="00607B4A"/>
    <w:rsid w:val="006202B9"/>
    <w:rsid w:val="00623A18"/>
    <w:rsid w:val="00634C18"/>
    <w:rsid w:val="00635194"/>
    <w:rsid w:val="00640D5D"/>
    <w:rsid w:val="0065500D"/>
    <w:rsid w:val="00681292"/>
    <w:rsid w:val="006877C2"/>
    <w:rsid w:val="006D079B"/>
    <w:rsid w:val="006F261E"/>
    <w:rsid w:val="006F272E"/>
    <w:rsid w:val="007238E2"/>
    <w:rsid w:val="0072582E"/>
    <w:rsid w:val="00743293"/>
    <w:rsid w:val="00752DEC"/>
    <w:rsid w:val="0079258E"/>
    <w:rsid w:val="007A7539"/>
    <w:rsid w:val="007B0332"/>
    <w:rsid w:val="007C21AD"/>
    <w:rsid w:val="007D2157"/>
    <w:rsid w:val="007E2EF2"/>
    <w:rsid w:val="0080178A"/>
    <w:rsid w:val="008372F5"/>
    <w:rsid w:val="00842727"/>
    <w:rsid w:val="00847CBD"/>
    <w:rsid w:val="0085153B"/>
    <w:rsid w:val="008566FE"/>
    <w:rsid w:val="008611E3"/>
    <w:rsid w:val="00866CE9"/>
    <w:rsid w:val="008A5F61"/>
    <w:rsid w:val="008B333A"/>
    <w:rsid w:val="008C10A6"/>
    <w:rsid w:val="008E4FF0"/>
    <w:rsid w:val="00903EF8"/>
    <w:rsid w:val="00941708"/>
    <w:rsid w:val="009C312B"/>
    <w:rsid w:val="009D6F77"/>
    <w:rsid w:val="009E3466"/>
    <w:rsid w:val="00A42FA4"/>
    <w:rsid w:val="00A43005"/>
    <w:rsid w:val="00A50F3A"/>
    <w:rsid w:val="00A5100E"/>
    <w:rsid w:val="00A7201F"/>
    <w:rsid w:val="00AD2B65"/>
    <w:rsid w:val="00B43399"/>
    <w:rsid w:val="00B46124"/>
    <w:rsid w:val="00B95536"/>
    <w:rsid w:val="00BC0AD8"/>
    <w:rsid w:val="00C257C1"/>
    <w:rsid w:val="00C81D1F"/>
    <w:rsid w:val="00CA702D"/>
    <w:rsid w:val="00CB66AC"/>
    <w:rsid w:val="00CB7F7E"/>
    <w:rsid w:val="00CC15C4"/>
    <w:rsid w:val="00CF2E10"/>
    <w:rsid w:val="00CF41D3"/>
    <w:rsid w:val="00D035BC"/>
    <w:rsid w:val="00D15E79"/>
    <w:rsid w:val="00D27CF2"/>
    <w:rsid w:val="00D349DE"/>
    <w:rsid w:val="00D400E2"/>
    <w:rsid w:val="00D64B81"/>
    <w:rsid w:val="00DD75AB"/>
    <w:rsid w:val="00E17326"/>
    <w:rsid w:val="00E40BBC"/>
    <w:rsid w:val="00E45E02"/>
    <w:rsid w:val="00E739AA"/>
    <w:rsid w:val="00E762C7"/>
    <w:rsid w:val="00E76AF7"/>
    <w:rsid w:val="00E80747"/>
    <w:rsid w:val="00EC1409"/>
    <w:rsid w:val="00EC30D8"/>
    <w:rsid w:val="00EC7FD3"/>
    <w:rsid w:val="00ED63D2"/>
    <w:rsid w:val="00EE1779"/>
    <w:rsid w:val="00EF335E"/>
    <w:rsid w:val="00F0420C"/>
    <w:rsid w:val="00F06485"/>
    <w:rsid w:val="00F14474"/>
    <w:rsid w:val="00F270AB"/>
    <w:rsid w:val="00F30CB7"/>
    <w:rsid w:val="00F33AAE"/>
    <w:rsid w:val="00F44005"/>
    <w:rsid w:val="00F455A3"/>
    <w:rsid w:val="00F51ED5"/>
    <w:rsid w:val="00F560B5"/>
    <w:rsid w:val="00F77D21"/>
    <w:rsid w:val="00FB3DC5"/>
    <w:rsid w:val="00FD0134"/>
    <w:rsid w:val="00FD5E0F"/>
    <w:rsid w:val="00FF238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rules v:ext="edit">
        <o:r id="V:Rule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779F"/>
    <w:pPr>
      <w:spacing w:after="200" w:line="276" w:lineRule="auto"/>
    </w:pPr>
    <w:rPr>
      <w:sz w:val="22"/>
      <w:szCs w:val="22"/>
      <w:lang w:bidi="en-US"/>
    </w:rPr>
  </w:style>
  <w:style w:type="paragraph" w:styleId="Heading1">
    <w:name w:val="heading 1"/>
    <w:basedOn w:val="Normal"/>
    <w:next w:val="Normal"/>
    <w:link w:val="Heading1Char"/>
    <w:uiPriority w:val="9"/>
    <w:qFormat/>
    <w:rsid w:val="0008779F"/>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3724F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08779F"/>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08779F"/>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08779F"/>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08779F"/>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08779F"/>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08779F"/>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08779F"/>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79F"/>
    <w:rPr>
      <w:rFonts w:ascii="Cambria" w:eastAsia="Times New Roman" w:hAnsi="Cambria" w:cs="Times New Roman"/>
      <w:b/>
      <w:bCs/>
      <w:color w:val="365F91"/>
      <w:sz w:val="28"/>
      <w:szCs w:val="28"/>
    </w:rPr>
  </w:style>
  <w:style w:type="paragraph" w:styleId="TOC1">
    <w:name w:val="toc 1"/>
    <w:basedOn w:val="Normal"/>
    <w:next w:val="Normal"/>
    <w:autoRedefine/>
    <w:uiPriority w:val="39"/>
    <w:rsid w:val="007D2157"/>
  </w:style>
  <w:style w:type="character" w:styleId="Hyperlink">
    <w:name w:val="Hyperlink"/>
    <w:basedOn w:val="DefaultParagraphFont"/>
    <w:uiPriority w:val="99"/>
    <w:unhideWhenUsed/>
    <w:rsid w:val="007D2157"/>
    <w:rPr>
      <w:color w:val="0000FF"/>
      <w:u w:val="single"/>
    </w:rPr>
  </w:style>
  <w:style w:type="character" w:styleId="SubtleEmphasis">
    <w:name w:val="Subtle Emphasis"/>
    <w:basedOn w:val="DefaultParagraphFont"/>
    <w:uiPriority w:val="19"/>
    <w:qFormat/>
    <w:rsid w:val="0008779F"/>
    <w:rPr>
      <w:i/>
      <w:iCs/>
      <w:color w:val="808080"/>
    </w:rPr>
  </w:style>
  <w:style w:type="paragraph" w:styleId="Header">
    <w:name w:val="header"/>
    <w:basedOn w:val="Normal"/>
    <w:link w:val="HeaderChar"/>
    <w:uiPriority w:val="99"/>
    <w:rsid w:val="007D2157"/>
    <w:pPr>
      <w:tabs>
        <w:tab w:val="center" w:pos="4680"/>
        <w:tab w:val="right" w:pos="9360"/>
      </w:tabs>
    </w:pPr>
  </w:style>
  <w:style w:type="character" w:customStyle="1" w:styleId="HeaderChar">
    <w:name w:val="Header Char"/>
    <w:basedOn w:val="DefaultParagraphFont"/>
    <w:link w:val="Header"/>
    <w:uiPriority w:val="99"/>
    <w:rsid w:val="007D2157"/>
    <w:rPr>
      <w:sz w:val="24"/>
      <w:szCs w:val="24"/>
    </w:rPr>
  </w:style>
  <w:style w:type="paragraph" w:styleId="Footer">
    <w:name w:val="footer"/>
    <w:basedOn w:val="Normal"/>
    <w:link w:val="FooterChar"/>
    <w:uiPriority w:val="99"/>
    <w:rsid w:val="007D2157"/>
    <w:pPr>
      <w:tabs>
        <w:tab w:val="center" w:pos="4680"/>
        <w:tab w:val="right" w:pos="9360"/>
      </w:tabs>
    </w:pPr>
  </w:style>
  <w:style w:type="character" w:customStyle="1" w:styleId="FooterChar">
    <w:name w:val="Footer Char"/>
    <w:basedOn w:val="DefaultParagraphFont"/>
    <w:link w:val="Footer"/>
    <w:uiPriority w:val="99"/>
    <w:rsid w:val="007D2157"/>
    <w:rPr>
      <w:sz w:val="24"/>
      <w:szCs w:val="24"/>
    </w:rPr>
  </w:style>
  <w:style w:type="paragraph" w:styleId="BalloonText">
    <w:name w:val="Balloon Text"/>
    <w:basedOn w:val="Normal"/>
    <w:link w:val="BalloonTextChar"/>
    <w:rsid w:val="007D2157"/>
    <w:rPr>
      <w:rFonts w:ascii="Tahoma" w:hAnsi="Tahoma" w:cs="Tahoma"/>
      <w:sz w:val="16"/>
      <w:szCs w:val="16"/>
    </w:rPr>
  </w:style>
  <w:style w:type="character" w:customStyle="1" w:styleId="BalloonTextChar">
    <w:name w:val="Balloon Text Char"/>
    <w:basedOn w:val="DefaultParagraphFont"/>
    <w:link w:val="BalloonText"/>
    <w:rsid w:val="007D2157"/>
    <w:rPr>
      <w:rFonts w:ascii="Tahoma" w:hAnsi="Tahoma" w:cs="Tahoma"/>
      <w:sz w:val="16"/>
      <w:szCs w:val="16"/>
    </w:rPr>
  </w:style>
  <w:style w:type="table" w:styleId="TableGrid">
    <w:name w:val="Table Grid"/>
    <w:basedOn w:val="TableNormal"/>
    <w:rsid w:val="00532E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2">
    <w:name w:val="style 2"/>
    <w:basedOn w:val="Heading2"/>
    <w:qFormat/>
    <w:rsid w:val="00A5100E"/>
  </w:style>
  <w:style w:type="character" w:customStyle="1" w:styleId="Heading3Char">
    <w:name w:val="Heading 3 Char"/>
    <w:basedOn w:val="DefaultParagraphFont"/>
    <w:link w:val="Heading3"/>
    <w:uiPriority w:val="9"/>
    <w:rsid w:val="0008779F"/>
    <w:rPr>
      <w:rFonts w:ascii="Cambria" w:eastAsia="Times New Roman" w:hAnsi="Cambria" w:cs="Times New Roman"/>
      <w:b/>
      <w:bCs/>
      <w:color w:val="4F81BD"/>
    </w:rPr>
  </w:style>
  <w:style w:type="character" w:customStyle="1" w:styleId="Heading2Char">
    <w:name w:val="Heading 2 Char"/>
    <w:basedOn w:val="DefaultParagraphFont"/>
    <w:link w:val="Heading2"/>
    <w:uiPriority w:val="9"/>
    <w:rsid w:val="003724F4"/>
    <w:rPr>
      <w:rFonts w:ascii="Cambria" w:eastAsia="Times New Roman" w:hAnsi="Cambria" w:cs="Times New Roman"/>
      <w:b/>
      <w:bCs/>
      <w:color w:val="4F81BD"/>
      <w:sz w:val="26"/>
      <w:szCs w:val="26"/>
    </w:rPr>
  </w:style>
  <w:style w:type="character" w:customStyle="1" w:styleId="Heading4Char">
    <w:name w:val="Heading 4 Char"/>
    <w:basedOn w:val="DefaultParagraphFont"/>
    <w:link w:val="Heading4"/>
    <w:uiPriority w:val="9"/>
    <w:rsid w:val="0008779F"/>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08779F"/>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08779F"/>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08779F"/>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08779F"/>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08779F"/>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08779F"/>
    <w:pPr>
      <w:spacing w:line="240" w:lineRule="auto"/>
    </w:pPr>
    <w:rPr>
      <w:b/>
      <w:bCs/>
      <w:color w:val="4F81BD"/>
      <w:sz w:val="18"/>
      <w:szCs w:val="18"/>
    </w:rPr>
  </w:style>
  <w:style w:type="paragraph" w:styleId="Title">
    <w:name w:val="Title"/>
    <w:basedOn w:val="Normal"/>
    <w:next w:val="Normal"/>
    <w:link w:val="TitleChar"/>
    <w:uiPriority w:val="10"/>
    <w:qFormat/>
    <w:rsid w:val="0008779F"/>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08779F"/>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08779F"/>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08779F"/>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08779F"/>
    <w:rPr>
      <w:b/>
      <w:bCs/>
    </w:rPr>
  </w:style>
  <w:style w:type="character" w:styleId="Emphasis">
    <w:name w:val="Emphasis"/>
    <w:basedOn w:val="DefaultParagraphFont"/>
    <w:uiPriority w:val="20"/>
    <w:qFormat/>
    <w:rsid w:val="0008779F"/>
    <w:rPr>
      <w:i/>
      <w:iCs/>
    </w:rPr>
  </w:style>
  <w:style w:type="paragraph" w:styleId="NoSpacing">
    <w:name w:val="No Spacing"/>
    <w:uiPriority w:val="1"/>
    <w:qFormat/>
    <w:rsid w:val="0008779F"/>
    <w:rPr>
      <w:sz w:val="22"/>
      <w:szCs w:val="22"/>
      <w:lang w:bidi="en-US"/>
    </w:rPr>
  </w:style>
  <w:style w:type="paragraph" w:styleId="ListParagraph">
    <w:name w:val="List Paragraph"/>
    <w:basedOn w:val="Normal"/>
    <w:uiPriority w:val="34"/>
    <w:qFormat/>
    <w:rsid w:val="0008779F"/>
    <w:pPr>
      <w:ind w:left="720"/>
      <w:contextualSpacing/>
    </w:pPr>
  </w:style>
  <w:style w:type="paragraph" w:styleId="Quote">
    <w:name w:val="Quote"/>
    <w:basedOn w:val="Normal"/>
    <w:next w:val="Normal"/>
    <w:link w:val="QuoteChar"/>
    <w:uiPriority w:val="29"/>
    <w:qFormat/>
    <w:rsid w:val="0008779F"/>
    <w:rPr>
      <w:i/>
      <w:iCs/>
      <w:color w:val="000000"/>
    </w:rPr>
  </w:style>
  <w:style w:type="character" w:customStyle="1" w:styleId="QuoteChar">
    <w:name w:val="Quote Char"/>
    <w:basedOn w:val="DefaultParagraphFont"/>
    <w:link w:val="Quote"/>
    <w:uiPriority w:val="29"/>
    <w:rsid w:val="0008779F"/>
    <w:rPr>
      <w:i/>
      <w:iCs/>
      <w:color w:val="000000"/>
    </w:rPr>
  </w:style>
  <w:style w:type="paragraph" w:styleId="IntenseQuote">
    <w:name w:val="Intense Quote"/>
    <w:basedOn w:val="Normal"/>
    <w:next w:val="Normal"/>
    <w:link w:val="IntenseQuoteChar"/>
    <w:uiPriority w:val="30"/>
    <w:qFormat/>
    <w:rsid w:val="0008779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08779F"/>
    <w:rPr>
      <w:b/>
      <w:bCs/>
      <w:i/>
      <w:iCs/>
      <w:color w:val="4F81BD"/>
    </w:rPr>
  </w:style>
  <w:style w:type="character" w:styleId="IntenseEmphasis">
    <w:name w:val="Intense Emphasis"/>
    <w:basedOn w:val="DefaultParagraphFont"/>
    <w:uiPriority w:val="21"/>
    <w:qFormat/>
    <w:rsid w:val="0008779F"/>
    <w:rPr>
      <w:b/>
      <w:bCs/>
      <w:i/>
      <w:iCs/>
      <w:color w:val="4F81BD"/>
    </w:rPr>
  </w:style>
  <w:style w:type="character" w:styleId="SubtleReference">
    <w:name w:val="Subtle Reference"/>
    <w:basedOn w:val="DefaultParagraphFont"/>
    <w:uiPriority w:val="31"/>
    <w:qFormat/>
    <w:rsid w:val="0008779F"/>
    <w:rPr>
      <w:smallCaps/>
      <w:color w:val="C0504D"/>
      <w:u w:val="single"/>
    </w:rPr>
  </w:style>
  <w:style w:type="character" w:styleId="IntenseReference">
    <w:name w:val="Intense Reference"/>
    <w:basedOn w:val="DefaultParagraphFont"/>
    <w:uiPriority w:val="32"/>
    <w:qFormat/>
    <w:rsid w:val="0008779F"/>
    <w:rPr>
      <w:b/>
      <w:bCs/>
      <w:smallCaps/>
      <w:color w:val="C0504D"/>
      <w:spacing w:val="5"/>
      <w:u w:val="single"/>
    </w:rPr>
  </w:style>
  <w:style w:type="character" w:styleId="BookTitle">
    <w:name w:val="Book Title"/>
    <w:basedOn w:val="DefaultParagraphFont"/>
    <w:uiPriority w:val="33"/>
    <w:qFormat/>
    <w:rsid w:val="0008779F"/>
    <w:rPr>
      <w:b/>
      <w:bCs/>
      <w:smallCaps/>
      <w:spacing w:val="5"/>
    </w:rPr>
  </w:style>
  <w:style w:type="paragraph" w:styleId="TOCHeading">
    <w:name w:val="TOC Heading"/>
    <w:basedOn w:val="Heading1"/>
    <w:next w:val="Normal"/>
    <w:uiPriority w:val="39"/>
    <w:semiHidden/>
    <w:unhideWhenUsed/>
    <w:qFormat/>
    <w:rsid w:val="0008779F"/>
    <w:pPr>
      <w:outlineLvl w:val="9"/>
    </w:pPr>
  </w:style>
  <w:style w:type="paragraph" w:styleId="TOC2">
    <w:name w:val="toc 2"/>
    <w:basedOn w:val="Normal"/>
    <w:next w:val="Normal"/>
    <w:autoRedefine/>
    <w:uiPriority w:val="39"/>
    <w:rsid w:val="00681292"/>
    <w:pPr>
      <w:ind w:left="220"/>
    </w:pPr>
  </w:style>
  <w:style w:type="paragraph" w:styleId="TOC3">
    <w:name w:val="toc 3"/>
    <w:basedOn w:val="Normal"/>
    <w:next w:val="Normal"/>
    <w:autoRedefine/>
    <w:uiPriority w:val="39"/>
    <w:rsid w:val="00681292"/>
    <w:pPr>
      <w:ind w:left="440"/>
    </w:pPr>
  </w:style>
</w:styles>
</file>

<file path=word/webSettings.xml><?xml version="1.0" encoding="utf-8"?>
<w:webSettings xmlns:r="http://schemas.openxmlformats.org/officeDocument/2006/relationships" xmlns:w="http://schemas.openxmlformats.org/wordprocessingml/2006/main">
  <w:divs>
    <w:div w:id="1144395449">
      <w:bodyDiv w:val="1"/>
      <w:marLeft w:val="0"/>
      <w:marRight w:val="0"/>
      <w:marTop w:val="0"/>
      <w:marBottom w:val="0"/>
      <w:divBdr>
        <w:top w:val="none" w:sz="0" w:space="0" w:color="auto"/>
        <w:left w:val="none" w:sz="0" w:space="0" w:color="auto"/>
        <w:bottom w:val="none" w:sz="0" w:space="0" w:color="auto"/>
        <w:right w:val="none" w:sz="0" w:space="0" w:color="auto"/>
      </w:divBdr>
    </w:div>
    <w:div w:id="1504660867">
      <w:bodyDiv w:val="1"/>
      <w:marLeft w:val="0"/>
      <w:marRight w:val="0"/>
      <w:marTop w:val="0"/>
      <w:marBottom w:val="0"/>
      <w:divBdr>
        <w:top w:val="none" w:sz="0" w:space="0" w:color="auto"/>
        <w:left w:val="none" w:sz="0" w:space="0" w:color="auto"/>
        <w:bottom w:val="none" w:sz="0" w:space="0" w:color="auto"/>
        <w:right w:val="none" w:sz="0" w:space="0" w:color="auto"/>
      </w:divBdr>
    </w:div>
    <w:div w:id="169241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hyperlink" Target="https://collab.genivi.org/wiki/display/genivi/Popup+Management+-+Usecases+and+Requirement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hyperlink" Target="https://collab.genivi.org/wiki/display/genivi/HMI_APP_FW_Pop-up+Management" TargetMode="External"/><Relationship Id="rId2" Type="http://schemas.openxmlformats.org/officeDocument/2006/relationships/styles" Target="styles.xml"/><Relationship Id="rId16" Type="http://schemas.openxmlformats.org/officeDocument/2006/relationships/hyperlink" Target="https://collab.genivi.org/wiki/display/genivi/HMI+Application+Framework+Overview" TargetMode="External"/><Relationship Id="rId20" Type="http://schemas.openxmlformats.org/officeDocument/2006/relationships/hyperlink" Target="https://collab.genivi.org/wiki/display/genivi/Poupmanager++Component+spec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vn.genivi.org/uml-model/genivi/branch/eg-hmi-popmgr" TargetMode="External"/><Relationship Id="rId4" Type="http://schemas.openxmlformats.org/officeDocument/2006/relationships/webSettings" Target="webSettings.xml"/><Relationship Id="rId9" Type="http://schemas.openxmlformats.org/officeDocument/2006/relationships/hyperlink" Target="https://collab.genivi.org/wiki/display/genivi/HMI+Application+Framework+Overview" TargetMode="External"/><Relationship Id="rId14" Type="http://schemas.openxmlformats.org/officeDocument/2006/relationships/image" Target="media/image7.emf"/><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n2kor\AppData\Roaming\Microsoft\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3</TotalTime>
  <Pages>23</Pages>
  <Words>2456</Words>
  <Characters>14002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Component Specification                                                                                                                                                                                                                            Popup Manage</vt:lpstr>
    </vt:vector>
  </TitlesOfParts>
  <Company>BOSCH Group</Company>
  <LinksUpToDate>false</LinksUpToDate>
  <CharactersWithSpaces>16426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Specification                                                                                                                                                                                                                            Popup Manager</dc:title>
  <dc:creator>Guru</dc:creator>
  <cp:lastModifiedBy>Guru</cp:lastModifiedBy>
  <cp:revision>4</cp:revision>
  <cp:lastPrinted>2013-06-11T11:08:00Z</cp:lastPrinted>
  <dcterms:created xsi:type="dcterms:W3CDTF">2013-06-12T08:17:00Z</dcterms:created>
  <dcterms:modified xsi:type="dcterms:W3CDTF">2013-06-12T08:20:00Z</dcterms:modified>
</cp:coreProperties>
</file>