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EA5AE" w14:textId="2E4286BD" w:rsidR="008749F1" w:rsidRDefault="008749F1" w:rsidP="008749F1">
      <w:pPr>
        <w:framePr w:w="9072" w:hSpace="187" w:vSpace="187" w:wrap="notBeside" w:vAnchor="text" w:hAnchor="page" w:x="1359" w:y="1033"/>
        <w:jc w:val="center"/>
        <w:rPr>
          <w:b/>
          <w:vertAlign w:val="superscript"/>
        </w:rPr>
      </w:pPr>
      <w:r>
        <w:rPr>
          <w:b/>
        </w:rPr>
        <w:t>Giao N. Pham</w:t>
      </w:r>
      <w:r w:rsidRPr="00A306E8">
        <w:rPr>
          <w:b/>
          <w:vertAlign w:val="superscript"/>
        </w:rPr>
        <w:t>1</w:t>
      </w:r>
      <w:r>
        <w:rPr>
          <w:b/>
        </w:rPr>
        <w:t xml:space="preserve">, </w:t>
      </w:r>
      <w:r w:rsidRPr="00F23192">
        <w:rPr>
          <w:b/>
        </w:rPr>
        <w:t>Binh A. Nguyen</w:t>
      </w:r>
      <w:r>
        <w:rPr>
          <w:b/>
          <w:vertAlign w:val="superscript"/>
        </w:rPr>
        <w:t>2</w:t>
      </w:r>
      <w:r w:rsidRPr="00F23192">
        <w:rPr>
          <w:b/>
        </w:rPr>
        <w:t>, Viet Q. Tran</w:t>
      </w:r>
      <w:r>
        <w:rPr>
          <w:b/>
          <w:vertAlign w:val="superscript"/>
        </w:rPr>
        <w:t>2</w:t>
      </w:r>
      <w:r w:rsidRPr="00F23192">
        <w:rPr>
          <w:b/>
        </w:rPr>
        <w:t>, Khoa D. Ta</w:t>
      </w:r>
      <w:r>
        <w:rPr>
          <w:b/>
          <w:vertAlign w:val="superscript"/>
        </w:rPr>
        <w:t>2</w:t>
      </w:r>
      <w:r w:rsidRPr="00F23192">
        <w:rPr>
          <w:b/>
        </w:rPr>
        <w:t>,</w:t>
      </w:r>
      <w:r>
        <w:rPr>
          <w:b/>
        </w:rPr>
        <w:t xml:space="preserve"> Phong H. Nguyen</w:t>
      </w:r>
      <w:r w:rsidRPr="00A306E8">
        <w:rPr>
          <w:b/>
          <w:vertAlign w:val="superscript"/>
        </w:rPr>
        <w:t>3</w:t>
      </w:r>
      <w:r>
        <w:rPr>
          <w:b/>
        </w:rPr>
        <w:t xml:space="preserve">, </w:t>
      </w:r>
      <w:r w:rsidRPr="00F23192">
        <w:rPr>
          <w:b/>
        </w:rPr>
        <w:t>and Duc M. Nguyen</w:t>
      </w:r>
      <w:r w:rsidR="00A64500">
        <w:rPr>
          <w:b/>
          <w:vertAlign w:val="superscript"/>
        </w:rPr>
        <w:t>4</w:t>
      </w:r>
    </w:p>
    <w:p w14:paraId="0AD6C51A" w14:textId="77777777" w:rsidR="008749F1" w:rsidRPr="00A306E8" w:rsidRDefault="008749F1" w:rsidP="008749F1">
      <w:pPr>
        <w:framePr w:w="9072" w:hSpace="187" w:vSpace="187" w:wrap="notBeside" w:vAnchor="text" w:hAnchor="page" w:x="1359" w:y="1033"/>
        <w:spacing w:before="120"/>
        <w:jc w:val="center"/>
      </w:pPr>
      <w:r>
        <w:rPr>
          <w:vertAlign w:val="superscript"/>
        </w:rPr>
        <w:t>1</w:t>
      </w:r>
      <w:r>
        <w:t>Dept. of Computing Fundamentals, FPT University, Hanoi, Vietnam; giaopn@fe.edu.vn</w:t>
      </w:r>
    </w:p>
    <w:p w14:paraId="6C543575" w14:textId="77777777" w:rsidR="008749F1" w:rsidRPr="00A306E8" w:rsidRDefault="008749F1" w:rsidP="008749F1">
      <w:pPr>
        <w:framePr w:w="9072" w:hSpace="187" w:vSpace="187" w:wrap="notBeside" w:vAnchor="text" w:hAnchor="page" w:x="1359" w:y="1033"/>
        <w:jc w:val="center"/>
        <w:rPr>
          <w:rStyle w:val="Hyperlink"/>
          <w:color w:val="auto"/>
          <w:u w:val="none"/>
        </w:rPr>
      </w:pPr>
      <w:r w:rsidRPr="00A306E8">
        <w:rPr>
          <w:vertAlign w:val="superscript"/>
        </w:rPr>
        <w:t>2</w:t>
      </w:r>
      <w:r w:rsidRPr="00F23192">
        <w:t>ICT Department,</w:t>
      </w:r>
      <w:r>
        <w:t xml:space="preserve"> FPT University, Hanoi, Vietnam;</w:t>
      </w:r>
      <w:r w:rsidRPr="00F23192">
        <w:t xml:space="preserve"> </w:t>
      </w:r>
      <w:hyperlink r:id="rId8" w:history="1">
        <w:r w:rsidRPr="00F23192">
          <w:rPr>
            <w:rStyle w:val="Hyperlink"/>
            <w:color w:val="auto"/>
            <w:u w:val="none"/>
          </w:rPr>
          <w:t>binhnase04865@fpt.edu.vn</w:t>
        </w:r>
      </w:hyperlink>
      <w:r w:rsidRPr="00F23192">
        <w:t xml:space="preserve">, </w:t>
      </w:r>
      <w:hyperlink r:id="rId9" w:history="1">
        <w:r w:rsidRPr="00F23192">
          <w:rPr>
            <w:rStyle w:val="Hyperlink"/>
            <w:color w:val="auto"/>
            <w:u w:val="none"/>
          </w:rPr>
          <w:t>viettqse06178@fpt.edu.vn</w:t>
        </w:r>
      </w:hyperlink>
      <w:r w:rsidRPr="00F23192">
        <w:t xml:space="preserve">, </w:t>
      </w:r>
      <w:hyperlink r:id="rId10" w:history="1">
        <w:r w:rsidRPr="00F23192">
          <w:rPr>
            <w:rStyle w:val="Hyperlink"/>
            <w:color w:val="auto"/>
            <w:u w:val="none"/>
          </w:rPr>
          <w:t>khoatdhe130813@fpt.edu.vn</w:t>
        </w:r>
      </w:hyperlink>
    </w:p>
    <w:p w14:paraId="7593C07D" w14:textId="77777777" w:rsidR="008749F1" w:rsidRPr="00A306E8" w:rsidRDefault="008749F1" w:rsidP="008749F1">
      <w:pPr>
        <w:framePr w:w="9072" w:hSpace="187" w:vSpace="187" w:wrap="notBeside" w:vAnchor="text" w:hAnchor="page" w:x="1359" w:y="1033"/>
        <w:jc w:val="center"/>
        <w:rPr>
          <w:rStyle w:val="Title1"/>
        </w:rPr>
      </w:pPr>
      <w:r w:rsidRPr="00A306E8">
        <w:rPr>
          <w:rStyle w:val="Title1"/>
          <w:vertAlign w:val="superscript"/>
        </w:rPr>
        <w:t>3</w:t>
      </w:r>
      <w:r>
        <w:rPr>
          <w:rStyle w:val="Title1"/>
        </w:rPr>
        <w:t>Center of Machine Vision &amp;</w:t>
      </w:r>
      <w:r w:rsidRPr="00A306E8">
        <w:rPr>
          <w:rStyle w:val="Title1"/>
        </w:rPr>
        <w:t xml:space="preserve"> Signal Analys</w:t>
      </w:r>
      <w:r>
        <w:rPr>
          <w:rStyle w:val="Title1"/>
        </w:rPr>
        <w:t>is, University of Oulu, Finland;</w:t>
      </w:r>
      <w:r w:rsidRPr="00A306E8">
        <w:rPr>
          <w:rStyle w:val="Title1"/>
        </w:rPr>
        <w:t xml:space="preserve"> phong.nguyen@oulu.fi</w:t>
      </w:r>
    </w:p>
    <w:p w14:paraId="4D237FFE" w14:textId="7C538E5D" w:rsidR="0022520F" w:rsidRPr="00F23192" w:rsidRDefault="00A64500" w:rsidP="0022520F">
      <w:pPr>
        <w:framePr w:w="9072" w:hSpace="187" w:vSpace="187" w:wrap="notBeside" w:vAnchor="text" w:hAnchor="page" w:x="1359" w:y="1033"/>
        <w:jc w:val="center"/>
        <w:rPr>
          <w:rStyle w:val="Title1"/>
        </w:rPr>
      </w:pPr>
      <w:r>
        <w:rPr>
          <w:vertAlign w:val="superscript"/>
        </w:rPr>
        <w:t>4</w:t>
      </w:r>
      <w:r w:rsidR="0022520F" w:rsidRPr="00F23192">
        <w:t xml:space="preserve">Dept. of Electrical engineering, University of Ulsan, Ulsan, </w:t>
      </w:r>
      <w:r w:rsidR="0022520F">
        <w:t xml:space="preserve">South </w:t>
      </w:r>
      <w:r w:rsidR="0022520F" w:rsidRPr="00F23192">
        <w:t xml:space="preserve">Korea, </w:t>
      </w:r>
      <w:hyperlink r:id="rId11" w:history="1">
        <w:r w:rsidR="0022520F" w:rsidRPr="00A306E8">
          <w:rPr>
            <w:rStyle w:val="Hyperlink"/>
            <w:color w:val="auto"/>
            <w:u w:val="none"/>
          </w:rPr>
          <w:t>nguyenmanhduc18@gmail.com</w:t>
        </w:r>
      </w:hyperlink>
      <w:r w:rsidR="0022520F">
        <w:rPr>
          <w:rStyle w:val="Hyperlink"/>
          <w:color w:val="auto"/>
          <w:u w:val="none"/>
        </w:rPr>
        <w:t xml:space="preserve">  </w:t>
      </w:r>
      <w:r w:rsidR="0022520F">
        <w:t xml:space="preserve"> </w:t>
      </w:r>
    </w:p>
    <w:p w14:paraId="404C6655" w14:textId="2A988F62" w:rsidR="008749F1" w:rsidRPr="00F23192" w:rsidRDefault="00290B23" w:rsidP="008749F1">
      <w:pPr>
        <w:framePr w:w="9072" w:hSpace="187" w:vSpace="187" w:wrap="notBeside" w:vAnchor="text" w:hAnchor="page" w:x="1359" w:y="1033"/>
        <w:jc w:val="center"/>
        <w:rPr>
          <w:rStyle w:val="Title1"/>
        </w:rPr>
      </w:pPr>
      <w:r>
        <w:rPr>
          <w:rStyle w:val="Hyperlink"/>
          <w:color w:val="auto"/>
          <w:u w:val="none"/>
        </w:rPr>
        <w:t xml:space="preserve">  </w:t>
      </w:r>
      <w:r w:rsidR="008749F1">
        <w:t xml:space="preserve"> </w:t>
      </w:r>
    </w:p>
    <w:p w14:paraId="41273C98" w14:textId="73EB0F97" w:rsidR="00A714AA" w:rsidRPr="00F23192" w:rsidRDefault="00A714AA">
      <w:pPr>
        <w:pStyle w:val="Text"/>
        <w:ind w:firstLine="0"/>
        <w:rPr>
          <w:sz w:val="18"/>
          <w:szCs w:val="18"/>
        </w:rPr>
      </w:pPr>
    </w:p>
    <w:p w14:paraId="194C5FCC" w14:textId="5B73AA0F" w:rsidR="00A714AA" w:rsidRPr="00B373AE" w:rsidRDefault="000C4343">
      <w:pPr>
        <w:pStyle w:val="Title"/>
        <w:framePr w:wrap="notBeside"/>
        <w:rPr>
          <w:b/>
          <w:sz w:val="28"/>
          <w:szCs w:val="28"/>
        </w:rPr>
      </w:pPr>
      <w:r w:rsidRPr="00B373AE">
        <w:rPr>
          <w:b/>
          <w:sz w:val="28"/>
          <w:szCs w:val="28"/>
        </w:rPr>
        <w:t xml:space="preserve">Simulation of </w:t>
      </w:r>
      <w:r w:rsidR="00BF484D">
        <w:rPr>
          <w:b/>
          <w:sz w:val="28"/>
          <w:szCs w:val="28"/>
        </w:rPr>
        <w:t>Resources for Quantum Algorithms and Quantum Communication Protocols</w:t>
      </w:r>
      <w:r w:rsidRPr="00B373AE">
        <w:rPr>
          <w:b/>
          <w:sz w:val="28"/>
          <w:szCs w:val="28"/>
        </w:rPr>
        <w:t xml:space="preserve"> </w:t>
      </w:r>
      <w:r w:rsidR="00217FED" w:rsidRPr="00B373AE">
        <w:rPr>
          <w:b/>
          <w:sz w:val="28"/>
          <w:szCs w:val="28"/>
        </w:rPr>
        <w:t>based on</w:t>
      </w:r>
      <w:r w:rsidRPr="00B373AE">
        <w:rPr>
          <w:b/>
          <w:sz w:val="28"/>
          <w:szCs w:val="28"/>
        </w:rPr>
        <w:t xml:space="preserve"> a Novel Framework</w:t>
      </w:r>
    </w:p>
    <w:p w14:paraId="0C65AEAF" w14:textId="77777777" w:rsidR="003D30CF" w:rsidRDefault="003D30CF" w:rsidP="00E94FD5">
      <w:pPr>
        <w:pStyle w:val="Abstract"/>
        <w:ind w:firstLine="0"/>
        <w:rPr>
          <w:iCs/>
          <w:caps/>
          <w:sz w:val="20"/>
          <w:szCs w:val="20"/>
        </w:rPr>
        <w:sectPr w:rsidR="003D30CF" w:rsidSect="00C86CA4">
          <w:headerReference w:type="default" r:id="rId12"/>
          <w:type w:val="continuous"/>
          <w:pgSz w:w="12240" w:h="15840" w:code="1"/>
          <w:pgMar w:top="1008" w:right="864" w:bottom="1008" w:left="864" w:header="432" w:footer="432" w:gutter="0"/>
          <w:cols w:num="2" w:space="662"/>
        </w:sectPr>
      </w:pPr>
    </w:p>
    <w:p w14:paraId="4058035F" w14:textId="602BD3B5" w:rsidR="00E94FD5" w:rsidRPr="00F23192" w:rsidRDefault="00A714AA" w:rsidP="00E94FD5">
      <w:pPr>
        <w:pStyle w:val="Abstract"/>
        <w:ind w:firstLine="0"/>
        <w:rPr>
          <w:iCs/>
          <w:caps/>
          <w:sz w:val="20"/>
          <w:szCs w:val="20"/>
        </w:rPr>
      </w:pPr>
      <w:r w:rsidRPr="00F23192">
        <w:rPr>
          <w:iCs/>
          <w:caps/>
          <w:sz w:val="20"/>
          <w:szCs w:val="20"/>
        </w:rPr>
        <w:t>Abstract</w:t>
      </w:r>
    </w:p>
    <w:p w14:paraId="18442D73" w14:textId="0EE69368" w:rsidR="00F606E8" w:rsidRPr="00B373AE" w:rsidRDefault="00F606E8" w:rsidP="00F606E8">
      <w:pPr>
        <w:pStyle w:val="Abstract"/>
        <w:spacing w:before="0"/>
        <w:ind w:firstLine="0"/>
        <w:rPr>
          <w:b w:val="0"/>
          <w:sz w:val="20"/>
          <w:szCs w:val="20"/>
        </w:rPr>
      </w:pPr>
      <w:r w:rsidRPr="00B373AE">
        <w:rPr>
          <w:b w:val="0"/>
          <w:sz w:val="20"/>
          <w:szCs w:val="20"/>
        </w:rPr>
        <w:t xml:space="preserve">Recently, Samsung Electronic just </w:t>
      </w:r>
      <w:r w:rsidR="00D75701">
        <w:rPr>
          <w:b w:val="0"/>
          <w:sz w:val="20"/>
          <w:szCs w:val="20"/>
        </w:rPr>
        <w:t>released</w:t>
      </w:r>
      <w:r w:rsidRPr="00B373AE">
        <w:rPr>
          <w:b w:val="0"/>
          <w:sz w:val="20"/>
          <w:szCs w:val="20"/>
        </w:rPr>
        <w:t xml:space="preserve"> a new type of mobile phone model named Galaxy A71 where the quantum RNG chip is </w:t>
      </w:r>
      <w:r w:rsidR="00B84B97">
        <w:rPr>
          <w:b w:val="0"/>
          <w:sz w:val="20"/>
          <w:szCs w:val="20"/>
        </w:rPr>
        <w:t>boasted</w:t>
      </w:r>
      <w:r w:rsidRPr="00B373AE">
        <w:rPr>
          <w:b w:val="0"/>
          <w:sz w:val="20"/>
          <w:szCs w:val="20"/>
        </w:rPr>
        <w:t xml:space="preserve"> inside for advanced security by capable of generating truly random and unpredictable numbers. </w:t>
      </w:r>
      <w:r w:rsidR="00733E92">
        <w:rPr>
          <w:b w:val="0"/>
          <w:sz w:val="20"/>
          <w:szCs w:val="20"/>
        </w:rPr>
        <w:t>It is no doubt that t</w:t>
      </w:r>
      <w:r w:rsidRPr="00B373AE">
        <w:rPr>
          <w:b w:val="0"/>
          <w:sz w:val="20"/>
          <w:szCs w:val="20"/>
        </w:rPr>
        <w:t xml:space="preserve">he quantum mechanism-based communication protocols </w:t>
      </w:r>
      <w:r w:rsidR="0009444F">
        <w:rPr>
          <w:b w:val="0"/>
          <w:sz w:val="20"/>
          <w:szCs w:val="20"/>
        </w:rPr>
        <w:t xml:space="preserve">or quantum information technologies </w:t>
      </w:r>
      <w:r w:rsidRPr="00B373AE">
        <w:rPr>
          <w:b w:val="0"/>
          <w:sz w:val="20"/>
          <w:szCs w:val="20"/>
        </w:rPr>
        <w:t xml:space="preserve">are </w:t>
      </w:r>
      <w:r w:rsidR="00B45E06">
        <w:rPr>
          <w:b w:val="0"/>
          <w:sz w:val="20"/>
          <w:szCs w:val="20"/>
        </w:rPr>
        <w:t>gradually changing the world with its advantages</w:t>
      </w:r>
      <w:r w:rsidRPr="00B373AE">
        <w:rPr>
          <w:b w:val="0"/>
          <w:sz w:val="20"/>
          <w:szCs w:val="20"/>
        </w:rPr>
        <w:t>.</w:t>
      </w:r>
      <w:r w:rsidR="00C70B68" w:rsidRPr="00B373AE">
        <w:rPr>
          <w:b w:val="0"/>
          <w:sz w:val="20"/>
          <w:szCs w:val="20"/>
        </w:rPr>
        <w:t xml:space="preserve"> It promises the new </w:t>
      </w:r>
      <w:r w:rsidR="00B45E06">
        <w:rPr>
          <w:b w:val="0"/>
          <w:sz w:val="20"/>
          <w:szCs w:val="20"/>
        </w:rPr>
        <w:t xml:space="preserve">information </w:t>
      </w:r>
      <w:r w:rsidR="00C70B68" w:rsidRPr="00B373AE">
        <w:rPr>
          <w:b w:val="0"/>
          <w:sz w:val="20"/>
          <w:szCs w:val="20"/>
        </w:rPr>
        <w:t xml:space="preserve">generation </w:t>
      </w:r>
      <w:r w:rsidR="00D75701">
        <w:rPr>
          <w:b w:val="0"/>
          <w:sz w:val="20"/>
          <w:szCs w:val="20"/>
        </w:rPr>
        <w:t>where</w:t>
      </w:r>
      <w:r w:rsidR="00C70B68" w:rsidRPr="00B373AE">
        <w:rPr>
          <w:b w:val="0"/>
          <w:sz w:val="20"/>
          <w:szCs w:val="20"/>
        </w:rPr>
        <w:t xml:space="preserve"> </w:t>
      </w:r>
      <w:r w:rsidR="00D75701" w:rsidRPr="00B373AE">
        <w:rPr>
          <w:b w:val="0"/>
          <w:sz w:val="20"/>
          <w:szCs w:val="20"/>
        </w:rPr>
        <w:t>quantum-based</w:t>
      </w:r>
      <w:r w:rsidR="00D75701">
        <w:rPr>
          <w:b w:val="0"/>
          <w:sz w:val="20"/>
          <w:szCs w:val="20"/>
        </w:rPr>
        <w:t xml:space="preserve"> computer can be seen</w:t>
      </w:r>
      <w:r w:rsidR="00C70B68" w:rsidRPr="00B373AE">
        <w:rPr>
          <w:b w:val="0"/>
          <w:sz w:val="20"/>
          <w:szCs w:val="20"/>
        </w:rPr>
        <w:t xml:space="preserve"> </w:t>
      </w:r>
      <w:r w:rsidR="00D75701">
        <w:rPr>
          <w:b w:val="0"/>
          <w:sz w:val="20"/>
          <w:szCs w:val="20"/>
        </w:rPr>
        <w:t>i</w:t>
      </w:r>
      <w:r w:rsidR="00C70B68" w:rsidRPr="00B373AE">
        <w:rPr>
          <w:b w:val="0"/>
          <w:sz w:val="20"/>
          <w:szCs w:val="20"/>
        </w:rPr>
        <w:t xml:space="preserve">n </w:t>
      </w:r>
      <w:r w:rsidR="00D75701">
        <w:rPr>
          <w:b w:val="0"/>
          <w:sz w:val="20"/>
          <w:szCs w:val="20"/>
        </w:rPr>
        <w:t>m</w:t>
      </w:r>
      <w:r w:rsidR="00C70B68" w:rsidRPr="00B373AE">
        <w:rPr>
          <w:b w:val="0"/>
          <w:sz w:val="20"/>
          <w:szCs w:val="20"/>
        </w:rPr>
        <w:t>any living fields.</w:t>
      </w:r>
      <w:r w:rsidRPr="00B373AE">
        <w:rPr>
          <w:b w:val="0"/>
          <w:sz w:val="20"/>
          <w:szCs w:val="20"/>
        </w:rPr>
        <w:t xml:space="preserve"> Since the quantum</w:t>
      </w:r>
      <w:r w:rsidR="00B45E06">
        <w:rPr>
          <w:b w:val="0"/>
          <w:sz w:val="20"/>
          <w:szCs w:val="20"/>
        </w:rPr>
        <w:t xml:space="preserve"> algorithms and</w:t>
      </w:r>
      <w:r w:rsidRPr="00B373AE">
        <w:rPr>
          <w:b w:val="0"/>
          <w:sz w:val="20"/>
          <w:szCs w:val="20"/>
        </w:rPr>
        <w:t xml:space="preserve"> </w:t>
      </w:r>
      <w:r w:rsidR="00B45E06">
        <w:rPr>
          <w:b w:val="0"/>
          <w:sz w:val="20"/>
          <w:szCs w:val="20"/>
        </w:rPr>
        <w:t xml:space="preserve">quantum </w:t>
      </w:r>
      <w:r w:rsidRPr="00B373AE">
        <w:rPr>
          <w:b w:val="0"/>
          <w:sz w:val="20"/>
          <w:szCs w:val="20"/>
        </w:rPr>
        <w:t>communication protocols need to be verified before applying on chip set system</w:t>
      </w:r>
      <w:r w:rsidR="00B45E06">
        <w:rPr>
          <w:b w:val="0"/>
          <w:sz w:val="20"/>
          <w:szCs w:val="20"/>
        </w:rPr>
        <w:t>, or hardware systems</w:t>
      </w:r>
      <w:r w:rsidRPr="00B373AE">
        <w:rPr>
          <w:b w:val="0"/>
          <w:sz w:val="20"/>
          <w:szCs w:val="20"/>
        </w:rPr>
        <w:t xml:space="preserve">, the verification frameworks need to be </w:t>
      </w:r>
      <w:r w:rsidR="00B45E06">
        <w:rPr>
          <w:b w:val="0"/>
          <w:sz w:val="20"/>
          <w:szCs w:val="20"/>
        </w:rPr>
        <w:t>done</w:t>
      </w:r>
      <w:r w:rsidRPr="00B373AE">
        <w:rPr>
          <w:b w:val="0"/>
          <w:sz w:val="20"/>
          <w:szCs w:val="20"/>
        </w:rPr>
        <w:t xml:space="preserve">. In this discussion, we first propose a novel framework by </w:t>
      </w:r>
      <w:r w:rsidRPr="00137771">
        <w:rPr>
          <w:bCs w:val="0"/>
          <w:sz w:val="20"/>
          <w:szCs w:val="20"/>
        </w:rPr>
        <w:t>MATLAB</w:t>
      </w:r>
      <w:r w:rsidRPr="00B373AE">
        <w:rPr>
          <w:b w:val="0"/>
          <w:sz w:val="20"/>
          <w:szCs w:val="20"/>
        </w:rPr>
        <w:t xml:space="preserve"> emulators. Then, we analysis the quantum resources</w:t>
      </w:r>
      <w:r w:rsidR="004556F0">
        <w:rPr>
          <w:b w:val="0"/>
          <w:sz w:val="20"/>
          <w:szCs w:val="20"/>
        </w:rPr>
        <w:t xml:space="preserve"> or quantum basic elements</w:t>
      </w:r>
      <w:r w:rsidRPr="00B373AE">
        <w:rPr>
          <w:b w:val="0"/>
          <w:sz w:val="20"/>
          <w:szCs w:val="20"/>
        </w:rPr>
        <w:t xml:space="preserve"> such as quantum entanglements, quantum superpositions state,</w:t>
      </w:r>
      <w:r w:rsidR="00C70B68" w:rsidRPr="00B373AE">
        <w:rPr>
          <w:b w:val="0"/>
          <w:sz w:val="20"/>
          <w:szCs w:val="20"/>
        </w:rPr>
        <w:t xml:space="preserve"> quantum Fourier transformation, and quantum </w:t>
      </w:r>
      <w:r w:rsidR="00B04253" w:rsidRPr="00B04253">
        <w:rPr>
          <w:b w:val="0"/>
          <w:sz w:val="20"/>
          <w:szCs w:val="20"/>
        </w:rPr>
        <w:t xml:space="preserve">Arithmetic </w:t>
      </w:r>
      <w:r w:rsidR="00C70B68" w:rsidRPr="00B373AE">
        <w:rPr>
          <w:b w:val="0"/>
          <w:sz w:val="20"/>
          <w:szCs w:val="20"/>
        </w:rPr>
        <w:t xml:space="preserve">in proposed novel framework. The open problems to consider quantum algorithms based on proposed framework is </w:t>
      </w:r>
      <w:r w:rsidR="00C0719E">
        <w:rPr>
          <w:b w:val="0"/>
          <w:sz w:val="20"/>
          <w:szCs w:val="20"/>
        </w:rPr>
        <w:t>discussed</w:t>
      </w:r>
      <w:r w:rsidR="00C70B68" w:rsidRPr="00B373AE">
        <w:rPr>
          <w:b w:val="0"/>
          <w:sz w:val="20"/>
          <w:szCs w:val="20"/>
        </w:rPr>
        <w:t>.</w:t>
      </w:r>
    </w:p>
    <w:p w14:paraId="701D1CDA" w14:textId="77777777" w:rsidR="00A714AA" w:rsidRPr="00F23192" w:rsidRDefault="00A714AA"/>
    <w:p w14:paraId="27E8B8E7" w14:textId="63BFF921" w:rsidR="00A714AA" w:rsidRPr="00F23192" w:rsidRDefault="002A4046" w:rsidP="00483675">
      <w:pPr>
        <w:pStyle w:val="IndexTerms"/>
        <w:ind w:firstLine="0"/>
        <w:rPr>
          <w:b w:val="0"/>
          <w:sz w:val="20"/>
          <w:szCs w:val="20"/>
        </w:rPr>
      </w:pPr>
      <w:bookmarkStart w:id="0" w:name="PointTmp"/>
      <w:r w:rsidRPr="00F23192">
        <w:rPr>
          <w:iCs/>
          <w:sz w:val="20"/>
          <w:szCs w:val="20"/>
        </w:rPr>
        <w:t>Key words</w:t>
      </w:r>
      <w:r w:rsidR="00A714AA" w:rsidRPr="00F23192">
        <w:rPr>
          <w:iCs/>
          <w:sz w:val="20"/>
          <w:szCs w:val="20"/>
        </w:rPr>
        <w:t xml:space="preserve">: </w:t>
      </w:r>
      <w:r w:rsidR="00732104" w:rsidRPr="00F23192">
        <w:rPr>
          <w:b w:val="0"/>
          <w:sz w:val="20"/>
          <w:szCs w:val="20"/>
        </w:rPr>
        <w:t>Quantum</w:t>
      </w:r>
      <w:r w:rsidR="00C70B68">
        <w:rPr>
          <w:b w:val="0"/>
          <w:sz w:val="20"/>
          <w:szCs w:val="20"/>
        </w:rPr>
        <w:t xml:space="preserve"> communication protocols, Quantum algorithms, Quantum </w:t>
      </w:r>
      <w:r w:rsidR="00C34AEC">
        <w:rPr>
          <w:b w:val="0"/>
          <w:sz w:val="20"/>
          <w:szCs w:val="20"/>
        </w:rPr>
        <w:t>circuit model</w:t>
      </w:r>
      <w:r w:rsidR="00C70B68">
        <w:rPr>
          <w:b w:val="0"/>
          <w:sz w:val="20"/>
          <w:szCs w:val="20"/>
        </w:rPr>
        <w:t xml:space="preserve">, </w:t>
      </w:r>
      <w:r w:rsidR="00C70B68" w:rsidRPr="00C34AEC">
        <w:rPr>
          <w:bCs w:val="0"/>
          <w:sz w:val="20"/>
          <w:szCs w:val="20"/>
        </w:rPr>
        <w:t>MATLAB</w:t>
      </w:r>
      <w:r w:rsidR="00732104" w:rsidRPr="00F23192">
        <w:rPr>
          <w:b w:val="0"/>
          <w:sz w:val="20"/>
          <w:szCs w:val="20"/>
        </w:rPr>
        <w:t>.</w:t>
      </w:r>
    </w:p>
    <w:p w14:paraId="260A4A5D" w14:textId="77777777" w:rsidR="00A714AA" w:rsidRPr="00F23192" w:rsidRDefault="00A714AA" w:rsidP="00483675"/>
    <w:bookmarkEnd w:id="0"/>
    <w:p w14:paraId="73D3A075" w14:textId="77777777" w:rsidR="00A714AA" w:rsidRPr="00F23192" w:rsidRDefault="00A714AA" w:rsidP="00483675">
      <w:pPr>
        <w:pStyle w:val="Heading1"/>
        <w:numPr>
          <w:ilvl w:val="0"/>
          <w:numId w:val="39"/>
        </w:numPr>
        <w:spacing w:before="0" w:after="0"/>
        <w:ind w:left="0" w:firstLine="0"/>
        <w:jc w:val="left"/>
        <w:rPr>
          <w:b/>
        </w:rPr>
      </w:pPr>
      <w:r w:rsidRPr="00F23192">
        <w:rPr>
          <w:b/>
        </w:rPr>
        <w:t>INTRODUCTION</w:t>
      </w:r>
    </w:p>
    <w:p w14:paraId="18BF9E12" w14:textId="77777777" w:rsidR="00483675" w:rsidRPr="00F23192" w:rsidRDefault="00483675" w:rsidP="00483675"/>
    <w:p w14:paraId="2435D113" w14:textId="542A2493" w:rsidR="003C2BFE" w:rsidRDefault="00C72AB9" w:rsidP="00732104">
      <w:pPr>
        <w:pStyle w:val="Text"/>
      </w:pPr>
      <w:r>
        <w:t xml:space="preserve">We </w:t>
      </w:r>
      <w:r w:rsidR="00EB5FE8">
        <w:t>are</w:t>
      </w:r>
      <w:r>
        <w:t xml:space="preserve"> experienc</w:t>
      </w:r>
      <w:r w:rsidR="00EB5FE8">
        <w:t>ing</w:t>
      </w:r>
      <w:r>
        <w:t xml:space="preserve"> the benefits of information technology every day</w:t>
      </w:r>
      <w:r w:rsidR="003E5C93">
        <w:t xml:space="preserve"> [1]</w:t>
      </w:r>
      <w:r>
        <w:t xml:space="preserve">. However, there are challenges that today’s </w:t>
      </w:r>
      <w:r w:rsidR="00D41E9C">
        <w:t xml:space="preserve">information </w:t>
      </w:r>
      <w:r>
        <w:t>systems are not be able to solve, to be security the certain huge and complexity of data</w:t>
      </w:r>
      <w:r w:rsidR="003E5C93">
        <w:t xml:space="preserve"> [2]</w:t>
      </w:r>
      <w:r>
        <w:t>. Therefore, quantu</w:t>
      </w:r>
      <w:r w:rsidR="00D41E9C">
        <w:t>m information system</w:t>
      </w:r>
      <w:r w:rsidR="005906DC">
        <w:t xml:space="preserve">, which </w:t>
      </w:r>
      <w:r>
        <w:t xml:space="preserve">is a generalization of classical </w:t>
      </w:r>
      <w:r w:rsidR="00D41E9C">
        <w:t>information system</w:t>
      </w:r>
      <w:r w:rsidR="005906DC">
        <w:t>, is a promise</w:t>
      </w:r>
      <w:r w:rsidR="00D41E9C">
        <w:t>d</w:t>
      </w:r>
      <w:r w:rsidR="005906DC">
        <w:t xml:space="preserve"> candidate to be a next generation </w:t>
      </w:r>
      <w:r w:rsidR="00D41E9C">
        <w:t>information system</w:t>
      </w:r>
      <w:r w:rsidR="00C24025">
        <w:t xml:space="preserve"> [</w:t>
      </w:r>
      <w:r w:rsidR="003E5C93">
        <w:t>3</w:t>
      </w:r>
      <w:r w:rsidR="00C24025">
        <w:t>]</w:t>
      </w:r>
      <w:r w:rsidR="005906DC">
        <w:t xml:space="preserve">. </w:t>
      </w:r>
      <w:r w:rsidR="00C24025">
        <w:t xml:space="preserve">Quantum </w:t>
      </w:r>
      <w:r w:rsidR="00D41E9C">
        <w:t xml:space="preserve">information system </w:t>
      </w:r>
      <w:r w:rsidR="00C24025">
        <w:t xml:space="preserve">is quantum mechanism-based computation where we </w:t>
      </w:r>
      <w:r w:rsidR="00525FDF">
        <w:t>use the properties of</w:t>
      </w:r>
      <w:r w:rsidR="00C24025">
        <w:t xml:space="preserve"> particle and wave </w:t>
      </w:r>
      <w:r w:rsidR="00525FDF">
        <w:t>to perform computation and transformation of the</w:t>
      </w:r>
      <w:r w:rsidR="00C24025">
        <w:t xml:space="preserve"> state of </w:t>
      </w:r>
      <w:r w:rsidR="00525FDF">
        <w:t xml:space="preserve">information </w:t>
      </w:r>
      <w:r w:rsidR="00C24025">
        <w:t xml:space="preserve">system </w:t>
      </w:r>
      <w:r w:rsidR="00525FDF">
        <w:t>such as</w:t>
      </w:r>
      <w:r w:rsidR="00C24025">
        <w:t xml:space="preserve"> superposition [</w:t>
      </w:r>
      <w:r w:rsidR="003E5C93">
        <w:t>4</w:t>
      </w:r>
      <w:r w:rsidR="00C24025">
        <w:t>] and entanglement [</w:t>
      </w:r>
      <w:r w:rsidR="003E5C93">
        <w:t>5</w:t>
      </w:r>
      <w:r w:rsidR="00C24025">
        <w:t>]</w:t>
      </w:r>
      <w:r w:rsidR="00525FDF">
        <w:t>.</w:t>
      </w:r>
    </w:p>
    <w:p w14:paraId="0E7630A7" w14:textId="3CFE8DAD" w:rsidR="00C72AB9" w:rsidRDefault="00D41E9C" w:rsidP="00732104">
      <w:pPr>
        <w:pStyle w:val="Text"/>
      </w:pPr>
      <w:r>
        <w:t>The quantum information systems have</w:t>
      </w:r>
      <w:r w:rsidR="00C24025">
        <w:t xml:space="preserve"> the advantages of security, for example Shor factoring algorithm [</w:t>
      </w:r>
      <w:r w:rsidR="00930C7A">
        <w:t>6</w:t>
      </w:r>
      <w:r w:rsidR="00C24025">
        <w:t>] and efficient on computation [</w:t>
      </w:r>
      <w:r w:rsidR="00930C7A">
        <w:t>7</w:t>
      </w:r>
      <w:r w:rsidR="00C24025">
        <w:t xml:space="preserve">], for example </w:t>
      </w:r>
      <w:r w:rsidR="003C2BFE">
        <w:t>Grover search algorithm</w:t>
      </w:r>
      <w:r w:rsidR="00C24025">
        <w:t>.</w:t>
      </w:r>
      <w:r w:rsidR="003C2BFE">
        <w:t xml:space="preserve"> Consequently, there are many researches involved on quantum communication protocols [</w:t>
      </w:r>
      <w:r w:rsidR="00930C7A">
        <w:t>8</w:t>
      </w:r>
      <w:r w:rsidR="003C2BFE">
        <w:t>] and quantum algorithms [</w:t>
      </w:r>
      <w:r w:rsidR="00930C7A">
        <w:t>9</w:t>
      </w:r>
      <w:r w:rsidR="003C2BFE">
        <w:t>]. However, quantum information</w:t>
      </w:r>
      <w:r w:rsidR="003A65F0">
        <w:t xml:space="preserve"> system</w:t>
      </w:r>
      <w:r>
        <w:t>s</w:t>
      </w:r>
      <w:r w:rsidR="003A65F0">
        <w:t xml:space="preserve"> </w:t>
      </w:r>
      <w:r>
        <w:t>have</w:t>
      </w:r>
      <w:r w:rsidR="003A65F0">
        <w:t xml:space="preserve"> faced many imperfectly noise, decoherence, and unwanted </w:t>
      </w:r>
      <w:r w:rsidR="003A65F0">
        <w:t>transformation which affect the practical design</w:t>
      </w:r>
      <w:r>
        <w:t xml:space="preserve">, </w:t>
      </w:r>
      <w:r w:rsidR="003A65F0">
        <w:t xml:space="preserve">efficient of quantum algorithms and quantum communication protocols. Quantum </w:t>
      </w:r>
      <w:r w:rsidR="00BA5550">
        <w:t>error</w:t>
      </w:r>
      <w:r w:rsidR="00525FDF">
        <w:t xml:space="preserve"> </w:t>
      </w:r>
      <w:r w:rsidR="00BA5550">
        <w:t>control</w:t>
      </w:r>
      <w:r w:rsidR="003A65F0">
        <w:t xml:space="preserve"> codes</w:t>
      </w:r>
      <w:r w:rsidR="00525FDF">
        <w:t xml:space="preserve"> (QECC)</w:t>
      </w:r>
      <w:r w:rsidR="003A65F0">
        <w:t xml:space="preserve"> are a</w:t>
      </w:r>
      <w:r w:rsidR="00525FDF">
        <w:t xml:space="preserve"> suitable solution since they bring the advantages from classical error control codes [</w:t>
      </w:r>
      <w:r w:rsidR="00930C7A">
        <w:t>10-15</w:t>
      </w:r>
      <w:r w:rsidR="00525FDF">
        <w:t>]. Since the first QECC was proposed by Shor [</w:t>
      </w:r>
      <w:r w:rsidR="00930C7A">
        <w:t>16</w:t>
      </w:r>
      <w:r w:rsidR="00525FDF">
        <w:t>] for 9-qubits, there are many proposed methods for construction of QECC with various purposes such as adaptive code length [</w:t>
      </w:r>
      <w:r w:rsidR="00B45E06">
        <w:t>1</w:t>
      </w:r>
      <w:r w:rsidR="00930C7A">
        <w:t>7</w:t>
      </w:r>
      <w:r w:rsidR="008F31DD">
        <w:t>-20</w:t>
      </w:r>
      <w:r w:rsidR="00525FDF">
        <w:t>], minimum distance [</w:t>
      </w:r>
      <w:r w:rsidR="008F31DD">
        <w:t>21-24</w:t>
      </w:r>
      <w:r w:rsidR="00525FDF">
        <w:t>]</w:t>
      </w:r>
      <w:r w:rsidR="00B45E06">
        <w:t xml:space="preserve"> etc</w:t>
      </w:r>
      <w:r w:rsidR="00525FDF">
        <w:t>.</w:t>
      </w:r>
    </w:p>
    <w:p w14:paraId="3BE10180" w14:textId="3C56376E" w:rsidR="00FC5D50" w:rsidRPr="00C72AB9" w:rsidRDefault="00FC5D50" w:rsidP="00732104">
      <w:pPr>
        <w:pStyle w:val="Text"/>
      </w:pPr>
      <w:r>
        <w:t>Quantum algorithms and quantum communication protocols are the main application of quantum information system. Till now, there are many quantum-based products have been discussed such as chipset QRNG in Galaxy-A71, quantum teleportation [</w:t>
      </w:r>
      <w:r w:rsidR="008F31DD">
        <w:t>25</w:t>
      </w:r>
      <w:r>
        <w:t>]. There are many theoretical applications are discussed with various field</w:t>
      </w:r>
      <w:r w:rsidR="00933C3B">
        <w:t>s</w:t>
      </w:r>
      <w:r>
        <w:t xml:space="preserve"> [</w:t>
      </w:r>
      <w:r w:rsidR="00930C7A">
        <w:t>2</w:t>
      </w:r>
      <w:r w:rsidR="008F31DD">
        <w:t>6</w:t>
      </w:r>
      <w:r>
        <w:t>] which</w:t>
      </w:r>
      <w:r w:rsidR="00290B23">
        <w:t xml:space="preserve"> will be reality soon and promise to</w:t>
      </w:r>
      <w:r>
        <w:t xml:space="preserve"> be a next generation information system.</w:t>
      </w:r>
      <w:r w:rsidR="00EB5FE8">
        <w:t xml:space="preserve"> Before implementation of quantum-based algorithms or quantum communication protocols, we need to verify it in classical computers, or we need to make the hybrid quantum-classical communication system. Therefore, a novel framework is needed to design to handle the simulation of quantum information system. </w:t>
      </w:r>
      <w:r w:rsidR="008A58D4">
        <w:t xml:space="preserve">However, they are mostly focused on the programming language and not flexible pre-design of resources.  </w:t>
      </w:r>
      <w:r w:rsidR="00EB5FE8">
        <w:t xml:space="preserve">In this discussion, a </w:t>
      </w:r>
      <w:r w:rsidR="00EB5FE8" w:rsidRPr="00802AEE">
        <w:rPr>
          <w:b/>
          <w:bCs/>
        </w:rPr>
        <w:t>MATLAB</w:t>
      </w:r>
      <w:r w:rsidR="00EB5FE8">
        <w:t xml:space="preserve"> based framework is discussed and the quantum resources, which are popularly used in quantum algorithms and quantum communication protocols, are explained</w:t>
      </w:r>
      <w:r w:rsidR="00F6174B">
        <w:t xml:space="preserve"> therein</w:t>
      </w:r>
      <w:r w:rsidR="00EB5FE8">
        <w:t xml:space="preserve">. </w:t>
      </w:r>
    </w:p>
    <w:p w14:paraId="2012E86A" w14:textId="4922164F" w:rsidR="00565019" w:rsidRDefault="00732104" w:rsidP="00732104">
      <w:pPr>
        <w:pStyle w:val="Text"/>
        <w:ind w:firstLine="0"/>
      </w:pPr>
      <w:r w:rsidRPr="00B373AE">
        <w:t xml:space="preserve">    </w:t>
      </w:r>
      <w:r w:rsidR="00565019" w:rsidRPr="00B373AE">
        <w:t xml:space="preserve">We organize the paper as follows. In </w:t>
      </w:r>
      <w:r w:rsidR="00C34AEC">
        <w:t>S</w:t>
      </w:r>
      <w:r w:rsidR="00565019" w:rsidRPr="00B373AE">
        <w:t xml:space="preserve">ection 2, the basic about quantum information of quantum states, Hilbert transformation of quantum computation is discussed. In </w:t>
      </w:r>
      <w:r w:rsidR="00C34AEC">
        <w:t>S</w:t>
      </w:r>
      <w:r w:rsidR="00565019" w:rsidRPr="00B373AE">
        <w:t xml:space="preserve">ection 3, we first propose a novel framework based on </w:t>
      </w:r>
      <w:r w:rsidR="00565019" w:rsidRPr="00C34AEC">
        <w:rPr>
          <w:b/>
          <w:bCs/>
        </w:rPr>
        <w:t>MATLAB</w:t>
      </w:r>
      <w:r w:rsidR="00565019" w:rsidRPr="00B373AE">
        <w:t xml:space="preserve"> for verification quantum algorithms on classical computers. Then, the quantum resources are implemented in proposed framework. Finally, Section 4 is to discuss open problems on simulation quantum algorithms on our proposed framework.</w:t>
      </w:r>
    </w:p>
    <w:p w14:paraId="3BBE9F67" w14:textId="77777777" w:rsidR="00B45290" w:rsidRPr="00B373AE" w:rsidRDefault="00B45290" w:rsidP="00732104">
      <w:pPr>
        <w:pStyle w:val="Text"/>
        <w:ind w:firstLine="0"/>
      </w:pPr>
    </w:p>
    <w:p w14:paraId="7043BE8B" w14:textId="77777777" w:rsidR="000463D3" w:rsidRDefault="007C7724" w:rsidP="000463D3">
      <w:pPr>
        <w:pStyle w:val="Text"/>
        <w:ind w:firstLine="0"/>
        <w:rPr>
          <w:b/>
        </w:rPr>
      </w:pPr>
      <w:r w:rsidRPr="00F23192">
        <w:rPr>
          <w:b/>
        </w:rPr>
        <w:t>2</w:t>
      </w:r>
      <w:r w:rsidR="00401A2F" w:rsidRPr="00F23192">
        <w:rPr>
          <w:b/>
        </w:rPr>
        <w:t xml:space="preserve">. </w:t>
      </w:r>
      <w:r w:rsidR="00217FED">
        <w:rPr>
          <w:b/>
        </w:rPr>
        <w:t>HILBERT TRANSFORM OF QUANTUM COMPUTATION</w:t>
      </w:r>
    </w:p>
    <w:p w14:paraId="74FB7A25" w14:textId="50127C9F" w:rsidR="00115426" w:rsidRPr="000463D3" w:rsidRDefault="00115426" w:rsidP="000463D3">
      <w:pPr>
        <w:pStyle w:val="Text"/>
        <w:ind w:firstLine="0"/>
        <w:rPr>
          <w:b/>
          <w:i/>
          <w:iCs/>
        </w:rPr>
      </w:pPr>
      <w:r w:rsidRPr="000463D3">
        <w:rPr>
          <w:i/>
          <w:iCs/>
          <w:color w:val="000000"/>
        </w:rPr>
        <w:t xml:space="preserve">A. </w:t>
      </w:r>
      <w:r w:rsidR="00B108EE" w:rsidRPr="000463D3">
        <w:rPr>
          <w:i/>
          <w:iCs/>
          <w:color w:val="000000"/>
        </w:rPr>
        <w:t>Basics of Quantum Information System</w:t>
      </w:r>
    </w:p>
    <w:p w14:paraId="4ECF8C18" w14:textId="53602BF3" w:rsidR="001651EE" w:rsidRDefault="008A62BE" w:rsidP="002B0376">
      <w:pPr>
        <w:adjustRightInd w:val="0"/>
        <w:ind w:firstLine="202"/>
        <w:jc w:val="both"/>
      </w:pPr>
      <w:r>
        <w:t>Quantum information is to use the quantum mechanism to explain of information. Hence, we are going to associate</w:t>
      </w:r>
      <w:r w:rsidR="00BC478A">
        <w:t xml:space="preserve"> the information</w:t>
      </w:r>
      <w:r>
        <w:t xml:space="preserve"> to the particle</w:t>
      </w:r>
      <w:r w:rsidR="00BC478A">
        <w:t xml:space="preserve"> and waves. In classical computation system, bits with two elements ‘0’ and ‘1’ are the </w:t>
      </w:r>
      <w:r w:rsidR="00BC478A">
        <w:lastRenderedPageBreak/>
        <w:t>basic elements to build up all data. In quantum information, we have the basic element named ‘qubit’.</w:t>
      </w:r>
      <w:r w:rsidR="00A536F6">
        <w:t xml:space="preserve"> The most basic quantum information system is quantum information system with one qubit which has two basic elements denoted as Dirac ket notation (</w:t>
      </w:r>
      <m:oMath>
        <m:d>
          <m:dPr>
            <m:begChr m:val=""/>
            <m:endChr m:val="⟩"/>
            <m:ctrlPr>
              <w:rPr>
                <w:rFonts w:ascii="Cambria Math" w:hAnsi="Cambria Math"/>
                <w:i/>
              </w:rPr>
            </m:ctrlPr>
          </m:dPr>
          <m:e>
            <m:r>
              <m:rPr>
                <m:sty m:val="p"/>
              </m:rPr>
              <w:rPr>
                <w:rFonts w:ascii="Cambria Math" w:hAnsi="Cambria Math"/>
              </w:rPr>
              <m:t>|0</m:t>
            </m:r>
          </m:e>
        </m:d>
      </m:oMath>
      <w:r w:rsidR="00A536F6">
        <w:t xml:space="preserve"> and </w:t>
      </w:r>
      <m:oMath>
        <m:d>
          <m:dPr>
            <m:begChr m:val=""/>
            <m:endChr m:val="⟩"/>
            <m:ctrlPr>
              <w:rPr>
                <w:rFonts w:ascii="Cambria Math" w:hAnsi="Cambria Math"/>
                <w:i/>
              </w:rPr>
            </m:ctrlPr>
          </m:dPr>
          <m:e>
            <m:r>
              <m:rPr>
                <m:sty m:val="p"/>
              </m:rPr>
              <w:rPr>
                <w:rFonts w:ascii="Cambria Math" w:hAnsi="Cambria Math"/>
              </w:rPr>
              <m:t>|1</m:t>
            </m:r>
          </m:e>
        </m:d>
      </m:oMath>
      <w:r w:rsidR="00A536F6">
        <w:t xml:space="preserve">). </w:t>
      </w:r>
      <w:r w:rsidR="008E0DDD">
        <w:t>Since the</w:t>
      </w:r>
      <w:r w:rsidR="00A536F6">
        <w:t xml:space="preserve"> pa</w:t>
      </w:r>
      <w:r w:rsidR="008E0DDD">
        <w:t>rticle is always moving, we not only have two basic state, we have something called superposition state.</w:t>
      </w:r>
      <w:r w:rsidR="00A536F6">
        <w:t xml:space="preserve"> </w:t>
      </w:r>
      <w:r w:rsidR="008E0DDD">
        <w:t>Therefore, the two basic state must satisfy the orthogonal condition and we have the Hilbert space to explain the quantum information system. Hilbert space gives us the mathematical model of quantum information system as following,</w:t>
      </w:r>
    </w:p>
    <w:p w14:paraId="2EF5DE40" w14:textId="51B7BD9F" w:rsidR="002B0376" w:rsidRPr="002B0376" w:rsidRDefault="008E0DDD" w:rsidP="002B0376">
      <w:pPr>
        <w:adjustRightInd w:val="0"/>
        <w:jc w:val="both"/>
      </w:pPr>
      <m:oMathPara>
        <m:oMath>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|0</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(1)</m:t>
          </m:r>
        </m:oMath>
      </m:oMathPara>
    </w:p>
    <w:p w14:paraId="0D7132C9" w14:textId="77777777" w:rsidR="006F6996" w:rsidRDefault="006F6996" w:rsidP="002B0376">
      <w:pPr>
        <w:adjustRightInd w:val="0"/>
        <w:jc w:val="both"/>
      </w:pPr>
      <w:r>
        <w:t>And a superposition can be expressed as:</w:t>
      </w:r>
    </w:p>
    <w:p w14:paraId="41C15007" w14:textId="651DE104" w:rsidR="006F6996" w:rsidRDefault="006F6996" w:rsidP="002B0376">
      <w:pPr>
        <w:adjustRightInd w:val="0"/>
        <w:jc w:val="both"/>
      </w:pPr>
      <m:oMathPara>
        <m:oMath>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|α</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(2)</m:t>
          </m:r>
        </m:oMath>
      </m:oMathPara>
    </w:p>
    <w:p w14:paraId="4E89E204" w14:textId="0E025841" w:rsidR="006F6996" w:rsidRDefault="006F6996" w:rsidP="002B0376">
      <w:pPr>
        <w:adjustRightInd w:val="0"/>
        <w:jc w:val="both"/>
      </w:pPr>
      <w:r>
        <w:t xml:space="preserve">where x and y are complex numbers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r>
          <w:rPr>
            <w:rFonts w:ascii="Cambria Math" w:hAnsi="Cambria Math"/>
          </w:rPr>
          <m:t>=1</m:t>
        </m:r>
      </m:oMath>
      <w:r>
        <w:t xml:space="preserve"> as norm condition. </w:t>
      </w:r>
      <w:r w:rsidR="00662006">
        <w:t>Consequently, there are infinite state in just 1-qubits system.</w:t>
      </w:r>
    </w:p>
    <w:p w14:paraId="7D453691" w14:textId="5E806BC2" w:rsidR="00D14657" w:rsidRDefault="006F6996" w:rsidP="002B0376">
      <w:pPr>
        <w:adjustRightInd w:val="0"/>
        <w:jc w:val="both"/>
      </w:pPr>
      <w:r>
        <w:t xml:space="preserve">    A multi qubits system of </w:t>
      </w:r>
      <w:r w:rsidRPr="006F6996">
        <w:rPr>
          <w:i/>
          <w:iCs/>
        </w:rPr>
        <w:t>n</w:t>
      </w:r>
      <w:r>
        <w:t xml:space="preserve">-qubits are also defined from </w:t>
      </w:r>
      <w:r w:rsidRPr="005F7922">
        <w:rPr>
          <w:i/>
          <w:iCs/>
        </w:rPr>
        <w:t>n</w:t>
      </w:r>
      <w:r>
        <w:t xml:space="preserve"> basi</w:t>
      </w:r>
      <w:r w:rsidR="005F7922">
        <w:t>s</w:t>
      </w:r>
      <w:r>
        <w:t xml:space="preserve"> </w:t>
      </w:r>
      <w:r w:rsidR="005F7922">
        <w:t>elements</w:t>
      </w:r>
      <w:r w:rsidR="00D14657">
        <w:t>:</w:t>
      </w:r>
    </w:p>
    <w:p w14:paraId="6ABE4C8D" w14:textId="406A2155" w:rsidR="00D14657" w:rsidRPr="002B0376" w:rsidRDefault="00D14657" w:rsidP="00D14657">
      <w:pPr>
        <w:adjustRightInd w:val="0"/>
        <w:jc w:val="both"/>
      </w:pPr>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0 0…0</m:t>
                            </m:r>
                          </m:e>
                        </m:d>
                      </m:e>
                      <m:sup>
                        <m:r>
                          <w:rPr>
                            <w:rFonts w:ascii="Cambria Math" w:hAnsi="Cambria Math"/>
                          </w:rPr>
                          <m:t>T</m:t>
                        </m:r>
                      </m:sup>
                    </m:sSup>
                  </m:e>
                </m:mr>
                <m:m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 0…0</m:t>
                            </m:r>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n</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0…1</m:t>
                            </m:r>
                          </m:e>
                        </m:d>
                      </m:e>
                      <m:sup>
                        <m:r>
                          <w:rPr>
                            <w:rFonts w:ascii="Cambria Math" w:hAnsi="Cambria Math"/>
                          </w:rPr>
                          <m:t>T</m:t>
                        </m:r>
                      </m:sup>
                    </m:sSup>
                  </m:e>
                </m:mr>
              </m:m>
            </m:e>
          </m:d>
          <m:r>
            <w:rPr>
              <w:rFonts w:ascii="Cambria Math" w:hAnsi="Cambria Math"/>
            </w:rPr>
            <m:t xml:space="preserve"> .                                      (3)</m:t>
          </m:r>
        </m:oMath>
      </m:oMathPara>
    </w:p>
    <w:p w14:paraId="4C35EF9F" w14:textId="634B6577" w:rsidR="006F6996" w:rsidRDefault="00D14657" w:rsidP="002B0376">
      <w:pPr>
        <w:adjustRightInd w:val="0"/>
        <w:jc w:val="both"/>
      </w:pPr>
      <w:r>
        <w:t>A</w:t>
      </w:r>
      <w:r w:rsidR="005F7922">
        <w:t>nd we can use the tensor product to explain</w:t>
      </w:r>
      <w:r w:rsidR="00480B85">
        <w:t xml:space="preserve"> from 1-qubit system.</w:t>
      </w:r>
      <w:r w:rsidR="005F7922">
        <w:t xml:space="preserve"> </w:t>
      </w:r>
    </w:p>
    <w:p w14:paraId="4C228836" w14:textId="6663271D" w:rsidR="002B0376" w:rsidRPr="002B0376" w:rsidRDefault="00EF7339" w:rsidP="002B0376">
      <w:pPr>
        <w:adjustRightInd w:val="0"/>
        <w:jc w:val="both"/>
      </w:pPr>
      <m:oMathPara>
        <m:oMath>
          <m:d>
            <m:dPr>
              <m:begChr m:val=""/>
              <m:endChr m:val="⟩"/>
              <m:ctrlPr>
                <w:rPr>
                  <w:rFonts w:ascii="Cambria Math" w:hAnsi="Cambria Math"/>
                  <w:i/>
                </w:rPr>
              </m:ctrlPr>
            </m:dPr>
            <m:e>
              <m:r>
                <m:rPr>
                  <m:sty m:val="p"/>
                </m:rPr>
                <w:rPr>
                  <w:rFonts w:ascii="Cambria Math" w:hAnsi="Cambria Math"/>
                </w:rPr>
                <m:t>|</m:t>
              </m:r>
              <m:r>
                <w:rPr>
                  <w:rFonts w:ascii="Cambria Math" w:hAnsi="Cambria Math"/>
                </w:rPr>
                <m:t>ρ</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up>
            <m:e>
              <m:sSub>
                <m:sSubPr>
                  <m:ctrlPr>
                    <w:rPr>
                      <w:rFonts w:ascii="Cambria Math" w:hAnsi="Cambria Math"/>
                      <w:i/>
                    </w:rPr>
                  </m:ctrlPr>
                </m:sSubPr>
                <m:e>
                  <m:r>
                    <w:rPr>
                      <w:rFonts w:ascii="Cambria Math" w:hAnsi="Cambria Math"/>
                    </w:rPr>
                    <m:t>ρ</m:t>
                  </m:r>
                </m:e>
                <m:sub>
                  <m:r>
                    <w:rPr>
                      <w:rFonts w:ascii="Cambria Math" w:hAnsi="Cambria Math"/>
                    </w:rPr>
                    <m:t>i</m:t>
                  </m:r>
                </m:sub>
              </m:sSub>
              <m:d>
                <m:dPr>
                  <m:begChr m:val=""/>
                  <m:endChr m:val="⟩"/>
                  <m:ctrlPr>
                    <w:rPr>
                      <w:rFonts w:ascii="Cambria Math" w:hAnsi="Cambria Math"/>
                      <w:i/>
                    </w:rPr>
                  </m:ctrlPr>
                </m:dPr>
                <m:e>
                  <m:r>
                    <w:rPr>
                      <w:rFonts w:ascii="Cambria Math" w:hAnsi="Cambria Math"/>
                    </w:rPr>
                    <m:t>|i</m:t>
                  </m:r>
                </m:e>
              </m:d>
            </m:e>
          </m:nary>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={0,1}</m:t>
              </m:r>
            </m:sub>
            <m:sup/>
            <m:e>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e>
          </m:nary>
          <m:r>
            <w:rPr>
              <w:rFonts w:ascii="Cambria Math" w:hAnsi="Cambria Math"/>
            </w:rPr>
            <m:t>.              (4)</m:t>
          </m:r>
        </m:oMath>
      </m:oMathPara>
    </w:p>
    <w:p w14:paraId="425F97F8" w14:textId="03A64B53" w:rsidR="002B0376" w:rsidRDefault="002B0376" w:rsidP="008654F1">
      <w:pPr>
        <w:adjustRightInd w:val="0"/>
        <w:jc w:val="both"/>
      </w:pPr>
      <w:r w:rsidRPr="002B0376">
        <w:t xml:space="preserve">where </w:t>
      </w:r>
      <m:oMath>
        <m:r>
          <w:rPr>
            <w:rFonts w:ascii="Cambria Math" w:hAnsi="Cambria Math"/>
          </w:rPr>
          <m:t>i=</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m:t>
                </m:r>
              </m:sup>
            </m:sSup>
            <m:sSub>
              <m:sSubPr>
                <m:ctrlPr>
                  <w:rPr>
                    <w:rFonts w:ascii="Cambria Math" w:hAnsi="Cambria Math"/>
                    <w:i/>
                  </w:rPr>
                </m:ctrlPr>
              </m:sSubPr>
              <m:e>
                <m:r>
                  <w:rPr>
                    <w:rFonts w:ascii="Cambria Math" w:hAnsi="Cambria Math"/>
                  </w:rPr>
                  <m:t>i</m:t>
                </m:r>
              </m:e>
              <m:sub>
                <m:r>
                  <w:rPr>
                    <w:rFonts w:ascii="Cambria Math" w:hAnsi="Cambria Math"/>
                  </w:rPr>
                  <m:t>j</m:t>
                </m:r>
              </m:sub>
            </m:sSub>
          </m:e>
        </m:nary>
      </m:oMath>
      <w:r w:rsidRPr="002B0376">
        <w:t>.</w:t>
      </w:r>
    </w:p>
    <w:p w14:paraId="567E0BA6" w14:textId="77777777" w:rsidR="00802AEE" w:rsidRPr="00963164" w:rsidRDefault="00802AEE" w:rsidP="00802AEE">
      <w:pPr>
        <w:pStyle w:val="Heading2"/>
        <w:numPr>
          <w:ilvl w:val="0"/>
          <w:numId w:val="0"/>
        </w:numPr>
        <w:jc w:val="both"/>
        <w:rPr>
          <w:color w:val="000000"/>
        </w:rPr>
      </w:pPr>
      <w:r w:rsidRPr="006D268C">
        <w:rPr>
          <w:noProof/>
          <w:sz w:val="16"/>
          <w:szCs w:val="16"/>
          <w:lang w:bidi="en-US"/>
        </w:rPr>
        <w:drawing>
          <wp:inline distT="0" distB="0" distL="0" distR="0" wp14:anchorId="3C5EF5CA" wp14:editId="22082AF0">
            <wp:extent cx="3127375" cy="2092960"/>
            <wp:effectExtent l="19050" t="19050" r="1587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7375" cy="2092960"/>
                    </a:xfrm>
                    <a:prstGeom prst="rect">
                      <a:avLst/>
                    </a:prstGeom>
                    <a:noFill/>
                    <a:ln w="3175">
                      <a:solidFill>
                        <a:schemeClr val="tx1"/>
                      </a:solidFill>
                    </a:ln>
                  </pic:spPr>
                </pic:pic>
              </a:graphicData>
            </a:graphic>
          </wp:inline>
        </w:drawing>
      </w:r>
    </w:p>
    <w:p w14:paraId="0210B861" w14:textId="2E6409E3" w:rsidR="00802AEE" w:rsidRPr="00802AEE" w:rsidRDefault="00802AEE" w:rsidP="00802AEE">
      <w:pPr>
        <w:pStyle w:val="PARAGRAPH"/>
        <w:spacing w:before="120" w:after="320" w:line="180" w:lineRule="exact"/>
        <w:ind w:firstLine="245"/>
        <w:jc w:val="center"/>
        <w:rPr>
          <w:rFonts w:ascii="Times New Roman" w:hAnsi="Times New Roman"/>
          <w:sz w:val="20"/>
          <w:lang w:val="en-GB"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1</w:t>
      </w:r>
      <w:r w:rsidRPr="00F23192">
        <w:rPr>
          <w:rFonts w:ascii="Times New Roman" w:hAnsi="Times New Roman"/>
          <w:b/>
          <w:bCs/>
          <w:sz w:val="20"/>
          <w:lang w:bidi="en-US"/>
        </w:rPr>
        <w:t>:</w:t>
      </w:r>
      <w:r w:rsidRPr="00F23192">
        <w:rPr>
          <w:rFonts w:ascii="Times New Roman" w:hAnsi="Times New Roman"/>
          <w:sz w:val="20"/>
          <w:lang w:bidi="en-US"/>
        </w:rPr>
        <w:t xml:space="preserve"> </w:t>
      </w:r>
      <w:r>
        <w:rPr>
          <w:rFonts w:ascii="Times New Roman" w:hAnsi="Times New Roman"/>
          <w:sz w:val="20"/>
          <w:lang w:val="en-GB" w:bidi="en-US"/>
        </w:rPr>
        <w:t>Optic system to generate qubit</w:t>
      </w:r>
      <w:r w:rsidRPr="00F23192">
        <w:rPr>
          <w:rFonts w:ascii="Times New Roman" w:hAnsi="Times New Roman"/>
          <w:sz w:val="20"/>
          <w:lang w:val="en-GB" w:bidi="en-US"/>
        </w:rPr>
        <w:t>.</w:t>
      </w:r>
      <w:r w:rsidR="00E36DA8" w:rsidRPr="00A24DA7">
        <w:t xml:space="preserve">   </w:t>
      </w:r>
    </w:p>
    <w:p w14:paraId="5DE039EA" w14:textId="4941F2E9" w:rsidR="00A24DA7" w:rsidRPr="00A24DA7" w:rsidRDefault="00E36DA8" w:rsidP="00A24DA7">
      <w:pPr>
        <w:pStyle w:val="Heading2"/>
        <w:numPr>
          <w:ilvl w:val="0"/>
          <w:numId w:val="0"/>
        </w:numPr>
        <w:jc w:val="both"/>
        <w:rPr>
          <w:i w:val="0"/>
          <w:iCs w:val="0"/>
        </w:rPr>
      </w:pPr>
      <w:r w:rsidRPr="00A24DA7">
        <w:rPr>
          <w:i w:val="0"/>
          <w:iCs w:val="0"/>
        </w:rPr>
        <w:t>Since in quantum mechanism the particle always moves around the axis, quantum information can see that movement as the change of a quantum state to another quantum state. As Hilbert space of qubits, we have the Hilbert transformation of quantum states. Modeling as mathematic space, the movement can be expressed as a multiplication of a matrix</w:t>
      </w:r>
      <w:r w:rsidR="00F82D78" w:rsidRPr="00A24DA7">
        <w:rPr>
          <w:i w:val="0"/>
          <w:iCs w:val="0"/>
        </w:rPr>
        <w:t xml:space="preserve"> and we will consider the </w:t>
      </w:r>
      <w:r w:rsidR="00F82D78" w:rsidRPr="00A24DA7">
        <w:rPr>
          <w:b/>
          <w:bCs/>
          <w:i w:val="0"/>
          <w:iCs w:val="0"/>
        </w:rPr>
        <w:t>Hilbert</w:t>
      </w:r>
      <w:r w:rsidR="00F82D78" w:rsidRPr="00A24DA7">
        <w:rPr>
          <w:i w:val="0"/>
          <w:iCs w:val="0"/>
        </w:rPr>
        <w:t xml:space="preserve"> transformation of matrices. Assume that we have a quantum state </w:t>
      </w:r>
      <m:oMath>
        <m:d>
          <m:dPr>
            <m:begChr m:val=""/>
            <m:endChr m:val="⟩"/>
            <m:ctrlPr>
              <w:rPr>
                <w:rFonts w:ascii="Cambria Math" w:hAnsi="Cambria Math"/>
                <w:i w:val="0"/>
                <w:iCs w:val="0"/>
              </w:rPr>
            </m:ctrlPr>
          </m:dPr>
          <m:e>
            <m:r>
              <w:rPr>
                <w:rFonts w:ascii="Cambria Math" w:hAnsi="Cambria Math"/>
              </w:rPr>
              <m:t>|ψ</m:t>
            </m:r>
          </m:e>
        </m:d>
      </m:oMath>
      <w:r w:rsidR="00F82D78" w:rsidRPr="00A24DA7">
        <w:rPr>
          <w:i w:val="0"/>
          <w:iCs w:val="0"/>
        </w:rPr>
        <w:t xml:space="preserve">, it can be change to next state </w:t>
      </w:r>
      <m:oMath>
        <m:r>
          <m:rPr>
            <m:sty m:val="bi"/>
          </m:rPr>
          <w:rPr>
            <w:rFonts w:ascii="Cambria Math" w:hAnsi="Cambria Math"/>
          </w:rPr>
          <m:t>U</m:t>
        </m:r>
        <m:d>
          <m:dPr>
            <m:begChr m:val=""/>
            <m:endChr m:val="⟩"/>
            <m:ctrlPr>
              <w:rPr>
                <w:rFonts w:ascii="Cambria Math" w:hAnsi="Cambria Math"/>
                <w:i w:val="0"/>
                <w:iCs w:val="0"/>
              </w:rPr>
            </m:ctrlPr>
          </m:dPr>
          <m:e>
            <m:r>
              <w:rPr>
                <w:rFonts w:ascii="Cambria Math" w:hAnsi="Cambria Math"/>
              </w:rPr>
              <m:t>|ψ</m:t>
            </m:r>
          </m:e>
        </m:d>
      </m:oMath>
      <w:r w:rsidR="00F82D78" w:rsidRPr="00A24DA7">
        <w:rPr>
          <w:i w:val="0"/>
          <w:iCs w:val="0"/>
        </w:rPr>
        <w:t xml:space="preserve">. As the energy </w:t>
      </w:r>
      <w:r w:rsidR="002E1A79" w:rsidRPr="00A24DA7">
        <w:rPr>
          <w:i w:val="0"/>
          <w:iCs w:val="0"/>
        </w:rPr>
        <w:t xml:space="preserve">reservation, and the revertible of transformation, the matrix </w:t>
      </w:r>
      <w:r w:rsidR="002E1A79" w:rsidRPr="00A24DA7">
        <w:rPr>
          <w:b/>
          <w:bCs/>
          <w:i w:val="0"/>
          <w:iCs w:val="0"/>
        </w:rPr>
        <w:t>U</w:t>
      </w:r>
      <w:r w:rsidR="002E1A79" w:rsidRPr="00A24DA7">
        <w:rPr>
          <w:i w:val="0"/>
          <w:iCs w:val="0"/>
        </w:rPr>
        <w:t xml:space="preserve"> must satisfy   </w:t>
      </w:r>
      <m:oMath>
        <m:sSup>
          <m:sSupPr>
            <m:ctrlPr>
              <w:rPr>
                <w:rFonts w:ascii="Cambria Math" w:hAnsi="Cambria Math"/>
                <w:i w:val="0"/>
                <w:iCs w:val="0"/>
              </w:rPr>
            </m:ctrlPr>
          </m:sSupPr>
          <m:e>
            <m:r>
              <m:rPr>
                <m:sty m:val="bi"/>
              </m:rP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b/>
                <w:bCs/>
                <w:i w:val="0"/>
                <w:iCs w:val="0"/>
              </w:rPr>
            </m:ctrlPr>
          </m:sSupPr>
          <m:e>
            <m:r>
              <m:rPr>
                <m:sty m:val="bi"/>
              </m:rPr>
              <w:rPr>
                <w:rFonts w:ascii="Cambria Math" w:hAnsi="Cambria Math"/>
              </w:rPr>
              <m:t>U</m:t>
            </m:r>
          </m:e>
          <m:sup>
            <m:r>
              <m:rPr>
                <m:sty m:val="bi"/>
              </m:rPr>
              <w:rPr>
                <w:rFonts w:ascii="Cambria Math" w:hAnsi="Cambria Math"/>
              </w:rPr>
              <m:t>†</m:t>
            </m:r>
          </m:sup>
        </m:sSup>
      </m:oMath>
      <w:r w:rsidR="002E1A79" w:rsidRPr="00A24DA7">
        <w:rPr>
          <w:i w:val="0"/>
          <w:iCs w:val="0"/>
        </w:rPr>
        <w:t xml:space="preserve">, the matrices which satisfy that pre-condition are called Unitary </w:t>
      </w:r>
      <w:r w:rsidR="002E1A79" w:rsidRPr="00A24DA7">
        <w:rPr>
          <w:i w:val="0"/>
          <w:iCs w:val="0"/>
        </w:rPr>
        <w:t xml:space="preserve">matrices. </w:t>
      </w:r>
      <w:r w:rsidR="00547FA0" w:rsidRPr="00A24DA7">
        <w:rPr>
          <w:i w:val="0"/>
          <w:iCs w:val="0"/>
        </w:rPr>
        <w:t xml:space="preserve">Unitary matrices can be expressed by four Pauli element matrices such as </w:t>
      </w:r>
      <w:r w:rsidR="00547FA0" w:rsidRPr="00A24DA7">
        <w:rPr>
          <w:b/>
          <w:bCs/>
          <w:i w:val="0"/>
          <w:iCs w:val="0"/>
        </w:rPr>
        <w:t>I</w:t>
      </w:r>
      <w:r w:rsidR="00547FA0" w:rsidRPr="00A24DA7">
        <w:rPr>
          <w:i w:val="0"/>
          <w:iCs w:val="0"/>
        </w:rPr>
        <w:t xml:space="preserve">, </w:t>
      </w:r>
      <w:r w:rsidR="00547FA0" w:rsidRPr="00A24DA7">
        <w:rPr>
          <w:b/>
          <w:bCs/>
          <w:i w:val="0"/>
          <w:iCs w:val="0"/>
        </w:rPr>
        <w:t>X</w:t>
      </w:r>
      <w:r w:rsidR="00547FA0" w:rsidRPr="00A24DA7">
        <w:rPr>
          <w:i w:val="0"/>
          <w:iCs w:val="0"/>
        </w:rPr>
        <w:t xml:space="preserve">, </w:t>
      </w:r>
      <w:r w:rsidR="00547FA0" w:rsidRPr="00A24DA7">
        <w:rPr>
          <w:b/>
          <w:bCs/>
          <w:i w:val="0"/>
          <w:iCs w:val="0"/>
        </w:rPr>
        <w:t>Z</w:t>
      </w:r>
      <w:r w:rsidR="00547FA0" w:rsidRPr="00A24DA7">
        <w:rPr>
          <w:i w:val="0"/>
          <w:iCs w:val="0"/>
        </w:rPr>
        <w:t xml:space="preserve">, and </w:t>
      </w:r>
      <w:r w:rsidR="00547FA0" w:rsidRPr="00A24DA7">
        <w:rPr>
          <w:b/>
          <w:bCs/>
          <w:i w:val="0"/>
          <w:iCs w:val="0"/>
        </w:rPr>
        <w:t>Y</w:t>
      </w:r>
      <w:r w:rsidR="00547FA0" w:rsidRPr="00A24DA7">
        <w:rPr>
          <w:i w:val="0"/>
          <w:iCs w:val="0"/>
        </w:rPr>
        <w:t>. And any Unitary matrices can be view as their combination.</w:t>
      </w:r>
      <w:r w:rsidR="00A24DA7" w:rsidRPr="00A24DA7">
        <w:rPr>
          <w:i w:val="0"/>
          <w:iCs w:val="0"/>
        </w:rPr>
        <w:t xml:space="preserve"> </w:t>
      </w:r>
    </w:p>
    <w:p w14:paraId="72D18D2F" w14:textId="08C35935" w:rsidR="00963164" w:rsidRDefault="00A24DA7" w:rsidP="00963164">
      <w:pPr>
        <w:pStyle w:val="Heading2"/>
        <w:numPr>
          <w:ilvl w:val="0"/>
          <w:numId w:val="0"/>
        </w:numPr>
        <w:jc w:val="both"/>
        <w:rPr>
          <w:color w:val="000000"/>
        </w:rPr>
      </w:pPr>
      <w:r w:rsidRPr="00A24DA7">
        <w:rPr>
          <w:noProof/>
          <w:sz w:val="16"/>
          <w:szCs w:val="16"/>
          <w:lang w:bidi="en-US"/>
        </w:rPr>
        <w:t xml:space="preserve"> </w:t>
      </w:r>
      <w:r w:rsidR="00115426">
        <w:rPr>
          <w:color w:val="000000"/>
        </w:rPr>
        <w:t>B</w:t>
      </w:r>
      <w:r w:rsidR="00115426" w:rsidRPr="00F23192">
        <w:rPr>
          <w:color w:val="000000"/>
        </w:rPr>
        <w:t xml:space="preserve">. </w:t>
      </w:r>
      <w:r w:rsidR="00115426">
        <w:rPr>
          <w:color w:val="000000"/>
        </w:rPr>
        <w:t xml:space="preserve">Proposed </w:t>
      </w:r>
      <w:r w:rsidR="00B108EE">
        <w:rPr>
          <w:color w:val="000000"/>
        </w:rPr>
        <w:t xml:space="preserve">a </w:t>
      </w:r>
      <w:r w:rsidR="00CE014A">
        <w:rPr>
          <w:color w:val="000000"/>
        </w:rPr>
        <w:t>MATLAB based Framework</w:t>
      </w:r>
      <w:r w:rsidR="00115426">
        <w:rPr>
          <w:color w:val="000000"/>
        </w:rPr>
        <w:t xml:space="preserve"> for Simulation of Quantum Algorithm</w:t>
      </w:r>
    </w:p>
    <w:p w14:paraId="6300875E" w14:textId="0AF15F6F" w:rsidR="002B05EF" w:rsidRDefault="006F68A9" w:rsidP="002B0376">
      <w:pPr>
        <w:adjustRightInd w:val="0"/>
        <w:jc w:val="both"/>
        <w:rPr>
          <w:b/>
          <w:bCs/>
        </w:rPr>
      </w:pPr>
      <w:r>
        <w:t xml:space="preserve">      </w:t>
      </w:r>
      <w:r w:rsidR="00DD138B">
        <w:t>N</w:t>
      </w:r>
      <w:r w:rsidR="002D2A69">
        <w:t>owadays quantum information system, optics is the source to generate quantum bits since light consists of many elementary “particles” called photons and photons exhibit in certain situations a random number</w:t>
      </w:r>
      <w:r w:rsidR="006D268C">
        <w:t xml:space="preserve">. The detail </w:t>
      </w:r>
      <w:r w:rsidR="00231533">
        <w:t xml:space="preserve">of an </w:t>
      </w:r>
      <w:r w:rsidR="00ED2973">
        <w:t>optics</w:t>
      </w:r>
      <w:r w:rsidR="00231533">
        <w:t xml:space="preserve"> </w:t>
      </w:r>
      <w:r w:rsidR="006D268C">
        <w:t xml:space="preserve">system is given as </w:t>
      </w:r>
      <w:r w:rsidR="006D268C" w:rsidRPr="00A23030">
        <w:rPr>
          <w:b/>
          <w:bCs/>
        </w:rPr>
        <w:t>Figure 1</w:t>
      </w:r>
      <w:r w:rsidR="003760D2">
        <w:rPr>
          <w:b/>
          <w:bCs/>
        </w:rPr>
        <w:t xml:space="preserve"> </w:t>
      </w:r>
      <w:r w:rsidR="003760D2" w:rsidRPr="003760D2">
        <w:t>where</w:t>
      </w:r>
      <w:r w:rsidR="009B0CE9">
        <w:t xml:space="preserve"> light emitting diode</w:t>
      </w:r>
      <w:r w:rsidR="003760D2">
        <w:t xml:space="preserve"> </w:t>
      </w:r>
      <w:r w:rsidR="003760D2" w:rsidRPr="005C491D">
        <w:rPr>
          <w:b/>
          <w:bCs/>
        </w:rPr>
        <w:t>LED</w:t>
      </w:r>
      <w:r w:rsidR="003760D2">
        <w:t xml:space="preserve"> is used to generate </w:t>
      </w:r>
      <w:r w:rsidR="009B0CE9">
        <w:t>photons;</w:t>
      </w:r>
      <w:r w:rsidR="003760D2">
        <w:t xml:space="preserve"> the Semi-transparent mirror will decide the probability a photon is in each basis state</w:t>
      </w:r>
      <w:r w:rsidR="006D268C">
        <w:t>. One such situation,</w:t>
      </w:r>
      <w:r w:rsidR="009B0CE9">
        <w:t xml:space="preserve"> </w:t>
      </w:r>
      <w:r w:rsidR="002B05EF" w:rsidRPr="005C491D">
        <w:rPr>
          <w:b/>
          <w:bCs/>
        </w:rPr>
        <w:t>LED</w:t>
      </w:r>
      <w:r w:rsidR="002B05EF">
        <w:t xml:space="preserve"> is used as optical source for qubits on Samsung mobile phone </w:t>
      </w:r>
      <w:r w:rsidR="002349EC">
        <w:t xml:space="preserve">Galaxy </w:t>
      </w:r>
      <w:r w:rsidR="002B05EF" w:rsidRPr="004362F6">
        <w:rPr>
          <w:b/>
          <w:bCs/>
        </w:rPr>
        <w:t>A</w:t>
      </w:r>
      <w:r w:rsidR="00AA44A6" w:rsidRPr="004362F6">
        <w:rPr>
          <w:b/>
          <w:bCs/>
        </w:rPr>
        <w:t>7</w:t>
      </w:r>
      <w:r w:rsidR="002B05EF" w:rsidRPr="004362F6">
        <w:rPr>
          <w:b/>
          <w:bCs/>
        </w:rPr>
        <w:t>1</w:t>
      </w:r>
      <w:r w:rsidR="002B05EF">
        <w:t xml:space="preserve">. </w:t>
      </w:r>
      <w:r w:rsidR="009C4072">
        <w:rPr>
          <w:b/>
          <w:bCs/>
        </w:rPr>
        <w:t xml:space="preserve"> </w:t>
      </w:r>
    </w:p>
    <w:p w14:paraId="08F71845" w14:textId="77777777" w:rsidR="006F68A9" w:rsidRPr="00F23192" w:rsidRDefault="006F68A9" w:rsidP="006F68A9">
      <w:pPr>
        <w:pStyle w:val="PARAGRAPH"/>
        <w:spacing w:line="240" w:lineRule="auto"/>
        <w:ind w:firstLine="0"/>
        <w:jc w:val="center"/>
        <w:rPr>
          <w:rFonts w:ascii="Times New Roman" w:hAnsi="Times New Roman"/>
          <w:sz w:val="16"/>
          <w:szCs w:val="16"/>
          <w:lang w:bidi="en-US"/>
        </w:rPr>
      </w:pPr>
      <w:r w:rsidRPr="003814AC">
        <w:rPr>
          <w:rFonts w:ascii="Times New Roman" w:hAnsi="Times New Roman"/>
          <w:noProof/>
          <w:sz w:val="16"/>
          <w:szCs w:val="16"/>
          <w:lang w:bidi="en-US"/>
        </w:rPr>
        <w:drawing>
          <wp:inline distT="0" distB="0" distL="0" distR="0" wp14:anchorId="3D17DBC5" wp14:editId="6078B607">
            <wp:extent cx="3127375" cy="1208405"/>
            <wp:effectExtent l="19050" t="19050" r="1587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7375" cy="1208405"/>
                    </a:xfrm>
                    <a:prstGeom prst="rect">
                      <a:avLst/>
                    </a:prstGeom>
                    <a:noFill/>
                    <a:ln w="3175">
                      <a:solidFill>
                        <a:schemeClr val="tx1"/>
                      </a:solidFill>
                    </a:ln>
                  </pic:spPr>
                </pic:pic>
              </a:graphicData>
            </a:graphic>
          </wp:inline>
        </w:drawing>
      </w:r>
    </w:p>
    <w:p w14:paraId="424C6CCF" w14:textId="21C6D132" w:rsidR="006F68A9" w:rsidRDefault="006F68A9" w:rsidP="006F68A9">
      <w:pPr>
        <w:pStyle w:val="PARAGRAPH"/>
        <w:spacing w:before="120" w:after="320" w:line="180" w:lineRule="exact"/>
        <w:ind w:firstLine="245"/>
        <w:jc w:val="center"/>
        <w:rPr>
          <w:rFonts w:ascii="Times New Roman" w:hAnsi="Times New Roman"/>
          <w:sz w:val="20"/>
          <w:lang w:val="en-GB"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2</w:t>
      </w:r>
      <w:r w:rsidRPr="00F23192">
        <w:rPr>
          <w:rFonts w:ascii="Times New Roman" w:hAnsi="Times New Roman"/>
          <w:b/>
          <w:bCs/>
          <w:sz w:val="20"/>
          <w:lang w:bidi="en-US"/>
        </w:rPr>
        <w:t>:</w:t>
      </w:r>
      <w:r w:rsidRPr="00F23192">
        <w:rPr>
          <w:rFonts w:ascii="Times New Roman" w:hAnsi="Times New Roman"/>
          <w:sz w:val="20"/>
          <w:lang w:bidi="en-US"/>
        </w:rPr>
        <w:t xml:space="preserve"> </w:t>
      </w:r>
      <w:r>
        <w:rPr>
          <w:rFonts w:ascii="Times New Roman" w:hAnsi="Times New Roman"/>
          <w:sz w:val="20"/>
          <w:lang w:val="en-GB" w:bidi="en-US"/>
        </w:rPr>
        <w:t>An example of a novel system model</w:t>
      </w:r>
      <w:r w:rsidRPr="00F23192">
        <w:rPr>
          <w:rFonts w:ascii="Times New Roman" w:hAnsi="Times New Roman"/>
          <w:sz w:val="20"/>
          <w:lang w:val="en-GB" w:bidi="en-US"/>
        </w:rPr>
        <w:t>.</w:t>
      </w:r>
    </w:p>
    <w:p w14:paraId="3075653B" w14:textId="77777777" w:rsidR="000463D3" w:rsidRPr="00F23192" w:rsidRDefault="000463D3" w:rsidP="000463D3">
      <w:pPr>
        <w:adjustRightInd w:val="0"/>
        <w:jc w:val="both"/>
        <w:rPr>
          <w:sz w:val="16"/>
          <w:szCs w:val="16"/>
          <w:lang w:bidi="en-US"/>
        </w:rPr>
      </w:pPr>
      <w:r>
        <w:rPr>
          <w:noProof/>
        </w:rPr>
        <w:drawing>
          <wp:inline distT="0" distB="0" distL="0" distR="0" wp14:anchorId="3992106B" wp14:editId="338CA513">
            <wp:extent cx="3089910" cy="2216580"/>
            <wp:effectExtent l="19050" t="19050" r="152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928" cy="2242418"/>
                    </a:xfrm>
                    <a:prstGeom prst="rect">
                      <a:avLst/>
                    </a:prstGeom>
                    <a:ln w="3175">
                      <a:solidFill>
                        <a:schemeClr val="tx1"/>
                      </a:solidFill>
                    </a:ln>
                  </pic:spPr>
                </pic:pic>
              </a:graphicData>
            </a:graphic>
          </wp:inline>
        </w:drawing>
      </w:r>
    </w:p>
    <w:p w14:paraId="22B94B7F" w14:textId="77777777" w:rsidR="000463D3" w:rsidRPr="00F23192" w:rsidRDefault="000463D3" w:rsidP="000463D3">
      <w:pPr>
        <w:pStyle w:val="PARAGRAPH"/>
        <w:spacing w:before="120" w:after="320" w:line="180" w:lineRule="exact"/>
        <w:ind w:firstLine="245"/>
        <w:jc w:val="center"/>
        <w:rPr>
          <w:rFonts w:ascii="Times New Roman" w:hAnsi="Times New Roman"/>
          <w:sz w:val="20"/>
          <w:lang w:val="en-GB"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3</w:t>
      </w:r>
      <w:r w:rsidRPr="00F23192">
        <w:rPr>
          <w:rFonts w:ascii="Times New Roman" w:hAnsi="Times New Roman"/>
          <w:b/>
          <w:bCs/>
          <w:sz w:val="20"/>
          <w:lang w:bidi="en-US"/>
        </w:rPr>
        <w:t>:</w:t>
      </w:r>
      <w:r w:rsidRPr="00F23192">
        <w:rPr>
          <w:rFonts w:ascii="Times New Roman" w:hAnsi="Times New Roman"/>
          <w:sz w:val="20"/>
          <w:lang w:bidi="en-US"/>
        </w:rPr>
        <w:t xml:space="preserve"> </w:t>
      </w:r>
      <w:r>
        <w:rPr>
          <w:rFonts w:ascii="Times New Roman" w:hAnsi="Times New Roman"/>
          <w:sz w:val="20"/>
          <w:lang w:bidi="en-US"/>
        </w:rPr>
        <w:t xml:space="preserve">System model and </w:t>
      </w:r>
      <w:r w:rsidRPr="00A24A80">
        <w:rPr>
          <w:rFonts w:ascii="Times New Roman" w:hAnsi="Times New Roman"/>
          <w:b/>
          <w:bCs/>
          <w:sz w:val="20"/>
          <w:lang w:val="en-GB" w:bidi="en-US"/>
        </w:rPr>
        <w:t>MATLAB</w:t>
      </w:r>
      <w:r>
        <w:rPr>
          <w:rFonts w:ascii="Times New Roman" w:hAnsi="Times New Roman"/>
          <w:sz w:val="20"/>
          <w:lang w:val="en-GB" w:bidi="en-US"/>
        </w:rPr>
        <w:t xml:space="preserve"> predefinition of some quantum basic resources</w:t>
      </w:r>
      <w:r w:rsidRPr="00F23192">
        <w:rPr>
          <w:rFonts w:ascii="Times New Roman" w:hAnsi="Times New Roman"/>
          <w:sz w:val="20"/>
          <w:lang w:val="en-GB" w:bidi="en-US"/>
        </w:rPr>
        <w:t>.</w:t>
      </w:r>
    </w:p>
    <w:p w14:paraId="64E251BE" w14:textId="312C3C84" w:rsidR="00674429" w:rsidRDefault="002B05EF" w:rsidP="002B05EF">
      <w:pPr>
        <w:adjustRightInd w:val="0"/>
        <w:jc w:val="both"/>
      </w:pPr>
      <w:r>
        <w:rPr>
          <w:b/>
          <w:bCs/>
        </w:rPr>
        <w:t xml:space="preserve">     </w:t>
      </w:r>
      <w:r w:rsidRPr="002B05EF">
        <w:t>Workin</w:t>
      </w:r>
      <w:r>
        <w:t xml:space="preserve">g with light or setup a system by </w:t>
      </w:r>
      <w:r w:rsidRPr="005C491D">
        <w:rPr>
          <w:b/>
          <w:bCs/>
        </w:rPr>
        <w:t>LED</w:t>
      </w:r>
      <w:r>
        <w:t xml:space="preserve"> will need to spend a lot of human resource and time. </w:t>
      </w:r>
      <w:r w:rsidR="00564DCC">
        <w:t>To fast verify and</w:t>
      </w:r>
      <w:r>
        <w:t xml:space="preserve"> simulation of quantum algorithm or quantum communication protocol</w:t>
      </w:r>
      <w:r w:rsidR="00564DCC">
        <w:t xml:space="preserve">, a </w:t>
      </w:r>
      <w:r w:rsidR="006A206C">
        <w:t>novel system model</w:t>
      </w:r>
      <w:r w:rsidR="00564DCC">
        <w:t xml:space="preserve"> needs to be considered</w:t>
      </w:r>
      <w:r>
        <w:t>.</w:t>
      </w:r>
      <w:r w:rsidR="006A206C">
        <w:t xml:space="preserve"> And quantum circuit model is popular used to explain the quantum algorithms and quantum communication protocol.</w:t>
      </w:r>
      <w:r w:rsidR="00674429">
        <w:t xml:space="preserve"> </w:t>
      </w:r>
      <w:r w:rsidR="00674429" w:rsidRPr="00A23030">
        <w:rPr>
          <w:b/>
          <w:bCs/>
        </w:rPr>
        <w:t>Figure 2</w:t>
      </w:r>
      <w:r w:rsidR="00674429">
        <w:t xml:space="preserve"> gives an example of a novel quantum information system with three qubits.</w:t>
      </w:r>
      <w:r w:rsidR="006A206C">
        <w:t xml:space="preserve"> </w:t>
      </w:r>
      <w:r w:rsidR="00E8766E">
        <w:t>Three qubits include an information qubit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E8766E">
        <w:t>) and two ancilla zeros qubits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e>
        </m:d>
      </m:oMath>
      <w:r w:rsidR="00E8766E">
        <w:t>).</w:t>
      </w:r>
      <w:r w:rsidR="002301C4">
        <w:t xml:space="preserve"> The full start qubits are combined of those three qubits by a tensor product, and it is </w:t>
      </w:r>
      <w:r w:rsidR="000B078F">
        <w:t>denoted</w:t>
      </w:r>
      <w:r w:rsidR="002301C4">
        <w:t xml:space="preserve"> by: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d>
      </m:oMath>
      <w:r w:rsidR="002301C4">
        <w:t xml:space="preserve">. </w:t>
      </w:r>
      <w:r w:rsidR="003D4FC5">
        <w:t xml:space="preserve">Transformation of initial qubits to next step are given by Unitary matrices. In system of </w:t>
      </w:r>
      <w:r w:rsidR="003D4FC5" w:rsidRPr="003D4FC5">
        <w:rPr>
          <w:b/>
          <w:bCs/>
        </w:rPr>
        <w:t>Figure 2</w:t>
      </w:r>
      <w:r w:rsidR="003D4FC5">
        <w:t xml:space="preserve">, </w:t>
      </w:r>
      <w:r w:rsidR="00711628">
        <w:t xml:space="preserve">1-qubit gate is Hadamard gate, 2-qubits gate is Controlled-NOT gate, </w:t>
      </w:r>
      <w:r w:rsidR="00711628" w:rsidRPr="00711628">
        <w:rPr>
          <w:b/>
          <w:bCs/>
        </w:rPr>
        <w:t>X</w:t>
      </w:r>
      <w:r w:rsidR="00711628">
        <w:t xml:space="preserve"> and </w:t>
      </w:r>
      <w:r w:rsidR="00711628" w:rsidRPr="00711628">
        <w:rPr>
          <w:b/>
          <w:bCs/>
        </w:rPr>
        <w:t>Z</w:t>
      </w:r>
      <w:r w:rsidR="00711628">
        <w:t xml:space="preserve"> are bit-flip gate and phase-flip gate.</w:t>
      </w:r>
    </w:p>
    <w:p w14:paraId="26561A29" w14:textId="1AF60FEE" w:rsidR="002B05EF" w:rsidRDefault="00674429" w:rsidP="002B05EF">
      <w:pPr>
        <w:adjustRightInd w:val="0"/>
        <w:jc w:val="both"/>
      </w:pPr>
      <w:r>
        <w:lastRenderedPageBreak/>
        <w:t xml:space="preserve">     </w:t>
      </w:r>
      <w:r w:rsidR="002B05EF" w:rsidRPr="009C4072">
        <w:rPr>
          <w:b/>
          <w:bCs/>
        </w:rPr>
        <w:t xml:space="preserve">MATLAB </w:t>
      </w:r>
      <w:r w:rsidR="002B05EF" w:rsidRPr="009C4072">
        <w:t>or</w:t>
      </w:r>
      <w:r w:rsidR="002B05EF">
        <w:t xml:space="preserve"> matrix laboratory is a multi-paradigm numerical computing environment and proprietary language developed by </w:t>
      </w:r>
      <w:r w:rsidR="002B05EF" w:rsidRPr="009C4072">
        <w:rPr>
          <w:b/>
          <w:bCs/>
        </w:rPr>
        <w:t>Mathworks</w:t>
      </w:r>
      <w:r w:rsidR="002B05EF">
        <w:rPr>
          <w:b/>
          <w:bCs/>
        </w:rPr>
        <w:t xml:space="preserve"> </w:t>
      </w:r>
      <w:r w:rsidR="002B05EF" w:rsidRPr="003013D0">
        <w:t>Inc</w:t>
      </w:r>
      <w:r w:rsidR="002B05EF">
        <w:t xml:space="preserve">. with a programming language that expresses matrix and array computation. Since the Hilbert space and Hilbert transformation be matrix expression and matrix multiplication, </w:t>
      </w:r>
      <w:r w:rsidR="002B05EF" w:rsidRPr="009C4072">
        <w:rPr>
          <w:b/>
          <w:bCs/>
        </w:rPr>
        <w:t>MATLAB</w:t>
      </w:r>
      <w:r w:rsidR="002B05EF">
        <w:t xml:space="preserve"> is suitable environment for us to build a novel framework for simulation of </w:t>
      </w:r>
      <w:r>
        <w:t xml:space="preserve">quantum circuit model. </w:t>
      </w:r>
      <w:r w:rsidR="00C0560D">
        <w:t xml:space="preserve">The </w:t>
      </w:r>
      <w:r w:rsidR="00C0560D" w:rsidRPr="00A24A80">
        <w:rPr>
          <w:b/>
          <w:bCs/>
        </w:rPr>
        <w:t>MATLAB</w:t>
      </w:r>
      <w:r w:rsidR="00C0560D">
        <w:t xml:space="preserve"> pre-definition of those gates and qubits in quantum system in </w:t>
      </w:r>
      <w:r w:rsidR="00C0560D" w:rsidRPr="00EC42EA">
        <w:rPr>
          <w:b/>
          <w:bCs/>
        </w:rPr>
        <w:t>Figure 2</w:t>
      </w:r>
      <w:r w:rsidR="00C0560D">
        <w:t xml:space="preserve"> are given as </w:t>
      </w:r>
      <w:r w:rsidR="00C0560D" w:rsidRPr="00EC42EA">
        <w:rPr>
          <w:b/>
          <w:bCs/>
        </w:rPr>
        <w:t>Figure 3</w:t>
      </w:r>
      <w:r w:rsidR="00C0560D">
        <w:t>.</w:t>
      </w:r>
    </w:p>
    <w:p w14:paraId="6CCDEB4F" w14:textId="77777777" w:rsidR="00B45290" w:rsidRDefault="00B45290" w:rsidP="002B05EF">
      <w:pPr>
        <w:adjustRightInd w:val="0"/>
        <w:jc w:val="both"/>
      </w:pPr>
    </w:p>
    <w:p w14:paraId="720B788C" w14:textId="77777777" w:rsidR="0033685C" w:rsidRPr="00F23192" w:rsidRDefault="0033685C" w:rsidP="0033685C">
      <w:pPr>
        <w:pStyle w:val="Heading1"/>
        <w:numPr>
          <w:ilvl w:val="0"/>
          <w:numId w:val="0"/>
        </w:numPr>
        <w:spacing w:before="0" w:after="0"/>
        <w:jc w:val="left"/>
        <w:rPr>
          <w:b/>
          <w:caps/>
          <w:smallCaps w:val="0"/>
        </w:rPr>
      </w:pPr>
      <w:r w:rsidRPr="00F23192">
        <w:rPr>
          <w:b/>
          <w:caps/>
          <w:smallCaps w:val="0"/>
        </w:rPr>
        <w:t xml:space="preserve">3. </w:t>
      </w:r>
      <w:r>
        <w:rPr>
          <w:b/>
          <w:sz w:val="18"/>
          <w:szCs w:val="18"/>
        </w:rPr>
        <w:t>SIMULATION OF QUANTUM ALGORITHMS OVER A PROPOSED FRAMEWORK</w:t>
      </w:r>
    </w:p>
    <w:p w14:paraId="3BF1417E" w14:textId="17F5CD97" w:rsidR="003C27BF" w:rsidRPr="00F23192" w:rsidRDefault="00115426" w:rsidP="003C27BF">
      <w:pPr>
        <w:pStyle w:val="Heading2"/>
        <w:numPr>
          <w:ilvl w:val="0"/>
          <w:numId w:val="0"/>
        </w:numPr>
        <w:jc w:val="both"/>
        <w:rPr>
          <w:b/>
          <w:bCs/>
          <w:i w:val="0"/>
          <w:iCs w:val="0"/>
          <w:color w:val="000000"/>
          <w:lang w:val="en-GB"/>
        </w:rPr>
      </w:pPr>
      <w:r>
        <w:rPr>
          <w:color w:val="000000"/>
        </w:rPr>
        <w:t>A</w:t>
      </w:r>
      <w:r w:rsidR="003C27BF" w:rsidRPr="00F23192">
        <w:rPr>
          <w:color w:val="000000"/>
        </w:rPr>
        <w:t xml:space="preserve">. </w:t>
      </w:r>
      <w:r w:rsidR="00217FED">
        <w:rPr>
          <w:color w:val="000000"/>
          <w:lang w:val="en-GB"/>
        </w:rPr>
        <w:t xml:space="preserve">Simulation </w:t>
      </w:r>
      <w:r w:rsidR="008654F1">
        <w:rPr>
          <w:color w:val="000000"/>
          <w:lang w:val="en-GB"/>
        </w:rPr>
        <w:t>of</w:t>
      </w:r>
      <w:r w:rsidR="00217FED">
        <w:rPr>
          <w:color w:val="000000"/>
          <w:lang w:val="en-GB"/>
        </w:rPr>
        <w:t xml:space="preserve"> </w:t>
      </w:r>
      <w:r w:rsidR="00C70B68">
        <w:rPr>
          <w:color w:val="000000"/>
          <w:lang w:val="en-GB"/>
        </w:rPr>
        <w:t xml:space="preserve">Quantum Superposition States </w:t>
      </w:r>
    </w:p>
    <w:p w14:paraId="5647204F" w14:textId="50E57656" w:rsidR="00AF3D11" w:rsidRDefault="00AF3D11" w:rsidP="0015183A">
      <w:pPr>
        <w:pStyle w:val="PARAGRAPH"/>
        <w:ind w:firstLine="0"/>
        <w:rPr>
          <w:rFonts w:ascii="Times New Roman" w:hAnsi="Times New Roman"/>
          <w:sz w:val="20"/>
          <w:lang w:val="en-GB"/>
        </w:rPr>
      </w:pPr>
      <w:r>
        <w:rPr>
          <w:rFonts w:ascii="Times New Roman" w:hAnsi="Times New Roman"/>
          <w:sz w:val="20"/>
          <w:lang w:val="en-GB"/>
        </w:rPr>
        <w:t xml:space="preserve">     Hadamard matrix can be seen everywhere in quantum algorithms and quantum computation. It is from a fact that </w:t>
      </w:r>
      <w:r w:rsidR="008869B2">
        <w:rPr>
          <w:rFonts w:ascii="Times New Roman" w:hAnsi="Times New Roman"/>
          <w:sz w:val="20"/>
          <w:lang w:val="en-GB"/>
        </w:rPr>
        <w:t>Hadamard matrix</w:t>
      </w:r>
      <w:r>
        <w:rPr>
          <w:rFonts w:ascii="Times New Roman" w:hAnsi="Times New Roman"/>
          <w:sz w:val="20"/>
          <w:lang w:val="en-GB"/>
        </w:rPr>
        <w:t xml:space="preserve"> help to</w:t>
      </w:r>
      <w:r w:rsidR="008869B2">
        <w:rPr>
          <w:rFonts w:ascii="Times New Roman" w:hAnsi="Times New Roman"/>
          <w:sz w:val="20"/>
          <w:lang w:val="en-GB"/>
        </w:rPr>
        <w:t xml:space="preserve"> create a 50/50 superposition quantum state with 2-qubits system. </w:t>
      </w:r>
      <w:r>
        <w:rPr>
          <w:rFonts w:ascii="Times New Roman" w:hAnsi="Times New Roman"/>
          <w:sz w:val="20"/>
          <w:lang w:val="en-GB"/>
        </w:rPr>
        <w:t>In addition, g</w:t>
      </w:r>
      <w:r w:rsidR="008869B2">
        <w:rPr>
          <w:rFonts w:ascii="Times New Roman" w:hAnsi="Times New Roman"/>
          <w:sz w:val="20"/>
          <w:lang w:val="en-GB"/>
        </w:rPr>
        <w:t xml:space="preserve">eneral </w:t>
      </w:r>
      <w:r w:rsidR="008869B2" w:rsidRPr="003628F7">
        <w:rPr>
          <w:rFonts w:ascii="Times New Roman" w:hAnsi="Times New Roman"/>
          <w:i/>
          <w:iCs/>
          <w:sz w:val="20"/>
          <w:lang w:val="en-GB"/>
        </w:rPr>
        <w:t>Hadamard</w:t>
      </w:r>
      <w:r w:rsidR="008869B2">
        <w:rPr>
          <w:rFonts w:ascii="Times New Roman" w:hAnsi="Times New Roman"/>
          <w:sz w:val="20"/>
          <w:lang w:val="en-GB"/>
        </w:rPr>
        <w:t xml:space="preserve"> matrix </w:t>
      </w:r>
      <w:r>
        <w:rPr>
          <w:rFonts w:ascii="Times New Roman" w:hAnsi="Times New Roman"/>
          <w:sz w:val="20"/>
          <w:lang w:val="en-GB"/>
        </w:rPr>
        <w:t>will</w:t>
      </w:r>
      <w:r w:rsidR="008869B2">
        <w:rPr>
          <w:rFonts w:ascii="Times New Roman" w:hAnsi="Times New Roman"/>
          <w:sz w:val="20"/>
          <w:lang w:val="en-GB"/>
        </w:rPr>
        <w:t xml:space="preserve"> create a balance superposition quantum state</w:t>
      </w:r>
      <w:r w:rsidR="00DC3828">
        <w:rPr>
          <w:rFonts w:ascii="Times New Roman" w:hAnsi="Times New Roman"/>
          <w:sz w:val="20"/>
          <w:lang w:val="en-GB"/>
        </w:rPr>
        <w:t xml:space="preserve"> which is generating superpositions of all basis states</w:t>
      </w:r>
      <w:r w:rsidR="008869B2">
        <w:rPr>
          <w:rFonts w:ascii="Times New Roman" w:hAnsi="Times New Roman"/>
          <w:sz w:val="20"/>
          <w:lang w:val="en-GB"/>
        </w:rPr>
        <w:t>.</w:t>
      </w:r>
      <w:r w:rsidR="007E60A2">
        <w:rPr>
          <w:rFonts w:ascii="Times New Roman" w:hAnsi="Times New Roman"/>
          <w:sz w:val="20"/>
          <w:lang w:val="en-GB"/>
        </w:rPr>
        <w:t xml:space="preserve"> Hence, </w:t>
      </w:r>
      <w:r w:rsidR="007E60A2" w:rsidRPr="003628F7">
        <w:rPr>
          <w:rFonts w:ascii="Times New Roman" w:hAnsi="Times New Roman"/>
          <w:i/>
          <w:iCs/>
          <w:sz w:val="20"/>
          <w:lang w:val="en-GB"/>
        </w:rPr>
        <w:t>Hadamard</w:t>
      </w:r>
      <w:r w:rsidR="007E60A2">
        <w:rPr>
          <w:rFonts w:ascii="Times New Roman" w:hAnsi="Times New Roman"/>
          <w:sz w:val="20"/>
          <w:lang w:val="en-GB"/>
        </w:rPr>
        <w:t xml:space="preserve"> matrices are used as encoding part to generate superposition state and decoding part to rollback superposition state to initial state of a quantum information system.</w:t>
      </w:r>
      <w:r w:rsidR="00E40986">
        <w:rPr>
          <w:rFonts w:ascii="Times New Roman" w:hAnsi="Times New Roman"/>
          <w:sz w:val="20"/>
          <w:lang w:val="en-GB"/>
        </w:rPr>
        <w:t xml:space="preserve"> </w:t>
      </w:r>
      <w:r>
        <w:rPr>
          <w:rFonts w:ascii="Times New Roman" w:hAnsi="Times New Roman"/>
          <w:sz w:val="20"/>
          <w:lang w:val="en-GB"/>
        </w:rPr>
        <w:t>The matrix form and th</w:t>
      </w:r>
      <w:r w:rsidR="00D95F67">
        <w:rPr>
          <w:rFonts w:ascii="Times New Roman" w:hAnsi="Times New Roman"/>
          <w:sz w:val="20"/>
          <w:lang w:val="en-GB"/>
        </w:rPr>
        <w:t xml:space="preserve">e </w:t>
      </w:r>
      <w:r w:rsidR="00D95F67" w:rsidRPr="003628F7">
        <w:rPr>
          <w:rFonts w:ascii="Times New Roman" w:hAnsi="Times New Roman"/>
          <w:i/>
          <w:iCs/>
          <w:sz w:val="20"/>
          <w:lang w:val="en-GB"/>
        </w:rPr>
        <w:t>Hadamard</w:t>
      </w:r>
      <w:r w:rsidR="00D95F67">
        <w:rPr>
          <w:rFonts w:ascii="Times New Roman" w:hAnsi="Times New Roman"/>
          <w:sz w:val="20"/>
          <w:lang w:val="en-GB"/>
        </w:rPr>
        <w:t xml:space="preserve"> transformation in 1-qubit is given in </w:t>
      </w:r>
      <w:r w:rsidR="00D95F67" w:rsidRPr="00D95F67">
        <w:rPr>
          <w:rFonts w:ascii="Times New Roman" w:hAnsi="Times New Roman"/>
          <w:b/>
          <w:bCs/>
          <w:sz w:val="20"/>
          <w:lang w:val="en-GB"/>
        </w:rPr>
        <w:t>Figure 4</w:t>
      </w:r>
      <w:r w:rsidR="00D95F67">
        <w:rPr>
          <w:rFonts w:ascii="Times New Roman" w:hAnsi="Times New Roman"/>
          <w:sz w:val="20"/>
          <w:lang w:val="en-GB"/>
        </w:rPr>
        <w:t xml:space="preserve">. </w:t>
      </w:r>
    </w:p>
    <w:p w14:paraId="0DF99311" w14:textId="77777777" w:rsidR="00BD0819" w:rsidRDefault="00BD0819" w:rsidP="0015183A">
      <w:pPr>
        <w:pStyle w:val="PARAGRAPH"/>
        <w:ind w:firstLine="0"/>
        <w:rPr>
          <w:rFonts w:ascii="Times New Roman" w:hAnsi="Times New Roman"/>
          <w:sz w:val="20"/>
          <w:lang w:val="en-GB"/>
        </w:rPr>
      </w:pPr>
    </w:p>
    <w:p w14:paraId="3DDFEBA6" w14:textId="6B7BC9AD" w:rsidR="00035D55" w:rsidRPr="00F23192" w:rsidRDefault="007E60A2" w:rsidP="00035D55">
      <w:pPr>
        <w:pStyle w:val="PARAGRAPH"/>
        <w:spacing w:line="240" w:lineRule="auto"/>
        <w:ind w:firstLine="0"/>
        <w:jc w:val="center"/>
        <w:rPr>
          <w:rFonts w:ascii="Times New Roman" w:hAnsi="Times New Roman"/>
          <w:sz w:val="16"/>
          <w:szCs w:val="16"/>
          <w:lang w:bidi="en-US"/>
        </w:rPr>
      </w:pPr>
      <w:r>
        <w:rPr>
          <w:noProof/>
        </w:rPr>
        <w:drawing>
          <wp:inline distT="0" distB="0" distL="0" distR="0" wp14:anchorId="06F4CF49" wp14:editId="0E3282DD">
            <wp:extent cx="3127375" cy="1080135"/>
            <wp:effectExtent l="19050" t="19050" r="15875" b="2476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7375" cy="1080135"/>
                    </a:xfrm>
                    <a:prstGeom prst="rect">
                      <a:avLst/>
                    </a:prstGeom>
                    <a:ln w="3175">
                      <a:solidFill>
                        <a:schemeClr val="tx1"/>
                      </a:solidFill>
                    </a:ln>
                  </pic:spPr>
                </pic:pic>
              </a:graphicData>
            </a:graphic>
          </wp:inline>
        </w:drawing>
      </w:r>
    </w:p>
    <w:p w14:paraId="526008BC" w14:textId="6D89FC93" w:rsidR="00035D55" w:rsidRDefault="00035D55" w:rsidP="00035D55">
      <w:pPr>
        <w:pStyle w:val="PARAGRAPH"/>
        <w:spacing w:before="120" w:after="320" w:line="180" w:lineRule="exact"/>
        <w:ind w:firstLine="245"/>
        <w:jc w:val="center"/>
        <w:rPr>
          <w:rFonts w:ascii="Times New Roman" w:hAnsi="Times New Roman"/>
          <w:sz w:val="20"/>
          <w:lang w:val="en-GB"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4</w:t>
      </w:r>
      <w:r w:rsidRPr="00F23192">
        <w:rPr>
          <w:rFonts w:ascii="Times New Roman" w:hAnsi="Times New Roman"/>
          <w:b/>
          <w:bCs/>
          <w:sz w:val="20"/>
          <w:lang w:bidi="en-US"/>
        </w:rPr>
        <w:t>:</w:t>
      </w:r>
      <w:r w:rsidRPr="00F23192">
        <w:rPr>
          <w:rFonts w:ascii="Times New Roman" w:hAnsi="Times New Roman"/>
          <w:sz w:val="20"/>
          <w:lang w:bidi="en-US"/>
        </w:rPr>
        <w:t xml:space="preserve"> </w:t>
      </w:r>
      <w:r w:rsidRPr="003628F7">
        <w:rPr>
          <w:rFonts w:ascii="Times New Roman" w:hAnsi="Times New Roman"/>
          <w:i/>
          <w:iCs/>
          <w:sz w:val="20"/>
          <w:lang w:val="en-GB" w:bidi="en-US"/>
        </w:rPr>
        <w:t>Hadamard</w:t>
      </w:r>
      <w:r>
        <w:rPr>
          <w:rFonts w:ascii="Times New Roman" w:hAnsi="Times New Roman"/>
          <w:sz w:val="20"/>
          <w:lang w:val="en-GB" w:bidi="en-US"/>
        </w:rPr>
        <w:t xml:space="preserve"> matrix for 1-qubit system</w:t>
      </w:r>
      <w:r w:rsidRPr="00F23192">
        <w:rPr>
          <w:rFonts w:ascii="Times New Roman" w:hAnsi="Times New Roman"/>
          <w:sz w:val="20"/>
          <w:lang w:val="en-GB" w:bidi="en-US"/>
        </w:rPr>
        <w:t>.</w:t>
      </w:r>
    </w:p>
    <w:p w14:paraId="75B122B7" w14:textId="175664E5" w:rsidR="00956ED6" w:rsidRDefault="00D814F6" w:rsidP="00956ED6">
      <w:pPr>
        <w:adjustRightInd w:val="0"/>
        <w:jc w:val="both"/>
      </w:pPr>
      <w:r>
        <w:rPr>
          <w:lang w:val="en-GB" w:bidi="en-US"/>
        </w:rPr>
        <w:t xml:space="preserve">      </w:t>
      </w:r>
      <w:r w:rsidR="00E40986">
        <w:rPr>
          <w:lang w:val="en-GB" w:bidi="en-US"/>
        </w:rPr>
        <w:t xml:space="preserve">In order to </w:t>
      </w:r>
      <w:r w:rsidR="00E40986" w:rsidRPr="00E40986">
        <w:rPr>
          <w:i/>
          <w:iCs/>
          <w:lang w:val="en-GB" w:bidi="en-US"/>
        </w:rPr>
        <w:t>n</w:t>
      </w:r>
      <w:r w:rsidR="00E40986">
        <w:rPr>
          <w:lang w:val="en-GB" w:bidi="en-US"/>
        </w:rPr>
        <w:t xml:space="preserve">-qubits into superposition, we are going to use a general </w:t>
      </w:r>
      <w:r w:rsidR="00E40986" w:rsidRPr="00B93284">
        <w:rPr>
          <w:i/>
          <w:iCs/>
          <w:lang w:val="en-GB" w:bidi="en-US"/>
        </w:rPr>
        <w:t>Hadamard</w:t>
      </w:r>
      <w:r w:rsidR="00E40986">
        <w:rPr>
          <w:lang w:val="en-GB" w:bidi="en-US"/>
        </w:rPr>
        <w:t xml:space="preserve"> matrix which is tensor product of </w:t>
      </w:r>
      <w:r w:rsidR="00E40986" w:rsidRPr="00E40986">
        <w:rPr>
          <w:i/>
          <w:iCs/>
          <w:lang w:val="en-GB" w:bidi="en-US"/>
        </w:rPr>
        <w:t>n</w:t>
      </w:r>
      <w:r w:rsidR="00E40986">
        <w:rPr>
          <w:lang w:val="en-GB" w:bidi="en-US"/>
        </w:rPr>
        <w:t xml:space="preserve"> </w:t>
      </w:r>
      <w:r w:rsidR="00E40986" w:rsidRPr="00B93284">
        <w:rPr>
          <w:i/>
          <w:iCs/>
          <w:lang w:val="en-GB" w:bidi="en-US"/>
        </w:rPr>
        <w:t>Hadamard</w:t>
      </w:r>
      <w:r w:rsidR="00E40986">
        <w:rPr>
          <w:lang w:val="en-GB" w:bidi="en-US"/>
        </w:rPr>
        <w:t xml:space="preserve"> matrices. </w:t>
      </w:r>
      <w:r w:rsidR="00956ED6">
        <w:t xml:space="preserve">And we can use the tensor product to explain from 1-qubit system. The general matrices of </w:t>
      </w:r>
      <w:r w:rsidR="00956ED6" w:rsidRPr="00B93284">
        <w:rPr>
          <w:i/>
          <w:iCs/>
        </w:rPr>
        <w:t>Hadamard</w:t>
      </w:r>
      <w:r w:rsidR="00956ED6">
        <w:t xml:space="preserve"> is expressed as follows, </w:t>
      </w:r>
    </w:p>
    <w:p w14:paraId="6869543F" w14:textId="77777777" w:rsidR="003D3A5A" w:rsidRDefault="003D3A5A" w:rsidP="00956ED6">
      <w:pPr>
        <w:adjustRightInd w:val="0"/>
        <w:jc w:val="both"/>
      </w:pPr>
    </w:p>
    <w:p w14:paraId="4083073A" w14:textId="4F098512" w:rsidR="00956ED6" w:rsidRPr="00956ED6" w:rsidRDefault="00956ED6" w:rsidP="00956ED6">
      <w:pPr>
        <w:adjustRightInd w:val="0"/>
        <w:jc w:val="both"/>
      </w:pPr>
      <m:oMathPara>
        <m:oMath>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H</m:t>
              </m:r>
            </m:e>
            <m:sub>
              <m:r>
                <m:rPr>
                  <m:sty m:val="p"/>
                </m:rP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0^0</m:t>
                        </m:r>
                      </m:sup>
                    </m:sSup>
                  </m:e>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0^1</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1^0</m:t>
                        </m:r>
                      </m:sup>
                    </m:sSup>
                  </m:e>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1^1</m:t>
                        </m:r>
                      </m:sup>
                    </m:sSup>
                  </m:e>
                </m:mr>
              </m:m>
            </m:e>
          </m:d>
          <m:r>
            <w:rPr>
              <w:rFonts w:ascii="Cambria Math" w:hAnsi="Cambria Math"/>
            </w:rPr>
            <m:t>.           (5)</m:t>
          </m:r>
        </m:oMath>
      </m:oMathPara>
    </w:p>
    <w:p w14:paraId="7670F1B8" w14:textId="5B3FD63A" w:rsidR="00956ED6" w:rsidRPr="003D3A5A" w:rsidRDefault="00956ED6" w:rsidP="00956ED6">
      <w:pPr>
        <w:adjustRightInd w:val="0"/>
        <w:jc w:val="both"/>
      </w:pPr>
      <m:oMathPara>
        <m:oMath>
          <m:r>
            <m:rPr>
              <m:sty m:val="b"/>
            </m:rPr>
            <w:rPr>
              <w:rFonts w:ascii="Cambria Math" w:hAnsi="Cambria Math"/>
            </w:rPr>
            <m:t xml:space="preserve">        </m:t>
          </m:r>
          <m:sSubSup>
            <m:sSubSupPr>
              <m:ctrlPr>
                <w:rPr>
                  <w:rFonts w:ascii="Cambria Math" w:hAnsi="Cambria Math"/>
                  <w:i/>
                </w:rPr>
              </m:ctrlPr>
            </m:sSubSupPr>
            <m:e>
              <m:r>
                <m:rPr>
                  <m:sty m:val="b"/>
                </m:rPr>
                <w:rPr>
                  <w:rFonts w:ascii="Cambria Math" w:hAnsi="Cambria Math"/>
                </w:rPr>
                <m:t>H</m:t>
              </m:r>
              <m:ctrlPr>
                <w:rPr>
                  <w:rFonts w:ascii="Cambria Math" w:hAnsi="Cambria Math"/>
                  <w:b/>
                  <w:bCs/>
                  <w:iCs/>
                </w:rPr>
              </m:ctrlPr>
            </m:e>
            <m:sub>
              <m:r>
                <m:rPr>
                  <m:sty m:val="p"/>
                </m:rPr>
                <w:rPr>
                  <w:rFonts w:ascii="Cambria Math" w:hAnsi="Cambria Math"/>
                </w:rPr>
                <m:t>2</m:t>
              </m:r>
              <m:ctrlPr>
                <w:rPr>
                  <w:rFonts w:ascii="Cambria Math" w:hAnsi="Cambria Math"/>
                  <w:iCs/>
                </w:rPr>
              </m:ctrlPr>
            </m:sub>
            <m:sup>
              <m:r>
                <w:rPr>
                  <w:rFonts w:ascii="Cambria Math" w:hAnsi="Cambria Math"/>
                </w:rPr>
                <m:t>⨂n</m:t>
              </m:r>
            </m:sup>
          </m:sSubSup>
          <m:r>
            <w:rPr>
              <w:rFonts w:ascii="Cambria Math" w:hAnsi="Cambria Math"/>
            </w:rPr>
            <m:t>=</m:t>
          </m:r>
          <m:sSub>
            <m:sSubPr>
              <m:ctrlPr>
                <w:rPr>
                  <w:rFonts w:ascii="Cambria Math" w:hAnsi="Cambria Math"/>
                  <w:b/>
                  <w:bCs/>
                  <w:iCs/>
                </w:rPr>
              </m:ctrlPr>
            </m:sSubPr>
            <m:e>
              <m:r>
                <m:rPr>
                  <m:sty m:val="b"/>
                </m:rPr>
                <w:rPr>
                  <w:rFonts w:ascii="Cambria Math" w:hAnsi="Cambria Math"/>
                </w:rPr>
                <m:t>H</m:t>
              </m:r>
            </m:e>
            <m:sub>
              <m:r>
                <m:rPr>
                  <m:sty m:val="p"/>
                </m:rPr>
                <w:rPr>
                  <w:rFonts w:ascii="Cambria Math" w:hAnsi="Cambria Math"/>
                </w:rPr>
                <m:t>2</m:t>
              </m:r>
            </m:sub>
          </m:sSub>
          <m:r>
            <w:rPr>
              <w:rFonts w:ascii="Cambria Math" w:hAnsi="Cambria Math"/>
            </w:rPr>
            <m:t>⨂</m:t>
          </m:r>
          <m:sSub>
            <m:sSubPr>
              <m:ctrlPr>
                <w:rPr>
                  <w:rFonts w:ascii="Cambria Math" w:hAnsi="Cambria Math"/>
                  <w:b/>
                  <w:bCs/>
                  <w:iCs/>
                </w:rPr>
              </m:ctrlPr>
            </m:sSubPr>
            <m:e>
              <m:r>
                <m:rPr>
                  <m:sty m:val="b"/>
                </m:rPr>
                <w:rPr>
                  <w:rFonts w:ascii="Cambria Math" w:hAnsi="Cambria Math"/>
                </w:rPr>
                <m:t>H</m:t>
              </m:r>
            </m:e>
            <m:sub>
              <m:r>
                <m:rPr>
                  <m:sty m:val="p"/>
                </m:rPr>
                <w:rPr>
                  <w:rFonts w:ascii="Cambria Math" w:hAnsi="Cambria Math"/>
                </w:rPr>
                <m:t>2</m:t>
              </m:r>
            </m:sub>
          </m:sSub>
          <m:r>
            <w:rPr>
              <w:rFonts w:ascii="Cambria Math" w:hAnsi="Cambria Math"/>
            </w:rPr>
            <m:t>…⨂</m:t>
          </m:r>
          <m:sSub>
            <m:sSubPr>
              <m:ctrlPr>
                <w:rPr>
                  <w:rFonts w:ascii="Cambria Math" w:hAnsi="Cambria Math"/>
                  <w:b/>
                  <w:bCs/>
                  <w:iCs/>
                </w:rPr>
              </m:ctrlPr>
            </m:sSubPr>
            <m:e>
              <m:r>
                <m:rPr>
                  <m:sty m:val="b"/>
                </m:rPr>
                <w:rPr>
                  <w:rFonts w:ascii="Cambria Math" w:hAnsi="Cambria Math"/>
                </w:rPr>
                <m:t>H</m:t>
              </m:r>
            </m:e>
            <m:sub>
              <m:r>
                <m:rPr>
                  <m:sty m:val="p"/>
                </m:rPr>
                <w:rPr>
                  <w:rFonts w:ascii="Cambria Math" w:hAnsi="Cambria Math"/>
                </w:rPr>
                <m:t>2</m:t>
              </m:r>
            </m:sub>
          </m:sSub>
          <m:r>
            <w:rPr>
              <w:rFonts w:ascii="Cambria Math" w:hAnsi="Cambria Math"/>
            </w:rPr>
            <m:t>.                                                     (6)</m:t>
          </m:r>
        </m:oMath>
      </m:oMathPara>
    </w:p>
    <w:p w14:paraId="3B0A5B1E" w14:textId="77777777" w:rsidR="003D3A5A" w:rsidRPr="00601C94" w:rsidRDefault="003D3A5A" w:rsidP="00956ED6">
      <w:pPr>
        <w:adjustRightInd w:val="0"/>
        <w:jc w:val="both"/>
      </w:pPr>
    </w:p>
    <w:p w14:paraId="3EA88EAF" w14:textId="222EF25E" w:rsidR="00B12281" w:rsidRDefault="00601C94" w:rsidP="00956ED6">
      <w:pPr>
        <w:adjustRightInd w:val="0"/>
        <w:jc w:val="both"/>
      </w:pPr>
      <w:r>
        <w:rPr>
          <w:iCs/>
        </w:rPr>
        <w:t xml:space="preserve">As equation (5) and (6), </w:t>
      </w:r>
      <w:r w:rsidR="00950E02">
        <w:rPr>
          <w:iCs/>
        </w:rPr>
        <w:t xml:space="preserve">we can obtain the formula for general Hadamard matrix as </w:t>
      </w:r>
      <m:oMath>
        <m:sSubSup>
          <m:sSubSupPr>
            <m:ctrlPr>
              <w:rPr>
                <w:rFonts w:ascii="Cambria Math" w:hAnsi="Cambria Math"/>
                <w:i/>
              </w:rPr>
            </m:ctrlPr>
          </m:sSubSupPr>
          <m:e>
            <m:r>
              <m:rPr>
                <m:sty m:val="b"/>
              </m:rPr>
              <w:rPr>
                <w:rFonts w:ascii="Cambria Math" w:hAnsi="Cambria Math"/>
              </w:rPr>
              <m:t>H</m:t>
            </m:r>
            <m:ctrlPr>
              <w:rPr>
                <w:rFonts w:ascii="Cambria Math" w:hAnsi="Cambria Math"/>
                <w:b/>
                <w:bCs/>
                <w:iCs/>
              </w:rPr>
            </m:ctrlPr>
          </m:e>
          <m:sub>
            <m:r>
              <m:rPr>
                <m:sty m:val="p"/>
              </m:rPr>
              <w:rPr>
                <w:rFonts w:ascii="Cambria Math" w:hAnsi="Cambria Math"/>
              </w:rPr>
              <m:t>2</m:t>
            </m:r>
            <m:ctrlPr>
              <w:rPr>
                <w:rFonts w:ascii="Cambria Math" w:hAnsi="Cambria Math"/>
                <w:iCs/>
              </w:rPr>
            </m:ctrlPr>
          </m:sub>
          <m:sup>
            <m:r>
              <w:rPr>
                <w:rFonts w:ascii="Cambria Math" w:hAnsi="Cambria Math"/>
              </w:rPr>
              <m:t>⨂n</m:t>
            </m:r>
          </m:sup>
        </m:sSubSup>
        <m:d>
          <m:dPr>
            <m:begChr m:val="["/>
            <m:endChr m:val="]"/>
            <m:ctrlPr>
              <w:rPr>
                <w:rFonts w:ascii="Cambria Math" w:hAnsi="Cambria Math"/>
                <w:i/>
              </w:rPr>
            </m:ctrlPr>
          </m:dPr>
          <m:e>
            <m:r>
              <m:rPr>
                <m:sty m:val="b"/>
              </m:rPr>
              <w:rPr>
                <w:rFonts w:ascii="Cambria Math" w:hAnsi="Cambria Math"/>
              </w:rPr>
              <m:t>i</m:t>
            </m:r>
            <m:r>
              <w:rPr>
                <w:rFonts w:ascii="Cambria Math" w:hAnsi="Cambria Math"/>
              </w:rPr>
              <m:t>,</m:t>
            </m:r>
            <m:r>
              <m:rPr>
                <m:sty m:val="b"/>
              </m:rPr>
              <w:rPr>
                <w:rFonts w:ascii="Cambria Math" w:hAnsi="Cambria Math"/>
              </w:rPr>
              <m:t>j</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n</m:t>
                    </m:r>
                  </m:sup>
                </m:sSup>
              </m:e>
            </m:rad>
          </m:den>
        </m:f>
        <m:sSup>
          <m:sSupPr>
            <m:ctrlPr>
              <w:rPr>
                <w:rFonts w:ascii="Cambria Math" w:hAnsi="Cambria Math"/>
                <w:i/>
              </w:rPr>
            </m:ctrlPr>
          </m:sSupPr>
          <m:e>
            <m:d>
              <m:dPr>
                <m:ctrlPr>
                  <w:rPr>
                    <w:rFonts w:ascii="Cambria Math" w:hAnsi="Cambria Math"/>
                    <w:i/>
                  </w:rPr>
                </m:ctrlPr>
              </m:dPr>
              <m:e>
                <m:r>
                  <w:rPr>
                    <w:rFonts w:ascii="Cambria Math" w:hAnsi="Cambria Math"/>
                  </w:rPr>
                  <m:t>-1</m:t>
                </m:r>
              </m:e>
            </m:d>
            <m:ctrlPr>
              <w:rPr>
                <w:rFonts w:ascii="Cambria Math" w:hAnsi="Cambria Math"/>
                <w:i/>
                <w:iCs/>
              </w:rPr>
            </m:ctrlPr>
          </m:e>
          <m:sup>
            <m:d>
              <m:dPr>
                <m:begChr m:val="〈"/>
                <m:endChr m:val="〉"/>
                <m:ctrlPr>
                  <w:rPr>
                    <w:rFonts w:ascii="Cambria Math" w:hAnsi="Cambria Math"/>
                    <w:i/>
                    <w:iCs/>
                  </w:rPr>
                </m:ctrlPr>
              </m:dPr>
              <m:e>
                <m:r>
                  <m:rPr>
                    <m:sty m:val="b"/>
                  </m:rPr>
                  <w:rPr>
                    <w:rFonts w:ascii="Cambria Math" w:hAnsi="Cambria Math"/>
                  </w:rPr>
                  <m:t>i</m:t>
                </m:r>
                <m:r>
                  <w:rPr>
                    <w:rFonts w:ascii="Cambria Math" w:hAnsi="Cambria Math"/>
                  </w:rPr>
                  <m:t>,</m:t>
                </m:r>
                <m:r>
                  <m:rPr>
                    <m:sty m:val="b"/>
                  </m:rPr>
                  <w:rPr>
                    <w:rFonts w:ascii="Cambria Math" w:hAnsi="Cambria Math"/>
                  </w:rPr>
                  <m:t>j</m:t>
                </m:r>
              </m:e>
            </m:d>
          </m:sup>
        </m:sSup>
        <m:r>
          <w:rPr>
            <w:rFonts w:ascii="Cambria Math" w:hAnsi="Cambria Math"/>
          </w:rPr>
          <m:t>,</m:t>
        </m:r>
      </m:oMath>
      <w:r w:rsidR="00AE74A4">
        <w:t xml:space="preserve"> where </w:t>
      </w:r>
      <w:r w:rsidR="00AE74A4" w:rsidRPr="00AE74A4">
        <w:rPr>
          <w:b/>
          <w:bCs/>
        </w:rPr>
        <w:t>i</w:t>
      </w:r>
      <w:r w:rsidR="00AE74A4">
        <w:t xml:space="preserve">, </w:t>
      </w:r>
      <w:r w:rsidR="00AE74A4" w:rsidRPr="00AE74A4">
        <w:rPr>
          <w:b/>
          <w:bCs/>
        </w:rPr>
        <w:t>j</w:t>
      </w:r>
      <w:r w:rsidR="00AE74A4">
        <w:t xml:space="preserve"> are the row and column numbers in binary.</w:t>
      </w:r>
      <w:r w:rsidR="003F2B53">
        <w:t xml:space="preserve"> The main properties </w:t>
      </w:r>
      <w:r w:rsidR="00B12281">
        <w:t xml:space="preserve">of </w:t>
      </w:r>
      <w:r w:rsidR="00B12281" w:rsidRPr="00B93284">
        <w:rPr>
          <w:i/>
          <w:iCs/>
        </w:rPr>
        <w:t>Hadamard</w:t>
      </w:r>
      <w:r w:rsidR="00B12281">
        <w:t xml:space="preserve"> matrix</w:t>
      </w:r>
      <w:r w:rsidR="003F2B53">
        <w:t xml:space="preserve"> </w:t>
      </w:r>
      <w:r w:rsidR="00B12281">
        <w:t>is to generate the superposition state as follows,</w:t>
      </w:r>
    </w:p>
    <w:p w14:paraId="7D0698C9" w14:textId="44E738B9" w:rsidR="00B12281" w:rsidRPr="00B12281" w:rsidRDefault="00B12281" w:rsidP="00B12281">
      <w:pPr>
        <w:adjustRightInd w:val="0"/>
        <w:jc w:val="both"/>
      </w:pPr>
      <m:oMathPara>
        <m:oMathParaPr>
          <m:jc m:val="centerGroup"/>
        </m:oMathParaPr>
        <m:oMath>
          <m:r>
            <w:rPr>
              <w:rFonts w:ascii="Cambria Math" w:hAnsi="Cambria Math"/>
            </w:rPr>
            <m:t xml:space="preserve">            </m:t>
          </m:r>
          <m:sSubSup>
            <m:sSubSupPr>
              <m:ctrlPr>
                <w:rPr>
                  <w:rFonts w:ascii="Cambria Math" w:hAnsi="Cambria Math"/>
                  <w:i/>
                  <w:iCs/>
                </w:rPr>
              </m:ctrlPr>
            </m:sSubSupPr>
            <m:e>
              <m:r>
                <m:rPr>
                  <m:sty m:val="bi"/>
                </m:rPr>
                <w:rPr>
                  <w:rFonts w:ascii="Cambria Math" w:hAnsi="Cambria Math"/>
                </w:rPr>
                <m:t>H</m:t>
              </m:r>
            </m:e>
            <m:sub>
              <m:r>
                <m:rPr>
                  <m:sty m:val="p"/>
                </m:rPr>
                <w:rPr>
                  <w:rFonts w:ascii="Cambria Math" w:hAnsi="Cambria Math"/>
                </w:rPr>
                <m:t>2</m:t>
              </m:r>
            </m:sub>
            <m:sup>
              <m:r>
                <w:rPr>
                  <w:rFonts w:ascii="Cambria Math" w:hAnsi="Cambria Math"/>
                </w:rPr>
                <m:t>⨂n</m:t>
              </m:r>
            </m:sup>
          </m:sSubSup>
          <m:d>
            <m:dPr>
              <m:begChr m:val=""/>
              <m:endChr m:val="⟩"/>
              <m:ctrlPr>
                <w:rPr>
                  <w:rFonts w:ascii="Cambria Math" w:hAnsi="Cambria Math"/>
                  <w:i/>
                  <w:iCs/>
                </w:rPr>
              </m:ctrlPr>
            </m:dPr>
            <m:e>
              <m:r>
                <w:rPr>
                  <w:rFonts w:ascii="Cambria Math" w:hAnsi="Cambria Math"/>
                </w:rPr>
                <m:t>|</m:t>
              </m:r>
              <m:r>
                <m:rPr>
                  <m:sty m:val="bi"/>
                </m:rPr>
                <w:rPr>
                  <w:rFonts w:ascii="Cambria Math" w:hAnsi="Cambria Math"/>
                </w:rPr>
                <m:t>0</m:t>
              </m:r>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2</m:t>
                      </m:r>
                    </m:e>
                    <m:sup>
                      <m:r>
                        <w:rPr>
                          <w:rFonts w:ascii="Cambria Math" w:hAnsi="Cambria Math"/>
                        </w:rPr>
                        <m:t>n</m:t>
                      </m:r>
                    </m:sup>
                  </m:sSup>
                </m:e>
              </m:rad>
            </m:den>
          </m:f>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e>
                </m:mr>
                <m:mr>
                  <m:e>
                    <m:r>
                      <w:rPr>
                        <w:rFonts w:ascii="Cambria Math" w:hAnsi="Cambria Math"/>
                      </w:rPr>
                      <m:t>⋮</m:t>
                    </m:r>
                  </m:e>
                </m:mr>
                <m:mr>
                  <m:e>
                    <m:r>
                      <w:rPr>
                        <w:rFonts w:ascii="Cambria Math" w:hAnsi="Cambria Math"/>
                      </w:rPr>
                      <m:t>1</m:t>
                    </m:r>
                  </m:e>
                </m:mr>
              </m:m>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2</m:t>
                      </m:r>
                    </m:e>
                    <m:sup>
                      <m:r>
                        <w:rPr>
                          <w:rFonts w:ascii="Cambria Math" w:hAnsi="Cambria Math"/>
                        </w:rPr>
                        <m:t>n</m:t>
                      </m:r>
                    </m:sup>
                  </m:sSup>
                </m:e>
              </m:rad>
            </m:den>
          </m:f>
          <m:nary>
            <m:naryPr>
              <m:chr m:val="∑"/>
              <m:supHide m:val="1"/>
              <m:ctrlPr>
                <w:rPr>
                  <w:rFonts w:ascii="Cambria Math" w:hAnsi="Cambria Math"/>
                  <w:i/>
                  <w:iCs/>
                </w:rPr>
              </m:ctrlPr>
            </m:naryPr>
            <m:sub>
              <m:r>
                <m:rPr>
                  <m:sty m:val="bi"/>
                </m:rPr>
                <w:rPr>
                  <w:rFonts w:ascii="Cambria Math" w:hAnsi="Cambria Math"/>
                </w:rPr>
                <m:t>x</m:t>
              </m:r>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0,1</m:t>
                      </m:r>
                    </m:e>
                  </m:d>
                </m:e>
                <m:sup>
                  <m:r>
                    <w:rPr>
                      <w:rFonts w:ascii="Cambria Math" w:hAnsi="Cambria Math"/>
                    </w:rPr>
                    <m:t>n</m:t>
                  </m:r>
                </m:sup>
              </m:sSup>
            </m:sub>
            <m:sup/>
            <m:e>
              <m:d>
                <m:dPr>
                  <m:begChr m:val=""/>
                  <m:endChr m:val="⟩"/>
                  <m:ctrlPr>
                    <w:rPr>
                      <w:rFonts w:ascii="Cambria Math" w:hAnsi="Cambria Math"/>
                      <w:i/>
                      <w:iCs/>
                    </w:rPr>
                  </m:ctrlPr>
                </m:dPr>
                <m:e>
                  <m:r>
                    <w:rPr>
                      <w:rFonts w:ascii="Cambria Math" w:hAnsi="Cambria Math"/>
                    </w:rPr>
                    <m:t>|</m:t>
                  </m:r>
                  <m:r>
                    <m:rPr>
                      <m:sty m:val="bi"/>
                    </m:rPr>
                    <w:rPr>
                      <w:rFonts w:ascii="Cambria Math" w:hAnsi="Cambria Math"/>
                    </w:rPr>
                    <m:t>x</m:t>
                  </m:r>
                </m:e>
              </m:d>
            </m:e>
          </m:nary>
          <m:r>
            <w:rPr>
              <w:rFonts w:ascii="Cambria Math" w:hAnsi="Cambria Math"/>
            </w:rPr>
            <m:t xml:space="preserve">,                      (7) </m:t>
          </m:r>
        </m:oMath>
      </m:oMathPara>
    </w:p>
    <w:p w14:paraId="77444596" w14:textId="6418F6C3" w:rsidR="00B12281" w:rsidRDefault="00B12281" w:rsidP="00956ED6">
      <w:pPr>
        <w:adjustRightInd w:val="0"/>
        <w:jc w:val="both"/>
      </w:pPr>
      <m:oMathPara>
        <m:oMath>
          <m:r>
            <w:rPr>
              <w:rFonts w:ascii="Cambria Math" w:hAnsi="Cambria Math"/>
            </w:rPr>
            <m:t xml:space="preserve">               </m:t>
          </m:r>
          <m:sSubSup>
            <m:sSubSupPr>
              <m:ctrlPr>
                <w:rPr>
                  <w:rFonts w:ascii="Cambria Math" w:hAnsi="Cambria Math"/>
                  <w:i/>
                  <w:iCs/>
                </w:rPr>
              </m:ctrlPr>
            </m:sSubSupPr>
            <m:e>
              <m:r>
                <m:rPr>
                  <m:sty m:val="bi"/>
                </m:rPr>
                <w:rPr>
                  <w:rFonts w:ascii="Cambria Math" w:hAnsi="Cambria Math"/>
                </w:rPr>
                <m:t>H</m:t>
              </m:r>
            </m:e>
            <m:sub>
              <m:r>
                <m:rPr>
                  <m:sty m:val="p"/>
                </m:rPr>
                <w:rPr>
                  <w:rFonts w:ascii="Cambria Math" w:hAnsi="Cambria Math"/>
                </w:rPr>
                <m:t>2</m:t>
              </m:r>
            </m:sub>
            <m:sup>
              <m:r>
                <w:rPr>
                  <w:rFonts w:ascii="Cambria Math" w:hAnsi="Cambria Math"/>
                </w:rPr>
                <m:t>⨂n</m:t>
              </m:r>
            </m:sup>
          </m:sSubSup>
          <m:d>
            <m:dPr>
              <m:begChr m:val=""/>
              <m:endChr m:val="⟩"/>
              <m:ctrlPr>
                <w:rPr>
                  <w:rFonts w:ascii="Cambria Math" w:hAnsi="Cambria Math"/>
                  <w:i/>
                  <w:iCs/>
                </w:rPr>
              </m:ctrlPr>
            </m:dPr>
            <m:e>
              <m:r>
                <w:rPr>
                  <w:rFonts w:ascii="Cambria Math" w:hAnsi="Cambria Math"/>
                </w:rPr>
                <m:t>|</m:t>
              </m:r>
              <m:r>
                <m:rPr>
                  <m:sty m:val="b"/>
                </m:rPr>
                <w:rPr>
                  <w:rFonts w:ascii="Cambria Math" w:hAnsi="Cambria Math"/>
                </w:rPr>
                <m:t>y</m:t>
              </m:r>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2</m:t>
                      </m:r>
                    </m:e>
                    <m:sup>
                      <m:r>
                        <w:rPr>
                          <w:rFonts w:ascii="Cambria Math" w:hAnsi="Cambria Math"/>
                        </w:rPr>
                        <m:t>n</m:t>
                      </m:r>
                    </m:sup>
                  </m:sSup>
                </m:e>
              </m:rad>
            </m:den>
          </m:f>
          <m:nary>
            <m:naryPr>
              <m:chr m:val="∑"/>
              <m:supHide m:val="1"/>
              <m:ctrlPr>
                <w:rPr>
                  <w:rFonts w:ascii="Cambria Math" w:hAnsi="Cambria Math"/>
                  <w:i/>
                  <w:iCs/>
                </w:rPr>
              </m:ctrlPr>
            </m:naryPr>
            <m:sub>
              <m:r>
                <m:rPr>
                  <m:sty m:val="bi"/>
                </m:rPr>
                <w:rPr>
                  <w:rFonts w:ascii="Cambria Math" w:hAnsi="Cambria Math"/>
                </w:rPr>
                <m:t>x</m:t>
              </m:r>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0,1</m:t>
                      </m:r>
                    </m:e>
                  </m:d>
                </m:e>
                <m:sup>
                  <m:r>
                    <w:rPr>
                      <w:rFonts w:ascii="Cambria Math" w:hAnsi="Cambria Math"/>
                    </w:rPr>
                    <m:t>n</m:t>
                  </m:r>
                </m:sup>
              </m:sSup>
            </m:sub>
            <m:sup/>
            <m:e>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d>
                    <m:dPr>
                      <m:begChr m:val="〈"/>
                      <m:endChr m:val="〉"/>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y</m:t>
                      </m:r>
                    </m:e>
                  </m:d>
                </m:sup>
              </m:sSup>
              <m:d>
                <m:dPr>
                  <m:begChr m:val=""/>
                  <m:endChr m:val="⟩"/>
                  <m:ctrlPr>
                    <w:rPr>
                      <w:rFonts w:ascii="Cambria Math" w:hAnsi="Cambria Math"/>
                      <w:i/>
                      <w:iCs/>
                    </w:rPr>
                  </m:ctrlPr>
                </m:dPr>
                <m:e>
                  <m:r>
                    <w:rPr>
                      <w:rFonts w:ascii="Cambria Math" w:hAnsi="Cambria Math"/>
                    </w:rPr>
                    <m:t>|</m:t>
                  </m:r>
                  <m:r>
                    <m:rPr>
                      <m:sty m:val="bi"/>
                    </m:rPr>
                    <w:rPr>
                      <w:rFonts w:ascii="Cambria Math" w:hAnsi="Cambria Math"/>
                    </w:rPr>
                    <m:t>x</m:t>
                  </m:r>
                </m:e>
              </m:d>
            </m:e>
          </m:nary>
          <m:r>
            <w:rPr>
              <w:rFonts w:ascii="Cambria Math" w:hAnsi="Cambria Math"/>
            </w:rPr>
            <m:t>.                     (8)</m:t>
          </m:r>
        </m:oMath>
      </m:oMathPara>
    </w:p>
    <w:p w14:paraId="3B323533" w14:textId="3A8BB424" w:rsidR="00601C94" w:rsidRDefault="00B12281" w:rsidP="00956ED6">
      <w:pPr>
        <w:adjustRightInd w:val="0"/>
        <w:jc w:val="both"/>
      </w:pPr>
      <w:r>
        <w:t xml:space="preserve">The </w:t>
      </w:r>
      <w:r w:rsidR="003F2B53">
        <w:t xml:space="preserve">implementation of Hadamard matrix in </w:t>
      </w:r>
      <w:r w:rsidR="003F2B53" w:rsidRPr="003F2B53">
        <w:rPr>
          <w:i/>
          <w:iCs/>
        </w:rPr>
        <w:t>n</w:t>
      </w:r>
      <w:r w:rsidR="003F2B53">
        <w:t xml:space="preserve">-qubits system are shown in </w:t>
      </w:r>
      <w:r w:rsidR="003F2B53" w:rsidRPr="00002523">
        <w:rPr>
          <w:b/>
          <w:bCs/>
        </w:rPr>
        <w:t>Figure</w:t>
      </w:r>
      <w:r w:rsidR="003F2B53">
        <w:t xml:space="preserve"> 5.</w:t>
      </w:r>
    </w:p>
    <w:p w14:paraId="1C8A8F10" w14:textId="77777777" w:rsidR="00BD0819" w:rsidRDefault="00BD0819" w:rsidP="00956ED6">
      <w:pPr>
        <w:adjustRightInd w:val="0"/>
        <w:jc w:val="both"/>
      </w:pPr>
    </w:p>
    <w:tbl>
      <w:tblPr>
        <w:tblStyle w:val="TableGrid"/>
        <w:tblW w:w="0" w:type="auto"/>
        <w:jc w:val="center"/>
        <w:tblLook w:val="04A0" w:firstRow="1" w:lastRow="0" w:firstColumn="1" w:lastColumn="0" w:noHBand="0" w:noVBand="1"/>
      </w:tblPr>
      <w:tblGrid>
        <w:gridCol w:w="4855"/>
      </w:tblGrid>
      <w:tr w:rsidR="00002523" w14:paraId="15624FF2" w14:textId="77777777" w:rsidTr="00B32F10">
        <w:trPr>
          <w:trHeight w:val="1340"/>
          <w:jc w:val="center"/>
        </w:trPr>
        <w:tc>
          <w:tcPr>
            <w:tcW w:w="4855" w:type="dxa"/>
          </w:tcPr>
          <w:p w14:paraId="74664831" w14:textId="1A1F28FF" w:rsidR="00002523" w:rsidRPr="007730E5" w:rsidRDefault="00002523" w:rsidP="002B7532">
            <w:pPr>
              <w:adjustRightInd w:val="0"/>
              <w:rPr>
                <w:rFonts w:ascii="Courier New" w:hAnsi="Courier New" w:cs="Courier New"/>
                <w:b/>
                <w:bCs/>
                <w:color w:val="000000" w:themeColor="text1"/>
                <w:sz w:val="16"/>
                <w:szCs w:val="16"/>
              </w:rPr>
            </w:pPr>
            <w:r w:rsidRPr="007730E5">
              <w:rPr>
                <w:rFonts w:ascii="Courier New" w:hAnsi="Courier New" w:cs="Courier New"/>
                <w:b/>
                <w:bCs/>
                <w:color w:val="000000" w:themeColor="text1"/>
                <w:sz w:val="16"/>
                <w:szCs w:val="16"/>
              </w:rPr>
              <w:t>%Implementation of Hadamard gate based on proposed framework</w:t>
            </w:r>
          </w:p>
          <w:p w14:paraId="3F2B9607" w14:textId="77777777" w:rsidR="00B32F10" w:rsidRDefault="00B32F10" w:rsidP="00B32F10">
            <w:pPr>
              <w:adjustRightInd w:val="0"/>
              <w:rPr>
                <w:rFonts w:ascii="Courier New" w:hAnsi="Courier New" w:cs="Courier New"/>
                <w:sz w:val="24"/>
                <w:szCs w:val="24"/>
              </w:rPr>
            </w:pPr>
            <w:r>
              <w:rPr>
                <w:rFonts w:ascii="Courier New" w:hAnsi="Courier New" w:cs="Courier New"/>
                <w:color w:val="0000FF"/>
              </w:rPr>
              <w:t>function</w:t>
            </w:r>
            <w:r>
              <w:rPr>
                <w:rFonts w:ascii="Courier New" w:hAnsi="Courier New" w:cs="Courier New"/>
                <w:color w:val="000000"/>
              </w:rPr>
              <w:t xml:space="preserve"> H = hadamard(n)</w:t>
            </w:r>
          </w:p>
          <w:p w14:paraId="062757A6" w14:textId="77777777" w:rsidR="00B32F10" w:rsidRDefault="00B32F10" w:rsidP="00B32F10">
            <w:pPr>
              <w:adjustRightInd w:val="0"/>
              <w:rPr>
                <w:rFonts w:ascii="Courier New" w:hAnsi="Courier New" w:cs="Courier New"/>
                <w:sz w:val="24"/>
                <w:szCs w:val="24"/>
              </w:rPr>
            </w:pPr>
            <w:r>
              <w:rPr>
                <w:rFonts w:ascii="Courier New" w:hAnsi="Courier New" w:cs="Courier New"/>
                <w:color w:val="0000FF"/>
              </w:rPr>
              <w:t>if</w:t>
            </w:r>
            <w:r>
              <w:rPr>
                <w:rFonts w:ascii="Courier New" w:hAnsi="Courier New" w:cs="Courier New"/>
                <w:color w:val="000000"/>
              </w:rPr>
              <w:t xml:space="preserve"> n==1</w:t>
            </w:r>
          </w:p>
          <w:p w14:paraId="2E5A2B43" w14:textId="77777777" w:rsidR="00B32F10" w:rsidRDefault="00B32F10" w:rsidP="00B32F10">
            <w:pPr>
              <w:adjustRightInd w:val="0"/>
              <w:rPr>
                <w:rFonts w:ascii="Courier New" w:hAnsi="Courier New" w:cs="Courier New"/>
                <w:sz w:val="24"/>
                <w:szCs w:val="24"/>
              </w:rPr>
            </w:pPr>
            <w:r>
              <w:rPr>
                <w:rFonts w:ascii="Courier New" w:hAnsi="Courier New" w:cs="Courier New"/>
                <w:color w:val="000000"/>
              </w:rPr>
              <w:t xml:space="preserve">    H=[1 1;1 -1]/sqrt(2);</w:t>
            </w:r>
          </w:p>
          <w:p w14:paraId="543A6668" w14:textId="77777777" w:rsidR="00B32F10" w:rsidRDefault="00B32F10" w:rsidP="00B32F10">
            <w:pPr>
              <w:adjustRightInd w:val="0"/>
              <w:rPr>
                <w:rFonts w:ascii="Courier New" w:hAnsi="Courier New" w:cs="Courier New"/>
                <w:sz w:val="24"/>
                <w:szCs w:val="24"/>
              </w:rPr>
            </w:pPr>
            <w:r>
              <w:rPr>
                <w:rFonts w:ascii="Courier New" w:hAnsi="Courier New" w:cs="Courier New"/>
                <w:color w:val="0000FF"/>
              </w:rPr>
              <w:t>else</w:t>
            </w:r>
          </w:p>
          <w:p w14:paraId="5F777F0B" w14:textId="77777777" w:rsidR="00B32F10" w:rsidRDefault="00B32F10" w:rsidP="00B32F10">
            <w:pPr>
              <w:adjustRightInd w:val="0"/>
              <w:rPr>
                <w:rFonts w:ascii="Courier New" w:hAnsi="Courier New" w:cs="Courier New"/>
                <w:sz w:val="24"/>
                <w:szCs w:val="24"/>
              </w:rPr>
            </w:pPr>
            <w:r>
              <w:rPr>
                <w:rFonts w:ascii="Courier New" w:hAnsi="Courier New" w:cs="Courier New"/>
                <w:color w:val="000000"/>
              </w:rPr>
              <w:t xml:space="preserve">    H=kron(hadamard(n-1),hadamard(1));</w:t>
            </w:r>
          </w:p>
          <w:p w14:paraId="0CB86802" w14:textId="0DBCD285" w:rsidR="00002523" w:rsidRPr="00B32F10" w:rsidRDefault="00B32F10" w:rsidP="002B7532">
            <w:pPr>
              <w:adjustRightInd w:val="0"/>
              <w:rPr>
                <w:rFonts w:ascii="Courier New" w:hAnsi="Courier New" w:cs="Courier New"/>
                <w:sz w:val="24"/>
                <w:szCs w:val="24"/>
              </w:rPr>
            </w:pPr>
            <w:r>
              <w:rPr>
                <w:rFonts w:ascii="Courier New" w:hAnsi="Courier New" w:cs="Courier New"/>
                <w:color w:val="0000FF"/>
              </w:rPr>
              <w:t>end</w:t>
            </w:r>
          </w:p>
        </w:tc>
      </w:tr>
    </w:tbl>
    <w:p w14:paraId="2A8AFE6A" w14:textId="19E678CC" w:rsidR="00464446" w:rsidRDefault="00A210AD" w:rsidP="00464446">
      <w:pPr>
        <w:pStyle w:val="PARAGRAPH"/>
        <w:spacing w:line="240" w:lineRule="auto"/>
        <w:ind w:firstLine="0"/>
        <w:jc w:val="center"/>
        <w:rPr>
          <w:rFonts w:ascii="Times New Roman" w:hAnsi="Times New Roman"/>
          <w:sz w:val="20"/>
          <w:lang w:val="en-GB"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5</w:t>
      </w:r>
      <w:r w:rsidRPr="00F23192">
        <w:rPr>
          <w:rFonts w:ascii="Times New Roman" w:hAnsi="Times New Roman"/>
          <w:b/>
          <w:bCs/>
          <w:sz w:val="20"/>
          <w:lang w:bidi="en-US"/>
        </w:rPr>
        <w:t>:</w:t>
      </w:r>
      <w:r w:rsidRPr="00F23192">
        <w:rPr>
          <w:rFonts w:ascii="Times New Roman" w:hAnsi="Times New Roman"/>
          <w:sz w:val="20"/>
          <w:lang w:bidi="en-US"/>
        </w:rPr>
        <w:t xml:space="preserve"> </w:t>
      </w:r>
      <w:r w:rsidR="00C83193" w:rsidRPr="00D040E7">
        <w:rPr>
          <w:rFonts w:ascii="Times New Roman" w:hAnsi="Times New Roman"/>
          <w:b/>
          <w:bCs/>
          <w:sz w:val="20"/>
          <w:lang w:bidi="en-US"/>
        </w:rPr>
        <w:t>MATLAB</w:t>
      </w:r>
      <w:r w:rsidR="00D040E7">
        <w:rPr>
          <w:rFonts w:ascii="Times New Roman" w:hAnsi="Times New Roman"/>
          <w:sz w:val="20"/>
          <w:lang w:bidi="en-US"/>
        </w:rPr>
        <w:t>-</w:t>
      </w:r>
      <w:r w:rsidR="00C83193">
        <w:rPr>
          <w:rFonts w:ascii="Times New Roman" w:hAnsi="Times New Roman"/>
          <w:sz w:val="20"/>
          <w:lang w:bidi="en-US"/>
        </w:rPr>
        <w:t xml:space="preserve">based implementation of </w:t>
      </w:r>
      <w:r w:rsidR="00C83193">
        <w:rPr>
          <w:rFonts w:ascii="Times New Roman" w:hAnsi="Times New Roman"/>
          <w:sz w:val="20"/>
          <w:lang w:val="en-GB" w:bidi="en-US"/>
        </w:rPr>
        <w:t xml:space="preserve">general </w:t>
      </w:r>
      <w:r w:rsidR="00C83193" w:rsidRPr="003628F7">
        <w:rPr>
          <w:rFonts w:ascii="Times New Roman" w:hAnsi="Times New Roman"/>
          <w:i/>
          <w:iCs/>
          <w:sz w:val="20"/>
          <w:lang w:val="en-GB" w:bidi="en-US"/>
        </w:rPr>
        <w:t>Hadamard</w:t>
      </w:r>
      <w:r w:rsidR="00C83193">
        <w:rPr>
          <w:rFonts w:ascii="Times New Roman" w:hAnsi="Times New Roman"/>
          <w:sz w:val="20"/>
          <w:lang w:val="en-GB" w:bidi="en-US"/>
        </w:rPr>
        <w:t xml:space="preserve"> matrix</w:t>
      </w:r>
      <w:r w:rsidRPr="00F23192">
        <w:rPr>
          <w:rFonts w:ascii="Times New Roman" w:hAnsi="Times New Roman"/>
          <w:sz w:val="20"/>
          <w:lang w:val="en-GB" w:bidi="en-US"/>
        </w:rPr>
        <w:t>.</w:t>
      </w:r>
      <w:r w:rsidR="00464446" w:rsidRPr="00464446">
        <w:rPr>
          <w:noProof/>
        </w:rPr>
        <w:t xml:space="preserve"> </w:t>
      </w:r>
    </w:p>
    <w:p w14:paraId="6E941C0E" w14:textId="77777777" w:rsidR="00C70B68" w:rsidRPr="00F23192" w:rsidRDefault="00115426" w:rsidP="00C70B68">
      <w:pPr>
        <w:pStyle w:val="Heading2"/>
        <w:numPr>
          <w:ilvl w:val="0"/>
          <w:numId w:val="0"/>
        </w:numPr>
        <w:jc w:val="both"/>
        <w:rPr>
          <w:b/>
          <w:bCs/>
          <w:i w:val="0"/>
          <w:iCs w:val="0"/>
          <w:color w:val="000000"/>
          <w:lang w:val="en-GB"/>
        </w:rPr>
      </w:pPr>
      <w:r>
        <w:rPr>
          <w:color w:val="000000"/>
        </w:rPr>
        <w:t>B</w:t>
      </w:r>
      <w:r w:rsidRPr="00F23192">
        <w:rPr>
          <w:color w:val="000000"/>
        </w:rPr>
        <w:t xml:space="preserve">. </w:t>
      </w:r>
      <w:r>
        <w:rPr>
          <w:color w:val="000000"/>
          <w:lang w:val="en-GB"/>
        </w:rPr>
        <w:t>Simulation of</w:t>
      </w:r>
      <w:r w:rsidR="00F606E8">
        <w:rPr>
          <w:color w:val="000000"/>
          <w:lang w:val="en-GB"/>
        </w:rPr>
        <w:t xml:space="preserve"> Quantum</w:t>
      </w:r>
      <w:r>
        <w:rPr>
          <w:color w:val="000000"/>
          <w:lang w:val="en-GB"/>
        </w:rPr>
        <w:t xml:space="preserve"> </w:t>
      </w:r>
      <w:r w:rsidR="00C70B68">
        <w:rPr>
          <w:color w:val="000000"/>
          <w:lang w:val="en-GB"/>
        </w:rPr>
        <w:t>Entanglement States</w:t>
      </w:r>
    </w:p>
    <w:p w14:paraId="03697093" w14:textId="70A6DF42" w:rsidR="0061029D" w:rsidRDefault="00B8493A" w:rsidP="00115426">
      <w:pPr>
        <w:pStyle w:val="PARAGRAPH"/>
        <w:ind w:firstLine="0"/>
        <w:rPr>
          <w:rFonts w:ascii="Times New Roman" w:hAnsi="Times New Roman"/>
          <w:sz w:val="20"/>
          <w:lang w:val="en-GB"/>
        </w:rPr>
      </w:pPr>
      <w:r>
        <w:rPr>
          <w:rFonts w:ascii="Times New Roman" w:hAnsi="Times New Roman"/>
          <w:sz w:val="20"/>
          <w:lang w:val="en-GB"/>
        </w:rPr>
        <w:t xml:space="preserve">     Entanglement is the most important role of quantum-based information system. Highly quantum entangled state such as </w:t>
      </w:r>
      <w:r w:rsidRPr="00B8493A">
        <w:rPr>
          <w:rFonts w:ascii="Times New Roman" w:hAnsi="Times New Roman"/>
          <w:b/>
          <w:bCs/>
          <w:sz w:val="20"/>
          <w:lang w:val="en-GB"/>
        </w:rPr>
        <w:t>BELL</w:t>
      </w:r>
      <w:r>
        <w:rPr>
          <w:rFonts w:ascii="Times New Roman" w:hAnsi="Times New Roman"/>
          <w:sz w:val="20"/>
          <w:lang w:val="en-GB"/>
        </w:rPr>
        <w:t>,</w:t>
      </w:r>
      <w:r w:rsidR="009C0344">
        <w:rPr>
          <w:rFonts w:ascii="Times New Roman" w:hAnsi="Times New Roman"/>
          <w:sz w:val="20"/>
          <w:lang w:val="en-GB"/>
        </w:rPr>
        <w:t xml:space="preserve"> </w:t>
      </w:r>
      <w:r w:rsidR="009C0344" w:rsidRPr="00B8493A">
        <w:rPr>
          <w:rFonts w:ascii="Times New Roman" w:hAnsi="Times New Roman"/>
          <w:b/>
          <w:bCs/>
          <w:sz w:val="20"/>
          <w:lang w:val="en-GB"/>
        </w:rPr>
        <w:t>GHZ</w:t>
      </w:r>
      <w:r>
        <w:rPr>
          <w:rFonts w:ascii="Times New Roman" w:hAnsi="Times New Roman"/>
          <w:sz w:val="20"/>
          <w:lang w:val="en-GB"/>
        </w:rPr>
        <w:t xml:space="preserve">, </w:t>
      </w:r>
      <w:r w:rsidRPr="00B8493A">
        <w:rPr>
          <w:rFonts w:ascii="Times New Roman" w:hAnsi="Times New Roman"/>
          <w:b/>
          <w:bCs/>
          <w:sz w:val="20"/>
          <w:lang w:val="en-GB"/>
        </w:rPr>
        <w:t>W</w:t>
      </w:r>
      <w:r>
        <w:rPr>
          <w:rFonts w:ascii="Times New Roman" w:hAnsi="Times New Roman"/>
          <w:sz w:val="20"/>
          <w:lang w:val="en-GB"/>
        </w:rPr>
        <w:t xml:space="preserve">-states are using a lot in many theoretical and reality application such as quantum teleportation system, quantum random number generators, quantum error correction codes, quantum super dense coding etc. In this part, </w:t>
      </w:r>
      <w:r w:rsidR="00DE2007">
        <w:rPr>
          <w:rFonts w:ascii="Times New Roman" w:hAnsi="Times New Roman"/>
          <w:sz w:val="20"/>
          <w:lang w:val="en-GB"/>
        </w:rPr>
        <w:t>they are</w:t>
      </w:r>
      <w:r>
        <w:rPr>
          <w:rFonts w:ascii="Times New Roman" w:hAnsi="Times New Roman"/>
          <w:sz w:val="20"/>
          <w:lang w:val="en-GB"/>
        </w:rPr>
        <w:t xml:space="preserve"> </w:t>
      </w:r>
      <w:r w:rsidR="00DE2007">
        <w:rPr>
          <w:rFonts w:ascii="Times New Roman" w:hAnsi="Times New Roman"/>
          <w:sz w:val="20"/>
          <w:lang w:val="en-GB"/>
        </w:rPr>
        <w:t>analysed</w:t>
      </w:r>
      <w:r w:rsidR="0061029D">
        <w:rPr>
          <w:rFonts w:ascii="Times New Roman" w:hAnsi="Times New Roman"/>
          <w:sz w:val="20"/>
          <w:lang w:val="en-GB"/>
        </w:rPr>
        <w:t xml:space="preserve"> </w:t>
      </w:r>
      <w:r w:rsidR="00DE2007">
        <w:rPr>
          <w:rFonts w:ascii="Times New Roman" w:hAnsi="Times New Roman"/>
          <w:sz w:val="20"/>
          <w:lang w:val="en-GB"/>
        </w:rPr>
        <w:t>by</w:t>
      </w:r>
      <w:r w:rsidR="0061029D">
        <w:rPr>
          <w:rFonts w:ascii="Times New Roman" w:hAnsi="Times New Roman"/>
          <w:sz w:val="20"/>
          <w:lang w:val="en-GB"/>
        </w:rPr>
        <w:t xml:space="preserve"> proposed framework.</w:t>
      </w:r>
    </w:p>
    <w:p w14:paraId="4CCFD8B8" w14:textId="77777777" w:rsidR="003628F7" w:rsidRDefault="003628F7" w:rsidP="00115426">
      <w:pPr>
        <w:pStyle w:val="PARAGRAPH"/>
        <w:ind w:firstLine="0"/>
        <w:rPr>
          <w:rFonts w:ascii="Times New Roman" w:hAnsi="Times New Roman"/>
          <w:sz w:val="20"/>
          <w:lang w:val="en-GB"/>
        </w:rPr>
      </w:pPr>
    </w:p>
    <w:p w14:paraId="1889870D" w14:textId="5454E90A" w:rsidR="00962F22" w:rsidRPr="00962F22" w:rsidRDefault="00962F22" w:rsidP="00962F22">
      <w:pPr>
        <w:adjustRightInd w:val="0"/>
        <w:jc w:val="both"/>
        <w:rPr>
          <w:sz w:val="16"/>
          <w:szCs w:val="16"/>
          <w:lang w:bidi="en-US"/>
        </w:rPr>
      </w:pPr>
      <w:r>
        <w:rPr>
          <w:noProof/>
        </w:rPr>
        <w:drawing>
          <wp:inline distT="0" distB="0" distL="0" distR="0" wp14:anchorId="0AEDE565" wp14:editId="7302B68A">
            <wp:extent cx="3127375" cy="975995"/>
            <wp:effectExtent l="19050" t="19050" r="158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7375" cy="975995"/>
                    </a:xfrm>
                    <a:prstGeom prst="rect">
                      <a:avLst/>
                    </a:prstGeom>
                    <a:ln w="3175">
                      <a:solidFill>
                        <a:schemeClr val="tx1"/>
                      </a:solidFill>
                    </a:ln>
                  </pic:spPr>
                </pic:pic>
              </a:graphicData>
            </a:graphic>
          </wp:inline>
        </w:drawing>
      </w:r>
    </w:p>
    <w:p w14:paraId="400B2409" w14:textId="5D440588" w:rsidR="009C0344" w:rsidRDefault="00962F22" w:rsidP="00962F22">
      <w:pPr>
        <w:pStyle w:val="PARAGRAPH"/>
        <w:ind w:firstLine="0"/>
        <w:jc w:val="center"/>
        <w:rPr>
          <w:rFonts w:ascii="Times New Roman" w:hAnsi="Times New Roman"/>
          <w:sz w:val="20"/>
          <w:lang w:val="en-GB"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6</w:t>
      </w:r>
      <w:r w:rsidRPr="00F23192">
        <w:rPr>
          <w:rFonts w:ascii="Times New Roman" w:hAnsi="Times New Roman"/>
          <w:b/>
          <w:bCs/>
          <w:sz w:val="20"/>
          <w:lang w:bidi="en-US"/>
        </w:rPr>
        <w:t>:</w:t>
      </w:r>
      <w:r w:rsidRPr="00F23192">
        <w:rPr>
          <w:rFonts w:ascii="Times New Roman" w:hAnsi="Times New Roman"/>
          <w:sz w:val="20"/>
          <w:lang w:bidi="en-US"/>
        </w:rPr>
        <w:t xml:space="preserve"> </w:t>
      </w:r>
      <w:r w:rsidR="007042E3" w:rsidRPr="007042E3">
        <w:rPr>
          <w:rFonts w:ascii="Times New Roman" w:hAnsi="Times New Roman"/>
          <w:b/>
          <w:bCs/>
          <w:sz w:val="20"/>
          <w:lang w:bidi="en-US"/>
        </w:rPr>
        <w:t>BELL</w:t>
      </w:r>
      <w:r w:rsidR="007042E3">
        <w:rPr>
          <w:rFonts w:ascii="Times New Roman" w:hAnsi="Times New Roman"/>
          <w:sz w:val="20"/>
          <w:lang w:bidi="en-US"/>
        </w:rPr>
        <w:t xml:space="preserve"> state preparation by circuit model.</w:t>
      </w:r>
    </w:p>
    <w:p w14:paraId="60FFF0D5" w14:textId="77777777" w:rsidR="003628F7" w:rsidRDefault="003628F7" w:rsidP="008248CD">
      <w:pPr>
        <w:pStyle w:val="PARAGRAPH"/>
        <w:ind w:firstLine="0"/>
        <w:rPr>
          <w:rFonts w:ascii="Times New Roman" w:hAnsi="Times New Roman"/>
          <w:sz w:val="20"/>
          <w:lang w:val="en-GB" w:bidi="en-US"/>
        </w:rPr>
      </w:pPr>
    </w:p>
    <w:p w14:paraId="5D2B3A4E" w14:textId="5590CFE3" w:rsidR="008248CD" w:rsidRDefault="008248CD" w:rsidP="008248CD">
      <w:pPr>
        <w:pStyle w:val="PARAGRAPH"/>
        <w:ind w:firstLine="0"/>
        <w:rPr>
          <w:rFonts w:ascii="Times New Roman" w:hAnsi="Times New Roman"/>
          <w:sz w:val="20"/>
          <w:lang w:val="en-GB" w:bidi="en-US"/>
        </w:rPr>
      </w:pPr>
      <w:r>
        <w:rPr>
          <w:rFonts w:ascii="Times New Roman" w:hAnsi="Times New Roman"/>
          <w:sz w:val="20"/>
          <w:lang w:val="en-GB" w:bidi="en-US"/>
        </w:rPr>
        <w:t xml:space="preserve">      The </w:t>
      </w:r>
      <w:r w:rsidRPr="00BD663F">
        <w:rPr>
          <w:rFonts w:ascii="Times New Roman" w:hAnsi="Times New Roman"/>
          <w:b/>
          <w:bCs/>
          <w:sz w:val="20"/>
          <w:lang w:val="en-GB" w:bidi="en-US"/>
        </w:rPr>
        <w:t>MATLAB</w:t>
      </w:r>
      <w:r>
        <w:rPr>
          <w:rFonts w:ascii="Times New Roman" w:hAnsi="Times New Roman"/>
          <w:sz w:val="20"/>
          <w:lang w:val="en-GB" w:bidi="en-US"/>
        </w:rPr>
        <w:t xml:space="preserve">-based framework to prepare of BELL state is given in Figure </w:t>
      </w:r>
      <w:r w:rsidR="00B93284">
        <w:rPr>
          <w:rFonts w:ascii="Times New Roman" w:hAnsi="Times New Roman"/>
          <w:sz w:val="20"/>
          <w:lang w:val="en-GB" w:bidi="en-US"/>
        </w:rPr>
        <w:t>6, 7</w:t>
      </w:r>
      <w:r>
        <w:rPr>
          <w:rFonts w:ascii="Times New Roman" w:hAnsi="Times New Roman"/>
          <w:sz w:val="20"/>
          <w:lang w:val="en-GB" w:bidi="en-US"/>
        </w:rPr>
        <w:t xml:space="preserve">. </w:t>
      </w:r>
    </w:p>
    <w:p w14:paraId="2F84108E" w14:textId="77777777" w:rsidR="00DD3261" w:rsidRDefault="00DD3261" w:rsidP="008248CD">
      <w:pPr>
        <w:pStyle w:val="PARAGRAPH"/>
        <w:ind w:firstLine="0"/>
        <w:rPr>
          <w:rFonts w:ascii="Times New Roman" w:hAnsi="Times New Roman"/>
          <w:sz w:val="20"/>
          <w:lang w:val="en-GB" w:bidi="en-US"/>
        </w:rPr>
      </w:pPr>
    </w:p>
    <w:tbl>
      <w:tblPr>
        <w:tblStyle w:val="TableGrid"/>
        <w:tblW w:w="0" w:type="auto"/>
        <w:tblLook w:val="04A0" w:firstRow="1" w:lastRow="0" w:firstColumn="1" w:lastColumn="0" w:noHBand="0" w:noVBand="1"/>
      </w:tblPr>
      <w:tblGrid>
        <w:gridCol w:w="4915"/>
      </w:tblGrid>
      <w:tr w:rsidR="007042E3" w14:paraId="381E7F65" w14:textId="77777777" w:rsidTr="00B93284">
        <w:trPr>
          <w:trHeight w:val="1340"/>
        </w:trPr>
        <w:tc>
          <w:tcPr>
            <w:tcW w:w="0" w:type="auto"/>
          </w:tcPr>
          <w:p w14:paraId="2B43E131" w14:textId="27D5B495" w:rsidR="007042E3" w:rsidRPr="007730E5" w:rsidRDefault="007042E3" w:rsidP="008F52D5">
            <w:pPr>
              <w:adjustRightInd w:val="0"/>
              <w:rPr>
                <w:rFonts w:ascii="Courier New" w:hAnsi="Courier New" w:cs="Courier New"/>
                <w:b/>
                <w:bCs/>
                <w:color w:val="000000" w:themeColor="text1"/>
                <w:sz w:val="16"/>
                <w:szCs w:val="16"/>
              </w:rPr>
            </w:pPr>
            <w:r w:rsidRPr="007730E5">
              <w:rPr>
                <w:rFonts w:ascii="Courier New" w:hAnsi="Courier New" w:cs="Courier New"/>
                <w:b/>
                <w:bCs/>
                <w:color w:val="000000" w:themeColor="text1"/>
                <w:sz w:val="16"/>
                <w:szCs w:val="16"/>
              </w:rPr>
              <w:t>%Implementation of BELL state based on proposed framework</w:t>
            </w:r>
          </w:p>
          <w:p w14:paraId="03A2EB46" w14:textId="77777777" w:rsidR="003923F3" w:rsidRDefault="003923F3" w:rsidP="003923F3">
            <w:pPr>
              <w:adjustRightInd w:val="0"/>
              <w:rPr>
                <w:rFonts w:ascii="Courier New" w:hAnsi="Courier New" w:cs="Courier New"/>
                <w:sz w:val="24"/>
                <w:szCs w:val="24"/>
              </w:rPr>
            </w:pPr>
            <w:r>
              <w:rPr>
                <w:rFonts w:ascii="Courier New" w:hAnsi="Courier New" w:cs="Courier New"/>
                <w:color w:val="0000FF"/>
              </w:rPr>
              <w:t>function</w:t>
            </w:r>
            <w:r>
              <w:rPr>
                <w:rFonts w:ascii="Courier New" w:hAnsi="Courier New" w:cs="Courier New"/>
                <w:color w:val="000000"/>
              </w:rPr>
              <w:t xml:space="preserve"> q=qubit0(n)</w:t>
            </w:r>
          </w:p>
          <w:p w14:paraId="1C2891C8" w14:textId="77777777" w:rsidR="003923F3" w:rsidRDefault="003923F3" w:rsidP="003923F3">
            <w:pPr>
              <w:adjustRightInd w:val="0"/>
              <w:rPr>
                <w:rFonts w:ascii="Courier New" w:hAnsi="Courier New" w:cs="Courier New"/>
                <w:sz w:val="24"/>
                <w:szCs w:val="24"/>
              </w:rPr>
            </w:pPr>
            <w:r>
              <w:rPr>
                <w:rFonts w:ascii="Courier New" w:hAnsi="Courier New" w:cs="Courier New"/>
                <w:color w:val="0000FF"/>
              </w:rPr>
              <w:t>if</w:t>
            </w:r>
            <w:r>
              <w:rPr>
                <w:rFonts w:ascii="Courier New" w:hAnsi="Courier New" w:cs="Courier New"/>
                <w:color w:val="000000"/>
              </w:rPr>
              <w:t xml:space="preserve"> n==1</w:t>
            </w:r>
          </w:p>
          <w:p w14:paraId="5B6D65B8" w14:textId="7119FE41" w:rsidR="003923F3" w:rsidRDefault="003923F3" w:rsidP="003923F3">
            <w:pPr>
              <w:adjustRightInd w:val="0"/>
              <w:rPr>
                <w:rFonts w:ascii="Courier New" w:hAnsi="Courier New" w:cs="Courier New"/>
                <w:sz w:val="24"/>
                <w:szCs w:val="24"/>
              </w:rPr>
            </w:pPr>
            <w:r>
              <w:rPr>
                <w:rFonts w:ascii="Courier New" w:hAnsi="Courier New" w:cs="Courier New"/>
                <w:color w:val="000000"/>
              </w:rPr>
              <w:t xml:space="preserve">    q</w:t>
            </w:r>
            <w:r w:rsidR="00B93284">
              <w:rPr>
                <w:rFonts w:ascii="Courier New" w:hAnsi="Courier New" w:cs="Courier New"/>
                <w:color w:val="000000"/>
              </w:rPr>
              <w:t xml:space="preserve"> </w:t>
            </w:r>
            <w:r>
              <w:rPr>
                <w:rFonts w:ascii="Courier New" w:hAnsi="Courier New" w:cs="Courier New"/>
                <w:color w:val="000000"/>
              </w:rPr>
              <w:t>=</w:t>
            </w:r>
            <w:r w:rsidR="00B93284">
              <w:rPr>
                <w:rFonts w:ascii="Courier New" w:hAnsi="Courier New" w:cs="Courier New"/>
                <w:color w:val="000000"/>
              </w:rPr>
              <w:t xml:space="preserve"> </w:t>
            </w:r>
            <w:r>
              <w:rPr>
                <w:rFonts w:ascii="Courier New" w:hAnsi="Courier New" w:cs="Courier New"/>
                <w:color w:val="000000"/>
              </w:rPr>
              <w:t>[1;0];</w:t>
            </w:r>
          </w:p>
          <w:p w14:paraId="0EE4294D" w14:textId="77777777" w:rsidR="003923F3" w:rsidRDefault="003923F3" w:rsidP="003923F3">
            <w:pPr>
              <w:adjustRightInd w:val="0"/>
              <w:rPr>
                <w:rFonts w:ascii="Courier New" w:hAnsi="Courier New" w:cs="Courier New"/>
                <w:sz w:val="24"/>
                <w:szCs w:val="24"/>
              </w:rPr>
            </w:pPr>
            <w:r>
              <w:rPr>
                <w:rFonts w:ascii="Courier New" w:hAnsi="Courier New" w:cs="Courier New"/>
                <w:color w:val="0000FF"/>
              </w:rPr>
              <w:t>else</w:t>
            </w:r>
          </w:p>
          <w:p w14:paraId="62112033" w14:textId="50DE8C85" w:rsidR="003923F3" w:rsidRDefault="003923F3" w:rsidP="003923F3">
            <w:pPr>
              <w:adjustRightInd w:val="0"/>
              <w:rPr>
                <w:rFonts w:ascii="Courier New" w:hAnsi="Courier New" w:cs="Courier New"/>
                <w:sz w:val="24"/>
                <w:szCs w:val="24"/>
              </w:rPr>
            </w:pPr>
            <w:r>
              <w:rPr>
                <w:rFonts w:ascii="Courier New" w:hAnsi="Courier New" w:cs="Courier New"/>
                <w:color w:val="000000"/>
              </w:rPr>
              <w:t xml:space="preserve">    q</w:t>
            </w:r>
            <w:r w:rsidR="00B93284">
              <w:rPr>
                <w:rFonts w:ascii="Courier New" w:hAnsi="Courier New" w:cs="Courier New"/>
                <w:color w:val="000000"/>
              </w:rPr>
              <w:t xml:space="preserve"> </w:t>
            </w:r>
            <w:r>
              <w:rPr>
                <w:rFonts w:ascii="Courier New" w:hAnsi="Courier New" w:cs="Courier New"/>
                <w:color w:val="000000"/>
              </w:rPr>
              <w:t>=</w:t>
            </w:r>
            <w:r w:rsidR="00B93284">
              <w:rPr>
                <w:rFonts w:ascii="Courier New" w:hAnsi="Courier New" w:cs="Courier New"/>
                <w:color w:val="000000"/>
              </w:rPr>
              <w:t xml:space="preserve"> </w:t>
            </w:r>
            <w:r>
              <w:rPr>
                <w:rFonts w:ascii="Courier New" w:hAnsi="Courier New" w:cs="Courier New"/>
                <w:color w:val="000000"/>
              </w:rPr>
              <w:t>kron(qubit0(n-1),qubit0(1));</w:t>
            </w:r>
          </w:p>
          <w:p w14:paraId="460D2B54" w14:textId="77777777" w:rsidR="003923F3" w:rsidRDefault="003923F3" w:rsidP="003923F3">
            <w:pPr>
              <w:adjustRightInd w:val="0"/>
              <w:rPr>
                <w:rFonts w:ascii="Courier New" w:hAnsi="Courier New" w:cs="Courier New"/>
                <w:sz w:val="24"/>
                <w:szCs w:val="24"/>
              </w:rPr>
            </w:pPr>
            <w:r>
              <w:rPr>
                <w:rFonts w:ascii="Courier New" w:hAnsi="Courier New" w:cs="Courier New"/>
                <w:color w:val="0000FF"/>
              </w:rPr>
              <w:t>end</w:t>
            </w:r>
          </w:p>
          <w:p w14:paraId="21354EDA" w14:textId="77777777" w:rsidR="00735D94" w:rsidRDefault="00735D94" w:rsidP="00735D94">
            <w:pPr>
              <w:adjustRightInd w:val="0"/>
              <w:rPr>
                <w:rFonts w:ascii="Courier New" w:hAnsi="Courier New" w:cs="Courier New"/>
                <w:sz w:val="24"/>
                <w:szCs w:val="24"/>
              </w:rPr>
            </w:pPr>
            <w:r>
              <w:rPr>
                <w:rFonts w:ascii="Courier New" w:hAnsi="Courier New" w:cs="Courier New"/>
                <w:color w:val="3C763D"/>
              </w:rPr>
              <w:t>%Setup qubit input:</w:t>
            </w:r>
          </w:p>
          <w:p w14:paraId="151EBF77"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q_one      = qubit0(1);</w:t>
            </w:r>
          </w:p>
          <w:p w14:paraId="57A3E988"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q_two      = qubit0(1);</w:t>
            </w:r>
          </w:p>
          <w:p w14:paraId="4642F42D"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firstState = kron(q_one,q_two);</w:t>
            </w:r>
          </w:p>
          <w:p w14:paraId="119E4029"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Xgate      = [ 0 1; 1 0];</w:t>
            </w:r>
          </w:p>
          <w:p w14:paraId="7F102840"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gate1      = kron(hadamard(1),eye(2));</w:t>
            </w:r>
          </w:p>
          <w:p w14:paraId="29E52AC5"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gate2CN    = [ 1 0 0 0;</w:t>
            </w:r>
          </w:p>
          <w:p w14:paraId="57A6836F"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 xml:space="preserve">               0 1 0 0;</w:t>
            </w:r>
          </w:p>
          <w:p w14:paraId="2A0D182F"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 xml:space="preserve">               0 0 0 1;</w:t>
            </w:r>
          </w:p>
          <w:p w14:paraId="53659B44"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 xml:space="preserve">               0 0 1 0;];</w:t>
            </w:r>
          </w:p>
          <w:p w14:paraId="7C025185" w14:textId="77777777" w:rsidR="00735D94" w:rsidRDefault="00735D94" w:rsidP="00735D94">
            <w:pPr>
              <w:adjustRightInd w:val="0"/>
              <w:rPr>
                <w:rFonts w:ascii="Courier New" w:hAnsi="Courier New" w:cs="Courier New"/>
                <w:sz w:val="24"/>
                <w:szCs w:val="24"/>
              </w:rPr>
            </w:pPr>
            <w:r>
              <w:rPr>
                <w:rFonts w:ascii="Courier New" w:hAnsi="Courier New" w:cs="Courier New"/>
                <w:color w:val="000000"/>
              </w:rPr>
              <w:t>finalState = gate2CN*gate1*firstState;</w:t>
            </w:r>
          </w:p>
          <w:p w14:paraId="7417C78E" w14:textId="649AE3CB" w:rsidR="00735D94" w:rsidRPr="002F0A7A" w:rsidRDefault="00735D94" w:rsidP="002F0A7A">
            <w:pPr>
              <w:adjustRightInd w:val="0"/>
              <w:rPr>
                <w:rFonts w:ascii="Courier New" w:hAnsi="Courier New" w:cs="Courier New"/>
                <w:sz w:val="16"/>
                <w:szCs w:val="16"/>
              </w:rPr>
            </w:pPr>
          </w:p>
        </w:tc>
      </w:tr>
    </w:tbl>
    <w:p w14:paraId="2FF75C32" w14:textId="55C70C25" w:rsidR="00724680" w:rsidRDefault="007042E3" w:rsidP="00724680">
      <w:pPr>
        <w:pStyle w:val="PARAGRAPH"/>
        <w:spacing w:line="240" w:lineRule="auto"/>
        <w:ind w:firstLine="0"/>
        <w:jc w:val="center"/>
        <w:rPr>
          <w:noProof/>
        </w:rPr>
      </w:pPr>
      <w:r w:rsidRPr="00F23192">
        <w:rPr>
          <w:rFonts w:ascii="Times New Roman" w:hAnsi="Times New Roman"/>
          <w:b/>
          <w:bCs/>
          <w:sz w:val="20"/>
        </w:rPr>
        <w:t>Figure</w:t>
      </w:r>
      <w:r w:rsidRPr="00F23192">
        <w:rPr>
          <w:rFonts w:ascii="Times New Roman" w:hAnsi="Times New Roman"/>
          <w:b/>
          <w:bCs/>
          <w:sz w:val="20"/>
          <w:lang w:bidi="en-US"/>
        </w:rPr>
        <w:t xml:space="preserve"> </w:t>
      </w:r>
      <w:r w:rsidR="00724680">
        <w:rPr>
          <w:rFonts w:ascii="Times New Roman" w:hAnsi="Times New Roman"/>
          <w:b/>
          <w:bCs/>
          <w:sz w:val="20"/>
          <w:lang w:bidi="en-US"/>
        </w:rPr>
        <w:t>7</w:t>
      </w:r>
      <w:r w:rsidRPr="00F23192">
        <w:rPr>
          <w:rFonts w:ascii="Times New Roman" w:hAnsi="Times New Roman"/>
          <w:b/>
          <w:bCs/>
          <w:sz w:val="20"/>
          <w:lang w:bidi="en-US"/>
        </w:rPr>
        <w:t>:</w:t>
      </w:r>
      <w:r w:rsidRPr="00F23192">
        <w:rPr>
          <w:rFonts w:ascii="Times New Roman" w:hAnsi="Times New Roman"/>
          <w:sz w:val="20"/>
          <w:lang w:bidi="en-US"/>
        </w:rPr>
        <w:t xml:space="preserve"> </w:t>
      </w:r>
      <w:r w:rsidRPr="00D040E7">
        <w:rPr>
          <w:rFonts w:ascii="Times New Roman" w:hAnsi="Times New Roman"/>
          <w:b/>
          <w:bCs/>
          <w:sz w:val="20"/>
          <w:lang w:bidi="en-US"/>
        </w:rPr>
        <w:t>MATLAB</w:t>
      </w:r>
      <w:r>
        <w:rPr>
          <w:rFonts w:ascii="Times New Roman" w:hAnsi="Times New Roman"/>
          <w:sz w:val="20"/>
          <w:lang w:bidi="en-US"/>
        </w:rPr>
        <w:t xml:space="preserve">-based implementation of </w:t>
      </w:r>
      <w:r w:rsidR="003C0EEF">
        <w:rPr>
          <w:rFonts w:ascii="Times New Roman" w:hAnsi="Times New Roman"/>
          <w:sz w:val="20"/>
          <w:lang w:val="en-GB" w:bidi="en-US"/>
        </w:rPr>
        <w:t xml:space="preserve">BELL </w:t>
      </w:r>
      <w:r w:rsidR="0038082C">
        <w:rPr>
          <w:rFonts w:ascii="Times New Roman" w:hAnsi="Times New Roman"/>
          <w:sz w:val="20"/>
          <w:lang w:val="en-GB" w:bidi="en-US"/>
        </w:rPr>
        <w:t>state.</w:t>
      </w:r>
      <w:r w:rsidR="00724680" w:rsidRPr="00724680">
        <w:rPr>
          <w:noProof/>
        </w:rPr>
        <w:t xml:space="preserve"> </w:t>
      </w:r>
    </w:p>
    <w:p w14:paraId="716F90B7" w14:textId="02C06B0A" w:rsidR="003C27BF" w:rsidRPr="00F23192" w:rsidRDefault="00115426" w:rsidP="003C27BF">
      <w:pPr>
        <w:pStyle w:val="Heading2"/>
        <w:numPr>
          <w:ilvl w:val="0"/>
          <w:numId w:val="0"/>
        </w:numPr>
        <w:jc w:val="both"/>
        <w:rPr>
          <w:b/>
          <w:bCs/>
          <w:i w:val="0"/>
          <w:iCs w:val="0"/>
          <w:color w:val="000000"/>
        </w:rPr>
      </w:pPr>
      <w:r>
        <w:rPr>
          <w:color w:val="000000"/>
        </w:rPr>
        <w:t>C</w:t>
      </w:r>
      <w:r w:rsidR="003C27BF" w:rsidRPr="00F23192">
        <w:rPr>
          <w:color w:val="000000"/>
        </w:rPr>
        <w:t xml:space="preserve">. </w:t>
      </w:r>
      <w:r>
        <w:rPr>
          <w:color w:val="000000"/>
        </w:rPr>
        <w:t>Simulation of Quantum Fourier Transformation</w:t>
      </w:r>
    </w:p>
    <w:p w14:paraId="3A75AB16" w14:textId="53F1950D" w:rsidR="004B4442" w:rsidRDefault="00146090" w:rsidP="00D57516">
      <w:pPr>
        <w:adjustRightInd w:val="0"/>
        <w:jc w:val="both"/>
        <w:rPr>
          <w:lang w:val="en-GB" w:bidi="en-US"/>
        </w:rPr>
      </w:pPr>
      <w:r>
        <w:rPr>
          <w:lang w:val="en-GB" w:bidi="en-US"/>
        </w:rPr>
        <w:t xml:space="preserve">      </w:t>
      </w:r>
      <w:r w:rsidR="00436848">
        <w:rPr>
          <w:lang w:val="en-GB" w:bidi="en-US"/>
        </w:rPr>
        <w:t>Quantum Fourier transform (</w:t>
      </w:r>
      <m:oMath>
        <m:r>
          <w:rPr>
            <w:rFonts w:ascii="Cambria Math" w:hAnsi="Cambria Math"/>
            <w:lang w:val="en-GB" w:bidi="en-US"/>
          </w:rPr>
          <m:t>QFT</m:t>
        </m:r>
      </m:oMath>
      <w:r w:rsidR="00436848">
        <w:rPr>
          <w:lang w:val="en-GB" w:bidi="en-US"/>
        </w:rPr>
        <w:t xml:space="preserve">) and its invert </w:t>
      </w:r>
      <m:oMath>
        <m:r>
          <w:rPr>
            <w:rFonts w:ascii="Cambria Math" w:hAnsi="Cambria Math"/>
            <w:lang w:val="en-GB" w:bidi="en-US"/>
          </w:rPr>
          <m:t>QF</m:t>
        </m:r>
        <m:sSup>
          <m:sSupPr>
            <m:ctrlPr>
              <w:rPr>
                <w:rFonts w:ascii="Cambria Math" w:hAnsi="Cambria Math"/>
                <w:i/>
                <w:lang w:val="en-GB" w:bidi="en-US"/>
              </w:rPr>
            </m:ctrlPr>
          </m:sSupPr>
          <m:e>
            <m:r>
              <w:rPr>
                <w:rFonts w:ascii="Cambria Math" w:hAnsi="Cambria Math"/>
                <w:lang w:val="en-GB" w:bidi="en-US"/>
              </w:rPr>
              <m:t>T</m:t>
            </m:r>
          </m:e>
          <m:sup>
            <m:r>
              <m:rPr>
                <m:sty m:val="bi"/>
              </m:rPr>
              <w:rPr>
                <w:rFonts w:ascii="Cambria Math" w:hAnsi="Cambria Math"/>
              </w:rPr>
              <m:t>†</m:t>
            </m:r>
          </m:sup>
        </m:sSup>
      </m:oMath>
      <w:r w:rsidR="00436848">
        <w:rPr>
          <w:lang w:val="en-GB" w:bidi="en-US"/>
        </w:rPr>
        <w:t xml:space="preserve"> are a variant of Discrete Fourier Transform </w:t>
      </w:r>
      <w:r w:rsidR="00436848" w:rsidRPr="00436848">
        <w:rPr>
          <w:lang w:val="en-GB" w:bidi="en-US"/>
        </w:rPr>
        <w:t>(</w:t>
      </w:r>
      <w:r w:rsidR="00436848" w:rsidRPr="00436848">
        <w:rPr>
          <w:i/>
          <w:iCs/>
          <w:lang w:val="en-GB" w:bidi="en-US"/>
        </w:rPr>
        <w:t>DFT</w:t>
      </w:r>
      <w:r w:rsidR="00436848" w:rsidRPr="00436848">
        <w:rPr>
          <w:lang w:val="en-GB" w:bidi="en-US"/>
        </w:rPr>
        <w:t>)</w:t>
      </w:r>
      <w:r w:rsidR="00436848">
        <w:rPr>
          <w:lang w:val="en-GB" w:bidi="en-US"/>
        </w:rPr>
        <w:t xml:space="preserve"> and </w:t>
      </w:r>
      <w:r w:rsidR="00436848" w:rsidRPr="00436848">
        <w:rPr>
          <w:i/>
          <w:iCs/>
          <w:lang w:val="en-GB" w:bidi="en-US"/>
        </w:rPr>
        <w:t>DFT</w:t>
      </w:r>
      <w:r w:rsidR="00436848">
        <w:rPr>
          <w:lang w:val="en-GB" w:bidi="en-US"/>
        </w:rPr>
        <w:t xml:space="preserve"> invert in quantum information system</w:t>
      </w:r>
      <w:r w:rsidR="00D57516">
        <w:rPr>
          <w:lang w:val="en-GB" w:bidi="en-US"/>
        </w:rPr>
        <w:t xml:space="preserve">. The purpose of QFT are </w:t>
      </w:r>
      <w:r w:rsidR="00D57516">
        <w:rPr>
          <w:lang w:val="en-GB" w:bidi="en-US"/>
        </w:rPr>
        <w:lastRenderedPageBreak/>
        <w:t xml:space="preserve">shown in </w:t>
      </w:r>
      <w:r w:rsidR="00D57516" w:rsidRPr="00B93284">
        <w:rPr>
          <w:b/>
          <w:bCs/>
          <w:lang w:val="en-GB" w:bidi="en-US"/>
        </w:rPr>
        <w:t>Figure</w:t>
      </w:r>
      <w:r w:rsidR="00D57516">
        <w:rPr>
          <w:lang w:val="en-GB" w:bidi="en-US"/>
        </w:rPr>
        <w:t xml:space="preserve"> 8 where we consider QFT in case of 1, 2, and 3-qubits.</w:t>
      </w:r>
    </w:p>
    <w:p w14:paraId="3C1B087D" w14:textId="13FAFB9A" w:rsidR="00D57516" w:rsidRDefault="005A21AE" w:rsidP="00D57516">
      <w:pPr>
        <w:adjustRightInd w:val="0"/>
        <w:jc w:val="both"/>
        <w:rPr>
          <w:lang w:val="en-GB" w:bidi="en-US"/>
        </w:rPr>
      </w:pPr>
      <w:r>
        <w:rPr>
          <w:lang w:val="en-GB" w:bidi="en-US"/>
        </w:rPr>
        <w:t xml:space="preserve">      </w:t>
      </w:r>
      <w:r w:rsidR="00D57516">
        <w:rPr>
          <w:lang w:val="en-GB" w:bidi="en-US"/>
        </w:rPr>
        <w:t xml:space="preserve">In </w:t>
      </w:r>
      <w:r w:rsidR="00D57516" w:rsidRPr="004B4442">
        <w:rPr>
          <w:b/>
          <w:bCs/>
          <w:lang w:val="en-GB" w:bidi="en-US"/>
        </w:rPr>
        <w:t>Figure</w:t>
      </w:r>
      <w:r w:rsidR="00D57516">
        <w:rPr>
          <w:lang w:val="en-GB" w:bidi="en-US"/>
        </w:rPr>
        <w:t xml:space="preserve"> 9, the implementation based on quantum circuit model is considered. It is proven that </w:t>
      </w:r>
      <w:r w:rsidR="00D57516" w:rsidRPr="004B4442">
        <w:rPr>
          <w:i/>
          <w:iCs/>
          <w:lang w:val="en-GB" w:bidi="en-US"/>
        </w:rPr>
        <w:t>QFT</w:t>
      </w:r>
      <w:r w:rsidR="00D57516">
        <w:rPr>
          <w:lang w:val="en-GB" w:bidi="en-US"/>
        </w:rPr>
        <w:t xml:space="preserve"> is</w:t>
      </w:r>
      <w:r w:rsidR="00436848">
        <w:rPr>
          <w:lang w:val="en-GB" w:bidi="en-US"/>
        </w:rPr>
        <w:t xml:space="preserve"> more suitable for quantum computers</w:t>
      </w:r>
      <w:r w:rsidR="00D57516">
        <w:rPr>
          <w:lang w:val="en-GB" w:bidi="en-US"/>
        </w:rPr>
        <w:t xml:space="preserve"> since it requires </w:t>
      </w:r>
      <m:oMath>
        <m:r>
          <w:rPr>
            <w:rFonts w:ascii="Cambria Math" w:hAnsi="Cambria Math"/>
            <w:lang w:val="en-GB" w:bidi="en-US"/>
          </w:rPr>
          <m:t>n</m:t>
        </m:r>
      </m:oMath>
      <w:r w:rsidR="008A1A22">
        <w:rPr>
          <w:lang w:val="en-GB" w:bidi="en-US"/>
        </w:rPr>
        <w:t xml:space="preserve"> Hadamard gates and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sidR="008A1A22">
        <w:t xml:space="preserve"> phase shifts gates. Therefore, the complexity or the size of network is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sidR="00D57516">
        <w:rPr>
          <w:lang w:val="en-GB" w:bidi="en-US"/>
        </w:rPr>
        <w:t>.</w:t>
      </w:r>
    </w:p>
    <w:p w14:paraId="0593AE21" w14:textId="0D8BE56F" w:rsidR="003628F7" w:rsidRDefault="003628F7" w:rsidP="00D57516">
      <w:pPr>
        <w:adjustRightInd w:val="0"/>
        <w:jc w:val="both"/>
        <w:rPr>
          <w:lang w:val="en-GB" w:bidi="en-US"/>
        </w:rPr>
      </w:pPr>
    </w:p>
    <w:p w14:paraId="1508BBC5" w14:textId="77777777" w:rsidR="003628F7" w:rsidRPr="00962F22" w:rsidRDefault="003628F7" w:rsidP="003628F7">
      <w:pPr>
        <w:adjustRightInd w:val="0"/>
        <w:jc w:val="both"/>
        <w:rPr>
          <w:sz w:val="16"/>
          <w:szCs w:val="16"/>
          <w:lang w:bidi="en-US"/>
        </w:rPr>
      </w:pPr>
      <w:r>
        <w:rPr>
          <w:noProof/>
        </w:rPr>
        <w:drawing>
          <wp:inline distT="0" distB="0" distL="0" distR="0" wp14:anchorId="38BF3FED" wp14:editId="1C0448BB">
            <wp:extent cx="3127375" cy="2031365"/>
            <wp:effectExtent l="19050" t="19050" r="1587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7375" cy="2031365"/>
                    </a:xfrm>
                    <a:prstGeom prst="rect">
                      <a:avLst/>
                    </a:prstGeom>
                    <a:ln w="3175">
                      <a:solidFill>
                        <a:schemeClr val="accent1">
                          <a:lumMod val="75000"/>
                        </a:schemeClr>
                      </a:solidFill>
                    </a:ln>
                  </pic:spPr>
                </pic:pic>
              </a:graphicData>
            </a:graphic>
          </wp:inline>
        </w:drawing>
      </w:r>
    </w:p>
    <w:p w14:paraId="0B1827E5" w14:textId="61739063" w:rsidR="003628F7" w:rsidRDefault="003628F7" w:rsidP="003628F7">
      <w:pPr>
        <w:pStyle w:val="PARAGRAPH"/>
        <w:ind w:firstLine="0"/>
        <w:jc w:val="center"/>
        <w:rPr>
          <w:rFonts w:ascii="Times New Roman" w:hAnsi="Times New Roman"/>
          <w:sz w:val="20"/>
          <w:lang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8</w:t>
      </w:r>
      <w:r w:rsidRPr="00F23192">
        <w:rPr>
          <w:rFonts w:ascii="Times New Roman" w:hAnsi="Times New Roman"/>
          <w:b/>
          <w:bCs/>
          <w:sz w:val="20"/>
          <w:lang w:bidi="en-US"/>
        </w:rPr>
        <w:t>:</w:t>
      </w:r>
      <w:r w:rsidRPr="00F23192">
        <w:rPr>
          <w:rFonts w:ascii="Times New Roman" w:hAnsi="Times New Roman"/>
          <w:sz w:val="20"/>
          <w:lang w:bidi="en-US"/>
        </w:rPr>
        <w:t xml:space="preserve"> </w:t>
      </w:r>
      <w:r w:rsidRPr="00D57516">
        <w:rPr>
          <w:rFonts w:ascii="Times New Roman" w:hAnsi="Times New Roman"/>
          <w:sz w:val="20"/>
          <w:lang w:bidi="en-US"/>
        </w:rPr>
        <w:t>Purpose</w:t>
      </w:r>
      <w:r>
        <w:rPr>
          <w:rFonts w:ascii="Times New Roman" w:hAnsi="Times New Roman"/>
          <w:sz w:val="20"/>
          <w:lang w:bidi="en-US"/>
        </w:rPr>
        <w:t xml:space="preserve"> of </w:t>
      </w:r>
      <w:r w:rsidRPr="004B4442">
        <w:rPr>
          <w:rFonts w:ascii="Times New Roman" w:hAnsi="Times New Roman"/>
          <w:i/>
          <w:iCs/>
          <w:sz w:val="20"/>
          <w:lang w:bidi="en-US"/>
        </w:rPr>
        <w:t>QFT</w:t>
      </w:r>
      <w:r>
        <w:rPr>
          <w:rFonts w:ascii="Times New Roman" w:hAnsi="Times New Roman"/>
          <w:sz w:val="20"/>
          <w:lang w:bidi="en-US"/>
        </w:rPr>
        <w:t>.</w:t>
      </w:r>
    </w:p>
    <w:p w14:paraId="297701E7" w14:textId="77777777" w:rsidR="00DD3261" w:rsidRDefault="00DD3261" w:rsidP="003628F7">
      <w:pPr>
        <w:pStyle w:val="PARAGRAPH"/>
        <w:ind w:firstLine="0"/>
        <w:jc w:val="center"/>
        <w:rPr>
          <w:rFonts w:ascii="Times New Roman" w:hAnsi="Times New Roman"/>
          <w:sz w:val="20"/>
          <w:lang w:val="en-GB" w:bidi="en-US"/>
        </w:rPr>
      </w:pPr>
    </w:p>
    <w:p w14:paraId="0C46FFE5" w14:textId="28370469" w:rsidR="00D57516" w:rsidRDefault="00D57516" w:rsidP="00D57516">
      <w:pPr>
        <w:adjustRightInd w:val="0"/>
        <w:jc w:val="both"/>
        <w:rPr>
          <w:noProof/>
        </w:rPr>
      </w:pPr>
      <w:r w:rsidRPr="00D57516">
        <w:rPr>
          <w:noProof/>
        </w:rPr>
        <w:drawing>
          <wp:inline distT="0" distB="0" distL="0" distR="0" wp14:anchorId="3B43F4B7" wp14:editId="02712C4F">
            <wp:extent cx="3127375" cy="1102360"/>
            <wp:effectExtent l="19050" t="19050" r="15875" b="21590"/>
            <wp:docPr id="2" name="Picture 1">
              <a:extLst xmlns:a="http://schemas.openxmlformats.org/drawingml/2006/main">
                <a:ext uri="{FF2B5EF4-FFF2-40B4-BE49-F238E27FC236}">
                  <a16:creationId xmlns:a16="http://schemas.microsoft.com/office/drawing/2014/main" id="{CA282465-0495-4F85-AB15-D21CA34E2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A282465-0495-4F85-AB15-D21CA34E226F}"/>
                        </a:ext>
                      </a:extLst>
                    </pic:cNvPr>
                    <pic:cNvPicPr>
                      <a:picLocks noChangeAspect="1"/>
                    </pic:cNvPicPr>
                  </pic:nvPicPr>
                  <pic:blipFill>
                    <a:blip r:embed="rId19"/>
                    <a:stretch>
                      <a:fillRect/>
                    </a:stretch>
                  </pic:blipFill>
                  <pic:spPr>
                    <a:xfrm>
                      <a:off x="0" y="0"/>
                      <a:ext cx="3127375" cy="1102360"/>
                    </a:xfrm>
                    <a:prstGeom prst="rect">
                      <a:avLst/>
                    </a:prstGeom>
                    <a:ln w="3175">
                      <a:solidFill>
                        <a:schemeClr val="tx1"/>
                      </a:solidFill>
                    </a:ln>
                  </pic:spPr>
                </pic:pic>
              </a:graphicData>
            </a:graphic>
          </wp:inline>
        </w:drawing>
      </w:r>
      <w:r w:rsidRPr="00D57516">
        <w:rPr>
          <w:noProof/>
        </w:rPr>
        <w:t xml:space="preserve"> </w:t>
      </w:r>
    </w:p>
    <w:p w14:paraId="5DCDB1C1" w14:textId="59EF79E9" w:rsidR="00D57516" w:rsidRDefault="00D57516" w:rsidP="00D57516">
      <w:pPr>
        <w:pStyle w:val="PARAGRAPH"/>
        <w:ind w:firstLine="0"/>
        <w:jc w:val="center"/>
        <w:rPr>
          <w:rFonts w:ascii="Times New Roman" w:hAnsi="Times New Roman"/>
          <w:sz w:val="20"/>
          <w:lang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9</w:t>
      </w:r>
      <w:r w:rsidRPr="00F23192">
        <w:rPr>
          <w:rFonts w:ascii="Times New Roman" w:hAnsi="Times New Roman"/>
          <w:b/>
          <w:bCs/>
          <w:sz w:val="20"/>
          <w:lang w:bidi="en-US"/>
        </w:rPr>
        <w:t>:</w:t>
      </w:r>
      <w:r w:rsidRPr="00F23192">
        <w:rPr>
          <w:rFonts w:ascii="Times New Roman" w:hAnsi="Times New Roman"/>
          <w:sz w:val="20"/>
          <w:lang w:bidi="en-US"/>
        </w:rPr>
        <w:t xml:space="preserve"> </w:t>
      </w:r>
      <w:r>
        <w:rPr>
          <w:rFonts w:ascii="Times New Roman" w:hAnsi="Times New Roman"/>
          <w:sz w:val="20"/>
          <w:lang w:bidi="en-US"/>
        </w:rPr>
        <w:t xml:space="preserve">Implementation of </w:t>
      </w:r>
      <w:r w:rsidRPr="004B4442">
        <w:rPr>
          <w:rFonts w:ascii="Times New Roman" w:hAnsi="Times New Roman"/>
          <w:i/>
          <w:iCs/>
          <w:sz w:val="20"/>
          <w:lang w:bidi="en-US"/>
        </w:rPr>
        <w:t>QFT</w:t>
      </w:r>
      <w:r w:rsidR="00B93284">
        <w:rPr>
          <w:rFonts w:ascii="Times New Roman" w:hAnsi="Times New Roman"/>
          <w:sz w:val="20"/>
          <w:lang w:bidi="en-US"/>
        </w:rPr>
        <w:t>.</w:t>
      </w:r>
    </w:p>
    <w:p w14:paraId="5324D0B6" w14:textId="77777777" w:rsidR="000463D3" w:rsidRDefault="000463D3" w:rsidP="00D57516">
      <w:pPr>
        <w:pStyle w:val="PARAGRAPH"/>
        <w:ind w:firstLine="0"/>
        <w:jc w:val="center"/>
        <w:rPr>
          <w:rFonts w:ascii="Times New Roman" w:hAnsi="Times New Roman"/>
          <w:sz w:val="20"/>
          <w:lang w:bidi="en-US"/>
        </w:rPr>
      </w:pPr>
    </w:p>
    <w:p w14:paraId="237C1055" w14:textId="77777777" w:rsidR="000463D3" w:rsidRPr="00B93284" w:rsidRDefault="000463D3" w:rsidP="000463D3">
      <w:pPr>
        <w:adjustRightInd w:val="0"/>
        <w:jc w:val="both"/>
        <w:rPr>
          <w:lang w:val="en-GB" w:bidi="en-US"/>
        </w:rPr>
      </w:pPr>
      <w:r>
        <w:rPr>
          <w:noProof/>
        </w:rPr>
        <w:drawing>
          <wp:inline distT="0" distB="0" distL="0" distR="0" wp14:anchorId="21FC4905" wp14:editId="668A125D">
            <wp:extent cx="3127375" cy="2410460"/>
            <wp:effectExtent l="19050" t="19050" r="15875"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7375" cy="2410460"/>
                    </a:xfrm>
                    <a:prstGeom prst="rect">
                      <a:avLst/>
                    </a:prstGeom>
                    <a:ln w="3175">
                      <a:solidFill>
                        <a:schemeClr val="tx1"/>
                      </a:solidFill>
                    </a:ln>
                  </pic:spPr>
                </pic:pic>
              </a:graphicData>
            </a:graphic>
          </wp:inline>
        </w:drawing>
      </w:r>
      <w:r w:rsidRPr="00D57516">
        <w:rPr>
          <w:noProof/>
        </w:rPr>
        <w:t xml:space="preserve"> </w:t>
      </w:r>
    </w:p>
    <w:p w14:paraId="698B59AE" w14:textId="77777777" w:rsidR="000463D3" w:rsidRDefault="000463D3" w:rsidP="000463D3">
      <w:pPr>
        <w:pStyle w:val="PARAGRAPH"/>
        <w:ind w:firstLine="0"/>
        <w:jc w:val="center"/>
        <w:rPr>
          <w:rFonts w:ascii="Times New Roman" w:hAnsi="Times New Roman"/>
          <w:sz w:val="20"/>
          <w:lang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10</w:t>
      </w:r>
      <w:r w:rsidRPr="00F23192">
        <w:rPr>
          <w:rFonts w:ascii="Times New Roman" w:hAnsi="Times New Roman"/>
          <w:b/>
          <w:bCs/>
          <w:sz w:val="20"/>
          <w:lang w:bidi="en-US"/>
        </w:rPr>
        <w:t>:</w:t>
      </w:r>
      <w:r w:rsidRPr="00F23192">
        <w:rPr>
          <w:rFonts w:ascii="Times New Roman" w:hAnsi="Times New Roman"/>
          <w:sz w:val="20"/>
          <w:lang w:bidi="en-US"/>
        </w:rPr>
        <w:t xml:space="preserve"> </w:t>
      </w:r>
      <w:r>
        <w:rPr>
          <w:rFonts w:ascii="Times New Roman" w:hAnsi="Times New Roman"/>
          <w:sz w:val="20"/>
          <w:lang w:bidi="en-US"/>
        </w:rPr>
        <w:t>Implementation of Quantum Arithmetic on quantum circuit model.</w:t>
      </w:r>
    </w:p>
    <w:p w14:paraId="13083390" w14:textId="23AD787B" w:rsidR="00115426" w:rsidRPr="00F23192" w:rsidRDefault="00115426" w:rsidP="00115426">
      <w:pPr>
        <w:pStyle w:val="Heading2"/>
        <w:numPr>
          <w:ilvl w:val="0"/>
          <w:numId w:val="0"/>
        </w:numPr>
        <w:jc w:val="both"/>
        <w:rPr>
          <w:b/>
          <w:bCs/>
          <w:i w:val="0"/>
          <w:iCs w:val="0"/>
          <w:color w:val="000000"/>
        </w:rPr>
      </w:pPr>
      <w:r>
        <w:rPr>
          <w:color w:val="000000"/>
        </w:rPr>
        <w:t>D</w:t>
      </w:r>
      <w:r w:rsidRPr="00F23192">
        <w:rPr>
          <w:color w:val="000000"/>
        </w:rPr>
        <w:t xml:space="preserve">. </w:t>
      </w:r>
      <w:r>
        <w:rPr>
          <w:color w:val="000000"/>
        </w:rPr>
        <w:t xml:space="preserve">Quantum </w:t>
      </w:r>
      <w:r w:rsidR="000865D5">
        <w:rPr>
          <w:color w:val="000000"/>
        </w:rPr>
        <w:t>Arithmetic</w:t>
      </w:r>
    </w:p>
    <w:p w14:paraId="5E3BD173" w14:textId="62B01CA2" w:rsidR="00B93284" w:rsidRDefault="0074249C" w:rsidP="00F1046C">
      <w:pPr>
        <w:adjustRightInd w:val="0"/>
        <w:jc w:val="both"/>
        <w:rPr>
          <w:noProof/>
        </w:rPr>
      </w:pPr>
      <w:r>
        <w:rPr>
          <w:lang w:val="en-GB" w:bidi="en-US"/>
        </w:rPr>
        <w:t xml:space="preserve">      Quantum equivalents of conventional arithmetic modulo 2 can be implanted from basic 2-qubits quantum gates. The equation and implementation of arithmetic is explained in </w:t>
      </w:r>
      <w:r w:rsidRPr="0074249C">
        <w:rPr>
          <w:b/>
          <w:bCs/>
          <w:lang w:val="en-GB" w:bidi="en-US"/>
        </w:rPr>
        <w:t>Figure</w:t>
      </w:r>
      <w:r>
        <w:rPr>
          <w:lang w:val="en-GB" w:bidi="en-US"/>
        </w:rPr>
        <w:t xml:space="preserve"> 10. The </w:t>
      </w:r>
      <w:r w:rsidRPr="00BD663F">
        <w:rPr>
          <w:b/>
          <w:bCs/>
          <w:lang w:val="en-GB" w:bidi="en-US"/>
        </w:rPr>
        <w:t>MATLAB</w:t>
      </w:r>
      <w:r>
        <w:rPr>
          <w:lang w:val="en-GB" w:bidi="en-US"/>
        </w:rPr>
        <w:t xml:space="preserve">-based framework to prepare of quantum arithmetic states are given in </w:t>
      </w:r>
      <w:r w:rsidRPr="00725BFB">
        <w:rPr>
          <w:b/>
          <w:bCs/>
          <w:lang w:val="en-GB" w:bidi="en-US"/>
        </w:rPr>
        <w:t>Figure</w:t>
      </w:r>
      <w:r>
        <w:rPr>
          <w:lang w:val="en-GB" w:bidi="en-US"/>
        </w:rPr>
        <w:t xml:space="preserve"> </w:t>
      </w:r>
      <w:r w:rsidR="00725BFB">
        <w:rPr>
          <w:lang w:val="en-GB" w:bidi="en-US"/>
        </w:rPr>
        <w:t>11</w:t>
      </w:r>
      <w:r>
        <w:rPr>
          <w:lang w:val="en-GB" w:bidi="en-US"/>
        </w:rPr>
        <w:t>.</w:t>
      </w:r>
      <w:r w:rsidR="00F1046C" w:rsidRPr="00F1046C">
        <w:rPr>
          <w:noProof/>
        </w:rPr>
        <w:t xml:space="preserve"> </w:t>
      </w:r>
    </w:p>
    <w:p w14:paraId="1947651F" w14:textId="77777777" w:rsidR="000E4597" w:rsidRDefault="000E4597" w:rsidP="00F1046C">
      <w:pPr>
        <w:adjustRightInd w:val="0"/>
        <w:jc w:val="both"/>
        <w:rPr>
          <w:noProof/>
        </w:rPr>
      </w:pPr>
    </w:p>
    <w:p w14:paraId="09017400" w14:textId="77777777" w:rsidR="00C50519" w:rsidRDefault="00C50519" w:rsidP="00F1046C">
      <w:pPr>
        <w:pStyle w:val="PARAGRAPH"/>
        <w:ind w:firstLine="0"/>
        <w:jc w:val="center"/>
        <w:rPr>
          <w:rFonts w:ascii="Times New Roman" w:hAnsi="Times New Roman"/>
          <w:sz w:val="20"/>
          <w:lang w:val="en-GB" w:bidi="en-US"/>
        </w:rPr>
      </w:pPr>
    </w:p>
    <w:tbl>
      <w:tblPr>
        <w:tblStyle w:val="TableGrid"/>
        <w:tblW w:w="4945" w:type="dxa"/>
        <w:tblLook w:val="04A0" w:firstRow="1" w:lastRow="0" w:firstColumn="1" w:lastColumn="0" w:noHBand="0" w:noVBand="1"/>
      </w:tblPr>
      <w:tblGrid>
        <w:gridCol w:w="4945"/>
      </w:tblGrid>
      <w:tr w:rsidR="00F1046C" w14:paraId="15A96198" w14:textId="77777777" w:rsidTr="008F52D5">
        <w:trPr>
          <w:trHeight w:val="1340"/>
        </w:trPr>
        <w:tc>
          <w:tcPr>
            <w:tcW w:w="4945" w:type="dxa"/>
          </w:tcPr>
          <w:p w14:paraId="0137F014" w14:textId="4E1AB551" w:rsidR="00F1046C" w:rsidRPr="007730E5" w:rsidRDefault="00F1046C" w:rsidP="008F52D5">
            <w:pPr>
              <w:adjustRightInd w:val="0"/>
              <w:rPr>
                <w:rFonts w:ascii="Courier New" w:hAnsi="Courier New" w:cs="Courier New"/>
                <w:b/>
                <w:bCs/>
                <w:color w:val="000000" w:themeColor="text1"/>
                <w:sz w:val="16"/>
                <w:szCs w:val="16"/>
              </w:rPr>
            </w:pPr>
            <w:r w:rsidRPr="007730E5">
              <w:rPr>
                <w:rFonts w:ascii="Courier New" w:hAnsi="Courier New" w:cs="Courier New"/>
                <w:b/>
                <w:bCs/>
                <w:color w:val="000000" w:themeColor="text1"/>
                <w:sz w:val="16"/>
                <w:szCs w:val="16"/>
              </w:rPr>
              <w:t xml:space="preserve">%Implementation of </w:t>
            </w:r>
            <w:r w:rsidR="00DF5F11" w:rsidRPr="007730E5">
              <w:rPr>
                <w:rFonts w:ascii="Courier New" w:hAnsi="Courier New" w:cs="Courier New"/>
                <w:b/>
                <w:bCs/>
                <w:color w:val="000000" w:themeColor="text1"/>
                <w:sz w:val="16"/>
                <w:szCs w:val="16"/>
              </w:rPr>
              <w:t xml:space="preserve">Quantum Arithmetic </w:t>
            </w:r>
            <w:r w:rsidRPr="007730E5">
              <w:rPr>
                <w:rFonts w:ascii="Courier New" w:hAnsi="Courier New" w:cs="Courier New"/>
                <w:b/>
                <w:bCs/>
                <w:color w:val="000000" w:themeColor="text1"/>
                <w:sz w:val="16"/>
                <w:szCs w:val="16"/>
              </w:rPr>
              <w:t>state based on proposed framework</w:t>
            </w:r>
          </w:p>
          <w:p w14:paraId="2B17BCFA" w14:textId="1F1D5638" w:rsidR="0044140D" w:rsidRDefault="0044140D" w:rsidP="0044140D">
            <w:pPr>
              <w:adjustRightInd w:val="0"/>
              <w:rPr>
                <w:rFonts w:ascii="Courier New" w:hAnsi="Courier New" w:cs="Courier New"/>
                <w:sz w:val="24"/>
                <w:szCs w:val="24"/>
              </w:rPr>
            </w:pPr>
            <w:r>
              <w:rPr>
                <w:rFonts w:ascii="Courier New" w:hAnsi="Courier New" w:cs="Courier New"/>
                <w:color w:val="000000"/>
              </w:rPr>
              <w:t>gateCN = [1 0 0 0 0 0 0 0;</w:t>
            </w:r>
          </w:p>
          <w:p w14:paraId="48B97A7E" w14:textId="19986DD1"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1 0 0 0 0 0 0;</w:t>
            </w:r>
          </w:p>
          <w:p w14:paraId="0E9D0C0B" w14:textId="7B823319"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1 0 0 0 0 0;</w:t>
            </w:r>
          </w:p>
          <w:p w14:paraId="39E3B46C" w14:textId="1148BD34"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1 0 0 0 0;</w:t>
            </w:r>
          </w:p>
          <w:p w14:paraId="6F8D7670" w14:textId="4464B8A4"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0 0 0 1;</w:t>
            </w:r>
          </w:p>
          <w:p w14:paraId="21059369" w14:textId="5BCA574F"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0 0 1 0;</w:t>
            </w:r>
          </w:p>
          <w:p w14:paraId="6DF4EC32" w14:textId="7EB6AC3C"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0 1 0 0;</w:t>
            </w:r>
          </w:p>
          <w:p w14:paraId="68163E30" w14:textId="6415E485"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1 0 0 0];</w:t>
            </w:r>
          </w:p>
          <w:p w14:paraId="528E9ED8" w14:textId="66582A2C" w:rsidR="0044140D" w:rsidRDefault="0044140D" w:rsidP="0044140D">
            <w:pPr>
              <w:adjustRightInd w:val="0"/>
              <w:rPr>
                <w:rFonts w:ascii="Courier New" w:hAnsi="Courier New" w:cs="Courier New"/>
                <w:sz w:val="24"/>
                <w:szCs w:val="24"/>
              </w:rPr>
            </w:pPr>
            <w:r>
              <w:rPr>
                <w:rFonts w:ascii="Courier New" w:hAnsi="Courier New" w:cs="Courier New"/>
                <w:color w:val="000000"/>
              </w:rPr>
              <w:t>gateCT = [1 0 0 0 0 0 0 0;</w:t>
            </w:r>
          </w:p>
          <w:p w14:paraId="44709D8F" w14:textId="37122CF0"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1 0 0 0 0 0 0;</w:t>
            </w:r>
          </w:p>
          <w:p w14:paraId="2F594FAA" w14:textId="32D8E206"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1 0 0 0 0 0;</w:t>
            </w:r>
          </w:p>
          <w:p w14:paraId="105208FF" w14:textId="201201A0"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0 0 0 1;</w:t>
            </w:r>
          </w:p>
          <w:p w14:paraId="362FE91E" w14:textId="211E6675"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1 0 0 0;</w:t>
            </w:r>
          </w:p>
          <w:p w14:paraId="670EEC80" w14:textId="7E3E724D"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0 1 0 0;</w:t>
            </w:r>
          </w:p>
          <w:p w14:paraId="4293EB14" w14:textId="5CF08802" w:rsidR="0044140D" w:rsidRDefault="0044140D" w:rsidP="0044140D">
            <w:pPr>
              <w:adjustRightInd w:val="0"/>
              <w:rPr>
                <w:rFonts w:ascii="Courier New" w:hAnsi="Courier New" w:cs="Courier New"/>
                <w:sz w:val="24"/>
                <w:szCs w:val="24"/>
              </w:rPr>
            </w:pPr>
            <w:r>
              <w:rPr>
                <w:rFonts w:ascii="Courier New" w:hAnsi="Courier New" w:cs="Courier New"/>
                <w:color w:val="000000"/>
              </w:rPr>
              <w:t xml:space="preserve">          0 0 0 0 0 0 1 0;</w:t>
            </w:r>
          </w:p>
          <w:p w14:paraId="5A01E48A" w14:textId="6BE95324" w:rsidR="00F1046C" w:rsidRPr="0044140D" w:rsidRDefault="0044140D" w:rsidP="00AC5987">
            <w:pPr>
              <w:adjustRightInd w:val="0"/>
              <w:rPr>
                <w:rFonts w:ascii="Courier New" w:hAnsi="Courier New" w:cs="Courier New"/>
                <w:sz w:val="24"/>
                <w:szCs w:val="24"/>
              </w:rPr>
            </w:pPr>
            <w:r>
              <w:rPr>
                <w:rFonts w:ascii="Courier New" w:hAnsi="Courier New" w:cs="Courier New"/>
                <w:color w:val="000000"/>
              </w:rPr>
              <w:t xml:space="preserve">          0 0 0 1 0 0 0 0];</w:t>
            </w:r>
          </w:p>
        </w:tc>
      </w:tr>
    </w:tbl>
    <w:p w14:paraId="1E11D2E5" w14:textId="3CFB7A96" w:rsidR="00F1046C" w:rsidRDefault="00F1046C" w:rsidP="00F1046C">
      <w:pPr>
        <w:pStyle w:val="PARAGRAPH"/>
        <w:spacing w:line="240" w:lineRule="auto"/>
        <w:ind w:firstLine="0"/>
        <w:jc w:val="center"/>
        <w:rPr>
          <w:rFonts w:ascii="Times New Roman" w:hAnsi="Times New Roman"/>
          <w:sz w:val="20"/>
          <w:lang w:val="en-GB" w:bidi="en-US"/>
        </w:rPr>
      </w:pPr>
      <w:r w:rsidRPr="00F23192">
        <w:rPr>
          <w:rFonts w:ascii="Times New Roman" w:hAnsi="Times New Roman"/>
          <w:b/>
          <w:bCs/>
          <w:sz w:val="20"/>
        </w:rPr>
        <w:t>Figure</w:t>
      </w:r>
      <w:r w:rsidRPr="00F23192">
        <w:rPr>
          <w:rFonts w:ascii="Times New Roman" w:hAnsi="Times New Roman"/>
          <w:b/>
          <w:bCs/>
          <w:sz w:val="20"/>
          <w:lang w:bidi="en-US"/>
        </w:rPr>
        <w:t xml:space="preserve"> </w:t>
      </w:r>
      <w:r>
        <w:rPr>
          <w:rFonts w:ascii="Times New Roman" w:hAnsi="Times New Roman"/>
          <w:b/>
          <w:bCs/>
          <w:sz w:val="20"/>
          <w:lang w:bidi="en-US"/>
        </w:rPr>
        <w:t>11</w:t>
      </w:r>
      <w:r w:rsidRPr="00F23192">
        <w:rPr>
          <w:rFonts w:ascii="Times New Roman" w:hAnsi="Times New Roman"/>
          <w:b/>
          <w:bCs/>
          <w:sz w:val="20"/>
          <w:lang w:bidi="en-US"/>
        </w:rPr>
        <w:t>:</w:t>
      </w:r>
      <w:r w:rsidRPr="00F23192">
        <w:rPr>
          <w:rFonts w:ascii="Times New Roman" w:hAnsi="Times New Roman"/>
          <w:sz w:val="20"/>
          <w:lang w:bidi="en-US"/>
        </w:rPr>
        <w:t xml:space="preserve"> </w:t>
      </w:r>
      <w:r w:rsidRPr="00D040E7">
        <w:rPr>
          <w:rFonts w:ascii="Times New Roman" w:hAnsi="Times New Roman"/>
          <w:b/>
          <w:bCs/>
          <w:sz w:val="20"/>
          <w:lang w:bidi="en-US"/>
        </w:rPr>
        <w:t>MATLAB</w:t>
      </w:r>
      <w:r>
        <w:rPr>
          <w:rFonts w:ascii="Times New Roman" w:hAnsi="Times New Roman"/>
          <w:sz w:val="20"/>
          <w:lang w:bidi="en-US"/>
        </w:rPr>
        <w:t xml:space="preserve">-based implementation of Quantum Arithmetic </w:t>
      </w:r>
      <w:r>
        <w:rPr>
          <w:rFonts w:ascii="Times New Roman" w:hAnsi="Times New Roman"/>
          <w:sz w:val="20"/>
          <w:lang w:val="en-GB" w:bidi="en-US"/>
        </w:rPr>
        <w:t>state.</w:t>
      </w:r>
      <w:r w:rsidRPr="00724680">
        <w:rPr>
          <w:noProof/>
        </w:rPr>
        <w:t xml:space="preserve"> </w:t>
      </w:r>
    </w:p>
    <w:p w14:paraId="2B535D11" w14:textId="77777777" w:rsidR="00C41E2B" w:rsidRDefault="00C41E2B" w:rsidP="003D30CF">
      <w:pPr>
        <w:pStyle w:val="Heading1"/>
        <w:numPr>
          <w:ilvl w:val="0"/>
          <w:numId w:val="0"/>
        </w:numPr>
        <w:spacing w:before="0" w:after="0"/>
        <w:jc w:val="left"/>
        <w:rPr>
          <w:b/>
          <w:caps/>
          <w:smallCaps w:val="0"/>
        </w:rPr>
      </w:pPr>
    </w:p>
    <w:p w14:paraId="27EA0DA7" w14:textId="3FA63EAF" w:rsidR="003D30CF" w:rsidRDefault="003D30CF" w:rsidP="003D30CF">
      <w:pPr>
        <w:pStyle w:val="Heading1"/>
        <w:numPr>
          <w:ilvl w:val="0"/>
          <w:numId w:val="0"/>
        </w:numPr>
        <w:spacing w:before="0" w:after="0"/>
        <w:jc w:val="left"/>
        <w:rPr>
          <w:b/>
          <w:caps/>
          <w:smallCaps w:val="0"/>
        </w:rPr>
      </w:pPr>
      <w:r w:rsidRPr="00F23192">
        <w:rPr>
          <w:b/>
          <w:caps/>
          <w:smallCaps w:val="0"/>
        </w:rPr>
        <w:t>4. CONCLUSION</w:t>
      </w:r>
    </w:p>
    <w:p w14:paraId="63BAEBB9" w14:textId="64D3EEBC" w:rsidR="00C1153E" w:rsidRPr="00C41E2B" w:rsidRDefault="008F52D5" w:rsidP="003D30CF">
      <w:pPr>
        <w:jc w:val="both"/>
      </w:pPr>
      <w:r>
        <w:rPr>
          <w:sz w:val="18"/>
          <w:szCs w:val="18"/>
        </w:rPr>
        <w:t xml:space="preserve">      </w:t>
      </w:r>
      <w:r w:rsidR="00C1153E" w:rsidRPr="00C41E2B">
        <w:t>The discussion has presented firstly a basic view and contents of quantum-based information system. The novel framework, which is based on MATLAB tool, has been presented. Many quantum resources such as quantum entanglements, quantum superposition states, quantum Fourier transformation, and quantum arithmetic are implemented by using proposed tool and which gives us an outstanding result.</w:t>
      </w:r>
    </w:p>
    <w:p w14:paraId="38B945DF" w14:textId="40EA4B9C" w:rsidR="003D30CF" w:rsidRPr="00C41E2B" w:rsidRDefault="00C1153E" w:rsidP="00C1153E">
      <w:pPr>
        <w:jc w:val="both"/>
      </w:pPr>
      <w:r w:rsidRPr="00C41E2B">
        <w:t xml:space="preserve">     The visible result proves that the proposed framework is novel for further uses of this framework for implementation and simulation of many quantum algorithms, quantum communication protocols</w:t>
      </w:r>
      <w:r w:rsidR="0085787E" w:rsidRPr="00C41E2B">
        <w:t>,</w:t>
      </w:r>
      <w:r w:rsidR="00A4735F">
        <w:t xml:space="preserve"> quantum teleportation, quantum key distribution protocols, quantum walks,</w:t>
      </w:r>
      <w:r w:rsidR="0085787E" w:rsidRPr="00C41E2B">
        <w:t xml:space="preserve"> quantum image system</w:t>
      </w:r>
      <w:r w:rsidR="00A4735F">
        <w:t>, etc</w:t>
      </w:r>
      <w:r w:rsidRPr="00C41E2B">
        <w:t>.</w:t>
      </w:r>
      <w:r w:rsidR="00B941CD" w:rsidRPr="00C41E2B">
        <w:t xml:space="preserve"> We are going to implement</w:t>
      </w:r>
      <w:r w:rsidR="00C20759">
        <w:t xml:space="preserve"> and investigate</w:t>
      </w:r>
      <w:r w:rsidR="00B941CD" w:rsidRPr="00C41E2B">
        <w:t xml:space="preserve"> </w:t>
      </w:r>
      <w:r w:rsidR="00C41E2B" w:rsidRPr="00C41E2B">
        <w:t>them</w:t>
      </w:r>
      <w:r w:rsidR="00C20759">
        <w:t xml:space="preserve"> based on proposed framework</w:t>
      </w:r>
      <w:r w:rsidR="000A0D97">
        <w:t>.</w:t>
      </w:r>
      <w:r w:rsidRPr="00C41E2B">
        <w:t xml:space="preserve"> </w:t>
      </w:r>
    </w:p>
    <w:p w14:paraId="250A5FC4" w14:textId="77777777" w:rsidR="00C1153E" w:rsidRPr="00DF5F11" w:rsidRDefault="00C1153E" w:rsidP="00C1153E">
      <w:pPr>
        <w:jc w:val="both"/>
        <w:rPr>
          <w:i/>
          <w:iCs/>
        </w:rPr>
      </w:pPr>
    </w:p>
    <w:p w14:paraId="24994816" w14:textId="77777777" w:rsidR="003D30CF" w:rsidRPr="00F23192" w:rsidRDefault="003D30CF" w:rsidP="003D30CF">
      <w:pPr>
        <w:pStyle w:val="ReferenceHead"/>
        <w:spacing w:before="0" w:after="0"/>
        <w:jc w:val="left"/>
        <w:rPr>
          <w:b/>
          <w:caps/>
          <w:smallCaps w:val="0"/>
        </w:rPr>
      </w:pPr>
      <w:r w:rsidRPr="00F23192">
        <w:rPr>
          <w:b/>
          <w:caps/>
          <w:smallCaps w:val="0"/>
        </w:rPr>
        <w:t>ACKNOWLEDGEMENT</w:t>
      </w:r>
    </w:p>
    <w:p w14:paraId="34D6F9FD" w14:textId="77777777" w:rsidR="008F40FE" w:rsidRDefault="008F40FE" w:rsidP="003D30CF">
      <w:pPr>
        <w:pStyle w:val="Text"/>
        <w:ind w:firstLine="0"/>
      </w:pPr>
    </w:p>
    <w:p w14:paraId="2AF5516F" w14:textId="77777777" w:rsidR="0085787E" w:rsidRDefault="0085787E" w:rsidP="0085787E">
      <w:pPr>
        <w:pStyle w:val="Text"/>
        <w:ind w:firstLine="0"/>
      </w:pPr>
      <w:r>
        <w:t>This work is supported by FPT University, Hanoi, Vietnam</w:t>
      </w:r>
      <w:r w:rsidRPr="00F23192">
        <w:t>;</w:t>
      </w:r>
      <w:r>
        <w:t xml:space="preserve"> </w:t>
      </w:r>
      <w:r w:rsidRPr="00E2535A">
        <w:t xml:space="preserve">University of Oulu, </w:t>
      </w:r>
      <w:r>
        <w:t xml:space="preserve">Oulu, </w:t>
      </w:r>
      <w:r w:rsidRPr="00E2535A">
        <w:t>Finland</w:t>
      </w:r>
      <w:r>
        <w:t>;</w:t>
      </w:r>
      <w:r w:rsidRPr="00F23192">
        <w:t xml:space="preserve"> and</w:t>
      </w:r>
      <w:r>
        <w:t xml:space="preserve"> University of Ulsan, Ulsan, Republic of Korea </w:t>
      </w:r>
      <w:r w:rsidRPr="00E963E2">
        <w:t>(by t</w:t>
      </w:r>
      <w:r>
        <w:t xml:space="preserve">he Research Program through the </w:t>
      </w:r>
      <w:r w:rsidRPr="00E963E2">
        <w:t>National Research Foundation of Korea NRF-2019R1A2C1005920)</w:t>
      </w:r>
      <w:r>
        <w:t>.</w:t>
      </w:r>
    </w:p>
    <w:p w14:paraId="7DE61E08" w14:textId="0F26A52C" w:rsidR="008F40FE" w:rsidRDefault="003D30CF" w:rsidP="003D30CF">
      <w:pPr>
        <w:shd w:val="clear" w:color="auto" w:fill="FFFFFF"/>
        <w:spacing w:before="120" w:after="120"/>
        <w:jc w:val="both"/>
      </w:pPr>
      <w:r w:rsidRPr="00F23192">
        <w:rPr>
          <w:b/>
        </w:rPr>
        <w:t>Conflict of Interest</w:t>
      </w:r>
      <w:r w:rsidRPr="00F23192">
        <w:t xml:space="preserve"> </w:t>
      </w:r>
    </w:p>
    <w:p w14:paraId="4E0C5659" w14:textId="77777777" w:rsidR="003D30CF" w:rsidRDefault="003D30CF" w:rsidP="00F328E6">
      <w:pPr>
        <w:shd w:val="clear" w:color="auto" w:fill="FFFFFF"/>
        <w:spacing w:before="120" w:after="120"/>
        <w:jc w:val="both"/>
      </w:pPr>
      <w:r w:rsidRPr="00F23192">
        <w:t>On behalf of all authors, the corresponding author declares that there is no conflict of interest.</w:t>
      </w:r>
    </w:p>
    <w:p w14:paraId="391E4ED3" w14:textId="2C682A78" w:rsidR="00C41E2B" w:rsidRPr="00C41E2B" w:rsidRDefault="00C41E2B" w:rsidP="00C41E2B">
      <w:pPr>
        <w:shd w:val="clear" w:color="auto" w:fill="FFFFFF"/>
        <w:spacing w:before="120" w:after="120"/>
        <w:jc w:val="both"/>
        <w:rPr>
          <w:b/>
          <w:bCs/>
        </w:rPr>
      </w:pPr>
      <w:r w:rsidRPr="00C41E2B">
        <w:rPr>
          <w:b/>
          <w:bCs/>
        </w:rPr>
        <w:t>REFERENCES</w:t>
      </w:r>
    </w:p>
    <w:p w14:paraId="189DC542" w14:textId="77777777" w:rsidR="00C41E2B" w:rsidRDefault="00C41E2B" w:rsidP="00C41E2B">
      <w:pPr>
        <w:shd w:val="clear" w:color="auto" w:fill="FFFFFF"/>
        <w:spacing w:before="120" w:after="120"/>
        <w:jc w:val="both"/>
      </w:pPr>
      <w:r>
        <w:t>1.</w:t>
      </w:r>
      <w:r>
        <w:tab/>
        <w:t xml:space="preserve">Bennett, C.H., Shor, P.W.  </w:t>
      </w:r>
      <w:r w:rsidRPr="00805E3B">
        <w:rPr>
          <w:b/>
          <w:bCs/>
        </w:rPr>
        <w:t>Quantum information theory</w:t>
      </w:r>
      <w:r>
        <w:t>. (1998). IEEE Transaction on Information theory. 44(6):2724-2742.</w:t>
      </w:r>
    </w:p>
    <w:p w14:paraId="26BF1998" w14:textId="7D2A8B6D" w:rsidR="00584661" w:rsidRDefault="00C41E2B" w:rsidP="00C41E2B">
      <w:pPr>
        <w:shd w:val="clear" w:color="auto" w:fill="FFFFFF"/>
        <w:spacing w:before="120" w:after="120"/>
        <w:jc w:val="both"/>
      </w:pPr>
      <w:r>
        <w:lastRenderedPageBreak/>
        <w:t>2.</w:t>
      </w:r>
      <w:r>
        <w:tab/>
      </w:r>
      <w:r w:rsidR="00584661" w:rsidRPr="00584661">
        <w:t xml:space="preserve">Edeh Michael Onyema et al. </w:t>
      </w:r>
      <w:r w:rsidR="00584661" w:rsidRPr="00584661">
        <w:rPr>
          <w:b/>
          <w:bCs/>
        </w:rPr>
        <w:t>Cloud Security Challenges: Implications on Education</w:t>
      </w:r>
      <w:r w:rsidR="00584661" w:rsidRPr="00584661">
        <w:t>.</w:t>
      </w:r>
      <w:r w:rsidR="00584661">
        <w:t xml:space="preserve"> (</w:t>
      </w:r>
      <w:r w:rsidR="00584661" w:rsidRPr="00584661">
        <w:t>2020</w:t>
      </w:r>
      <w:r w:rsidR="00584661">
        <w:t>).</w:t>
      </w:r>
      <w:r w:rsidR="00584661" w:rsidRPr="00584661">
        <w:t xml:space="preserve"> International Journal of Computer Science and Mobile Computing, 9(2), 56-73.</w:t>
      </w:r>
    </w:p>
    <w:p w14:paraId="77A54539" w14:textId="455753FB" w:rsidR="00C41E2B" w:rsidRDefault="00584661" w:rsidP="00C41E2B">
      <w:pPr>
        <w:shd w:val="clear" w:color="auto" w:fill="FFFFFF"/>
        <w:spacing w:before="120" w:after="120"/>
        <w:jc w:val="both"/>
      </w:pPr>
      <w:r>
        <w:t xml:space="preserve">3. </w:t>
      </w:r>
      <w:r w:rsidR="00C41E2B">
        <w:t xml:space="preserve">Shor, P.W. </w:t>
      </w:r>
      <w:r w:rsidR="00C41E2B" w:rsidRPr="00805E3B">
        <w:rPr>
          <w:b/>
          <w:bCs/>
        </w:rPr>
        <w:t>Algorithms for quantum computation: discrete logarithms and factoring</w:t>
      </w:r>
      <w:r w:rsidR="00C41E2B">
        <w:t xml:space="preserve">. (1994). Proceedings 35th Annual Symposium on Foundations of Computer Science. IEEE Comput. Soc. Press. </w:t>
      </w:r>
    </w:p>
    <w:p w14:paraId="1A5D8A27" w14:textId="6873E892" w:rsidR="00C41E2B" w:rsidRDefault="007B127B" w:rsidP="00C41E2B">
      <w:pPr>
        <w:shd w:val="clear" w:color="auto" w:fill="FFFFFF"/>
        <w:spacing w:before="120" w:after="120"/>
        <w:jc w:val="both"/>
      </w:pPr>
      <w:r>
        <w:t>4</w:t>
      </w:r>
      <w:r w:rsidR="00C41E2B">
        <w:t>.</w:t>
      </w:r>
      <w:r w:rsidR="00C41E2B">
        <w:tab/>
        <w:t xml:space="preserve">Grover, L.K. </w:t>
      </w:r>
      <w:r w:rsidR="00C41E2B" w:rsidRPr="00805E3B">
        <w:rPr>
          <w:b/>
          <w:bCs/>
        </w:rPr>
        <w:t>Quantum Mechanics Helps in Searching for a Needle in a Haystack</w:t>
      </w:r>
      <w:r w:rsidR="00C41E2B">
        <w:t>. (1997). Phys. Rev. Lett. 79:325.</w:t>
      </w:r>
    </w:p>
    <w:p w14:paraId="1189CA1F" w14:textId="4F743816" w:rsidR="00C41E2B" w:rsidRDefault="007B127B" w:rsidP="00C41E2B">
      <w:pPr>
        <w:shd w:val="clear" w:color="auto" w:fill="FFFFFF"/>
        <w:spacing w:before="120" w:after="120"/>
        <w:jc w:val="both"/>
      </w:pPr>
      <w:r>
        <w:t>5</w:t>
      </w:r>
      <w:r w:rsidR="00C41E2B">
        <w:t>.</w:t>
      </w:r>
      <w:r w:rsidR="00C41E2B">
        <w:tab/>
        <w:t xml:space="preserve">Nguyen, D.M., Kim, S. </w:t>
      </w:r>
      <w:r w:rsidR="00C41E2B" w:rsidRPr="00805E3B">
        <w:rPr>
          <w:b/>
          <w:bCs/>
        </w:rPr>
        <w:t>Quantum Key Distribution Protocol Based on Modified Generalization of Deutsch-Jozsa Algorithm in d-level Quantum System</w:t>
      </w:r>
      <w:r w:rsidR="00C41E2B">
        <w:t>. (2019). Int. J. Theor. Phys. 58(1):71-82.</w:t>
      </w:r>
    </w:p>
    <w:p w14:paraId="6E1BB378" w14:textId="4D2305EC" w:rsidR="00C41E2B" w:rsidRDefault="007B127B" w:rsidP="00C41E2B">
      <w:pPr>
        <w:shd w:val="clear" w:color="auto" w:fill="FFFFFF"/>
        <w:spacing w:before="120" w:after="120"/>
        <w:jc w:val="both"/>
      </w:pPr>
      <w:r>
        <w:t>6</w:t>
      </w:r>
      <w:r w:rsidR="00C41E2B">
        <w:t>.</w:t>
      </w:r>
      <w:r w:rsidR="00C41E2B">
        <w:tab/>
        <w:t xml:space="preserve">Nguyen, D.M., Kim, S. </w:t>
      </w:r>
      <w:r w:rsidR="00C41E2B" w:rsidRPr="00805E3B">
        <w:rPr>
          <w:b/>
          <w:bCs/>
        </w:rPr>
        <w:t>Multi-Bits Transfer Based on the Quantum Three-Stage Protocol with Quantum Error Correction Codes</w:t>
      </w:r>
      <w:r w:rsidR="00C41E2B">
        <w:t>. (2019). Int. J. Theor. Phys. 58(6):2043-2053.</w:t>
      </w:r>
    </w:p>
    <w:p w14:paraId="37C0E2E1" w14:textId="495168F6" w:rsidR="00C41E2B" w:rsidRDefault="007B127B" w:rsidP="00C41E2B">
      <w:pPr>
        <w:shd w:val="clear" w:color="auto" w:fill="FFFFFF"/>
        <w:spacing w:before="120" w:after="120"/>
        <w:jc w:val="both"/>
      </w:pPr>
      <w:r>
        <w:t>7</w:t>
      </w:r>
      <w:r w:rsidR="00C41E2B">
        <w:t>.</w:t>
      </w:r>
      <w:r w:rsidR="00C41E2B">
        <w:tab/>
        <w:t xml:space="preserve">Nguyen, D.M., Kim, S. </w:t>
      </w:r>
      <w:r w:rsidR="00C41E2B" w:rsidRPr="00805E3B">
        <w:rPr>
          <w:b/>
          <w:bCs/>
        </w:rPr>
        <w:t>The fog on Generalized teleportation by means of discrete-time quantum walks on N-lines and N-cycles.</w:t>
      </w:r>
      <w:r w:rsidR="00C41E2B">
        <w:t xml:space="preserve"> (2019). Modern Physics Letters B. 33(23):1950270.</w:t>
      </w:r>
    </w:p>
    <w:p w14:paraId="7DCC94F2" w14:textId="231D221B" w:rsidR="00C41E2B" w:rsidRDefault="007B127B" w:rsidP="00C41E2B">
      <w:pPr>
        <w:shd w:val="clear" w:color="auto" w:fill="FFFFFF"/>
        <w:spacing w:before="120" w:after="120"/>
        <w:jc w:val="both"/>
      </w:pPr>
      <w:r>
        <w:t>8</w:t>
      </w:r>
      <w:r w:rsidR="00C41E2B">
        <w:t>.</w:t>
      </w:r>
      <w:r w:rsidR="00C41E2B">
        <w:tab/>
        <w:t xml:space="preserve">Peter W. Shor, </w:t>
      </w:r>
      <w:r w:rsidR="00C41E2B" w:rsidRPr="00805E3B">
        <w:rPr>
          <w:b/>
          <w:bCs/>
        </w:rPr>
        <w:t>Scheme for reducing decoherence in quantum memory.</w:t>
      </w:r>
      <w:r w:rsidR="00C41E2B">
        <w:t xml:space="preserve"> (1995). Phys. Rev. A. 52(4).</w:t>
      </w:r>
    </w:p>
    <w:p w14:paraId="2C7B057F" w14:textId="340D0A28" w:rsidR="00C41E2B" w:rsidRDefault="007B127B" w:rsidP="00C41E2B">
      <w:pPr>
        <w:shd w:val="clear" w:color="auto" w:fill="FFFFFF"/>
        <w:spacing w:before="120" w:after="120"/>
        <w:jc w:val="both"/>
      </w:pPr>
      <w:r>
        <w:t>9</w:t>
      </w:r>
      <w:r w:rsidR="00C41E2B">
        <w:t>.</w:t>
      </w:r>
      <w:r w:rsidR="00C41E2B">
        <w:tab/>
        <w:t xml:space="preserve">Nguyen, D.M., Kim, S. </w:t>
      </w:r>
      <w:r w:rsidR="00C41E2B" w:rsidRPr="00805E3B">
        <w:rPr>
          <w:b/>
          <w:bCs/>
        </w:rPr>
        <w:t>Quantum stabilizer codes construction from Hermitian self-orthogonal codes over GF(4).</w:t>
      </w:r>
      <w:r w:rsidR="00C41E2B">
        <w:t xml:space="preserve"> (2018). Journal of Communications and Networks. 20(3):309-315.</w:t>
      </w:r>
    </w:p>
    <w:p w14:paraId="068E9D1A" w14:textId="0E5522D5" w:rsidR="00C41E2B" w:rsidRDefault="007B127B" w:rsidP="00C41E2B">
      <w:pPr>
        <w:shd w:val="clear" w:color="auto" w:fill="FFFFFF"/>
        <w:spacing w:before="120" w:after="120"/>
        <w:jc w:val="both"/>
      </w:pPr>
      <w:r>
        <w:t>10</w:t>
      </w:r>
      <w:r w:rsidR="00C41E2B">
        <w:t>.</w:t>
      </w:r>
      <w:r w:rsidR="00C41E2B">
        <w:tab/>
        <w:t xml:space="preserve">Nguyen, D.M., Kim, S. </w:t>
      </w:r>
      <w:r w:rsidR="00C41E2B" w:rsidRPr="00805E3B">
        <w:rPr>
          <w:b/>
          <w:bCs/>
        </w:rPr>
        <w:t>New Constructions of Quantum Stabilizer Codes Based on Difference Sets.</w:t>
      </w:r>
      <w:r w:rsidR="00C41E2B">
        <w:t xml:space="preserve"> (201</w:t>
      </w:r>
      <w:r w:rsidR="00BD0819">
        <w:t>8</w:t>
      </w:r>
      <w:r w:rsidR="00C41E2B">
        <w:t>). Symmetry. 10(11):655.</w:t>
      </w:r>
    </w:p>
    <w:p w14:paraId="282D9842" w14:textId="15387F2B" w:rsidR="00C41E2B" w:rsidRDefault="00C41E2B" w:rsidP="00C41E2B">
      <w:pPr>
        <w:shd w:val="clear" w:color="auto" w:fill="FFFFFF"/>
        <w:spacing w:before="120" w:after="120"/>
        <w:jc w:val="both"/>
      </w:pPr>
      <w:r>
        <w:t>1</w:t>
      </w:r>
      <w:r w:rsidR="007B127B">
        <w:t>1</w:t>
      </w:r>
      <w:r>
        <w:t>.</w:t>
      </w:r>
      <w:r>
        <w:tab/>
        <w:t xml:space="preserve">Nguyen, D.M., Kim, S. </w:t>
      </w:r>
      <w:r w:rsidRPr="00805E3B">
        <w:rPr>
          <w:b/>
          <w:bCs/>
        </w:rPr>
        <w:t>New construction of binary and nonbinary quantum stabilizer codes based on symmetric matrices.</w:t>
      </w:r>
      <w:r>
        <w:t xml:space="preserve"> (2019). International Journal of Modern Physics B. 33(24):1950274.</w:t>
      </w:r>
    </w:p>
    <w:p w14:paraId="7836DD16" w14:textId="6C8A0BBF" w:rsidR="00C41E2B" w:rsidRDefault="00C41E2B" w:rsidP="00C41E2B">
      <w:pPr>
        <w:shd w:val="clear" w:color="auto" w:fill="FFFFFF"/>
        <w:spacing w:before="120" w:after="120"/>
        <w:jc w:val="both"/>
      </w:pPr>
      <w:r>
        <w:t>1</w:t>
      </w:r>
      <w:r w:rsidR="007B127B">
        <w:t>2</w:t>
      </w:r>
      <w:r>
        <w:t>.</w:t>
      </w:r>
      <w:r>
        <w:tab/>
        <w:t xml:space="preserve">Nguyen, D.M., Kim, S. </w:t>
      </w:r>
      <w:r w:rsidRPr="00805E3B">
        <w:rPr>
          <w:b/>
          <w:bCs/>
        </w:rPr>
        <w:t>Construction and complement circuit of a quantum stabilizer code with length 7.</w:t>
      </w:r>
      <w:r>
        <w:t xml:space="preserve"> (2016). Eighth International Conference on Ubiquitous and Future Networks (ICUFN). 332 - 336.</w:t>
      </w:r>
    </w:p>
    <w:p w14:paraId="6BCC8F46" w14:textId="7C1932B9" w:rsidR="00C41E2B" w:rsidRDefault="00C41E2B" w:rsidP="00C41E2B">
      <w:pPr>
        <w:shd w:val="clear" w:color="auto" w:fill="FFFFFF"/>
        <w:spacing w:before="120" w:after="120"/>
        <w:jc w:val="both"/>
      </w:pPr>
      <w:r>
        <w:t>1</w:t>
      </w:r>
      <w:r w:rsidR="007B127B">
        <w:t>3</w:t>
      </w:r>
      <w:r>
        <w:t>.</w:t>
      </w:r>
      <w:r>
        <w:tab/>
        <w:t xml:space="preserve">Noson.S. Yanofsky, Micro.A. Mannucci, </w:t>
      </w:r>
      <w:r w:rsidRPr="00805E3B">
        <w:rPr>
          <w:b/>
          <w:bCs/>
        </w:rPr>
        <w:t>Quantum computing for computer scientists.</w:t>
      </w:r>
      <w:r>
        <w:t xml:space="preserve"> (2008). Cambridge University Press New York, NY, USA.</w:t>
      </w:r>
    </w:p>
    <w:p w14:paraId="21A15B0E" w14:textId="5B4F6D7B" w:rsidR="00C41E2B" w:rsidRDefault="00C41E2B" w:rsidP="00C41E2B">
      <w:pPr>
        <w:shd w:val="clear" w:color="auto" w:fill="FFFFFF"/>
        <w:spacing w:before="120" w:after="120"/>
        <w:jc w:val="both"/>
      </w:pPr>
      <w:r>
        <w:t>1</w:t>
      </w:r>
      <w:r w:rsidR="007B127B">
        <w:t>4</w:t>
      </w:r>
      <w:r>
        <w:t>.</w:t>
      </w:r>
      <w:r>
        <w:tab/>
        <w:t xml:space="preserve">Zidan, M., et. al. A Novel </w:t>
      </w:r>
      <w:r w:rsidRPr="00805E3B">
        <w:rPr>
          <w:b/>
          <w:bCs/>
        </w:rPr>
        <w:t>Algorithm based on Entanglement Measurement for Improving Speed of Quantum Algorithms.</w:t>
      </w:r>
      <w:r>
        <w:t xml:space="preserve"> (2018). Appl. Math. Inf. Sci. 12(1):265-269.</w:t>
      </w:r>
    </w:p>
    <w:p w14:paraId="462EEDD8" w14:textId="431796F0" w:rsidR="00C41E2B" w:rsidRDefault="00C41E2B" w:rsidP="00C41E2B">
      <w:pPr>
        <w:shd w:val="clear" w:color="auto" w:fill="FFFFFF"/>
        <w:spacing w:before="120" w:after="120"/>
        <w:jc w:val="both"/>
      </w:pPr>
      <w:r>
        <w:t>1</w:t>
      </w:r>
      <w:r w:rsidR="007B127B">
        <w:t>5</w:t>
      </w:r>
      <w:r>
        <w:t>.</w:t>
      </w:r>
      <w:r>
        <w:tab/>
        <w:t xml:space="preserve">Zidan, M., et. al. </w:t>
      </w:r>
      <w:r w:rsidRPr="00805E3B">
        <w:rPr>
          <w:b/>
          <w:bCs/>
        </w:rPr>
        <w:t>Quantum Classification Algorithm Based on Competitive Learning Neural Network and Entanglement Measure</w:t>
      </w:r>
      <w:r>
        <w:t>. (2019). Appl. Sci. 9(7):1277.</w:t>
      </w:r>
    </w:p>
    <w:p w14:paraId="1167556F" w14:textId="3A3566AF" w:rsidR="00C41E2B" w:rsidRDefault="00C41E2B" w:rsidP="00C41E2B">
      <w:pPr>
        <w:shd w:val="clear" w:color="auto" w:fill="FFFFFF"/>
        <w:spacing w:before="120" w:after="120"/>
        <w:jc w:val="both"/>
      </w:pPr>
      <w:r>
        <w:t>1</w:t>
      </w:r>
      <w:r w:rsidR="007B127B">
        <w:t>6</w:t>
      </w:r>
      <w:r>
        <w:t>.</w:t>
      </w:r>
      <w:r>
        <w:tab/>
        <w:t>Zidan, M., et. al</w:t>
      </w:r>
      <w:r w:rsidRPr="00805E3B">
        <w:rPr>
          <w:b/>
          <w:bCs/>
        </w:rPr>
        <w:t>. A quantum algorithm based on entanglement measure for classifying Boolean multivariate function into novel hidden classes</w:t>
      </w:r>
      <w:r>
        <w:t>. (2019). Results in Phys. 15:102549.</w:t>
      </w:r>
    </w:p>
    <w:p w14:paraId="44452E42" w14:textId="7E533D13" w:rsidR="00C41E2B" w:rsidRDefault="00C41E2B" w:rsidP="00C41E2B">
      <w:pPr>
        <w:shd w:val="clear" w:color="auto" w:fill="FFFFFF"/>
        <w:spacing w:before="120" w:after="120"/>
        <w:jc w:val="both"/>
      </w:pPr>
      <w:r>
        <w:t>1</w:t>
      </w:r>
      <w:r w:rsidR="007B127B">
        <w:t>7</w:t>
      </w:r>
      <w:r>
        <w:t>.</w:t>
      </w:r>
      <w:r>
        <w:tab/>
        <w:t xml:space="preserve">K. Ravi, N. K. Pandy, A. S. Kumar, and N. Kushal. </w:t>
      </w:r>
      <w:r w:rsidRPr="00805E3B">
        <w:rPr>
          <w:b/>
          <w:bCs/>
        </w:rPr>
        <w:t>Quantum Computer-Hardware, International Journal of Advanced Trends in Computer Science and Engineering</w:t>
      </w:r>
      <w:r>
        <w:t>, Vol. 5, No. 4, pp. 46-53, 2016.</w:t>
      </w:r>
    </w:p>
    <w:p w14:paraId="2D0C76E4" w14:textId="6FAEE017" w:rsidR="00C41E2B" w:rsidRDefault="00C41E2B" w:rsidP="00C41E2B">
      <w:pPr>
        <w:shd w:val="clear" w:color="auto" w:fill="FFFFFF"/>
        <w:spacing w:before="120" w:after="120"/>
        <w:jc w:val="both"/>
      </w:pPr>
      <w:r>
        <w:t>1</w:t>
      </w:r>
      <w:r w:rsidR="007B127B">
        <w:t>8</w:t>
      </w:r>
      <w:r>
        <w:t>.</w:t>
      </w:r>
      <w:r>
        <w:tab/>
        <w:t xml:space="preserve">K. Ravi, N. K. Pandy, A. S. Kumar, and N. Kushal. </w:t>
      </w:r>
      <w:r w:rsidRPr="002D6FAD">
        <w:rPr>
          <w:b/>
          <w:bCs/>
        </w:rPr>
        <w:t>Quantum Computer-Algorithms, International Journal of Advanced Trends in Computer Science and Engineering</w:t>
      </w:r>
      <w:r>
        <w:t>, Vol. 5, No. 4, pp. 54-60, 2016.</w:t>
      </w:r>
    </w:p>
    <w:p w14:paraId="5239C54B" w14:textId="48741AA3" w:rsidR="00C41E2B" w:rsidRDefault="00C41E2B" w:rsidP="00C41E2B">
      <w:pPr>
        <w:shd w:val="clear" w:color="auto" w:fill="FFFFFF"/>
        <w:spacing w:before="120" w:after="120"/>
        <w:jc w:val="both"/>
      </w:pPr>
      <w:r>
        <w:t>1</w:t>
      </w:r>
      <w:r w:rsidR="007B127B">
        <w:t>9</w:t>
      </w:r>
      <w:r>
        <w:t>.</w:t>
      </w:r>
      <w:r>
        <w:tab/>
        <w:t xml:space="preserve">A. Naincy, B. Pratap. </w:t>
      </w:r>
      <w:r w:rsidRPr="002D6FAD">
        <w:rPr>
          <w:b/>
          <w:bCs/>
        </w:rPr>
        <w:t>Develop a Hybrid Method to Encode Data,</w:t>
      </w:r>
      <w:r>
        <w:t xml:space="preserve"> International Journal of Advanced Trends in Computer Science and Engineering, Vol. 6, No. 3, pp.51-56, 2017.</w:t>
      </w:r>
    </w:p>
    <w:p w14:paraId="0D52BE7E" w14:textId="197FE599" w:rsidR="00C41E2B" w:rsidRDefault="007B127B" w:rsidP="00C41E2B">
      <w:pPr>
        <w:shd w:val="clear" w:color="auto" w:fill="FFFFFF"/>
        <w:spacing w:before="120" w:after="120"/>
        <w:jc w:val="both"/>
      </w:pPr>
      <w:r>
        <w:t>20</w:t>
      </w:r>
      <w:r w:rsidR="00C41E2B">
        <w:t>.</w:t>
      </w:r>
      <w:r w:rsidR="00C41E2B">
        <w:tab/>
        <w:t xml:space="preserve">Nguyen, D.M., Kim, S. </w:t>
      </w:r>
      <w:r w:rsidR="00C41E2B" w:rsidRPr="002D6FAD">
        <w:rPr>
          <w:b/>
          <w:bCs/>
        </w:rPr>
        <w:t>A novel construction for quantum stabilizer codes based on binary formalism</w:t>
      </w:r>
      <w:r w:rsidR="00C41E2B">
        <w:t>. (2020). International Journal of Modern Physics B. 34(8): 2050059.</w:t>
      </w:r>
    </w:p>
    <w:p w14:paraId="647F98AC" w14:textId="0E8D4DAD" w:rsidR="00F328E6" w:rsidRDefault="00C41E2B" w:rsidP="00C41E2B">
      <w:pPr>
        <w:shd w:val="clear" w:color="auto" w:fill="FFFFFF"/>
        <w:spacing w:before="120" w:after="120"/>
        <w:jc w:val="both"/>
      </w:pPr>
      <w:r>
        <w:t>2</w:t>
      </w:r>
      <w:r w:rsidR="007B127B">
        <w:t>1</w:t>
      </w:r>
      <w:r>
        <w:t>.</w:t>
      </w:r>
      <w:r>
        <w:tab/>
        <w:t xml:space="preserve">Nguyen, D.M., Kim, S. </w:t>
      </w:r>
      <w:r w:rsidRPr="002D6FAD">
        <w:rPr>
          <w:b/>
          <w:bCs/>
        </w:rPr>
        <w:t>Quantum stabilizer codes based on a new construction of self-orthogonal trace-inner product codes over GF(4)</w:t>
      </w:r>
      <w:r>
        <w:t>. (2020). International Journal of Modern Physics B. 34(5): 2050017.</w:t>
      </w:r>
    </w:p>
    <w:p w14:paraId="00CFFFA1" w14:textId="649DA2FB" w:rsidR="00E9374F" w:rsidRDefault="00E9374F" w:rsidP="00C41E2B">
      <w:pPr>
        <w:shd w:val="clear" w:color="auto" w:fill="FFFFFF"/>
        <w:spacing w:before="120" w:after="120"/>
        <w:jc w:val="both"/>
      </w:pPr>
      <w:r>
        <w:t>2</w:t>
      </w:r>
      <w:r w:rsidR="007B127B">
        <w:t>2</w:t>
      </w:r>
      <w:r>
        <w:t xml:space="preserve">. </w:t>
      </w:r>
      <w:r w:rsidRPr="00E9374F">
        <w:t>Nguyen</w:t>
      </w:r>
      <w:r>
        <w:t xml:space="preserve">, </w:t>
      </w:r>
      <w:r w:rsidRPr="00E9374F">
        <w:t>Binh A.</w:t>
      </w:r>
      <w:r>
        <w:t xml:space="preserve">, et. al. </w:t>
      </w:r>
      <w:r w:rsidRPr="002D6FAD">
        <w:rPr>
          <w:b/>
          <w:bCs/>
        </w:rPr>
        <w:t>A Novel Framework for Simulation of Quantum Information System</w:t>
      </w:r>
      <w:r>
        <w:t xml:space="preserve">. (2020) </w:t>
      </w:r>
      <w:r w:rsidRPr="00E9374F">
        <w:t>International Journal of Advanced Trends in Computer Science and Engineering</w:t>
      </w:r>
      <w:r>
        <w:t>. 9(2):1752-1756.</w:t>
      </w:r>
    </w:p>
    <w:p w14:paraId="437F78C1" w14:textId="38E99F29" w:rsidR="00E9374F" w:rsidRDefault="00E9374F" w:rsidP="00E9374F">
      <w:pPr>
        <w:shd w:val="clear" w:color="auto" w:fill="FFFFFF"/>
        <w:spacing w:before="120" w:after="120"/>
        <w:jc w:val="both"/>
      </w:pPr>
      <w:r>
        <w:t>2</w:t>
      </w:r>
      <w:r w:rsidR="007B127B">
        <w:t>3</w:t>
      </w:r>
      <w:r>
        <w:t xml:space="preserve">. </w:t>
      </w:r>
      <w:r w:rsidRPr="00E9374F">
        <w:t>Nguyen</w:t>
      </w:r>
      <w:r>
        <w:t xml:space="preserve">, </w:t>
      </w:r>
      <w:r w:rsidRPr="00E9374F">
        <w:t>Binh A.</w:t>
      </w:r>
      <w:r>
        <w:t>, et. al.</w:t>
      </w:r>
      <w:r w:rsidRPr="00E9374F">
        <w:t xml:space="preserve"> </w:t>
      </w:r>
      <w:r w:rsidRPr="002D6FAD">
        <w:rPr>
          <w:b/>
          <w:bCs/>
        </w:rPr>
        <w:t>Simulation of Quantum Computation via MAGMA Computational Algebra System</w:t>
      </w:r>
      <w:r>
        <w:t xml:space="preserve">. (2020) </w:t>
      </w:r>
      <w:r w:rsidRPr="00E9374F">
        <w:t>International Journal of Advanced Trends in Computer Science and Engineering</w:t>
      </w:r>
      <w:r>
        <w:t>. 9(2):1757-1761.</w:t>
      </w:r>
    </w:p>
    <w:p w14:paraId="5F9149E7" w14:textId="0F1549A4" w:rsidR="00C0181A" w:rsidRDefault="00C0181A" w:rsidP="00C0181A">
      <w:pPr>
        <w:shd w:val="clear" w:color="auto" w:fill="FFFFFF"/>
        <w:spacing w:before="120" w:after="120"/>
        <w:jc w:val="both"/>
      </w:pPr>
      <w:r>
        <w:t>2</w:t>
      </w:r>
      <w:r w:rsidR="007B127B">
        <w:t>4</w:t>
      </w:r>
      <w:r>
        <w:t xml:space="preserve">. Nguyen, D.M., Kim, S. </w:t>
      </w:r>
      <w:r w:rsidRPr="002D6FAD">
        <w:rPr>
          <w:b/>
          <w:bCs/>
        </w:rPr>
        <w:t>A Novel Quantum No-Key Protocol for Many Bits Transfer with Error Correction Codes</w:t>
      </w:r>
      <w:r>
        <w:t>. (2020)</w:t>
      </w:r>
      <w:r w:rsidRPr="00C0181A">
        <w:t xml:space="preserve"> Advances in Science, Technology and Engineering Systems</w:t>
      </w:r>
      <w:r>
        <w:t>. 5(2):</w:t>
      </w:r>
      <w:r w:rsidRPr="00C0181A">
        <w:t xml:space="preserve"> 781-785</w:t>
      </w:r>
      <w:r>
        <w:t>.</w:t>
      </w:r>
    </w:p>
    <w:p w14:paraId="26EBD399" w14:textId="22D6A356" w:rsidR="00930C7A" w:rsidRDefault="00BD0819" w:rsidP="00930C7A">
      <w:pPr>
        <w:shd w:val="clear" w:color="auto" w:fill="FFFFFF"/>
        <w:spacing w:before="120" w:after="120"/>
        <w:jc w:val="both"/>
      </w:pPr>
      <w:r>
        <w:t>2</w:t>
      </w:r>
      <w:r w:rsidR="007B127B">
        <w:t>5</w:t>
      </w:r>
      <w:r>
        <w:t>.</w:t>
      </w:r>
      <w:r w:rsidR="00930C7A" w:rsidRPr="00930C7A">
        <w:t xml:space="preserve"> Jeong-Woon Choi</w:t>
      </w:r>
      <w:r w:rsidR="00930C7A">
        <w:t xml:space="preserve">, et. al. </w:t>
      </w:r>
      <w:r>
        <w:t xml:space="preserve"> </w:t>
      </w:r>
      <w:r w:rsidR="00930C7A" w:rsidRPr="00930C7A">
        <w:rPr>
          <w:b/>
          <w:bCs/>
        </w:rPr>
        <w:t>Random number generating method and apparatus using light source and single photon detector</w:t>
      </w:r>
      <w:r w:rsidR="00930C7A">
        <w:t xml:space="preserve">. US patents number, US9588737B2 </w:t>
      </w:r>
      <w:hyperlink r:id="rId21" w:history="1">
        <w:r w:rsidR="00930C7A" w:rsidRPr="004D2584">
          <w:rPr>
            <w:rStyle w:val="Hyperlink"/>
          </w:rPr>
          <w:t>https://patents.google.com/patent/US9588737B2/</w:t>
        </w:r>
      </w:hyperlink>
    </w:p>
    <w:p w14:paraId="18D54FE2" w14:textId="44FC5550" w:rsidR="00E9374F" w:rsidRDefault="00930C7A" w:rsidP="00C41E2B">
      <w:pPr>
        <w:shd w:val="clear" w:color="auto" w:fill="FFFFFF"/>
        <w:spacing w:before="120" w:after="120"/>
        <w:jc w:val="both"/>
      </w:pPr>
      <w:r>
        <w:t xml:space="preserve">26. </w:t>
      </w:r>
      <w:r w:rsidR="00BD0819">
        <w:t xml:space="preserve">Nguyen, D.M., Kim, S. </w:t>
      </w:r>
      <w:r w:rsidR="00BD0819" w:rsidRPr="002D6FAD">
        <w:rPr>
          <w:b/>
          <w:bCs/>
        </w:rPr>
        <w:t>Minimal-Entanglement Entanglement-Assisted Quantum Error Correction Codes from Modified Circulant Matrices.</w:t>
      </w:r>
      <w:r w:rsidR="00BD0819">
        <w:t xml:space="preserve"> (2017). Symmetry. 9(7):122.</w:t>
      </w:r>
    </w:p>
    <w:p w14:paraId="642DE831" w14:textId="77777777" w:rsidR="008A58D4" w:rsidRDefault="008A58D4" w:rsidP="00F328E6">
      <w:pPr>
        <w:shd w:val="clear" w:color="auto" w:fill="FFFFFF"/>
        <w:spacing w:before="120" w:after="120"/>
        <w:jc w:val="both"/>
      </w:pPr>
    </w:p>
    <w:p w14:paraId="3B86E237" w14:textId="71083D8B" w:rsidR="008A58D4" w:rsidRPr="00B91E97" w:rsidRDefault="008A58D4" w:rsidP="00F328E6">
      <w:pPr>
        <w:shd w:val="clear" w:color="auto" w:fill="FFFFFF"/>
        <w:spacing w:before="120" w:after="120"/>
        <w:jc w:val="both"/>
        <w:sectPr w:rsidR="008A58D4" w:rsidRPr="00B91E97" w:rsidSect="003D30CF">
          <w:type w:val="continuous"/>
          <w:pgSz w:w="12240" w:h="15840" w:code="1"/>
          <w:pgMar w:top="1008" w:right="864" w:bottom="1008" w:left="864" w:header="432" w:footer="432" w:gutter="0"/>
          <w:cols w:num="2" w:space="662"/>
        </w:sectPr>
      </w:pPr>
    </w:p>
    <w:p w14:paraId="40A13E55" w14:textId="77777777" w:rsidR="003D30CF" w:rsidRPr="00F23192" w:rsidRDefault="003D30CF" w:rsidP="003D30CF">
      <w:pPr>
        <w:pStyle w:val="PARAGRAPH"/>
        <w:spacing w:line="240" w:lineRule="auto"/>
        <w:ind w:firstLine="0"/>
        <w:rPr>
          <w:rFonts w:ascii="Times New Roman" w:hAnsi="Times New Roman"/>
          <w:sz w:val="16"/>
          <w:szCs w:val="16"/>
          <w:lang w:bidi="en-US"/>
        </w:rPr>
        <w:sectPr w:rsidR="003D30CF" w:rsidRPr="00F23192" w:rsidSect="003D30CF">
          <w:type w:val="continuous"/>
          <w:pgSz w:w="12240" w:h="15840" w:code="1"/>
          <w:pgMar w:top="1008" w:right="864" w:bottom="1008" w:left="864" w:header="432" w:footer="432" w:gutter="0"/>
          <w:cols w:num="2" w:space="662"/>
        </w:sectPr>
      </w:pPr>
    </w:p>
    <w:p w14:paraId="0022AAD2" w14:textId="40362F43" w:rsidR="007F24E3" w:rsidRPr="007F24E3" w:rsidRDefault="007F24E3" w:rsidP="005A50C3">
      <w:pPr>
        <w:pStyle w:val="Heading1"/>
        <w:numPr>
          <w:ilvl w:val="0"/>
          <w:numId w:val="0"/>
        </w:numPr>
        <w:spacing w:before="0" w:after="0"/>
        <w:jc w:val="left"/>
      </w:pPr>
    </w:p>
    <w:sectPr w:rsidR="007F24E3" w:rsidRPr="007F24E3" w:rsidSect="00C86CA4">
      <w:type w:val="continuous"/>
      <w:pgSz w:w="12240" w:h="15840" w:code="1"/>
      <w:pgMar w:top="1008" w:right="864" w:bottom="1008" w:left="864" w:header="432" w:footer="432" w:gutter="0"/>
      <w:cols w:num="2" w:space="6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1A8DD" w14:textId="77777777" w:rsidR="00EF7339" w:rsidRDefault="00EF7339">
      <w:r>
        <w:separator/>
      </w:r>
    </w:p>
  </w:endnote>
  <w:endnote w:type="continuationSeparator" w:id="0">
    <w:p w14:paraId="6BF0A269" w14:textId="77777777" w:rsidR="00EF7339" w:rsidRDefault="00EF7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1C1FB" w14:textId="77777777" w:rsidR="00EF7339" w:rsidRDefault="00EF7339"/>
  </w:footnote>
  <w:footnote w:type="continuationSeparator" w:id="0">
    <w:p w14:paraId="7C9294AE" w14:textId="77777777" w:rsidR="00EF7339" w:rsidRDefault="00EF7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AC490" w14:textId="77777777" w:rsidR="008F52D5" w:rsidRDefault="008F52D5">
    <w:pPr>
      <w:framePr w:wrap="auto" w:vAnchor="text" w:hAnchor="margin" w:xAlign="right" w:y="1"/>
    </w:pPr>
  </w:p>
  <w:p w14:paraId="4893B69B" w14:textId="77777777" w:rsidR="008F52D5" w:rsidRDefault="008F52D5" w:rsidP="00C704EC">
    <w:pPr>
      <w:tabs>
        <w:tab w:val="left" w:pos="567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358472E"/>
    <w:multiLevelType w:val="hybridMultilevel"/>
    <w:tmpl w:val="B19C618C"/>
    <w:lvl w:ilvl="0" w:tplc="2DCC746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AE3CC762"/>
    <w:lvl w:ilvl="0">
      <w:start w:val="1"/>
      <w:numFmt w:val="decimal"/>
      <w:pStyle w:val="References"/>
      <w:lvlText w:val="%1."/>
      <w:lvlJc w:val="left"/>
      <w:pPr>
        <w:tabs>
          <w:tab w:val="num" w:pos="360"/>
        </w:tabs>
        <w:ind w:left="360" w:hanging="360"/>
      </w:pPr>
      <w:rPr>
        <w:rFonts w:ascii="Times New Roman" w:eastAsia="PMingLiU" w:hAnsi="Times New Roman" w:cs="Times New Roman"/>
        <w:b w:val="0"/>
        <w:bCs w:val="0"/>
      </w:r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2F65DB7"/>
    <w:multiLevelType w:val="multilevel"/>
    <w:tmpl w:val="29DA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05650"/>
    <w:multiLevelType w:val="hybridMultilevel"/>
    <w:tmpl w:val="BB7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2"/>
  </w:num>
  <w:num w:numId="15">
    <w:abstractNumId w:val="9"/>
  </w:num>
  <w:num w:numId="16">
    <w:abstractNumId w:val="14"/>
  </w:num>
  <w:num w:numId="17">
    <w:abstractNumId w:val="4"/>
  </w:num>
  <w:num w:numId="18">
    <w:abstractNumId w:val="3"/>
  </w:num>
  <w:num w:numId="19">
    <w:abstractNumId w:val="13"/>
  </w:num>
  <w:num w:numId="20">
    <w:abstractNumId w:val="7"/>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1"/>
  </w:num>
  <w:num w:numId="39">
    <w:abstractNumId w:val="1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2C"/>
    <w:rsid w:val="00002523"/>
    <w:rsid w:val="00035D55"/>
    <w:rsid w:val="00037220"/>
    <w:rsid w:val="000463D3"/>
    <w:rsid w:val="00053099"/>
    <w:rsid w:val="00054A45"/>
    <w:rsid w:val="0006667A"/>
    <w:rsid w:val="000765A5"/>
    <w:rsid w:val="000865D5"/>
    <w:rsid w:val="00091601"/>
    <w:rsid w:val="00092124"/>
    <w:rsid w:val="0009444F"/>
    <w:rsid w:val="000A0D97"/>
    <w:rsid w:val="000A0F9F"/>
    <w:rsid w:val="000A7B9A"/>
    <w:rsid w:val="000B078F"/>
    <w:rsid w:val="000B174C"/>
    <w:rsid w:val="000C4343"/>
    <w:rsid w:val="000C6D48"/>
    <w:rsid w:val="000D0828"/>
    <w:rsid w:val="000E4597"/>
    <w:rsid w:val="000E7637"/>
    <w:rsid w:val="00115426"/>
    <w:rsid w:val="00131CDC"/>
    <w:rsid w:val="00137771"/>
    <w:rsid w:val="00141BF3"/>
    <w:rsid w:val="00144A60"/>
    <w:rsid w:val="00146090"/>
    <w:rsid w:val="0015183A"/>
    <w:rsid w:val="00162E22"/>
    <w:rsid w:val="001651EE"/>
    <w:rsid w:val="00166E87"/>
    <w:rsid w:val="00170D65"/>
    <w:rsid w:val="001913C4"/>
    <w:rsid w:val="001B221F"/>
    <w:rsid w:val="001B64E3"/>
    <w:rsid w:val="001C5E06"/>
    <w:rsid w:val="001D6714"/>
    <w:rsid w:val="001F2E96"/>
    <w:rsid w:val="001F2FCB"/>
    <w:rsid w:val="001F426E"/>
    <w:rsid w:val="001F746D"/>
    <w:rsid w:val="00217FED"/>
    <w:rsid w:val="0022520F"/>
    <w:rsid w:val="00227166"/>
    <w:rsid w:val="002301C4"/>
    <w:rsid w:val="00231533"/>
    <w:rsid w:val="002349EC"/>
    <w:rsid w:val="00242D2D"/>
    <w:rsid w:val="00243A96"/>
    <w:rsid w:val="002506DD"/>
    <w:rsid w:val="00272F1A"/>
    <w:rsid w:val="00277956"/>
    <w:rsid w:val="00290B23"/>
    <w:rsid w:val="00292D2B"/>
    <w:rsid w:val="00293084"/>
    <w:rsid w:val="00296878"/>
    <w:rsid w:val="002A0D03"/>
    <w:rsid w:val="002A4046"/>
    <w:rsid w:val="002A6AB8"/>
    <w:rsid w:val="002B0376"/>
    <w:rsid w:val="002B05EF"/>
    <w:rsid w:val="002B7532"/>
    <w:rsid w:val="002D0576"/>
    <w:rsid w:val="002D1D68"/>
    <w:rsid w:val="002D2A69"/>
    <w:rsid w:val="002D2DE0"/>
    <w:rsid w:val="002D6FAD"/>
    <w:rsid w:val="002D7CDC"/>
    <w:rsid w:val="002E1A79"/>
    <w:rsid w:val="002F0A7A"/>
    <w:rsid w:val="003013D0"/>
    <w:rsid w:val="00321237"/>
    <w:rsid w:val="0033496D"/>
    <w:rsid w:val="0033685C"/>
    <w:rsid w:val="00343C5B"/>
    <w:rsid w:val="003544EE"/>
    <w:rsid w:val="003628F7"/>
    <w:rsid w:val="00364FA5"/>
    <w:rsid w:val="00367AC6"/>
    <w:rsid w:val="00371957"/>
    <w:rsid w:val="00373530"/>
    <w:rsid w:val="00373902"/>
    <w:rsid w:val="003757D9"/>
    <w:rsid w:val="00375952"/>
    <w:rsid w:val="00375A49"/>
    <w:rsid w:val="003760D2"/>
    <w:rsid w:val="00380029"/>
    <w:rsid w:val="0038082C"/>
    <w:rsid w:val="003814AC"/>
    <w:rsid w:val="003923F3"/>
    <w:rsid w:val="00395C28"/>
    <w:rsid w:val="003A40B2"/>
    <w:rsid w:val="003A59F2"/>
    <w:rsid w:val="003A65F0"/>
    <w:rsid w:val="003B3425"/>
    <w:rsid w:val="003C0EEF"/>
    <w:rsid w:val="003C1795"/>
    <w:rsid w:val="003C17A8"/>
    <w:rsid w:val="003C1D43"/>
    <w:rsid w:val="003C27BF"/>
    <w:rsid w:val="003C2BFE"/>
    <w:rsid w:val="003C44C1"/>
    <w:rsid w:val="003D30CF"/>
    <w:rsid w:val="003D3A5A"/>
    <w:rsid w:val="003D4FC5"/>
    <w:rsid w:val="003E5C93"/>
    <w:rsid w:val="003F2B53"/>
    <w:rsid w:val="003F3713"/>
    <w:rsid w:val="003F54EF"/>
    <w:rsid w:val="004010D7"/>
    <w:rsid w:val="0040196F"/>
    <w:rsid w:val="00401A2F"/>
    <w:rsid w:val="00403BDA"/>
    <w:rsid w:val="00410F89"/>
    <w:rsid w:val="004117EE"/>
    <w:rsid w:val="0041280E"/>
    <w:rsid w:val="00416C9C"/>
    <w:rsid w:val="004246EA"/>
    <w:rsid w:val="00431375"/>
    <w:rsid w:val="0043139A"/>
    <w:rsid w:val="004314BB"/>
    <w:rsid w:val="0043355B"/>
    <w:rsid w:val="004362F6"/>
    <w:rsid w:val="00436848"/>
    <w:rsid w:val="0044140D"/>
    <w:rsid w:val="00442532"/>
    <w:rsid w:val="004430BF"/>
    <w:rsid w:val="00446A58"/>
    <w:rsid w:val="004556F0"/>
    <w:rsid w:val="00464446"/>
    <w:rsid w:val="0046698A"/>
    <w:rsid w:val="00480B85"/>
    <w:rsid w:val="00483675"/>
    <w:rsid w:val="004B4442"/>
    <w:rsid w:val="004B4D3C"/>
    <w:rsid w:val="004B60CB"/>
    <w:rsid w:val="004E6741"/>
    <w:rsid w:val="004F7BED"/>
    <w:rsid w:val="00500FCA"/>
    <w:rsid w:val="00502FD0"/>
    <w:rsid w:val="0050306C"/>
    <w:rsid w:val="00525FDF"/>
    <w:rsid w:val="0053661A"/>
    <w:rsid w:val="005418E5"/>
    <w:rsid w:val="00547FA0"/>
    <w:rsid w:val="00556AF4"/>
    <w:rsid w:val="00564DCC"/>
    <w:rsid w:val="00565019"/>
    <w:rsid w:val="0058385B"/>
    <w:rsid w:val="00584661"/>
    <w:rsid w:val="005906DC"/>
    <w:rsid w:val="00591FB4"/>
    <w:rsid w:val="0059252E"/>
    <w:rsid w:val="005A087E"/>
    <w:rsid w:val="005A21AE"/>
    <w:rsid w:val="005A50C3"/>
    <w:rsid w:val="005A6134"/>
    <w:rsid w:val="005C491D"/>
    <w:rsid w:val="005C6E01"/>
    <w:rsid w:val="005D0704"/>
    <w:rsid w:val="005D39C9"/>
    <w:rsid w:val="005E06A8"/>
    <w:rsid w:val="005E28CE"/>
    <w:rsid w:val="005F2365"/>
    <w:rsid w:val="005F2982"/>
    <w:rsid w:val="005F68B8"/>
    <w:rsid w:val="005F7922"/>
    <w:rsid w:val="00601C94"/>
    <w:rsid w:val="00606789"/>
    <w:rsid w:val="0061029D"/>
    <w:rsid w:val="00616486"/>
    <w:rsid w:val="00647A52"/>
    <w:rsid w:val="00647AAA"/>
    <w:rsid w:val="00650F91"/>
    <w:rsid w:val="00650FDB"/>
    <w:rsid w:val="0065530C"/>
    <w:rsid w:val="00662006"/>
    <w:rsid w:val="0066205B"/>
    <w:rsid w:val="00662C35"/>
    <w:rsid w:val="00666AEA"/>
    <w:rsid w:val="00674429"/>
    <w:rsid w:val="00682778"/>
    <w:rsid w:val="00687E5A"/>
    <w:rsid w:val="006A0A5D"/>
    <w:rsid w:val="006A206C"/>
    <w:rsid w:val="006B0148"/>
    <w:rsid w:val="006B61F4"/>
    <w:rsid w:val="006C5E82"/>
    <w:rsid w:val="006D268C"/>
    <w:rsid w:val="006F1D6C"/>
    <w:rsid w:val="006F68A9"/>
    <w:rsid w:val="006F6996"/>
    <w:rsid w:val="006F6D45"/>
    <w:rsid w:val="006F73DE"/>
    <w:rsid w:val="006F7FC1"/>
    <w:rsid w:val="007042E3"/>
    <w:rsid w:val="00707DAC"/>
    <w:rsid w:val="00711628"/>
    <w:rsid w:val="007164E2"/>
    <w:rsid w:val="00720C95"/>
    <w:rsid w:val="00724680"/>
    <w:rsid w:val="0072580B"/>
    <w:rsid w:val="00725BFB"/>
    <w:rsid w:val="00726C8C"/>
    <w:rsid w:val="00726DD7"/>
    <w:rsid w:val="00732104"/>
    <w:rsid w:val="00733E92"/>
    <w:rsid w:val="00735D94"/>
    <w:rsid w:val="0074249C"/>
    <w:rsid w:val="00746024"/>
    <w:rsid w:val="00757F37"/>
    <w:rsid w:val="0076266A"/>
    <w:rsid w:val="00765B5A"/>
    <w:rsid w:val="00771497"/>
    <w:rsid w:val="007730E5"/>
    <w:rsid w:val="00777FCD"/>
    <w:rsid w:val="00782D82"/>
    <w:rsid w:val="00787880"/>
    <w:rsid w:val="007B127B"/>
    <w:rsid w:val="007B5C10"/>
    <w:rsid w:val="007C5EB3"/>
    <w:rsid w:val="007C7724"/>
    <w:rsid w:val="007E60A2"/>
    <w:rsid w:val="007F24E3"/>
    <w:rsid w:val="00802AEE"/>
    <w:rsid w:val="00805E3B"/>
    <w:rsid w:val="00805F3F"/>
    <w:rsid w:val="00813E4C"/>
    <w:rsid w:val="008248CD"/>
    <w:rsid w:val="00837FB9"/>
    <w:rsid w:val="00840C06"/>
    <w:rsid w:val="008447C4"/>
    <w:rsid w:val="0085787E"/>
    <w:rsid w:val="00864E3F"/>
    <w:rsid w:val="008654F1"/>
    <w:rsid w:val="00866AD7"/>
    <w:rsid w:val="008749F1"/>
    <w:rsid w:val="00882899"/>
    <w:rsid w:val="0088363A"/>
    <w:rsid w:val="008869B2"/>
    <w:rsid w:val="008916BE"/>
    <w:rsid w:val="00892BBE"/>
    <w:rsid w:val="008971F4"/>
    <w:rsid w:val="008A1A22"/>
    <w:rsid w:val="008A2ABD"/>
    <w:rsid w:val="008A58D4"/>
    <w:rsid w:val="008A62BE"/>
    <w:rsid w:val="008B0436"/>
    <w:rsid w:val="008B0B1F"/>
    <w:rsid w:val="008B0E18"/>
    <w:rsid w:val="008B5C86"/>
    <w:rsid w:val="008B60C8"/>
    <w:rsid w:val="008C4C4C"/>
    <w:rsid w:val="008D4E4E"/>
    <w:rsid w:val="008E0D88"/>
    <w:rsid w:val="008E0DDD"/>
    <w:rsid w:val="008F22A1"/>
    <w:rsid w:val="008F31DD"/>
    <w:rsid w:val="008F40FE"/>
    <w:rsid w:val="008F52D5"/>
    <w:rsid w:val="00900F84"/>
    <w:rsid w:val="00911AF9"/>
    <w:rsid w:val="00916919"/>
    <w:rsid w:val="00920432"/>
    <w:rsid w:val="009221A7"/>
    <w:rsid w:val="00930C7A"/>
    <w:rsid w:val="0093291C"/>
    <w:rsid w:val="00933C3B"/>
    <w:rsid w:val="0093455A"/>
    <w:rsid w:val="00950E02"/>
    <w:rsid w:val="009526A0"/>
    <w:rsid w:val="00956ED6"/>
    <w:rsid w:val="00962F22"/>
    <w:rsid w:val="00963164"/>
    <w:rsid w:val="00977AEE"/>
    <w:rsid w:val="00980761"/>
    <w:rsid w:val="0098708C"/>
    <w:rsid w:val="00991884"/>
    <w:rsid w:val="009A69DD"/>
    <w:rsid w:val="009B0CE9"/>
    <w:rsid w:val="009B3E8B"/>
    <w:rsid w:val="009B53ED"/>
    <w:rsid w:val="009C0344"/>
    <w:rsid w:val="009C0FB1"/>
    <w:rsid w:val="009C1012"/>
    <w:rsid w:val="009C3D22"/>
    <w:rsid w:val="009C4072"/>
    <w:rsid w:val="009E2094"/>
    <w:rsid w:val="009E5DA5"/>
    <w:rsid w:val="009F1D91"/>
    <w:rsid w:val="00A01512"/>
    <w:rsid w:val="00A01C19"/>
    <w:rsid w:val="00A07755"/>
    <w:rsid w:val="00A1314B"/>
    <w:rsid w:val="00A17CB9"/>
    <w:rsid w:val="00A210AD"/>
    <w:rsid w:val="00A21FF8"/>
    <w:rsid w:val="00A23030"/>
    <w:rsid w:val="00A244E2"/>
    <w:rsid w:val="00A24A80"/>
    <w:rsid w:val="00A24DA7"/>
    <w:rsid w:val="00A27245"/>
    <w:rsid w:val="00A4735F"/>
    <w:rsid w:val="00A536F6"/>
    <w:rsid w:val="00A64500"/>
    <w:rsid w:val="00A714AA"/>
    <w:rsid w:val="00A72FA2"/>
    <w:rsid w:val="00A756EB"/>
    <w:rsid w:val="00A855EF"/>
    <w:rsid w:val="00A9415F"/>
    <w:rsid w:val="00AA1C29"/>
    <w:rsid w:val="00AA44A6"/>
    <w:rsid w:val="00AB120B"/>
    <w:rsid w:val="00AC5987"/>
    <w:rsid w:val="00AC667A"/>
    <w:rsid w:val="00AE0B18"/>
    <w:rsid w:val="00AE74A4"/>
    <w:rsid w:val="00AF3D11"/>
    <w:rsid w:val="00B04253"/>
    <w:rsid w:val="00B108EE"/>
    <w:rsid w:val="00B12281"/>
    <w:rsid w:val="00B138E8"/>
    <w:rsid w:val="00B32F10"/>
    <w:rsid w:val="00B373AE"/>
    <w:rsid w:val="00B40595"/>
    <w:rsid w:val="00B45290"/>
    <w:rsid w:val="00B45E06"/>
    <w:rsid w:val="00B56A52"/>
    <w:rsid w:val="00B574CD"/>
    <w:rsid w:val="00B8493A"/>
    <w:rsid w:val="00B84B97"/>
    <w:rsid w:val="00B84C0F"/>
    <w:rsid w:val="00B91E97"/>
    <w:rsid w:val="00B93284"/>
    <w:rsid w:val="00B941CD"/>
    <w:rsid w:val="00BA5550"/>
    <w:rsid w:val="00BA5E87"/>
    <w:rsid w:val="00BB3DB1"/>
    <w:rsid w:val="00BB639A"/>
    <w:rsid w:val="00BC478A"/>
    <w:rsid w:val="00BC779B"/>
    <w:rsid w:val="00BD0819"/>
    <w:rsid w:val="00BD64D5"/>
    <w:rsid w:val="00BD663F"/>
    <w:rsid w:val="00BD6F21"/>
    <w:rsid w:val="00BD7794"/>
    <w:rsid w:val="00BD7994"/>
    <w:rsid w:val="00BE12B6"/>
    <w:rsid w:val="00BE4D1A"/>
    <w:rsid w:val="00BF1A5D"/>
    <w:rsid w:val="00BF484D"/>
    <w:rsid w:val="00C0181A"/>
    <w:rsid w:val="00C0560D"/>
    <w:rsid w:val="00C06EAE"/>
    <w:rsid w:val="00C0719E"/>
    <w:rsid w:val="00C1153E"/>
    <w:rsid w:val="00C15A03"/>
    <w:rsid w:val="00C20759"/>
    <w:rsid w:val="00C24025"/>
    <w:rsid w:val="00C3261F"/>
    <w:rsid w:val="00C34AEC"/>
    <w:rsid w:val="00C41E2B"/>
    <w:rsid w:val="00C43307"/>
    <w:rsid w:val="00C50519"/>
    <w:rsid w:val="00C51660"/>
    <w:rsid w:val="00C61707"/>
    <w:rsid w:val="00C6171A"/>
    <w:rsid w:val="00C65CC1"/>
    <w:rsid w:val="00C67AC5"/>
    <w:rsid w:val="00C704EC"/>
    <w:rsid w:val="00C70B68"/>
    <w:rsid w:val="00C70B81"/>
    <w:rsid w:val="00C72AB9"/>
    <w:rsid w:val="00C72F2E"/>
    <w:rsid w:val="00C7354A"/>
    <w:rsid w:val="00C83193"/>
    <w:rsid w:val="00C86CA4"/>
    <w:rsid w:val="00C9485E"/>
    <w:rsid w:val="00CA12F3"/>
    <w:rsid w:val="00CA2017"/>
    <w:rsid w:val="00CA34C9"/>
    <w:rsid w:val="00CC2D5B"/>
    <w:rsid w:val="00CC6A6D"/>
    <w:rsid w:val="00CD1707"/>
    <w:rsid w:val="00CD7079"/>
    <w:rsid w:val="00CE014A"/>
    <w:rsid w:val="00CE5B59"/>
    <w:rsid w:val="00D040E7"/>
    <w:rsid w:val="00D14657"/>
    <w:rsid w:val="00D2025C"/>
    <w:rsid w:val="00D25BB1"/>
    <w:rsid w:val="00D32C96"/>
    <w:rsid w:val="00D41E9C"/>
    <w:rsid w:val="00D53FEC"/>
    <w:rsid w:val="00D57516"/>
    <w:rsid w:val="00D75701"/>
    <w:rsid w:val="00D814F6"/>
    <w:rsid w:val="00D82EE0"/>
    <w:rsid w:val="00D9137F"/>
    <w:rsid w:val="00D95F67"/>
    <w:rsid w:val="00DA1EF2"/>
    <w:rsid w:val="00DA2AD6"/>
    <w:rsid w:val="00DA47A8"/>
    <w:rsid w:val="00DC01B4"/>
    <w:rsid w:val="00DC3828"/>
    <w:rsid w:val="00DD138B"/>
    <w:rsid w:val="00DD3261"/>
    <w:rsid w:val="00DE2007"/>
    <w:rsid w:val="00DF2105"/>
    <w:rsid w:val="00DF27E0"/>
    <w:rsid w:val="00DF45FD"/>
    <w:rsid w:val="00DF5F11"/>
    <w:rsid w:val="00E07270"/>
    <w:rsid w:val="00E1588E"/>
    <w:rsid w:val="00E36DA8"/>
    <w:rsid w:val="00E40986"/>
    <w:rsid w:val="00E409E1"/>
    <w:rsid w:val="00E51BB4"/>
    <w:rsid w:val="00E55037"/>
    <w:rsid w:val="00E55D6B"/>
    <w:rsid w:val="00E61C1D"/>
    <w:rsid w:val="00E77A0C"/>
    <w:rsid w:val="00E8766E"/>
    <w:rsid w:val="00E90789"/>
    <w:rsid w:val="00E91705"/>
    <w:rsid w:val="00E9374F"/>
    <w:rsid w:val="00E94FD5"/>
    <w:rsid w:val="00E963E2"/>
    <w:rsid w:val="00EA21EA"/>
    <w:rsid w:val="00EA53A9"/>
    <w:rsid w:val="00EB0151"/>
    <w:rsid w:val="00EB092C"/>
    <w:rsid w:val="00EB3F8A"/>
    <w:rsid w:val="00EB5FE8"/>
    <w:rsid w:val="00EC42EA"/>
    <w:rsid w:val="00EC56E0"/>
    <w:rsid w:val="00ED2973"/>
    <w:rsid w:val="00EE5FA1"/>
    <w:rsid w:val="00EF5DAF"/>
    <w:rsid w:val="00EF7339"/>
    <w:rsid w:val="00F0454D"/>
    <w:rsid w:val="00F1046C"/>
    <w:rsid w:val="00F23192"/>
    <w:rsid w:val="00F328E6"/>
    <w:rsid w:val="00F34ED3"/>
    <w:rsid w:val="00F363EB"/>
    <w:rsid w:val="00F41BC9"/>
    <w:rsid w:val="00F5009D"/>
    <w:rsid w:val="00F56EE4"/>
    <w:rsid w:val="00F606E8"/>
    <w:rsid w:val="00F6174B"/>
    <w:rsid w:val="00F67F28"/>
    <w:rsid w:val="00F768CA"/>
    <w:rsid w:val="00F8245D"/>
    <w:rsid w:val="00F82D78"/>
    <w:rsid w:val="00F83769"/>
    <w:rsid w:val="00F90B69"/>
    <w:rsid w:val="00FA3001"/>
    <w:rsid w:val="00FB2C61"/>
    <w:rsid w:val="00FB5543"/>
    <w:rsid w:val="00FC1598"/>
    <w:rsid w:val="00FC2C7F"/>
    <w:rsid w:val="00FC5D50"/>
    <w:rsid w:val="00FD00DB"/>
    <w:rsid w:val="00FD1CD0"/>
    <w:rsid w:val="00FF2997"/>
    <w:rsid w:val="00FF3FEC"/>
    <w:rsid w:val="00FF4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17838"/>
  <w15:chartTrackingRefBased/>
  <w15:docId w15:val="{5443F6F0-835D-4BE1-AE6C-DAF8B03F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EndnoteText">
    <w:name w:val="endnote text"/>
    <w:basedOn w:val="Normal"/>
    <w:link w:val="EndnoteTextChar"/>
    <w:rsid w:val="000C6D48"/>
  </w:style>
  <w:style w:type="character" w:customStyle="1" w:styleId="FigureCaptionChar">
    <w:name w:val="Figure Caption Char"/>
    <w:basedOn w:val="DefaultParagraphFont"/>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EndnoteTextChar">
    <w:name w:val="Endnote Text Char"/>
    <w:basedOn w:val="DefaultParagraphFont"/>
    <w:link w:val="EndnoteText"/>
    <w:rsid w:val="000C6D48"/>
  </w:style>
  <w:style w:type="character" w:styleId="EndnoteReference">
    <w:name w:val="endnote reference"/>
    <w:basedOn w:val="DefaultParagraphFont"/>
    <w:rsid w:val="000C6D48"/>
    <w:rPr>
      <w:vertAlign w:val="superscript"/>
    </w:rPr>
  </w:style>
  <w:style w:type="paragraph" w:styleId="BalloonText">
    <w:name w:val="Balloon Text"/>
    <w:basedOn w:val="Normal"/>
    <w:link w:val="BalloonTextChar"/>
    <w:uiPriority w:val="99"/>
    <w:unhideWhenUsed/>
    <w:rsid w:val="00A714AA"/>
    <w:pPr>
      <w:autoSpaceDE/>
      <w:autoSpaceDN/>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A714AA"/>
    <w:rPr>
      <w:rFonts w:ascii="Tahoma" w:eastAsia="Times New Roman" w:hAnsi="Tahoma" w:cs="Tahoma"/>
      <w:sz w:val="16"/>
      <w:szCs w:val="16"/>
    </w:rPr>
  </w:style>
  <w:style w:type="character" w:customStyle="1" w:styleId="Title1">
    <w:name w:val="Title1"/>
    <w:basedOn w:val="DefaultParagraphFont"/>
    <w:rsid w:val="00A714AA"/>
  </w:style>
  <w:style w:type="character" w:customStyle="1" w:styleId="go">
    <w:name w:val="go"/>
    <w:basedOn w:val="DefaultParagraphFont"/>
    <w:rsid w:val="00A714AA"/>
  </w:style>
  <w:style w:type="paragraph" w:styleId="ListParagraph">
    <w:name w:val="List Paragraph"/>
    <w:basedOn w:val="Normal"/>
    <w:uiPriority w:val="34"/>
    <w:qFormat/>
    <w:rsid w:val="00A714AA"/>
    <w:pPr>
      <w:autoSpaceDE/>
      <w:autoSpaceDN/>
      <w:spacing w:after="200" w:line="276" w:lineRule="auto"/>
      <w:ind w:left="720"/>
      <w:contextualSpacing/>
    </w:pPr>
    <w:rPr>
      <w:rFonts w:ascii="Calibri" w:eastAsia="Times New Roman" w:hAnsi="Calibri"/>
      <w:sz w:val="22"/>
      <w:szCs w:val="22"/>
    </w:rPr>
  </w:style>
  <w:style w:type="table" w:styleId="TableGrid">
    <w:name w:val="Table Grid"/>
    <w:basedOn w:val="TableNormal"/>
    <w:rsid w:val="00E40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574CD"/>
    <w:rPr>
      <w:color w:val="605E5C"/>
      <w:shd w:val="clear" w:color="auto" w:fill="E1DFDD"/>
    </w:rPr>
  </w:style>
  <w:style w:type="paragraph" w:customStyle="1" w:styleId="PARAGRAPH">
    <w:name w:val="PARAGRAPH"/>
    <w:basedOn w:val="Normal"/>
    <w:rsid w:val="003757D9"/>
    <w:pPr>
      <w:widowControl w:val="0"/>
      <w:autoSpaceDE/>
      <w:autoSpaceDN/>
      <w:spacing w:line="230" w:lineRule="exact"/>
      <w:ind w:firstLine="240"/>
      <w:jc w:val="both"/>
    </w:pPr>
    <w:rPr>
      <w:rFonts w:ascii="Palatino" w:eastAsia="Times New Roman" w:hAnsi="Palatino"/>
      <w:kern w:val="16"/>
      <w:sz w:val="19"/>
    </w:rPr>
  </w:style>
  <w:style w:type="paragraph" w:customStyle="1" w:styleId="PARAGRAPHnoindent">
    <w:name w:val="PARAGRAPH (no indent)"/>
    <w:basedOn w:val="PARAGRAPH"/>
    <w:next w:val="PARAGRAPH"/>
    <w:rsid w:val="003757D9"/>
    <w:pPr>
      <w:ind w:firstLine="0"/>
    </w:pPr>
  </w:style>
  <w:style w:type="character" w:styleId="UnresolvedMention">
    <w:name w:val="Unresolved Mention"/>
    <w:basedOn w:val="DefaultParagraphFont"/>
    <w:uiPriority w:val="99"/>
    <w:semiHidden/>
    <w:unhideWhenUsed/>
    <w:rsid w:val="00066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97266">
      <w:bodyDiv w:val="1"/>
      <w:marLeft w:val="0"/>
      <w:marRight w:val="0"/>
      <w:marTop w:val="0"/>
      <w:marBottom w:val="0"/>
      <w:divBdr>
        <w:top w:val="none" w:sz="0" w:space="0" w:color="auto"/>
        <w:left w:val="none" w:sz="0" w:space="0" w:color="auto"/>
        <w:bottom w:val="none" w:sz="0" w:space="0" w:color="auto"/>
        <w:right w:val="none" w:sz="0" w:space="0" w:color="auto"/>
      </w:divBdr>
    </w:div>
    <w:div w:id="612978657">
      <w:bodyDiv w:val="1"/>
      <w:marLeft w:val="0"/>
      <w:marRight w:val="0"/>
      <w:marTop w:val="0"/>
      <w:marBottom w:val="0"/>
      <w:divBdr>
        <w:top w:val="none" w:sz="0" w:space="0" w:color="auto"/>
        <w:left w:val="none" w:sz="0" w:space="0" w:color="auto"/>
        <w:bottom w:val="none" w:sz="0" w:space="0" w:color="auto"/>
        <w:right w:val="none" w:sz="0" w:space="0" w:color="auto"/>
      </w:divBdr>
      <w:divsChild>
        <w:div w:id="1456755121">
          <w:marLeft w:val="0"/>
          <w:marRight w:val="0"/>
          <w:marTop w:val="0"/>
          <w:marBottom w:val="240"/>
          <w:divBdr>
            <w:top w:val="none" w:sz="0" w:space="0" w:color="auto"/>
            <w:left w:val="none" w:sz="0" w:space="0" w:color="auto"/>
            <w:bottom w:val="none" w:sz="0" w:space="0" w:color="auto"/>
            <w:right w:val="none" w:sz="0" w:space="0" w:color="auto"/>
          </w:divBdr>
          <w:divsChild>
            <w:div w:id="17417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9324">
      <w:bodyDiv w:val="1"/>
      <w:marLeft w:val="0"/>
      <w:marRight w:val="0"/>
      <w:marTop w:val="0"/>
      <w:marBottom w:val="0"/>
      <w:divBdr>
        <w:top w:val="none" w:sz="0" w:space="0" w:color="auto"/>
        <w:left w:val="none" w:sz="0" w:space="0" w:color="auto"/>
        <w:bottom w:val="none" w:sz="0" w:space="0" w:color="auto"/>
        <w:right w:val="none" w:sz="0" w:space="0" w:color="auto"/>
      </w:divBdr>
      <w:divsChild>
        <w:div w:id="107547054">
          <w:marLeft w:val="0"/>
          <w:marRight w:val="0"/>
          <w:marTop w:val="0"/>
          <w:marBottom w:val="240"/>
          <w:divBdr>
            <w:top w:val="none" w:sz="0" w:space="0" w:color="auto"/>
            <w:left w:val="none" w:sz="0" w:space="0" w:color="auto"/>
            <w:bottom w:val="none" w:sz="0" w:space="0" w:color="auto"/>
            <w:right w:val="none" w:sz="0" w:space="0" w:color="auto"/>
          </w:divBdr>
          <w:divsChild>
            <w:div w:id="10669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6607">
      <w:bodyDiv w:val="1"/>
      <w:marLeft w:val="0"/>
      <w:marRight w:val="0"/>
      <w:marTop w:val="0"/>
      <w:marBottom w:val="0"/>
      <w:divBdr>
        <w:top w:val="none" w:sz="0" w:space="0" w:color="auto"/>
        <w:left w:val="none" w:sz="0" w:space="0" w:color="auto"/>
        <w:bottom w:val="none" w:sz="0" w:space="0" w:color="auto"/>
        <w:right w:val="none" w:sz="0" w:space="0" w:color="auto"/>
      </w:divBdr>
    </w:div>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83562445">
      <w:bodyDiv w:val="1"/>
      <w:marLeft w:val="0"/>
      <w:marRight w:val="0"/>
      <w:marTop w:val="0"/>
      <w:marBottom w:val="0"/>
      <w:divBdr>
        <w:top w:val="none" w:sz="0" w:space="0" w:color="auto"/>
        <w:left w:val="none" w:sz="0" w:space="0" w:color="auto"/>
        <w:bottom w:val="none" w:sz="0" w:space="0" w:color="auto"/>
        <w:right w:val="none" w:sz="0" w:space="0" w:color="auto"/>
      </w:divBdr>
      <w:divsChild>
        <w:div w:id="2063095096">
          <w:marLeft w:val="1740"/>
          <w:marRight w:val="0"/>
          <w:marTop w:val="0"/>
          <w:marBottom w:val="240"/>
          <w:divBdr>
            <w:top w:val="none" w:sz="0" w:space="0" w:color="auto"/>
            <w:left w:val="none" w:sz="0" w:space="0" w:color="auto"/>
            <w:bottom w:val="none" w:sz="0" w:space="0" w:color="auto"/>
            <w:right w:val="none" w:sz="0" w:space="0" w:color="auto"/>
          </w:divBdr>
        </w:div>
      </w:divsChild>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 w:id="1737049338">
      <w:bodyDiv w:val="1"/>
      <w:marLeft w:val="0"/>
      <w:marRight w:val="0"/>
      <w:marTop w:val="0"/>
      <w:marBottom w:val="0"/>
      <w:divBdr>
        <w:top w:val="none" w:sz="0" w:space="0" w:color="auto"/>
        <w:left w:val="none" w:sz="0" w:space="0" w:color="auto"/>
        <w:bottom w:val="none" w:sz="0" w:space="0" w:color="auto"/>
        <w:right w:val="none" w:sz="0" w:space="0" w:color="auto"/>
      </w:divBdr>
      <w:divsChild>
        <w:div w:id="175481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hnase04865@fpt.edu.v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patents.google.com/patent/US9588737B2/"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manhduc18@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khoatdhe130813@fpt.edu.v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viettqse06178@fpt.edu.v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00012-3CCE-4338-A4CD-0F902130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3009</Words>
  <Characters>17153</Characters>
  <Application>Microsoft Office Word</Application>
  <DocSecurity>0</DocSecurity>
  <Lines>142</Lines>
  <Paragraphs>40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vt:lpstr>
      <vt:lpstr></vt:lpstr>
    </vt:vector>
  </TitlesOfParts>
  <Company>IEEE</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HaiDuc</dc:creator>
  <cp:keywords/>
  <cp:lastModifiedBy>Nguyen Manh Duc</cp:lastModifiedBy>
  <cp:revision>32</cp:revision>
  <cp:lastPrinted>2004-03-25T04:09:00Z</cp:lastPrinted>
  <dcterms:created xsi:type="dcterms:W3CDTF">2020-06-11T14:04:00Z</dcterms:created>
  <dcterms:modified xsi:type="dcterms:W3CDTF">2020-06-12T01:58:00Z</dcterms:modified>
</cp:coreProperties>
</file>