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6E5254" w:rsidP="00E07218">
      <w:pPr>
        <w:rPr>
          <w:lang w:val="en-US"/>
        </w:rPr>
      </w:pPr>
      <w:r>
        <w:rPr>
          <w:lang w:val="en-US"/>
        </w:rPr>
        <w:t xml:space="preserve">Recently, methods for automatic logging of </w:t>
      </w:r>
      <w:proofErr w:type="spellStart"/>
      <w:r>
        <w:rPr>
          <w:lang w:val="en-US"/>
        </w:rPr>
        <w:t>gameplay</w:t>
      </w:r>
      <w:proofErr w:type="spellEnd"/>
      <w:r>
        <w:rPr>
          <w:lang w:val="en-US"/>
        </w:rPr>
        <w:t xml:space="preserve"> data has become an important component of game design.</w:t>
      </w:r>
      <w:r w:rsidR="00C45496">
        <w:rPr>
          <w:lang w:val="en-US"/>
        </w:rPr>
        <w:t xml:space="preserve"> The collected data can be used for many purposes, such as analyzing behavior, identifying strategies, detecting bugs, game testing, balancing game experience, classifying users, and understanding common usage patterns. However, the analysis of the collected data can be challenging due to the large amount of gathering data. Thus data visualizations have become a promising addition for exploring and understanding the data.</w:t>
      </w:r>
    </w:p>
    <w:p w:rsidR="00E07218" w:rsidRDefault="000B32EA" w:rsidP="00E07218">
      <w:pPr>
        <w:rPr>
          <w:lang w:val="en-US"/>
        </w:rPr>
      </w:pPr>
      <w:r>
        <w:rPr>
          <w:lang w:val="en-US"/>
        </w:rPr>
        <w:t>The visual data mining approach is useful when the designer is not familiar with the data or has vague analysis goals.</w:t>
      </w:r>
      <w:r w:rsidR="00C45496">
        <w:rPr>
          <w:lang w:val="en-US"/>
        </w:rPr>
        <w:t xml:space="preserve"> </w:t>
      </w:r>
      <w:r>
        <w:rPr>
          <w:lang w:val="en-US"/>
        </w:rPr>
        <w:t xml:space="preserve">Therefore, visualization methods are gaining popularity among designers for understanding </w:t>
      </w:r>
      <w:proofErr w:type="spellStart"/>
      <w:r>
        <w:rPr>
          <w:lang w:val="en-US"/>
        </w:rPr>
        <w:t>gameplay</w:t>
      </w:r>
      <w:proofErr w:type="spellEnd"/>
      <w:r>
        <w:rPr>
          <w:lang w:val="en-US"/>
        </w:rPr>
        <w:t xml:space="preserve"> data. Such is the case in</w:t>
      </w:r>
      <w:r w:rsidR="006168FC">
        <w:rPr>
          <w:lang w:val="en-US"/>
        </w:rPr>
        <w:t xml:space="preserve"> the</w:t>
      </w:r>
      <w:r>
        <w:rPr>
          <w:lang w:val="en-US"/>
        </w:rPr>
        <w:t xml:space="preserve"> game industry. For example, </w:t>
      </w:r>
      <w:proofErr w:type="spellStart"/>
      <w:r>
        <w:rPr>
          <w:lang w:val="en-US"/>
        </w:rPr>
        <w:t>BioWare</w:t>
      </w:r>
      <w:proofErr w:type="spellEnd"/>
      <w:r>
        <w:rPr>
          <w:lang w:val="en-US"/>
        </w:rPr>
        <w:t xml:space="preserve"> use</w:t>
      </w:r>
      <w:r w:rsidR="006168FC">
        <w:rPr>
          <w:lang w:val="en-US"/>
        </w:rPr>
        <w:t>d</w:t>
      </w:r>
      <w:r>
        <w:rPr>
          <w:lang w:val="en-US"/>
        </w:rPr>
        <w:t xml:space="preserve"> </w:t>
      </w:r>
      <w:proofErr w:type="spellStart"/>
      <w:r>
        <w:rPr>
          <w:lang w:val="en-US"/>
        </w:rPr>
        <w:t>heatmaps</w:t>
      </w:r>
      <w:proofErr w:type="spellEnd"/>
      <w:r>
        <w:rPr>
          <w:lang w:val="en-US"/>
        </w:rPr>
        <w:t xml:space="preserve"> to analyze common bug locations </w:t>
      </w:r>
      <w:r w:rsidR="00FE0F01">
        <w:rPr>
          <w:lang w:val="en-US"/>
        </w:rPr>
        <w:fldChar w:fldCharType="begin"/>
      </w:r>
      <w:r w:rsidR="00FE0F01">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FE0F01">
        <w:rPr>
          <w:lang w:val="en-US"/>
        </w:rPr>
        <w:fldChar w:fldCharType="separate"/>
      </w:r>
      <w:r w:rsidR="00FE0F01" w:rsidRPr="00FE0F01">
        <w:rPr>
          <w:rFonts w:cs="Times New Roman"/>
          <w:lang w:val="en-US"/>
        </w:rPr>
        <w:t>(ZOELLER, 2010)</w:t>
      </w:r>
      <w:r w:rsidR="00FE0F01">
        <w:rPr>
          <w:lang w:val="en-US"/>
        </w:rPr>
        <w:fldChar w:fldCharType="end"/>
      </w:r>
      <w:r>
        <w:rPr>
          <w:lang w:val="en-US"/>
        </w:rPr>
        <w:t>, while Valve use</w:t>
      </w:r>
      <w:r w:rsidR="006168FC">
        <w:rPr>
          <w:lang w:val="en-US"/>
        </w:rPr>
        <w:t>d</w:t>
      </w:r>
      <w:r>
        <w:rPr>
          <w:lang w:val="en-US"/>
        </w:rPr>
        <w:t xml:space="preserve"> </w:t>
      </w:r>
      <w:proofErr w:type="spellStart"/>
      <w:r>
        <w:rPr>
          <w:lang w:val="en-US"/>
        </w:rPr>
        <w:t>heatmaps</w:t>
      </w:r>
      <w:proofErr w:type="spellEnd"/>
      <w:r>
        <w:rPr>
          <w:lang w:val="en-US"/>
        </w:rPr>
        <w:t xml:space="preserve"> to analyze multiplayer maps in Team Fortress 2 </w:t>
      </w:r>
      <w:r w:rsidR="00C35698">
        <w:rPr>
          <w:lang w:val="en-US"/>
        </w:rPr>
        <w:fldChar w:fldCharType="begin"/>
      </w:r>
      <w:r w:rsidR="00FE0F01">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2009)"},"citationItems":[{"id":202,"uris":["http://zotero.org/users/1122386/items/3FCNHKHV"],"uri":["http://zotero.org/users/1122386/items/3FCNHKHV"],"itemData":{"id":202,"type":"speech","title":"Valve's approach to playtesting: The application of empiricism.","publisher-place":"Game Developer Conference","event-place":"Game Developer Conference","language":"English","author":[{"family":"Ambinder","given":"Mike"}],"issued":{"date-parts":[["2009"]]}}}],"schema":"https://github.com/citation-style-language/schema/raw/master/csl-citation.json"} </w:instrText>
      </w:r>
      <w:r w:rsidR="00C35698">
        <w:rPr>
          <w:lang w:val="en-US"/>
        </w:rPr>
        <w:fldChar w:fldCharType="separate"/>
      </w:r>
      <w:r w:rsidR="00C35698" w:rsidRPr="00C35698">
        <w:rPr>
          <w:rFonts w:cs="Times New Roman"/>
          <w:lang w:val="en-US"/>
        </w:rPr>
        <w:t>(AMBINDER, 2009)</w:t>
      </w:r>
      <w:r w:rsidR="00C35698">
        <w:rPr>
          <w:lang w:val="en-US"/>
        </w:rPr>
        <w:fldChar w:fldCharType="end"/>
      </w:r>
      <w:r>
        <w:rPr>
          <w:lang w:val="en-US"/>
        </w:rPr>
        <w:t xml:space="preserve">. Meanwhile, </w:t>
      </w:r>
      <w:proofErr w:type="spellStart"/>
      <w:r>
        <w:rPr>
          <w:lang w:val="en-US"/>
        </w:rPr>
        <w:t>Bungie</w:t>
      </w:r>
      <w:proofErr w:type="spellEnd"/>
      <w:r>
        <w:rPr>
          <w:lang w:val="en-US"/>
        </w:rPr>
        <w:t xml:space="preserve"> and Microsoft use</w:t>
      </w:r>
      <w:r w:rsidR="006168FC">
        <w:rPr>
          <w:lang w:val="en-US"/>
        </w:rPr>
        <w:t>d</w:t>
      </w:r>
      <w:r>
        <w:rPr>
          <w:lang w:val="en-US"/>
        </w:rPr>
        <w:t xml:space="preserve"> </w:t>
      </w:r>
      <w:proofErr w:type="spellStart"/>
      <w:r>
        <w:rPr>
          <w:lang w:val="en-US"/>
        </w:rPr>
        <w:t>heatmaps</w:t>
      </w:r>
      <w:proofErr w:type="spellEnd"/>
      <w:r>
        <w:rPr>
          <w:lang w:val="en-US"/>
        </w:rPr>
        <w:t xml:space="preserve"> to determine common places where players died in Halo 3</w:t>
      </w:r>
      <w:r w:rsidR="00FE0F01">
        <w:rPr>
          <w:lang w:val="en-US"/>
        </w:rPr>
        <w:t xml:space="preserve"> </w:t>
      </w:r>
      <w:r w:rsidR="00FE0F01">
        <w:rPr>
          <w:lang w:val="en-US"/>
        </w:rPr>
        <w:fldChar w:fldCharType="begin"/>
      </w:r>
      <w:r w:rsidR="00FE0F01">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2007)"},"citationItems":[{"id":206,"uris":["http://zotero.org/users/1122386/items/UV3RV6SB"],"uri":["http://zotero.org/users/1122386/items/UV3RV6SB"],"itemData":{"id":206,"type":"speech","title":"Tracking attitudes and behviors to improve games","publisher-place":"Game Developer Conference","event-place":"Game Developer Conference","language":"English","author":[{"family":"Romero","given":"Ramon"}],"issued":{"date-parts":[["2008"]]}}},{"id":207,"uris":["http://zotero.org/users/1122386/items/VHG8A9CR"],"uri":["http://zotero.org/users/1122386/items/VHG8A9CR"],"itemData":{"id":207,"type":"book","title":"Halo 3: How Microsoft Labs Invented a New Science of Play","abstract":"Sitting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release","URL":"http://www.wired.com/gaming/virtualworlds/magazine/15-09/ff_halo","author":[{"family":"Thompson","given":"Clive"}],"issued":{"date-parts":[["2007",8]]}}}],"schema":"https://github.com/citation-style-language/schema/raw/master/csl-citation.json"} </w:instrText>
      </w:r>
      <w:r w:rsidR="00FE0F01">
        <w:rPr>
          <w:lang w:val="en-US"/>
        </w:rPr>
        <w:fldChar w:fldCharType="separate"/>
      </w:r>
      <w:r w:rsidR="00FE0F01" w:rsidRPr="00FE0F01">
        <w:rPr>
          <w:rFonts w:cs="Times New Roman"/>
          <w:lang w:val="en-US"/>
        </w:rPr>
        <w:t>(ROMERO, 2008; THOMPSON, 2007)</w:t>
      </w:r>
      <w:r w:rsidR="00FE0F01">
        <w:rPr>
          <w:lang w:val="en-US"/>
        </w:rPr>
        <w:fldChar w:fldCharType="end"/>
      </w:r>
      <w:r>
        <w:rPr>
          <w:lang w:val="en-US"/>
        </w:rPr>
        <w:t xml:space="preserve">. Other companies </w:t>
      </w:r>
      <w:r w:rsidR="006168FC">
        <w:rPr>
          <w:lang w:val="en-US"/>
        </w:rPr>
        <w:t xml:space="preserve">also </w:t>
      </w:r>
      <w:r>
        <w:rPr>
          <w:lang w:val="en-US"/>
        </w:rPr>
        <w:t xml:space="preserve">have attempted to analyze movements during battles </w:t>
      </w:r>
      <w:r w:rsidR="00C35698">
        <w:rPr>
          <w:lang w:val="en-US"/>
        </w:rPr>
        <w:fldChar w:fldCharType="begin"/>
      </w:r>
      <w:r w:rsidR="00C35698">
        <w:rPr>
          <w:lang w:val="en-US"/>
        </w:rPr>
        <w:instrText xml:space="preserve"> ADDIN ZOTERO_ITEM CSL_CITATION {"citationID":"2mkneqdl1u","properties":{"formattedCitation":"(HOOBLER; HUMPHREYS; AGRAWALA, 2004)","plainCitation":"(HOOBLER; HUMPHREYS; AGRAWALA, 2004)"},"citationItems":[{"id":204,"uris":["http://zotero.org/users/1122386/items/83CR2ZZX"],"uri":["http://zotero.org/users/1122386/items/83CR2ZZX"],"itemData":{"id":204,"type":"paper-conference","title":"Visualizing Competitive Behaviors in Multi-User Virtual Environments","container-title":"Proceedings of the conference on Visualization '04","collection-title":"VIS '04","publisher":"IEEE Computer Society","publisher-place":"Washington, DC, USA","page":"163–170","source":"ACM Digital Library","event-place":"Washington, DC, USA","abstract":"We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URL":"http://dx.doi.org/10.1109/VISUAL.2004.120","DOI":"10.1109/VISUAL.2004.120","ISBN":"0-7803-8788-0","author":[{"family":"Hoobler","given":"Nate"},{"family":"Humphreys","given":"Greg"},{"family":"Agrawala","given":"Maneesh"}],"issued":{"date-parts":[["2004"]]},"accessed":{"date-parts":[["2013",6,28]]}}}],"schema":"https://github.com/citation-style-language/schema/raw/master/csl-citation.json"} </w:instrText>
      </w:r>
      <w:r w:rsidR="00C35698">
        <w:rPr>
          <w:lang w:val="en-US"/>
        </w:rPr>
        <w:fldChar w:fldCharType="separate"/>
      </w:r>
      <w:r w:rsidR="00C35698" w:rsidRPr="00C35698">
        <w:rPr>
          <w:rFonts w:cs="Times New Roman"/>
          <w:lang w:val="en-US"/>
        </w:rPr>
        <w:t>(HOOBLER; HUMPHREYS; AGRAWALA, 2004)</w:t>
      </w:r>
      <w:r w:rsidR="00C35698">
        <w:rPr>
          <w:lang w:val="en-US"/>
        </w:rPr>
        <w:fldChar w:fldCharType="end"/>
      </w:r>
      <w:r w:rsidR="00C35698">
        <w:rPr>
          <w:lang w:val="en-US"/>
        </w:rPr>
        <w:t xml:space="preserve"> and</w:t>
      </w:r>
      <w:r>
        <w:rPr>
          <w:lang w:val="en-US"/>
        </w:rPr>
        <w:t xml:space="preserve"> identify player behaviors</w:t>
      </w:r>
      <w:r w:rsidR="006168FC">
        <w:rPr>
          <w:lang w:val="en-US"/>
        </w:rPr>
        <w:t xml:space="preserve"> </w:t>
      </w:r>
      <w:r w:rsidR="00C35698">
        <w:rPr>
          <w:lang w:val="en-US"/>
        </w:rPr>
        <w:fldChar w:fldCharType="begin"/>
      </w:r>
      <w:r w:rsidR="00C35698">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2008)"},"citationItems":[{"id":203,"uris":["http://zotero.org/users/1122386/items/XG2CGI7E"],"uri":["http://zotero.org/users/1122386/items/XG2CGI7E"],"itemData":{"id":203,"type":"report","title":"Understanding playtest data through visual data mining in interactive 3D environments.","publisher":"The University of North Carolina at Charlotte","source":"CiteULike","author":[{"family":"Dixit","given":"Priyesh"},{"family":"Youngblood","given":"Michael"}],"issued":{"date-parts":[["2008"]]}}}],"schema":"https://github.com/citation-style-language/schema/raw/master/csl-citation.json"} </w:instrText>
      </w:r>
      <w:r w:rsidR="00C35698">
        <w:rPr>
          <w:lang w:val="en-US"/>
        </w:rPr>
        <w:fldChar w:fldCharType="separate"/>
      </w:r>
      <w:r w:rsidR="00C35698" w:rsidRPr="00C35698">
        <w:rPr>
          <w:rFonts w:cs="Times New Roman"/>
          <w:lang w:val="en-US"/>
        </w:rPr>
        <w:t>(DIXIT; YOUNGBLOOD, 2008)</w:t>
      </w:r>
      <w:r w:rsidR="00C35698">
        <w:rPr>
          <w:lang w:val="en-US"/>
        </w:rPr>
        <w:fldChar w:fldCharType="end"/>
      </w:r>
      <w:r w:rsidR="00C35698">
        <w:rPr>
          <w:lang w:val="en-US"/>
        </w:rPr>
        <w:t>.</w:t>
      </w:r>
    </w:p>
    <w:p w:rsidR="00FE12C5" w:rsidRDefault="00C35698" w:rsidP="00E07218">
      <w:pPr>
        <w:rPr>
          <w:lang w:val="en-US"/>
        </w:rPr>
      </w:pPr>
      <w:r>
        <w:rPr>
          <w:lang w:val="en-US"/>
        </w:rPr>
        <w:t>Another common usage of game data logging and visualization in the game industry is</w:t>
      </w:r>
      <w:r w:rsidR="00FE12C5">
        <w:rPr>
          <w:lang w:val="en-US"/>
        </w:rPr>
        <w:t xml:space="preserve"> to aid in</w:t>
      </w:r>
      <w:r>
        <w:rPr>
          <w:lang w:val="en-US"/>
        </w:rPr>
        <w:t xml:space="preserve"> play testing and game refinement</w:t>
      </w:r>
      <w:r w:rsidR="004B5291">
        <w:rPr>
          <w:lang w:val="en-US"/>
        </w:rPr>
        <w:t xml:space="preserve"> </w:t>
      </w:r>
      <w:r w:rsidR="004B5291">
        <w:rPr>
          <w:lang w:val="en-US"/>
        </w:rPr>
        <w:fldChar w:fldCharType="begin"/>
      </w:r>
      <w:r w:rsidR="004B5291">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4B5291">
        <w:rPr>
          <w:lang w:val="en-US"/>
        </w:rPr>
        <w:fldChar w:fldCharType="separate"/>
      </w:r>
      <w:r w:rsidR="004B5291" w:rsidRPr="004B5291">
        <w:rPr>
          <w:rFonts w:cs="Times New Roman"/>
          <w:lang w:val="en-US"/>
        </w:rPr>
        <w:t>(FULLERTON; SWAIN, 2008)</w:t>
      </w:r>
      <w:r w:rsidR="004B5291">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proofErr w:type="spellStart"/>
      <w:r w:rsidR="006168FC">
        <w:rPr>
          <w:lang w:val="en-US"/>
        </w:rPr>
        <w:t>DeRosa</w:t>
      </w:r>
      <w:proofErr w:type="spellEnd"/>
      <w:r w:rsidR="006168FC">
        <w:rPr>
          <w:lang w:val="en-US"/>
        </w:rPr>
        <w:t xml:space="preserve"> </w:t>
      </w:r>
      <w:r w:rsidR="006168FC">
        <w:rPr>
          <w:lang w:val="en-US"/>
        </w:rPr>
        <w:fldChar w:fldCharType="begin"/>
      </w:r>
      <w:r w:rsidR="006168FC">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6168FC">
        <w:rPr>
          <w:lang w:val="en-US"/>
        </w:rPr>
        <w:fldChar w:fldCharType="separate"/>
      </w:r>
      <w:r w:rsidR="006168FC" w:rsidRPr="006168FC">
        <w:rPr>
          <w:rFonts w:cs="Times New Roman"/>
          <w:lang w:val="en-US"/>
        </w:rPr>
        <w:t>(2007)</w:t>
      </w:r>
      <w:r w:rsidR="006168FC">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playtesters</w:t>
      </w:r>
      <w:proofErr w:type="spellEnd"/>
      <w:r w:rsidR="006168FC">
        <w:rPr>
          <w:lang w:val="en-US"/>
        </w:rPr>
        <w:t xml:space="preserve"> to determine where players spent their time and which special powers were used. </w:t>
      </w:r>
    </w:p>
    <w:p w:rsidR="00C45496" w:rsidRDefault="00FE12C5" w:rsidP="0018493B">
      <w:pPr>
        <w:rPr>
          <w:lang w:val="en-US"/>
        </w:rPr>
      </w:pPr>
      <w:r>
        <w:rPr>
          <w:lang w:val="en-US"/>
        </w:rPr>
        <w:t xml:space="preserve">Thus this chapter aims at describing some research approaches related to data logging and visualizations. The criterion used for selecting the approaches is similar to snowballing sample. We started with a recent </w:t>
      </w:r>
      <w:r w:rsidR="005019FB">
        <w:rPr>
          <w:lang w:val="en-US"/>
        </w:rPr>
        <w:t xml:space="preserve">graph visualization </w:t>
      </w:r>
      <w:r>
        <w:rPr>
          <w:lang w:val="en-US"/>
        </w:rPr>
        <w:t>approach</w:t>
      </w:r>
      <w:r w:rsidR="005019FB">
        <w:rPr>
          <w:lang w:val="en-US"/>
        </w:rPr>
        <w:t xml:space="preserve"> to describe </w:t>
      </w:r>
      <w:proofErr w:type="spellStart"/>
      <w:r w:rsidR="005019FB">
        <w:rPr>
          <w:lang w:val="en-US"/>
        </w:rPr>
        <w:t>gameplay</w:t>
      </w:r>
      <w:proofErr w:type="spellEnd"/>
      <w:r w:rsidR="005019FB">
        <w:rPr>
          <w:lang w:val="en-US"/>
        </w:rPr>
        <w:t xml:space="preserve"> data </w:t>
      </w:r>
      <w:r>
        <w:rPr>
          <w:lang w:val="en-US"/>
        </w:rPr>
        <w:t xml:space="preserve"> </w:t>
      </w:r>
      <w:r>
        <w:rPr>
          <w:lang w:val="en-US"/>
        </w:rPr>
        <w:fldChar w:fldCharType="begin"/>
      </w:r>
      <w:r>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Pr>
          <w:lang w:val="en-US"/>
        </w:rPr>
        <w:fldChar w:fldCharType="separate"/>
      </w:r>
      <w:r w:rsidRPr="005019FB">
        <w:rPr>
          <w:rFonts w:cs="Times New Roman"/>
          <w:lang w:val="en-US"/>
        </w:rPr>
        <w:t>(WALLNER, 2013)</w:t>
      </w:r>
      <w:r>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r w:rsidR="005019FB">
        <w:rPr>
          <w:lang w:val="en-US"/>
        </w:rPr>
        <w:t xml:space="preserve">possible candidates based on its references list </w:t>
      </w:r>
      <w:r w:rsidR="0018493B">
        <w:rPr>
          <w:lang w:val="en-US"/>
        </w:rPr>
        <w:t>and selected</w:t>
      </w:r>
      <w:r w:rsidR="005019FB">
        <w:rPr>
          <w:lang w:val="en-US"/>
        </w:rPr>
        <w:t xml:space="preserve"> another graph based visualization </w:t>
      </w:r>
      <w:r w:rsidR="005019FB">
        <w:rPr>
          <w:lang w:val="en-US"/>
        </w:rPr>
        <w:fldChar w:fldCharType="begin"/>
      </w:r>
      <w:r w:rsidR="005019FB">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schema":"https://github.com/citation-style-language/schema/raw/master/csl-citation.json"} </w:instrText>
      </w:r>
      <w:r w:rsidR="005019FB">
        <w:rPr>
          <w:lang w:val="en-US"/>
        </w:rPr>
        <w:fldChar w:fldCharType="separate"/>
      </w:r>
      <w:r w:rsidR="005019FB" w:rsidRPr="0018493B">
        <w:rPr>
          <w:rFonts w:cs="Times New Roman"/>
          <w:lang w:val="en-US"/>
        </w:rPr>
        <w:t>(WALLNER; KRIGLSTEIN, 2012)</w:t>
      </w:r>
      <w:r w:rsidR="005019FB">
        <w:rPr>
          <w:lang w:val="en-US"/>
        </w:rPr>
        <w:fldChar w:fldCharType="end"/>
      </w:r>
      <w:r w:rsidR="005019FB">
        <w:rPr>
          <w:lang w:val="en-US"/>
        </w:rPr>
        <w:t>.</w:t>
      </w:r>
      <w:r w:rsidR="0018493B">
        <w:rPr>
          <w:lang w:val="en-US"/>
        </w:rPr>
        <w:t xml:space="preserve"> Continuing this procedure, we selected an approach that combines behavioral and contextual data visualization </w:t>
      </w:r>
      <w:r w:rsidR="0018493B">
        <w:rPr>
          <w:lang w:val="en-US"/>
        </w:rPr>
        <w:fldChar w:fldCharType="begin"/>
      </w:r>
      <w:r w:rsidR="0018493B">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18493B">
        <w:rPr>
          <w:lang w:val="en-US"/>
        </w:rPr>
        <w:fldChar w:fldCharType="separate"/>
      </w:r>
      <w:r w:rsidR="0018493B" w:rsidRPr="0018493B">
        <w:rPr>
          <w:rFonts w:cs="Times New Roman"/>
          <w:szCs w:val="24"/>
          <w:lang w:val="en-US"/>
        </w:rPr>
        <w:t xml:space="preserve">(KIM </w:t>
      </w:r>
      <w:r w:rsidR="0018493B" w:rsidRPr="0018493B">
        <w:rPr>
          <w:rFonts w:cs="Times New Roman"/>
          <w:i/>
          <w:iCs/>
          <w:szCs w:val="24"/>
          <w:lang w:val="en-US"/>
        </w:rPr>
        <w:t>et al.</w:t>
      </w:r>
      <w:r w:rsidR="0018493B" w:rsidRPr="0018493B">
        <w:rPr>
          <w:rFonts w:cs="Times New Roman"/>
          <w:szCs w:val="24"/>
          <w:lang w:val="en-US"/>
        </w:rPr>
        <w:t>, 2008)</w:t>
      </w:r>
      <w:r w:rsidR="0018493B">
        <w:rPr>
          <w:lang w:val="en-US"/>
        </w:rPr>
        <w:fldChar w:fldCharType="end"/>
      </w:r>
      <w:r w:rsidR="0018493B">
        <w:rPr>
          <w:lang w:val="en-US"/>
        </w:rPr>
        <w:t xml:space="preserve"> and a proposed framework for </w:t>
      </w:r>
      <w:proofErr w:type="spellStart"/>
      <w:r w:rsidR="0018493B">
        <w:rPr>
          <w:lang w:val="en-US"/>
        </w:rPr>
        <w:t>gameplay</w:t>
      </w:r>
      <w:proofErr w:type="spellEnd"/>
      <w:r w:rsidR="0018493B">
        <w:rPr>
          <w:lang w:val="en-US"/>
        </w:rPr>
        <w:t xml:space="preserve"> data logging </w:t>
      </w:r>
      <w:r w:rsidR="0018493B">
        <w:rPr>
          <w:lang w:val="en-US"/>
        </w:rPr>
        <w:fldChar w:fldCharType="begin"/>
      </w:r>
      <w:r w:rsidR="0018493B">
        <w:rPr>
          <w:lang w:val="en-US"/>
        </w:rPr>
        <w:instrText xml:space="preserve"> ADDIN ZOTERO_ITEM CSL_CITATION {"citationID":"dqco8dj71","properties":{"formattedCitation":"(JOSLIN;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18493B">
        <w:rPr>
          <w:lang w:val="en-US"/>
        </w:rPr>
        <w:fldChar w:fldCharType="separate"/>
      </w:r>
      <w:r w:rsidR="0018493B" w:rsidRPr="0018493B">
        <w:rPr>
          <w:rFonts w:cs="Times New Roman"/>
        </w:rPr>
        <w:t>(JOSLIN; BROWN; DRENNAN, 2007)</w:t>
      </w:r>
      <w:r w:rsidR="0018493B">
        <w:rPr>
          <w:lang w:val="en-US"/>
        </w:rPr>
        <w:fldChar w:fldCharType="end"/>
      </w:r>
      <w:r w:rsidR="0018493B">
        <w:rPr>
          <w:lang w:val="en-US"/>
        </w:rPr>
        <w:t>.</w:t>
      </w:r>
    </w:p>
    <w:p w:rsidR="0018493B" w:rsidRPr="00E07218" w:rsidRDefault="0018493B" w:rsidP="0018493B">
      <w:pPr>
        <w:rPr>
          <w:lang w:val="en-US"/>
        </w:rPr>
      </w:pPr>
      <w:r>
        <w:rPr>
          <w:lang w:val="en-US"/>
        </w:rPr>
        <w:lastRenderedPageBreak/>
        <w:t xml:space="preserve">This chapter is organized as follows: Section </w:t>
      </w:r>
      <w:r>
        <w:rPr>
          <w:lang w:val="en-US"/>
        </w:rPr>
        <w:fldChar w:fldCharType="begin"/>
      </w:r>
      <w:r>
        <w:rPr>
          <w:lang w:val="en-US"/>
        </w:rPr>
        <w:instrText xml:space="preserve"> REF _Ref360193803 \r \h </w:instrText>
      </w:r>
      <w:r>
        <w:rPr>
          <w:lang w:val="en-US"/>
        </w:rPr>
      </w:r>
      <w:r>
        <w:rPr>
          <w:lang w:val="en-US"/>
        </w:rPr>
        <w:fldChar w:fldCharType="separate"/>
      </w:r>
      <w:r>
        <w:rPr>
          <w:lang w:val="en-US"/>
        </w:rPr>
        <w:t>2.2</w:t>
      </w:r>
      <w:r>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Pr>
          <w:lang w:val="en-US"/>
        </w:rPr>
        <w:fldChar w:fldCharType="begin"/>
      </w:r>
      <w:r>
        <w:rPr>
          <w:lang w:val="en-US"/>
        </w:rPr>
        <w:instrText xml:space="preserve"> REF _Ref360193835 \r \h </w:instrText>
      </w:r>
      <w:r>
        <w:rPr>
          <w:lang w:val="en-US"/>
        </w:rPr>
      </w:r>
      <w:r>
        <w:rPr>
          <w:lang w:val="en-US"/>
        </w:rPr>
        <w:fldChar w:fldCharType="separate"/>
      </w:r>
      <w:r>
        <w:rPr>
          <w:lang w:val="en-US"/>
        </w:rPr>
        <w:t>2.3</w:t>
      </w:r>
      <w:r>
        <w:rPr>
          <w:lang w:val="en-US"/>
        </w:rPr>
        <w:fldChar w:fldCharType="end"/>
      </w:r>
      <w:r>
        <w:rPr>
          <w:lang w:val="en-US"/>
        </w:rPr>
        <w:t xml:space="preserve"> describes a </w:t>
      </w:r>
      <w:proofErr w:type="spellStart"/>
      <w:r>
        <w:rPr>
          <w:lang w:val="en-US"/>
        </w:rPr>
        <w:t>gameplay</w:t>
      </w:r>
      <w:proofErr w:type="spellEnd"/>
      <w:r>
        <w:rPr>
          <w:lang w:val="en-US"/>
        </w:rPr>
        <w:t xml:space="preserve"> analysis of player behaviors using contextual data. Section </w:t>
      </w:r>
      <w:r>
        <w:rPr>
          <w:lang w:val="en-US"/>
        </w:rPr>
        <w:fldChar w:fldCharType="begin"/>
      </w:r>
      <w:r>
        <w:rPr>
          <w:lang w:val="en-US"/>
        </w:rPr>
        <w:instrText xml:space="preserve"> REF _Ref360193890 \r \h </w:instrText>
      </w:r>
      <w:r>
        <w:rPr>
          <w:lang w:val="en-US"/>
        </w:rPr>
      </w:r>
      <w:r>
        <w:rPr>
          <w:lang w:val="en-US"/>
        </w:rPr>
        <w:fldChar w:fldCharType="separate"/>
      </w:r>
      <w:r>
        <w:rPr>
          <w:lang w:val="en-US"/>
        </w:rPr>
        <w:t>2.4</w:t>
      </w:r>
      <w:r>
        <w:rPr>
          <w:lang w:val="en-US"/>
        </w:rPr>
        <w:fldChar w:fldCharType="end"/>
      </w:r>
      <w:r>
        <w:rPr>
          <w:lang w:val="en-US"/>
        </w:rPr>
        <w:t xml:space="preserve"> and </w:t>
      </w:r>
      <w:r>
        <w:rPr>
          <w:lang w:val="en-US"/>
        </w:rPr>
        <w:fldChar w:fldCharType="begin"/>
      </w:r>
      <w:r>
        <w:rPr>
          <w:lang w:val="en-US"/>
        </w:rPr>
        <w:instrText xml:space="preserve"> REF _Ref360193897 \r \h </w:instrText>
      </w:r>
      <w:r>
        <w:rPr>
          <w:lang w:val="en-US"/>
        </w:rPr>
      </w:r>
      <w:r>
        <w:rPr>
          <w:lang w:val="en-US"/>
        </w:rPr>
        <w:fldChar w:fldCharType="separate"/>
      </w:r>
      <w:r>
        <w:rPr>
          <w:lang w:val="en-US"/>
        </w:rPr>
        <w:t>2.5</w:t>
      </w:r>
      <w:r>
        <w:rPr>
          <w:lang w:val="en-US"/>
        </w:rPr>
        <w:fldChar w:fldCharType="end"/>
      </w:r>
      <w:r>
        <w:rPr>
          <w:lang w:val="en-US"/>
        </w:rPr>
        <w:t xml:space="preserve"> describes two recent visual tools designed to visualize </w:t>
      </w:r>
      <w:proofErr w:type="spellStart"/>
      <w:r>
        <w:rPr>
          <w:lang w:val="en-US"/>
        </w:rPr>
        <w:t>gameplay</w:t>
      </w:r>
      <w:proofErr w:type="spellEnd"/>
      <w:r>
        <w:rPr>
          <w:lang w:val="en-US"/>
        </w:rPr>
        <w:t xml:space="preserve"> data by using graphs. Lastly, Section </w:t>
      </w:r>
      <w:r>
        <w:rPr>
          <w:lang w:val="en-US"/>
        </w:rPr>
        <w:fldChar w:fldCharType="begin"/>
      </w:r>
      <w:r>
        <w:rPr>
          <w:lang w:val="en-US"/>
        </w:rPr>
        <w:instrText xml:space="preserve"> REF _Ref360194010 \r \h </w:instrText>
      </w:r>
      <w:r>
        <w:rPr>
          <w:lang w:val="en-US"/>
        </w:rPr>
      </w:r>
      <w:r>
        <w:rPr>
          <w:lang w:val="en-US"/>
        </w:rPr>
        <w:fldChar w:fldCharType="separate"/>
      </w:r>
      <w:r>
        <w:rPr>
          <w:lang w:val="en-US"/>
        </w:rPr>
        <w:t>2.6</w:t>
      </w:r>
      <w:r>
        <w:rPr>
          <w:lang w:val="en-US"/>
        </w:rPr>
        <w:fldChar w:fldCharType="end"/>
      </w:r>
      <w:r>
        <w:rPr>
          <w:lang w:val="en-US"/>
        </w:rPr>
        <w:t xml:space="preserve"> presents the final considerations of this chapter.</w:t>
      </w:r>
    </w:p>
    <w:p w:rsidR="00984BDE" w:rsidRDefault="00CB1A5F" w:rsidP="00984BDE">
      <w:pPr>
        <w:pStyle w:val="Heading2"/>
        <w:rPr>
          <w:lang w:val="en-US"/>
        </w:rPr>
      </w:pPr>
      <w:bookmarkStart w:id="2" w:name="_Ref360193803"/>
      <w:r>
        <w:rPr>
          <w:lang w:val="en-US"/>
        </w:rPr>
        <w:t>Gameplay Data Logging</w:t>
      </w:r>
      <w:bookmarkEnd w:id="2"/>
    </w:p>
    <w:p w:rsidR="00AF28F4" w:rsidRDefault="00831B47" w:rsidP="00CB1A5F">
      <w:pPr>
        <w:rPr>
          <w:lang w:val="en-US"/>
        </w:rPr>
      </w:pPr>
      <w:proofErr w:type="spellStart"/>
      <w:r>
        <w:rPr>
          <w:lang w:val="en-US"/>
        </w:rPr>
        <w:t>Joslin</w:t>
      </w:r>
      <w:proofErr w:type="spellEnd"/>
      <w:r>
        <w:rPr>
          <w:lang w:val="en-US"/>
        </w:rPr>
        <w:t xml:space="preserve"> </w:t>
      </w:r>
      <w:r w:rsidR="00355AD3">
        <w:rPr>
          <w:lang w:val="en-US"/>
        </w:rPr>
        <w:fldChar w:fldCharType="begin"/>
      </w:r>
      <w:r w:rsidR="002F0282">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uppress-author":true}],"schema":"https://github.com/citation-style-language/schema/raw/master/csl-citation.json"} </w:instrText>
      </w:r>
      <w:r w:rsidR="00355AD3">
        <w:rPr>
          <w:lang w:val="en-US"/>
        </w:rPr>
        <w:fldChar w:fldCharType="separate"/>
      </w:r>
      <w:r w:rsidR="002F0282" w:rsidRPr="002F0282">
        <w:rPr>
          <w:rFonts w:cs="Times New Roman"/>
          <w:lang w:val="en-US"/>
        </w:rPr>
        <w:t>(2007)</w:t>
      </w:r>
      <w:r w:rsidR="00355AD3">
        <w:rPr>
          <w:lang w:val="en-US"/>
        </w:rPr>
        <w:fldChar w:fldCharType="end"/>
      </w:r>
      <w:r w:rsidR="002F0282">
        <w:rPr>
          <w:lang w:val="en-US"/>
        </w:rPr>
        <w:t xml:space="preserve"> proposed 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attaching</w:t>
      </w:r>
      <w:r w:rsidR="00AF28F4">
        <w:rPr>
          <w:lang w:val="en-US"/>
        </w:rPr>
        <w:t xml:space="preserve"> </w:t>
      </w:r>
      <w:r w:rsidR="002F0282">
        <w:rPr>
          <w:lang w:val="en-US"/>
        </w:rPr>
        <w:t xml:space="preserve">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which describes which attributes and information are logged for each type of event.</w:t>
      </w:r>
      <w:r w:rsidR="002963E6">
        <w:rPr>
          <w:lang w:val="en-US"/>
        </w:rPr>
        <w:t xml:space="preserve"> </w:t>
      </w:r>
      <w:r w:rsidR="00AF28F4">
        <w:rPr>
          <w:lang w:val="en-US"/>
        </w:rPr>
        <w:t xml:space="preserve">For example, </w:t>
      </w:r>
      <w:r w:rsidR="002963E6">
        <w:rPr>
          <w:lang w:val="en-US"/>
        </w:rPr>
        <w:t>interaction events will log information related to the identification of the object interaction.</w:t>
      </w:r>
    </w:p>
    <w:p w:rsidR="00553863" w:rsidRDefault="002963E6" w:rsidP="00CB1A5F">
      <w:pPr>
        <w:rPr>
          <w:lang w:val="en-US"/>
        </w:rPr>
      </w:pPr>
      <w:r>
        <w:rPr>
          <w:lang w:val="en-US"/>
        </w:rPr>
        <w:t xml:space="preserve">The event model is the basis for the framework. It encapsulates the information that is desired by the users and classifies events in three groups: Immersion, Quest, and Social. The immersion group represents events related to immersion aspects of the game. The quest group is represents events related to quest creation, execution, and analysis. Lastly, the social group represents events related to social interactions and factors in the game. </w:t>
      </w:r>
    </w:p>
    <w:p w:rsidR="002963E6" w:rsidRDefault="002963E6" w:rsidP="00CB1A5F">
      <w:pPr>
        <w:rPr>
          <w:lang w:val="en-US"/>
        </w:rPr>
      </w:pPr>
      <w:r>
        <w:rPr>
          <w:lang w:val="en-US"/>
        </w:rPr>
        <w:t xml:space="preserve">Aside of being classified in groups, events are </w:t>
      </w:r>
      <w:r w:rsidR="00AF10DC">
        <w:rPr>
          <w:lang w:val="en-US"/>
        </w:rPr>
        <w:t>also categorized</w:t>
      </w:r>
      <w:r>
        <w:rPr>
          <w:lang w:val="en-US"/>
        </w:rPr>
        <w:t xml:space="preserve"> in</w:t>
      </w:r>
      <w:r w:rsidR="00AF10DC">
        <w:rPr>
          <w:lang w:val="en-US"/>
        </w:rPr>
        <w:t>to</w:t>
      </w:r>
      <w:r>
        <w:rPr>
          <w:lang w:val="en-US"/>
        </w:rPr>
        <w:t xml:space="preserve"> three different types: Time events, Interaction events, and Emergent events. The time </w:t>
      </w:r>
      <w:r w:rsidR="00AF10DC">
        <w:rPr>
          <w:lang w:val="en-US"/>
        </w:rPr>
        <w:t>type is</w:t>
      </w:r>
      <w:r>
        <w:rPr>
          <w:lang w:val="en-US"/>
        </w:rPr>
        <w:t xml:space="preserve"> events that are logged at specified time intervals</w:t>
      </w:r>
      <w:r w:rsidR="00AF10DC">
        <w:rPr>
          <w:lang w:val="en-US"/>
        </w:rPr>
        <w:t>. This type is parameterized by a time interval. Interaction type is events related to interactions with other game objects and is parameterized by frequency. For example, log an attack event every third strike. The emergent type is an event that occurs from internal state changes, such as dying from loss of health.</w:t>
      </w:r>
      <w:r w:rsidR="00F2026A">
        <w:rPr>
          <w:lang w:val="en-US"/>
        </w:rPr>
        <w:t xml:space="preserve"> Thus, the information to be logged is customized f</w:t>
      </w:r>
      <w:r w:rsidR="00553863">
        <w:rPr>
          <w:lang w:val="en-US"/>
        </w:rPr>
        <w:t>or each group and type of event, similar to a typical IDE debugging for generating run-time data logs.</w:t>
      </w:r>
    </w:p>
    <w:p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r w:rsidR="00355AD3">
        <w:rPr>
          <w:lang w:val="en-US"/>
        </w:rPr>
        <w:fldChar w:fldCharType="begin"/>
      </w:r>
      <w:r w:rsidR="000B605A">
        <w:rPr>
          <w:lang w:val="en-US"/>
        </w:rPr>
        <w:instrText xml:space="preserve"> REF _Ref360117382 \h </w:instrText>
      </w:r>
      <w:r w:rsidR="00355AD3">
        <w:rPr>
          <w:lang w:val="en-US"/>
        </w:rPr>
      </w:r>
      <w:r w:rsidR="00355AD3">
        <w:rPr>
          <w:lang w:val="en-US"/>
        </w:rPr>
        <w:fldChar w:fldCharType="separate"/>
      </w:r>
      <w:r w:rsidR="000B605A" w:rsidRPr="000B605A">
        <w:rPr>
          <w:lang w:val="en-US"/>
        </w:rPr>
        <w:t xml:space="preserve">Figure </w:t>
      </w:r>
      <w:r w:rsidR="000B605A">
        <w:rPr>
          <w:noProof/>
          <w:lang w:val="en-US"/>
        </w:rPr>
        <w:t>1</w:t>
      </w:r>
      <w:r w:rsidR="00355AD3">
        <w:rPr>
          <w:lang w:val="en-US"/>
        </w:rPr>
        <w:fldChar w:fldCharType="end"/>
      </w:r>
      <w:r w:rsidR="000B605A">
        <w:rPr>
          <w:lang w:val="en-US"/>
        </w:rPr>
        <w:t xml:space="preserve"> </w:t>
      </w:r>
      <w:r>
        <w:rPr>
          <w:lang w:val="en-US"/>
        </w:rPr>
        <w:t xml:space="preserve">illustrates the in-situ interface. </w:t>
      </w:r>
    </w:p>
    <w:p w:rsidR="00F0023F" w:rsidRDefault="00F0023F" w:rsidP="00F0023F">
      <w:pPr>
        <w:keepNext/>
        <w:ind w:firstLine="0"/>
        <w:jc w:val="center"/>
      </w:pPr>
      <w:r>
        <w:rPr>
          <w:noProof/>
          <w:lang w:val="en-US"/>
        </w:rPr>
        <w:lastRenderedPageBreak/>
        <w:drawing>
          <wp:inline distT="0" distB="0" distL="0" distR="0">
            <wp:extent cx="5943600" cy="38862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F0023F" w:rsidRDefault="00F0023F" w:rsidP="00F0023F">
      <w:pPr>
        <w:pStyle w:val="Caption"/>
        <w:ind w:firstLine="0"/>
        <w:jc w:val="center"/>
        <w:rPr>
          <w:lang w:val="en-US"/>
        </w:rPr>
      </w:pPr>
      <w:bookmarkStart w:id="3" w:name="_Ref360117382"/>
      <w:r w:rsidRPr="000B605A">
        <w:rPr>
          <w:lang w:val="en-US"/>
        </w:rPr>
        <w:t xml:space="preserve">Figure </w:t>
      </w:r>
      <w:r w:rsidR="00355AD3">
        <w:fldChar w:fldCharType="begin"/>
      </w:r>
      <w:r w:rsidRPr="000B605A">
        <w:rPr>
          <w:lang w:val="en-US"/>
        </w:rPr>
        <w:instrText xml:space="preserve"> SEQ Figure \* ARABIC </w:instrText>
      </w:r>
      <w:r w:rsidR="00355AD3">
        <w:fldChar w:fldCharType="separate"/>
      </w:r>
      <w:r>
        <w:rPr>
          <w:noProof/>
          <w:lang w:val="en-US"/>
        </w:rPr>
        <w:t>1</w:t>
      </w:r>
      <w:r w:rsidR="00355AD3">
        <w:fldChar w:fldCharType="end"/>
      </w:r>
      <w:bookmarkEnd w:id="3"/>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355AD3">
        <w:rPr>
          <w:lang w:val="en-US"/>
        </w:rPr>
        <w:fldChar w:fldCharType="begin"/>
      </w:r>
      <w:r>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355AD3">
        <w:rPr>
          <w:lang w:val="en-US"/>
        </w:rPr>
        <w:fldChar w:fldCharType="separate"/>
      </w:r>
      <w:r w:rsidRPr="000B605A">
        <w:rPr>
          <w:rFonts w:cs="Times New Roman"/>
        </w:rPr>
        <w:t>(JOSLIN; BROWN; DRENNAN, 2007)</w:t>
      </w:r>
      <w:r w:rsidR="00355AD3">
        <w:rPr>
          <w:lang w:val="en-US"/>
        </w:rPr>
        <w:fldChar w:fldCharType="end"/>
      </w:r>
      <w:r>
        <w:rPr>
          <w:lang w:val="en-US"/>
        </w:rPr>
        <w:t>.</w:t>
      </w:r>
    </w:p>
    <w:p w:rsidR="00D722F5" w:rsidRDefault="00D722F5" w:rsidP="00F0023F">
      <w:pPr>
        <w:rPr>
          <w:lang w:val="en-US"/>
        </w:rPr>
      </w:pPr>
      <w:r>
        <w:rPr>
          <w:lang w:val="en-US"/>
        </w:rPr>
        <w:t xml:space="preserve">The aggregate interface summaries logged information </w:t>
      </w:r>
      <w:r w:rsidR="00482182">
        <w:rPr>
          <w:lang w:val="en-US"/>
        </w:rPr>
        <w:t>by using graphs, as illustrated by the mock-up example in</w:t>
      </w:r>
      <w:r w:rsidR="000B605A">
        <w:rPr>
          <w:lang w:val="en-US"/>
        </w:rPr>
        <w:t xml:space="preserve"> </w:t>
      </w:r>
      <w:r w:rsidR="00355AD3">
        <w:rPr>
          <w:lang w:val="en-US"/>
        </w:rPr>
        <w:fldChar w:fldCharType="begin"/>
      </w:r>
      <w:r w:rsidR="000B605A">
        <w:rPr>
          <w:lang w:val="en-US"/>
        </w:rPr>
        <w:instrText xml:space="preserve"> REF _Ref360117391 \h </w:instrText>
      </w:r>
      <w:r w:rsidR="00355AD3">
        <w:rPr>
          <w:lang w:val="en-US"/>
        </w:rPr>
      </w:r>
      <w:r w:rsidR="00355AD3">
        <w:rPr>
          <w:lang w:val="en-US"/>
        </w:rPr>
        <w:fldChar w:fldCharType="separate"/>
      </w:r>
      <w:r w:rsidR="000B605A" w:rsidRPr="000B605A">
        <w:rPr>
          <w:lang w:val="en-US"/>
        </w:rPr>
        <w:t xml:space="preserve">Figure </w:t>
      </w:r>
      <w:r w:rsidR="000B605A" w:rsidRPr="000B605A">
        <w:rPr>
          <w:noProof/>
          <w:lang w:val="en-US"/>
        </w:rPr>
        <w:t>2</w:t>
      </w:r>
      <w:r w:rsidR="00355AD3">
        <w:rPr>
          <w:lang w:val="en-US"/>
        </w:rPr>
        <w:fldChar w:fldCharType="end"/>
      </w:r>
      <w:r w:rsidR="00482182">
        <w:rPr>
          <w:lang w:val="en-US"/>
        </w:rPr>
        <w:t xml:space="preserve">. The programmer interface allows the programmer to specify data log from the source code inside the programming IDE. This interface is mainly used </w:t>
      </w:r>
      <w:r w:rsidR="00D96CB8">
        <w:rPr>
          <w:lang w:val="en-US"/>
        </w:rPr>
        <w:t xml:space="preserve">to log game data </w:t>
      </w:r>
      <w:r w:rsidR="00482182">
        <w:rPr>
          <w:lang w:val="en-US"/>
        </w:rPr>
        <w:t>for debugging purposes. The last interface is the player</w:t>
      </w:r>
      <w:r w:rsidR="00706115">
        <w:rPr>
          <w:lang w:val="en-US"/>
        </w:rPr>
        <w:t xml:space="preserve"> interface</w:t>
      </w:r>
      <w:r w:rsidR="00482182">
        <w:rPr>
          <w:lang w:val="en-US"/>
        </w:rPr>
        <w:t>, which allows players to provide feedback on various aspects of the game by reporting their experience. This interf</w:t>
      </w:r>
      <w:r w:rsidR="00706115">
        <w:rPr>
          <w:lang w:val="en-US"/>
        </w:rPr>
        <w:t>ace is integrated with the game by</w:t>
      </w:r>
      <w:r w:rsidR="00482182">
        <w:rPr>
          <w:lang w:val="en-US"/>
        </w:rPr>
        <w:t xml:space="preserve"> asking questions to the testers about their impressions on several aspects of t</w:t>
      </w:r>
      <w:r w:rsidR="000B605A">
        <w:rPr>
          <w:lang w:val="en-US"/>
        </w:rPr>
        <w:t>he game, adding subjective impressions of fun experienced by the player in the log for future analysis.</w:t>
      </w:r>
    </w:p>
    <w:p w:rsidR="000B605A" w:rsidRDefault="00F0023F" w:rsidP="000B605A">
      <w:pPr>
        <w:keepNext/>
        <w:ind w:firstLine="0"/>
        <w:jc w:val="center"/>
      </w:pPr>
      <w:r>
        <w:rPr>
          <w:noProof/>
          <w:lang w:val="en-US"/>
        </w:rPr>
        <w:lastRenderedPageBreak/>
        <w:drawing>
          <wp:inline distT="0" distB="0" distL="0" distR="0">
            <wp:extent cx="5934075" cy="38862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34075" cy="3886200"/>
                    </a:xfrm>
                    <a:prstGeom prst="rect">
                      <a:avLst/>
                    </a:prstGeom>
                    <a:noFill/>
                    <a:ln w="9525">
                      <a:noFill/>
                      <a:miter lim="800000"/>
                      <a:headEnd/>
                      <a:tailEnd/>
                    </a:ln>
                  </pic:spPr>
                </pic:pic>
              </a:graphicData>
            </a:graphic>
          </wp:inline>
        </w:drawing>
      </w:r>
    </w:p>
    <w:p w:rsidR="00553863" w:rsidRDefault="000B605A" w:rsidP="004E6EA8">
      <w:pPr>
        <w:pStyle w:val="Caption"/>
        <w:ind w:firstLine="0"/>
        <w:jc w:val="center"/>
        <w:rPr>
          <w:lang w:val="en-US"/>
        </w:rPr>
      </w:pPr>
      <w:bookmarkStart w:id="4" w:name="_Ref360117391"/>
      <w:r w:rsidRPr="000B605A">
        <w:rPr>
          <w:lang w:val="en-US"/>
        </w:rPr>
        <w:t xml:space="preserve">Figure </w:t>
      </w:r>
      <w:r w:rsidR="00355AD3">
        <w:fldChar w:fldCharType="begin"/>
      </w:r>
      <w:r w:rsidRPr="000B605A">
        <w:rPr>
          <w:lang w:val="en-US"/>
        </w:rPr>
        <w:instrText xml:space="preserve"> SEQ Figure \* ARABIC </w:instrText>
      </w:r>
      <w:r w:rsidR="00355AD3">
        <w:fldChar w:fldCharType="separate"/>
      </w:r>
      <w:r w:rsidRPr="000B605A">
        <w:rPr>
          <w:noProof/>
          <w:lang w:val="en-US"/>
        </w:rPr>
        <w:t>2</w:t>
      </w:r>
      <w:r w:rsidR="00355AD3">
        <w:fldChar w:fldCharType="end"/>
      </w:r>
      <w:bookmarkEnd w:id="4"/>
      <w:r w:rsidRPr="000B605A">
        <w:rPr>
          <w:lang w:val="en-US"/>
        </w:rPr>
        <w:t xml:space="preserve">: </w:t>
      </w:r>
      <w:r>
        <w:rPr>
          <w:lang w:val="en-US"/>
        </w:rPr>
        <w:t xml:space="preserve">A mock-up example of the aggregate interface of a game as it is being played. Figure taken from </w:t>
      </w:r>
      <w:r w:rsidR="00355AD3">
        <w:rPr>
          <w:lang w:val="en-US"/>
        </w:rPr>
        <w:fldChar w:fldCharType="begin"/>
      </w:r>
      <w:r w:rsidR="002F0282">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355AD3">
        <w:rPr>
          <w:lang w:val="en-US"/>
        </w:rPr>
        <w:fldChar w:fldCharType="separate"/>
      </w:r>
      <w:r w:rsidRPr="000B605A">
        <w:rPr>
          <w:rFonts w:cs="Times New Roman"/>
          <w:lang w:val="en-US"/>
        </w:rPr>
        <w:t>(JOSLIN; BROWN; DRENNAN, 2007)</w:t>
      </w:r>
      <w:r w:rsidR="00355AD3">
        <w:rPr>
          <w:lang w:val="en-US"/>
        </w:rPr>
        <w:fldChar w:fldCharType="end"/>
      </w:r>
      <w:r>
        <w:rPr>
          <w:lang w:val="en-US"/>
        </w:rPr>
        <w:t>.</w:t>
      </w:r>
    </w:p>
    <w:p w:rsidR="00984BDE" w:rsidRPr="00590D59" w:rsidRDefault="00984BDE" w:rsidP="00984BDE">
      <w:pPr>
        <w:pStyle w:val="Heading2"/>
        <w:rPr>
          <w:lang w:val="en-US"/>
        </w:rPr>
      </w:pPr>
      <w:bookmarkStart w:id="5" w:name="_Ref360193835"/>
      <w:r w:rsidRPr="00590D59">
        <w:rPr>
          <w:lang w:val="en-US"/>
        </w:rPr>
        <w:t>Tracking Real-Time User Experience</w:t>
      </w:r>
      <w:bookmarkEnd w:id="5"/>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355AD3" w:rsidRPr="00590D59">
        <w:rPr>
          <w:lang w:val="en-US"/>
        </w:rPr>
        <w:fldChar w:fldCharType="begin"/>
      </w:r>
      <w:r w:rsidRPr="00590D59">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355AD3" w:rsidRPr="00590D59">
        <w:rPr>
          <w:lang w:val="en-US"/>
        </w:rPr>
        <w:fldChar w:fldCharType="separate"/>
      </w:r>
      <w:r w:rsidRPr="00590D59">
        <w:rPr>
          <w:rFonts w:cs="Times New Roman"/>
          <w:szCs w:val="24"/>
          <w:lang w:val="en-US"/>
        </w:rPr>
        <w:t xml:space="preserve">(KIM </w:t>
      </w:r>
      <w:r w:rsidRPr="00590D59">
        <w:rPr>
          <w:rFonts w:cs="Times New Roman"/>
          <w:i/>
          <w:iCs/>
          <w:szCs w:val="24"/>
          <w:lang w:val="en-US"/>
        </w:rPr>
        <w:t>et al.</w:t>
      </w:r>
      <w:r w:rsidRPr="00590D59">
        <w:rPr>
          <w:rFonts w:cs="Times New Roman"/>
          <w:szCs w:val="24"/>
          <w:lang w:val="en-US"/>
        </w:rPr>
        <w:t>, 2008)</w:t>
      </w:r>
      <w:r w:rsidR="00355AD3"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590D59">
        <w:rPr>
          <w:rStyle w:val="FootnoteReference"/>
          <w:i/>
          <w:lang w:val="en-US"/>
        </w:rPr>
        <w:footnoteReference w:id="1"/>
      </w:r>
      <w:r w:rsidRPr="00590D59">
        <w:rPr>
          <w:lang w:val="en-US"/>
        </w:rPr>
        <w:t xml:space="preserve"> (UIEs), and </w:t>
      </w:r>
      <w:proofErr w:type="spellStart"/>
      <w:r w:rsidRPr="00590D59">
        <w:rPr>
          <w:lang w:val="en-US"/>
        </w:rPr>
        <w:t>logfile</w:t>
      </w:r>
      <w:proofErr w:type="spellEnd"/>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the TRUE system logs the sequences of events along with their time stamps. These sequences of events are important to understand the user behavior. While typical HCI instrumentation will log how many times the user accessed the Help function from the system, TRUE will log the sequence of events that led the user to use the Help function for each occasion.</w:t>
      </w:r>
    </w:p>
    <w:p w:rsidR="00590D59" w:rsidRPr="00590D59" w:rsidRDefault="00E25212" w:rsidP="00932B8B">
      <w:pPr>
        <w:rPr>
          <w:lang w:val="en-US"/>
        </w:rPr>
      </w:pPr>
      <w:r w:rsidRPr="00590D59">
        <w:rPr>
          <w:lang w:val="en-US"/>
        </w:rPr>
        <w:t>Another key aspect of the TRUE is the type of information collected. Instead of recording generic low-level events</w:t>
      </w:r>
      <w:r w:rsidR="00E62D00" w:rsidRPr="00590D59">
        <w:rPr>
          <w:lang w:val="en-US"/>
        </w:rPr>
        <w:t xml:space="preserve">, such as </w:t>
      </w:r>
      <w:r w:rsidRPr="00590D59">
        <w:rPr>
          <w:lang w:val="en-US"/>
        </w:rPr>
        <w:t>mouse coordina</w:t>
      </w:r>
      <w:r w:rsidR="00E62D00" w:rsidRPr="00590D59">
        <w:rPr>
          <w:lang w:val="en-US"/>
        </w:rPr>
        <w:t xml:space="preserve">tes and function calls, TRUE collect event sets containing both the event as well as contextual information from the event. For example, in a </w:t>
      </w:r>
      <w:r w:rsidR="00E62D00" w:rsidRPr="00590D59">
        <w:rPr>
          <w:lang w:val="en-US"/>
        </w:rPr>
        <w:lastRenderedPageBreak/>
        <w:t>game where the player died, TRUE records the player death, the equipment the player was using, the difficulty setting the player was using, the monster that killed the player (if that was the case), and other elements that might be useful to determine the cause of the player’s death.</w:t>
      </w:r>
    </w:p>
    <w:p w:rsidR="00590D59" w:rsidRDefault="004A43DF" w:rsidP="00932B8B">
      <w:pPr>
        <w:rPr>
          <w:lang w:val="en-US"/>
        </w:rPr>
      </w:pPr>
      <w:r>
        <w:rPr>
          <w:lang w:val="en-US"/>
        </w:rPr>
        <w:t>The TRUE architecture is illustrated in</w:t>
      </w:r>
      <w:r w:rsidR="00343380">
        <w:rPr>
          <w:lang w:val="en-US"/>
        </w:rPr>
        <w:t xml:space="preserve"> </w:t>
      </w:r>
      <w:r w:rsidR="00355AD3">
        <w:rPr>
          <w:lang w:val="en-US"/>
        </w:rPr>
        <w:fldChar w:fldCharType="begin"/>
      </w:r>
      <w:r w:rsidR="00343380">
        <w:rPr>
          <w:lang w:val="en-US"/>
        </w:rPr>
        <w:instrText xml:space="preserve"> REF _Ref360041105 \h </w:instrText>
      </w:r>
      <w:r w:rsidR="00355AD3">
        <w:rPr>
          <w:lang w:val="en-US"/>
        </w:rPr>
      </w:r>
      <w:r w:rsidR="00355AD3">
        <w:rPr>
          <w:lang w:val="en-US"/>
        </w:rPr>
        <w:fldChar w:fldCharType="separate"/>
      </w:r>
      <w:r w:rsidR="00D2321E" w:rsidRPr="00590D59">
        <w:rPr>
          <w:lang w:val="en-US"/>
        </w:rPr>
        <w:t xml:space="preserve">Figure </w:t>
      </w:r>
      <w:r w:rsidR="00D2321E">
        <w:rPr>
          <w:noProof/>
          <w:lang w:val="en-US"/>
        </w:rPr>
        <w:t>1</w:t>
      </w:r>
      <w:r w:rsidR="00355AD3">
        <w:rPr>
          <w:lang w:val="en-US"/>
        </w:rPr>
        <w:fldChar w:fldCharType="end"/>
      </w:r>
      <w:r>
        <w:rPr>
          <w:lang w:val="en-US"/>
        </w:rPr>
        <w:t>.</w:t>
      </w:r>
      <w:r w:rsidR="00DD547F">
        <w:rPr>
          <w:lang w:val="en-US"/>
        </w:rPr>
        <w:t xml:space="preserve"> The data capture occurs at real time while the user is using the system or playing the game. The data collect is related to system events and their contextual information, along with timestamps indicating when they occurred. At the same time, TRUE captures digital videos of the users interacting with the system. The captured video is automatically synchronized with the timestamps and indexed to the events, allowing jumps to particular events relevant to the analysis. This link between event and video was stated by Kim </w:t>
      </w:r>
      <w:r w:rsidR="00355AD3">
        <w:rPr>
          <w:lang w:val="en-US"/>
        </w:rPr>
        <w:fldChar w:fldCharType="begin"/>
      </w:r>
      <w:r w:rsidR="00DD547F">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355AD3">
        <w:rPr>
          <w:lang w:val="en-US"/>
        </w:rPr>
        <w:fldChar w:fldCharType="separate"/>
      </w:r>
      <w:r w:rsidR="00DD547F" w:rsidRPr="00DD547F">
        <w:rPr>
          <w:rFonts w:cs="Times New Roman"/>
          <w:lang w:val="en-US"/>
        </w:rPr>
        <w:t>(2008)</w:t>
      </w:r>
      <w:r w:rsidR="00355AD3">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after the user finished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needing to be fixed. Failing in the game may sometimes be a motivating part of the fun, while winning at the first attempt might indicate the game was too easy.</w:t>
      </w:r>
    </w:p>
    <w:p w:rsidR="00590D59" w:rsidRPr="00590D59" w:rsidRDefault="00F26EFB" w:rsidP="00590D59">
      <w:pPr>
        <w:keepNext/>
        <w:ind w:firstLine="0"/>
        <w:jc w:val="center"/>
        <w:rPr>
          <w:lang w:val="en-US"/>
        </w:rPr>
      </w:pPr>
      <w:r>
        <w:rPr>
          <w:noProof/>
          <w:lang w:val="en-US"/>
        </w:rPr>
        <w:lastRenderedPageBreak/>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6" w:name="_Ref360041105"/>
      <w:r w:rsidRPr="00590D59">
        <w:rPr>
          <w:lang w:val="en-US"/>
        </w:rPr>
        <w:t xml:space="preserve">Figure </w:t>
      </w:r>
      <w:r w:rsidR="00355AD3" w:rsidRPr="00590D59">
        <w:rPr>
          <w:lang w:val="en-US"/>
        </w:rPr>
        <w:fldChar w:fldCharType="begin"/>
      </w:r>
      <w:r w:rsidRPr="00590D59">
        <w:rPr>
          <w:lang w:val="en-US"/>
        </w:rPr>
        <w:instrText xml:space="preserve"> SEQ Figure \* ARABIC </w:instrText>
      </w:r>
      <w:r w:rsidR="00355AD3" w:rsidRPr="00590D59">
        <w:rPr>
          <w:lang w:val="en-US"/>
        </w:rPr>
        <w:fldChar w:fldCharType="separate"/>
      </w:r>
      <w:r w:rsidR="000B605A">
        <w:rPr>
          <w:noProof/>
          <w:lang w:val="en-US"/>
        </w:rPr>
        <w:t>3</w:t>
      </w:r>
      <w:r w:rsidR="00355AD3" w:rsidRPr="00590D59">
        <w:rPr>
          <w:lang w:val="en-US"/>
        </w:rPr>
        <w:fldChar w:fldCharType="end"/>
      </w:r>
      <w:bookmarkEnd w:id="6"/>
      <w:r>
        <w:rPr>
          <w:lang w:val="en-US"/>
        </w:rPr>
        <w:t>: The TRUE</w:t>
      </w:r>
      <w:r w:rsidRPr="00590D59">
        <w:rPr>
          <w:lang w:val="en-US"/>
        </w:rPr>
        <w:t xml:space="preserve"> architecture</w:t>
      </w:r>
      <w:r>
        <w:rPr>
          <w:lang w:val="en-US"/>
        </w:rPr>
        <w:t xml:space="preserve">. Figure taken from </w:t>
      </w:r>
      <w:r w:rsidR="00355AD3">
        <w:rPr>
          <w:lang w:val="en-US"/>
        </w:rPr>
        <w:fldChar w:fldCharType="begin"/>
      </w:r>
      <w:r>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355AD3">
        <w:rPr>
          <w:lang w:val="en-US"/>
        </w:rPr>
        <w:fldChar w:fldCharType="separate"/>
      </w:r>
      <w:r w:rsidRPr="00590D59">
        <w:rPr>
          <w:rFonts w:cs="Times New Roman"/>
          <w:szCs w:val="24"/>
          <w:lang w:val="en-US"/>
        </w:rPr>
        <w:t xml:space="preserve">(KIM </w:t>
      </w:r>
      <w:r w:rsidRPr="00590D59">
        <w:rPr>
          <w:rFonts w:cs="Times New Roman"/>
          <w:i/>
          <w:iCs/>
          <w:szCs w:val="24"/>
          <w:lang w:val="en-US"/>
        </w:rPr>
        <w:t>et al.</w:t>
      </w:r>
      <w:r w:rsidRPr="00590D59">
        <w:rPr>
          <w:rFonts w:cs="Times New Roman"/>
          <w:szCs w:val="24"/>
          <w:lang w:val="en-US"/>
        </w:rPr>
        <w:t>, 2008)</w:t>
      </w:r>
      <w:r w:rsidR="00355AD3">
        <w:rPr>
          <w:lang w:val="en-US"/>
        </w:rPr>
        <w:fldChar w:fldCharType="end"/>
      </w:r>
      <w:r>
        <w:rPr>
          <w:lang w:val="en-US"/>
        </w:rPr>
        <w:t>.</w:t>
      </w:r>
    </w:p>
    <w:p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visualizing and transforming the data in order to make it easier to spot points of interest and their causes. The data visualization varies with the type of analysis. However, the general approach is the same: </w:t>
      </w:r>
      <w:r w:rsidR="00C21F3C">
        <w:rPr>
          <w:lang w:val="en-US"/>
        </w:rPr>
        <w:t xml:space="preserve">First, TRUE </w:t>
      </w:r>
      <w:r w:rsidR="00394ECA">
        <w:rPr>
          <w:lang w:val="en-US"/>
        </w:rPr>
        <w:t>create</w:t>
      </w:r>
      <w:r w:rsidR="00C21F3C">
        <w:rPr>
          <w:lang w:val="en-US"/>
        </w:rPr>
        <w:t>s</w:t>
      </w:r>
      <w:r w:rsidR="00394ECA">
        <w:rPr>
          <w:lang w:val="en-US"/>
        </w:rPr>
        <w:t xml:space="preserve"> a series of graphs and tables containing </w:t>
      </w:r>
      <w:r w:rsidR="00C21F3C">
        <w:rPr>
          <w:lang w:val="en-US"/>
        </w:rPr>
        <w:t>the information needed to detect possible problems</w:t>
      </w:r>
      <w:r w:rsidR="00732511">
        <w:rPr>
          <w:lang w:val="en-US"/>
        </w:rPr>
        <w:t>. These types of problems, and the data visualization, are previously defined (customized) by designers during the integration of TRUE with the system</w:t>
      </w:r>
      <w:r w:rsidR="00C21F3C">
        <w:rPr>
          <w:lang w:val="en-US"/>
        </w:rPr>
        <w:t>.</w:t>
      </w:r>
      <w:r w:rsidR="00732511">
        <w:rPr>
          <w:lang w:val="en-US"/>
        </w:rPr>
        <w:t xml:space="preserve"> Then, TRUE</w:t>
      </w:r>
      <w:r w:rsidR="00C21F3C">
        <w:rPr>
          <w:lang w:val="en-US"/>
        </w:rPr>
        <w:t xml:space="preserve"> builds graphs and tables to answer specific questions according to previously established goals.</w:t>
      </w:r>
      <w:r w:rsidR="001B40A9">
        <w:rPr>
          <w:lang w:val="en-US"/>
        </w:rPr>
        <w:t xml:space="preserve"> </w:t>
      </w:r>
      <w:r w:rsidR="00355AD3">
        <w:rPr>
          <w:lang w:val="en-US"/>
        </w:rPr>
        <w:fldChar w:fldCharType="begin"/>
      </w:r>
      <w:r w:rsidR="001B40A9">
        <w:rPr>
          <w:lang w:val="en-US"/>
        </w:rPr>
        <w:instrText xml:space="preserve"> REF _Ref360043491 \h </w:instrText>
      </w:r>
      <w:r w:rsidR="00355AD3">
        <w:rPr>
          <w:lang w:val="en-US"/>
        </w:rPr>
      </w:r>
      <w:r w:rsidR="00355AD3">
        <w:rPr>
          <w:lang w:val="en-US"/>
        </w:rPr>
        <w:fldChar w:fldCharType="separate"/>
      </w:r>
      <w:r w:rsidR="00D2321E" w:rsidRPr="00732511">
        <w:rPr>
          <w:lang w:val="en-US"/>
        </w:rPr>
        <w:t xml:space="preserve">Figure </w:t>
      </w:r>
      <w:r w:rsidR="00D2321E">
        <w:rPr>
          <w:noProof/>
          <w:lang w:val="en-US"/>
        </w:rPr>
        <w:t>2</w:t>
      </w:r>
      <w:r w:rsidR="00355AD3">
        <w:rPr>
          <w:lang w:val="en-US"/>
        </w:rPr>
        <w:fldChar w:fldCharType="end"/>
      </w:r>
      <w:r w:rsidR="001B40A9">
        <w:rPr>
          <w:lang w:val="en-US"/>
        </w:rPr>
        <w:t xml:space="preserve"> shows different examples of data visualization.</w:t>
      </w:r>
    </w:p>
    <w:p w:rsidR="00732511" w:rsidRDefault="00732511" w:rsidP="001B40A9">
      <w:pPr>
        <w:keepNext/>
        <w:ind w:firstLine="0"/>
      </w:pPr>
      <w:r>
        <w:rPr>
          <w:noProof/>
          <w:lang w:val="en-US"/>
        </w:rPr>
        <w:lastRenderedPageBreak/>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C163D3">
      <w:pPr>
        <w:pStyle w:val="Caption"/>
        <w:ind w:firstLine="0"/>
        <w:rPr>
          <w:lang w:val="en-US"/>
        </w:rPr>
      </w:pPr>
      <w:bookmarkStart w:id="7" w:name="_Ref360043491"/>
      <w:r w:rsidRPr="00732511">
        <w:rPr>
          <w:lang w:val="en-US"/>
        </w:rPr>
        <w:t xml:space="preserve">Figure </w:t>
      </w:r>
      <w:r w:rsidR="00355AD3" w:rsidRPr="00732511">
        <w:rPr>
          <w:lang w:val="en-US"/>
        </w:rPr>
        <w:fldChar w:fldCharType="begin"/>
      </w:r>
      <w:r w:rsidRPr="00732511">
        <w:rPr>
          <w:lang w:val="en-US"/>
        </w:rPr>
        <w:instrText xml:space="preserve"> SEQ Figure \* ARABIC </w:instrText>
      </w:r>
      <w:r w:rsidR="00355AD3" w:rsidRPr="00732511">
        <w:rPr>
          <w:lang w:val="en-US"/>
        </w:rPr>
        <w:fldChar w:fldCharType="separate"/>
      </w:r>
      <w:r w:rsidR="000B605A">
        <w:rPr>
          <w:noProof/>
          <w:lang w:val="en-US"/>
        </w:rPr>
        <w:t>4</w:t>
      </w:r>
      <w:r w:rsidR="00355AD3" w:rsidRPr="00732511">
        <w:rPr>
          <w:lang w:val="en-US"/>
        </w:rPr>
        <w:fldChar w:fldCharType="end"/>
      </w:r>
      <w:bookmarkEnd w:id="7"/>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A map displaying deaths locations in a Real Time Strategy game (c).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355AD3">
        <w:rPr>
          <w:lang w:val="en-US"/>
        </w:rPr>
        <w:fldChar w:fldCharType="begin"/>
      </w:r>
      <w:r w:rsidR="00692DC1">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355AD3">
        <w:rPr>
          <w:lang w:val="en-US"/>
        </w:rPr>
        <w:fldChar w:fldCharType="separate"/>
      </w:r>
      <w:r w:rsidR="00692DC1" w:rsidRPr="00C163D3">
        <w:rPr>
          <w:rFonts w:cs="Times New Roman"/>
          <w:szCs w:val="24"/>
          <w:lang w:val="en-US"/>
        </w:rPr>
        <w:t xml:space="preserve">(KIM </w:t>
      </w:r>
      <w:r w:rsidR="00692DC1" w:rsidRPr="00C163D3">
        <w:rPr>
          <w:rFonts w:cs="Times New Roman"/>
          <w:i/>
          <w:iCs/>
          <w:szCs w:val="24"/>
          <w:lang w:val="en-US"/>
        </w:rPr>
        <w:t>et al.</w:t>
      </w:r>
      <w:r w:rsidR="00692DC1" w:rsidRPr="00C163D3">
        <w:rPr>
          <w:rFonts w:cs="Times New Roman"/>
          <w:szCs w:val="24"/>
          <w:lang w:val="en-US"/>
        </w:rPr>
        <w:t>, 2008)</w:t>
      </w:r>
      <w:r w:rsidR="00355AD3">
        <w:rPr>
          <w:lang w:val="en-US"/>
        </w:rPr>
        <w:fldChar w:fldCharType="end"/>
      </w:r>
      <w:r w:rsidR="00692DC1">
        <w:rPr>
          <w:lang w:val="en-US"/>
        </w:rPr>
        <w:t>.</w:t>
      </w:r>
    </w:p>
    <w:p w:rsidR="003B679F" w:rsidRPr="00C163D3" w:rsidRDefault="005143E8" w:rsidP="00135F35">
      <w:pPr>
        <w:rPr>
          <w:lang w:val="en-US"/>
        </w:rPr>
      </w:pPr>
      <w:r>
        <w:rPr>
          <w:lang w:val="en-US"/>
        </w:rPr>
        <w:t xml:space="preserve">Thus, </w:t>
      </w:r>
      <w:r w:rsidR="00C163D3">
        <w:rPr>
          <w:lang w:val="en-US"/>
        </w:rPr>
        <w:t>TRUE is</w:t>
      </w:r>
      <w:r>
        <w:rPr>
          <w:lang w:val="en-US"/>
        </w:rPr>
        <w:t xml:space="preserve"> an </w:t>
      </w:r>
      <w:r w:rsidR="00C163D3">
        <w:rPr>
          <w:lang w:val="en-US"/>
        </w:rPr>
        <w:t xml:space="preserve">approach </w:t>
      </w:r>
      <w:r w:rsidR="00FB095B">
        <w:rPr>
          <w:lang w:val="en-US"/>
        </w:rPr>
        <w:t xml:space="preserve">for videogame industry </w:t>
      </w:r>
      <w:r w:rsidR="00C163D3">
        <w:rPr>
          <w:lang w:val="en-US"/>
        </w:rPr>
        <w:t>designed to detect issues and to understand the root causes the same way usability testing does. It also incorporates attitudinal behavior by using surveys</w:t>
      </w:r>
      <w:r w:rsidR="00FB095B">
        <w:rPr>
          <w:lang w:val="en-US"/>
        </w:rPr>
        <w:t xml:space="preserve">, aiding in the understanding of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 systems, applications, or tools).</w:t>
      </w:r>
      <w:r w:rsidR="00FB095B">
        <w:rPr>
          <w:lang w:val="en-US"/>
        </w:rPr>
        <w:t xml:space="preserve"> Its common usage is for beta tests of products (games and software), making unobtrusive observations of usage. However, TRUE was primarily developed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8" w:name="_Ref360193890"/>
      <w:r w:rsidRPr="00590D59">
        <w:rPr>
          <w:rStyle w:val="TabelaChar"/>
          <w:rFonts w:cstheme="majorBidi"/>
          <w:color w:val="auto"/>
          <w:sz w:val="24"/>
          <w:lang w:val="en-US"/>
        </w:rPr>
        <w:t>Playtracer</w:t>
      </w:r>
      <w:bookmarkEnd w:id="8"/>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355AD3" w:rsidRPr="00590D59">
        <w:rPr>
          <w:lang w:val="en-US"/>
        </w:rPr>
        <w:fldChar w:fldCharType="begin"/>
      </w:r>
      <w:r w:rsidR="00C163D3">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Games","collection-title":"FDG '10","page":"1–8","source":"ACM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355AD3" w:rsidRPr="00590D59">
        <w:rPr>
          <w:lang w:val="en-US"/>
        </w:rPr>
        <w:fldChar w:fldCharType="separate"/>
      </w:r>
      <w:r w:rsidR="0078727B" w:rsidRPr="00590D59">
        <w:rPr>
          <w:rFonts w:cs="Times New Roman"/>
          <w:szCs w:val="24"/>
          <w:lang w:val="en-US"/>
        </w:rPr>
        <w:t xml:space="preserve">(ANDERSEN </w:t>
      </w:r>
      <w:r w:rsidR="0078727B" w:rsidRPr="00590D59">
        <w:rPr>
          <w:rFonts w:cs="Times New Roman"/>
          <w:i/>
          <w:iCs/>
          <w:szCs w:val="24"/>
          <w:lang w:val="en-US"/>
        </w:rPr>
        <w:t>et al.</w:t>
      </w:r>
      <w:r w:rsidR="0078727B" w:rsidRPr="00590D59">
        <w:rPr>
          <w:rFonts w:cs="Times New Roman"/>
          <w:szCs w:val="24"/>
          <w:lang w:val="en-US"/>
        </w:rPr>
        <w:t xml:space="preserve">, 2010; LIU </w:t>
      </w:r>
      <w:r w:rsidR="0078727B" w:rsidRPr="00590D59">
        <w:rPr>
          <w:rFonts w:cs="Times New Roman"/>
          <w:i/>
          <w:iCs/>
          <w:szCs w:val="24"/>
          <w:lang w:val="en-US"/>
        </w:rPr>
        <w:t>et al.</w:t>
      </w:r>
      <w:r w:rsidR="0078727B" w:rsidRPr="00590D59">
        <w:rPr>
          <w:rFonts w:cs="Times New Roman"/>
          <w:szCs w:val="24"/>
          <w:lang w:val="en-US"/>
        </w:rPr>
        <w:t>, 2011)</w:t>
      </w:r>
      <w:r w:rsidR="00355AD3"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from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355AD3" w:rsidRPr="00590D59">
        <w:rPr>
          <w:lang w:val="en-US"/>
        </w:rPr>
        <w:fldChar w:fldCharType="begin"/>
      </w:r>
      <w:r w:rsidR="004A52C3">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355AD3" w:rsidRPr="00590D59">
        <w:rPr>
          <w:lang w:val="en-US"/>
        </w:rPr>
        <w:fldChar w:fldCharType="separate"/>
      </w:r>
      <w:r w:rsidR="0078727B" w:rsidRPr="00590D59">
        <w:rPr>
          <w:rFonts w:cs="Times New Roman"/>
          <w:lang w:val="en-US"/>
        </w:rPr>
        <w:t>(COX; COX, 2010)</w:t>
      </w:r>
      <w:r w:rsidR="00355AD3"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w:t>
      </w:r>
      <w:r w:rsidRPr="00590D59">
        <w:rPr>
          <w:lang w:val="en-US"/>
        </w:rPr>
        <w:lastRenderedPageBreak/>
        <w:t>designer by showing common pathways and alternatives that players used to succeed or fail in their tasks, identifying pitfalls and anomalies in the scene while also tracking how particular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apart. Thus, CMDS allows for easily identify similarity between states that were visited by players. The distance between states is calculated by following specific metrics that are customized by each game</w:t>
      </w:r>
      <w:r w:rsidR="00323B2B" w:rsidRPr="00590D59">
        <w:rPr>
          <w:lang w:val="en-US"/>
        </w:rPr>
        <w:t>. Distance metrics are also used to analyze different features of the game. For example, a distance metric with a component to compare how many steps are necessary to reach a goal state will result in clustering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An example of the </w:t>
      </w:r>
      <w:proofErr w:type="spellStart"/>
      <w:r w:rsidRPr="00590D59">
        <w:rPr>
          <w:lang w:val="en-US"/>
        </w:rPr>
        <w:t>Playtracer</w:t>
      </w:r>
      <w:proofErr w:type="spellEnd"/>
      <w:r w:rsidRPr="00590D59">
        <w:rPr>
          <w:lang w:val="en-US"/>
        </w:rPr>
        <w:t xml:space="preserve"> graph output is illustrated at </w:t>
      </w:r>
      <w:r w:rsidR="00355AD3" w:rsidRPr="00590D59">
        <w:rPr>
          <w:lang w:val="en-US"/>
        </w:rPr>
        <w:fldChar w:fldCharType="begin"/>
      </w:r>
      <w:r w:rsidR="009B0046" w:rsidRPr="00590D59">
        <w:rPr>
          <w:lang w:val="en-US"/>
        </w:rPr>
        <w:instrText xml:space="preserve"> REF _Ref359860809 \h </w:instrText>
      </w:r>
      <w:r w:rsidR="00355AD3" w:rsidRPr="00590D59">
        <w:rPr>
          <w:lang w:val="en-US"/>
        </w:rPr>
      </w:r>
      <w:r w:rsidR="00355AD3" w:rsidRPr="00590D59">
        <w:rPr>
          <w:lang w:val="en-US"/>
        </w:rPr>
        <w:fldChar w:fldCharType="separate"/>
      </w:r>
      <w:r w:rsidR="00D2321E" w:rsidRPr="00590D59">
        <w:rPr>
          <w:lang w:val="en-US"/>
        </w:rPr>
        <w:t xml:space="preserve">Figure </w:t>
      </w:r>
      <w:r w:rsidR="00D2321E">
        <w:rPr>
          <w:noProof/>
          <w:lang w:val="en-US"/>
        </w:rPr>
        <w:t>3</w:t>
      </w:r>
      <w:r w:rsidR="00355AD3" w:rsidRPr="00590D59">
        <w:rPr>
          <w:lang w:val="en-US"/>
        </w:rPr>
        <w:fldChar w:fldCharType="end"/>
      </w:r>
      <w:r w:rsidRPr="00590D59">
        <w:rPr>
          <w:lang w:val="en-US"/>
        </w:rPr>
        <w:t xml:space="preserve">. The input for </w:t>
      </w:r>
      <w:proofErr w:type="spellStart"/>
      <w:r w:rsidRPr="00590D59">
        <w:rPr>
          <w:lang w:val="en-US"/>
        </w:rPr>
        <w:t>Playtracer</w:t>
      </w:r>
      <w:proofErr w:type="spellEnd"/>
      <w:r w:rsidRPr="00590D59">
        <w:rPr>
          <w:lang w:val="en-US"/>
        </w:rPr>
        <w:t xml:space="preserve"> is a list of all the states that the player visited during the game and a distance metric to calculate the distance between states and generates the graph. In the </w:t>
      </w:r>
      <w:proofErr w:type="spellStart"/>
      <w:r w:rsidRPr="00590D59">
        <w:rPr>
          <w:lang w:val="en-US"/>
        </w:rPr>
        <w:t>Playtracer’s</w:t>
      </w:r>
      <w:proofErr w:type="spellEnd"/>
      <w:r w:rsidRPr="00590D59">
        <w:rPr>
          <w:lang w:val="en-US"/>
        </w:rPr>
        <w:t xml:space="preserve"> graph,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A96A44" w:rsidRPr="00590D59" w:rsidRDefault="00323B2B" w:rsidP="00A96A44">
      <w:pPr>
        <w:keepNext/>
        <w:ind w:firstLine="0"/>
        <w:jc w:val="center"/>
        <w:rPr>
          <w:lang w:val="en-US"/>
        </w:rPr>
      </w:pPr>
      <w:r w:rsidRPr="00590D59">
        <w:rPr>
          <w:noProof/>
          <w:lang w:val="en-US"/>
        </w:rPr>
        <w:lastRenderedPageBreak/>
        <w:drawing>
          <wp:inline distT="0" distB="0" distL="0" distR="0">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323B2B" w:rsidRPr="00590D59" w:rsidRDefault="00A96A44" w:rsidP="00A96A44">
      <w:pPr>
        <w:pStyle w:val="Caption"/>
        <w:ind w:firstLine="0"/>
        <w:jc w:val="center"/>
        <w:rPr>
          <w:lang w:val="en-US"/>
        </w:rPr>
      </w:pPr>
      <w:bookmarkStart w:id="9" w:name="_Ref359860809"/>
      <w:r w:rsidRPr="00590D59">
        <w:rPr>
          <w:lang w:val="en-US"/>
        </w:rPr>
        <w:t xml:space="preserve">Figure </w:t>
      </w:r>
      <w:r w:rsidR="00355AD3" w:rsidRPr="00590D59">
        <w:rPr>
          <w:lang w:val="en-US"/>
        </w:rPr>
        <w:fldChar w:fldCharType="begin"/>
      </w:r>
      <w:r w:rsidRPr="00590D59">
        <w:rPr>
          <w:lang w:val="en-US"/>
        </w:rPr>
        <w:instrText xml:space="preserve"> SEQ Figure \* ARABIC </w:instrText>
      </w:r>
      <w:r w:rsidR="00355AD3" w:rsidRPr="00590D59">
        <w:rPr>
          <w:lang w:val="en-US"/>
        </w:rPr>
        <w:fldChar w:fldCharType="separate"/>
      </w:r>
      <w:r w:rsidR="000B605A">
        <w:rPr>
          <w:noProof/>
          <w:lang w:val="en-US"/>
        </w:rPr>
        <w:t>5</w:t>
      </w:r>
      <w:r w:rsidR="00355AD3" w:rsidRPr="00590D59">
        <w:rPr>
          <w:lang w:val="en-US"/>
        </w:rPr>
        <w:fldChar w:fldCharType="end"/>
      </w:r>
      <w:bookmarkEnd w:id="9"/>
      <w:r w:rsidRPr="00590D59">
        <w:rPr>
          <w:lang w:val="en-US"/>
        </w:rPr>
        <w:t xml:space="preserve">: </w:t>
      </w:r>
      <w:proofErr w:type="spellStart"/>
      <w:r w:rsidRPr="00590D59">
        <w:rPr>
          <w:lang w:val="en-US"/>
        </w:rPr>
        <w:t>Playtracer</w:t>
      </w:r>
      <w:proofErr w:type="spellEnd"/>
      <w:r w:rsidRPr="00590D59">
        <w:rPr>
          <w:lang w:val="en-US"/>
        </w:rPr>
        <w:t xml:space="preserve">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355AD3" w:rsidRPr="00590D59">
        <w:rPr>
          <w:lang w:val="en-US"/>
        </w:rPr>
        <w:fldChar w:fldCharType="begin"/>
      </w:r>
      <w:r w:rsidR="00F93A24" w:rsidRPr="00590D59">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355AD3" w:rsidRPr="00590D59">
        <w:rPr>
          <w:lang w:val="en-US"/>
        </w:rPr>
        <w:fldChar w:fldCharType="separate"/>
      </w:r>
      <w:r w:rsidR="00F93A24" w:rsidRPr="00590D59">
        <w:rPr>
          <w:rFonts w:cs="Times New Roman"/>
          <w:szCs w:val="24"/>
          <w:lang w:val="en-US"/>
        </w:rPr>
        <w:t xml:space="preserve">(LIU </w:t>
      </w:r>
      <w:r w:rsidR="00F93A24" w:rsidRPr="00590D59">
        <w:rPr>
          <w:rFonts w:cs="Times New Roman"/>
          <w:i/>
          <w:iCs/>
          <w:szCs w:val="24"/>
          <w:lang w:val="en-US"/>
        </w:rPr>
        <w:t>et al.</w:t>
      </w:r>
      <w:r w:rsidR="00F93A24" w:rsidRPr="00590D59">
        <w:rPr>
          <w:rFonts w:cs="Times New Roman"/>
          <w:szCs w:val="24"/>
          <w:lang w:val="en-US"/>
        </w:rPr>
        <w:t>, 2011)</w:t>
      </w:r>
      <w:r w:rsidR="00355AD3" w:rsidRPr="00590D59">
        <w:rPr>
          <w:lang w:val="en-US"/>
        </w:rPr>
        <w:fldChar w:fldCharType="end"/>
      </w:r>
      <w:r w:rsidR="00F93A24" w:rsidRPr="00590D59">
        <w:rPr>
          <w:lang w:val="en-US"/>
        </w:rPr>
        <w:t>.</w:t>
      </w:r>
    </w:p>
    <w:p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but returned to a previous state.</w:t>
      </w:r>
    </w:p>
    <w:p w:rsidR="00FC0C3B" w:rsidRPr="00590D59"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r w:rsidR="00952938"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 not take in consideration temporal information. For example, </w:t>
      </w:r>
      <w:proofErr w:type="spellStart"/>
      <w:r w:rsidR="00C5789E" w:rsidRPr="00590D59">
        <w:rPr>
          <w:lang w:val="en-US"/>
        </w:rPr>
        <w:t>Playtracer</w:t>
      </w:r>
      <w:proofErr w:type="spellEnd"/>
      <w:r w:rsidR="00C5789E" w:rsidRPr="00590D59">
        <w:rPr>
          <w:lang w:val="en-US"/>
        </w:rPr>
        <w:t xml:space="preserve"> do not measure how </w:t>
      </w:r>
      <w:r w:rsidR="00C5789E" w:rsidRPr="00590D59">
        <w:rPr>
          <w:lang w:val="en-US"/>
        </w:rPr>
        <w:lastRenderedPageBreak/>
        <w:t>long the player took to execute an action or the time between actions. Long pauses could mean that the player was thinking his next course of action. Likewise, consecutive actions could imply frustration or panicking</w:t>
      </w:r>
      <w:r w:rsidR="00AC73B8" w:rsidRPr="00590D59">
        <w:rPr>
          <w:lang w:val="en-US"/>
        </w:rPr>
        <w:t>, which is a common behavior in games</w:t>
      </w:r>
      <w:r w:rsidR="00C5789E" w:rsidRPr="00590D59">
        <w:rPr>
          <w:lang w:val="en-US"/>
        </w:rPr>
        <w:t xml:space="preserve">. </w:t>
      </w:r>
    </w:p>
    <w:p w:rsidR="00984BDE" w:rsidRPr="00590D59" w:rsidRDefault="00984BDE" w:rsidP="00016FE7">
      <w:pPr>
        <w:pStyle w:val="Heading2"/>
        <w:rPr>
          <w:lang w:val="en-US"/>
        </w:rPr>
      </w:pPr>
      <w:bookmarkStart w:id="10" w:name="_Ref360193897"/>
      <w:r w:rsidRPr="00590D59">
        <w:rPr>
          <w:lang w:val="en-US"/>
        </w:rPr>
        <w:t>Play-Graph</w:t>
      </w:r>
      <w:bookmarkEnd w:id="10"/>
    </w:p>
    <w:p w:rsidR="00837451" w:rsidRPr="00590D59" w:rsidRDefault="00D906C5" w:rsidP="00837451">
      <w:pPr>
        <w:rPr>
          <w:lang w:val="en-US"/>
        </w:rPr>
      </w:pPr>
      <w:r w:rsidRPr="00590D59">
        <w:rPr>
          <w:lang w:val="en-US"/>
        </w:rPr>
        <w:t xml:space="preserve">Play-Graph </w:t>
      </w:r>
      <w:r w:rsidR="00355AD3" w:rsidRPr="00590D59">
        <w:rPr>
          <w:lang w:val="en-US"/>
        </w:rPr>
        <w:fldChar w:fldCharType="begin"/>
      </w:r>
      <w:r w:rsidR="00C163D3">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355AD3" w:rsidRPr="00590D59">
        <w:rPr>
          <w:lang w:val="en-US"/>
        </w:rPr>
        <w:fldChar w:fldCharType="separate"/>
      </w:r>
      <w:r w:rsidR="00FC0C3B" w:rsidRPr="00590D59">
        <w:rPr>
          <w:rFonts w:cs="Times New Roman"/>
          <w:lang w:val="en-US"/>
        </w:rPr>
        <w:t>(WALLNER; KRIGLSTEIN, 2012; WALLNER, 2013)</w:t>
      </w:r>
      <w:r w:rsidR="00355AD3" w:rsidRPr="00590D59">
        <w:rPr>
          <w:lang w:val="en-US"/>
        </w:rPr>
        <w:fldChar w:fldCharType="end"/>
      </w:r>
      <w:r w:rsidR="00837451" w:rsidRPr="00590D59">
        <w:rPr>
          <w:lang w:val="en-US"/>
        </w:rPr>
        <w:t xml:space="preserve"> is a 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changes between two datasets.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In this concept, a game is viewed as a finite state machine with a finite number of states and transitions between them. Thus, the state machine can be represented by a directed graph and each vertex in the graph represents a state from the game while edges represent actions. States are composed of a set of attributes that are used to define a state from the game. Meanwhile, actions are triggered by players at a specific point in the game and can be of different types</w:t>
      </w:r>
      <w:r w:rsidR="00307C02" w:rsidRPr="00590D59">
        <w:rPr>
          <w:lang w:val="en-US"/>
        </w:rPr>
        <w:t xml:space="preserve"> or have a duration. For example, possible types of actions are</w:t>
      </w:r>
      <w:r w:rsidRPr="00590D59">
        <w:rPr>
          <w:lang w:val="en-US"/>
        </w:rPr>
        <w:t xml:space="preserve"> running, walking, jumping, </w:t>
      </w:r>
      <w:r w:rsidR="00307C02" w:rsidRPr="00590D59">
        <w:rPr>
          <w:lang w:val="en-US"/>
        </w:rPr>
        <w:t xml:space="preserve">and pulling a lever. The possible types are defined by the game. </w:t>
      </w:r>
      <w:r w:rsidRPr="00590D59">
        <w:rPr>
          <w:lang w:val="en-US"/>
        </w:rPr>
        <w:t>Furthermore, actions (edges) linked to states (vertices) can have labels to provide additional information to differentiate from other states and actions.</w:t>
      </w:r>
    </w:p>
    <w:p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each node and edge type in the graph is distinguished by different colors. Lastly, icons in the graph represent the players in the game. </w:t>
      </w:r>
      <w:r w:rsidR="00A56254" w:rsidRPr="00590D59">
        <w:rPr>
          <w:lang w:val="en-US"/>
        </w:rPr>
        <w:lastRenderedPageBreak/>
        <w:t xml:space="preserve">The icon color is directly related to certain attributes from the player (gender, age, character class). </w:t>
      </w:r>
      <w:r w:rsidR="00355AD3" w:rsidRPr="00590D59">
        <w:rPr>
          <w:lang w:val="en-US"/>
        </w:rPr>
        <w:fldChar w:fldCharType="begin"/>
      </w:r>
      <w:r w:rsidR="00A56254" w:rsidRPr="00590D59">
        <w:rPr>
          <w:lang w:val="en-US"/>
        </w:rPr>
        <w:instrText xml:space="preserve"> REF _Ref359851727 \h </w:instrText>
      </w:r>
      <w:r w:rsidR="00355AD3" w:rsidRPr="00590D59">
        <w:rPr>
          <w:lang w:val="en-US"/>
        </w:rPr>
      </w:r>
      <w:r w:rsidR="00355AD3" w:rsidRPr="00590D59">
        <w:rPr>
          <w:lang w:val="en-US"/>
        </w:rPr>
        <w:fldChar w:fldCharType="separate"/>
      </w:r>
      <w:r w:rsidR="00D2321E" w:rsidRPr="00590D59">
        <w:rPr>
          <w:lang w:val="en-US"/>
        </w:rPr>
        <w:t xml:space="preserve">Figure </w:t>
      </w:r>
      <w:r w:rsidR="00D2321E">
        <w:rPr>
          <w:noProof/>
          <w:lang w:val="en-US"/>
        </w:rPr>
        <w:t>4</w:t>
      </w:r>
      <w:r w:rsidR="00355AD3" w:rsidRPr="00590D59">
        <w:rPr>
          <w:lang w:val="en-US"/>
        </w:rPr>
        <w:fldChar w:fldCharType="end"/>
      </w:r>
      <w:r w:rsidR="00A56254" w:rsidRPr="00590D59">
        <w:rPr>
          <w:lang w:val="en-US"/>
        </w:rPr>
        <w:t xml:space="preserve"> illustrates the basic representations from the graph.</w:t>
      </w:r>
    </w:p>
    <w:p w:rsidR="00006315" w:rsidRPr="00590D59" w:rsidRDefault="00006315" w:rsidP="00006315">
      <w:pPr>
        <w:keepNext/>
        <w:ind w:firstLine="0"/>
        <w:jc w:val="center"/>
        <w:rPr>
          <w:lang w:val="en-US"/>
        </w:rPr>
      </w:pPr>
      <w:r w:rsidRPr="00590D59">
        <w:rPr>
          <w:noProof/>
          <w:lang w:val="en-US"/>
        </w:rPr>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Pr="00590D59" w:rsidRDefault="00006315" w:rsidP="004E6EA8">
      <w:pPr>
        <w:pStyle w:val="Caption"/>
        <w:ind w:firstLine="0"/>
        <w:rPr>
          <w:lang w:val="en-US"/>
        </w:rPr>
      </w:pPr>
      <w:bookmarkStart w:id="11" w:name="_Ref359851727"/>
      <w:r w:rsidRPr="00590D59">
        <w:rPr>
          <w:lang w:val="en-US"/>
        </w:rPr>
        <w:t xml:space="preserve">Figure </w:t>
      </w:r>
      <w:r w:rsidR="00355AD3" w:rsidRPr="00590D59">
        <w:rPr>
          <w:lang w:val="en-US"/>
        </w:rPr>
        <w:fldChar w:fldCharType="begin"/>
      </w:r>
      <w:r w:rsidRPr="00590D59">
        <w:rPr>
          <w:lang w:val="en-US"/>
        </w:rPr>
        <w:instrText xml:space="preserve"> SEQ Figure \* ARABIC </w:instrText>
      </w:r>
      <w:r w:rsidR="00355AD3" w:rsidRPr="00590D59">
        <w:rPr>
          <w:lang w:val="en-US"/>
        </w:rPr>
        <w:fldChar w:fldCharType="separate"/>
      </w:r>
      <w:r w:rsidR="000B605A">
        <w:rPr>
          <w:noProof/>
          <w:lang w:val="en-US"/>
        </w:rPr>
        <w:t>6</w:t>
      </w:r>
      <w:r w:rsidR="00355AD3" w:rsidRPr="00590D59">
        <w:rPr>
          <w:lang w:val="en-US"/>
        </w:rPr>
        <w:fldChar w:fldCharType="end"/>
      </w:r>
      <w:bookmarkEnd w:id="11"/>
      <w:r w:rsidRPr="00590D59">
        <w:rPr>
          <w:lang w:val="en-US"/>
        </w:rPr>
        <w:t xml:space="preserve">: Basic elements from the Play-Graph: (a) nodes representing states, (b) directed edges representing player’s actions, (c) meta-edges, and (d) player icon representing time-dependent location of individual players. Figure </w:t>
      </w:r>
      <w:r w:rsidR="00F93A24" w:rsidRPr="00590D59">
        <w:rPr>
          <w:lang w:val="en-US"/>
        </w:rPr>
        <w:t>taken</w:t>
      </w:r>
      <w:r w:rsidRPr="00590D59">
        <w:rPr>
          <w:lang w:val="en-US"/>
        </w:rPr>
        <w:t xml:space="preserve"> from </w:t>
      </w:r>
      <w:r w:rsidR="00355AD3" w:rsidRPr="00590D59">
        <w:rPr>
          <w:lang w:val="en-US"/>
        </w:rPr>
        <w:fldChar w:fldCharType="begin"/>
      </w:r>
      <w:r w:rsidR="00C163D3">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355AD3" w:rsidRPr="00590D59">
        <w:rPr>
          <w:lang w:val="en-US"/>
        </w:rPr>
        <w:fldChar w:fldCharType="separate"/>
      </w:r>
      <w:r w:rsidR="00FC0C3B" w:rsidRPr="00590D59">
        <w:rPr>
          <w:rFonts w:cs="Times New Roman"/>
          <w:lang w:val="en-US"/>
        </w:rPr>
        <w:t>(WALLNER, 2013)</w:t>
      </w:r>
      <w:r w:rsidR="00355AD3" w:rsidRPr="00590D59">
        <w:rPr>
          <w:lang w:val="en-US"/>
        </w:rPr>
        <w:fldChar w:fldCharType="end"/>
      </w:r>
      <w:r w:rsidRPr="00590D59">
        <w:rPr>
          <w:lang w:val="en-US"/>
        </w:rPr>
        <w:t>.</w:t>
      </w:r>
    </w:p>
    <w:p w:rsidR="00984BDE" w:rsidRPr="00590D59" w:rsidRDefault="00984BDE" w:rsidP="00984BDE">
      <w:pPr>
        <w:pStyle w:val="Heading2"/>
        <w:rPr>
          <w:lang w:val="en-US"/>
        </w:rPr>
      </w:pPr>
      <w:bookmarkStart w:id="12" w:name="_Toc354161716"/>
      <w:bookmarkStart w:id="13" w:name="_Ref360194010"/>
      <w:r w:rsidRPr="00590D59">
        <w:rPr>
          <w:lang w:val="en-US"/>
        </w:rPr>
        <w:t>Final Considerations</w:t>
      </w:r>
      <w:bookmarkEnd w:id="12"/>
      <w:bookmarkEnd w:id="13"/>
    </w:p>
    <w:p w:rsidR="00E10C79" w:rsidRPr="00590D59" w:rsidRDefault="00E10C79" w:rsidP="00E10C79">
      <w:pPr>
        <w:rPr>
          <w:lang w:val="en-US"/>
        </w:rPr>
      </w:pP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r w:rsidRPr="00590D59">
        <w:rPr>
          <w:lang w:val="en-US"/>
        </w:rPr>
        <w:lastRenderedPageBreak/>
        <w:t>References</w:t>
      </w:r>
    </w:p>
    <w:p w:rsidR="0018493B" w:rsidRPr="0018493B" w:rsidRDefault="00355AD3" w:rsidP="0018493B">
      <w:pPr>
        <w:pStyle w:val="Bibliography"/>
        <w:rPr>
          <w:rFonts w:cs="Times New Roman"/>
          <w:lang w:val="en-US"/>
        </w:rPr>
      </w:pPr>
      <w:r w:rsidRPr="00590D59">
        <w:rPr>
          <w:lang w:val="en-US"/>
        </w:rPr>
        <w:fldChar w:fldCharType="begin"/>
      </w:r>
      <w:r w:rsidR="006168FC">
        <w:rPr>
          <w:lang w:val="en-US"/>
        </w:rPr>
        <w:instrText xml:space="preserve"> ADDIN ZOTERO_BIBL {"custom":[]} CSL_BIBLIOGRAPHY </w:instrText>
      </w:r>
      <w:r w:rsidRPr="00590D59">
        <w:rPr>
          <w:lang w:val="en-US"/>
        </w:rPr>
        <w:fldChar w:fldCharType="separate"/>
      </w:r>
      <w:r w:rsidR="0018493B" w:rsidRPr="0018493B">
        <w:rPr>
          <w:rFonts w:cs="Times New Roman"/>
          <w:lang w:val="en-US"/>
        </w:rPr>
        <w:t xml:space="preserve">AMBINDER, Mike. </w:t>
      </w:r>
      <w:r w:rsidR="0018493B" w:rsidRPr="0018493B">
        <w:rPr>
          <w:rFonts w:cs="Times New Roman"/>
          <w:i/>
          <w:iCs/>
          <w:lang w:val="en-US"/>
        </w:rPr>
        <w:t xml:space="preserve">Valve’s approach to </w:t>
      </w:r>
      <w:proofErr w:type="spellStart"/>
      <w:r w:rsidR="0018493B" w:rsidRPr="0018493B">
        <w:rPr>
          <w:rFonts w:cs="Times New Roman"/>
          <w:i/>
          <w:iCs/>
          <w:lang w:val="en-US"/>
        </w:rPr>
        <w:t>playtesting</w:t>
      </w:r>
      <w:proofErr w:type="spellEnd"/>
      <w:r w:rsidR="0018493B" w:rsidRPr="0018493B">
        <w:rPr>
          <w:rFonts w:cs="Times New Roman"/>
          <w:i/>
          <w:iCs/>
          <w:lang w:val="en-US"/>
        </w:rPr>
        <w:t>: The application of empiricism.</w:t>
      </w:r>
      <w:r w:rsidR="0018493B" w:rsidRPr="0018493B">
        <w:rPr>
          <w:rFonts w:cs="Times New Roman"/>
          <w:lang w:val="en-US"/>
        </w:rPr>
        <w:t xml:space="preserve"> . Game Developer Conference: [</w:t>
      </w:r>
      <w:proofErr w:type="spellStart"/>
      <w:r w:rsidR="0018493B" w:rsidRPr="0018493B">
        <w:rPr>
          <w:rFonts w:cs="Times New Roman"/>
          <w:lang w:val="en-US"/>
        </w:rPr>
        <w:t>s.n</w:t>
      </w:r>
      <w:proofErr w:type="spellEnd"/>
      <w:r w:rsidR="0018493B" w:rsidRPr="0018493B">
        <w:rPr>
          <w:rFonts w:cs="Times New Roman"/>
          <w:lang w:val="en-US"/>
        </w:rPr>
        <w:t>.]. , 2009</w:t>
      </w:r>
    </w:p>
    <w:p w:rsidR="0018493B" w:rsidRPr="0018493B" w:rsidRDefault="0018493B" w:rsidP="0018493B">
      <w:pPr>
        <w:pStyle w:val="Bibliography"/>
        <w:rPr>
          <w:rFonts w:cs="Times New Roman"/>
          <w:lang w:val="en-US"/>
        </w:rPr>
      </w:pPr>
      <w:proofErr w:type="gramStart"/>
      <w:r w:rsidRPr="0018493B">
        <w:rPr>
          <w:rFonts w:cs="Times New Roman"/>
          <w:lang w:val="en-US"/>
        </w:rPr>
        <w:t xml:space="preserve">ANDERSEN, Erik </w:t>
      </w:r>
      <w:r w:rsidRPr="0018493B">
        <w:rPr>
          <w:rFonts w:cs="Times New Roman"/>
          <w:i/>
          <w:iCs/>
          <w:lang w:val="en-US"/>
        </w:rPr>
        <w:t>et al.</w:t>
      </w:r>
      <w:r w:rsidRPr="0018493B">
        <w:rPr>
          <w:rFonts w:cs="Times New Roman"/>
          <w:lang w:val="en-US"/>
        </w:rPr>
        <w:t xml:space="preserve"> </w:t>
      </w:r>
      <w:proofErr w:type="spellStart"/>
      <w:r w:rsidRPr="0018493B">
        <w:rPr>
          <w:rFonts w:cs="Times New Roman"/>
          <w:lang w:val="en-US"/>
        </w:rPr>
        <w:t>Gameplay</w:t>
      </w:r>
      <w:proofErr w:type="spellEnd"/>
      <w:r w:rsidRPr="0018493B">
        <w:rPr>
          <w:rFonts w:cs="Times New Roman"/>
          <w:lang w:val="en-US"/>
        </w:rPr>
        <w:t xml:space="preserve"> analysis through state projection.</w:t>
      </w:r>
      <w:proofErr w:type="gramEnd"/>
      <w:r w:rsidRPr="0018493B">
        <w:rPr>
          <w:rFonts w:cs="Times New Roman"/>
          <w:lang w:val="en-US"/>
        </w:rPr>
        <w:t xml:space="preserve"> </w:t>
      </w:r>
      <w:r w:rsidRPr="0018493B">
        <w:rPr>
          <w:rFonts w:cs="Times New Roman"/>
          <w:i/>
          <w:iCs/>
          <w:lang w:val="en-US"/>
        </w:rPr>
        <w:t>Proceedings of the 5th International Conference on the Foundations of Digital Games</w:t>
      </w:r>
      <w:r w:rsidRPr="0018493B">
        <w:rPr>
          <w:rFonts w:cs="Times New Roman"/>
          <w:lang w:val="en-US"/>
        </w:rPr>
        <w:t xml:space="preserve">, </w:t>
      </w:r>
      <w:proofErr w:type="gramStart"/>
      <w:r w:rsidRPr="0018493B">
        <w:rPr>
          <w:rFonts w:cs="Times New Roman"/>
          <w:lang w:val="en-US"/>
        </w:rPr>
        <w:t>FDG  ’10</w:t>
      </w:r>
      <w:proofErr w:type="gramEnd"/>
      <w:r w:rsidRPr="0018493B">
        <w:rPr>
          <w:rFonts w:cs="Times New Roman"/>
          <w:lang w:val="en-US"/>
        </w:rPr>
        <w:t xml:space="preserve">. </w:t>
      </w:r>
      <w:proofErr w:type="gramStart"/>
      <w:r w:rsidRPr="0018493B">
        <w:rPr>
          <w:rFonts w:cs="Times New Roman"/>
          <w:lang w:val="en-US"/>
        </w:rPr>
        <w:t>p. 1–8, 2010.</w:t>
      </w:r>
      <w:proofErr w:type="gramEnd"/>
      <w:r w:rsidRPr="0018493B">
        <w:rPr>
          <w:rFonts w:cs="Times New Roman"/>
          <w:lang w:val="en-US"/>
        </w:rPr>
        <w:t xml:space="preserve">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14 set. 2012.</w:t>
      </w:r>
    </w:p>
    <w:p w:rsidR="0018493B" w:rsidRPr="0018493B" w:rsidRDefault="0018493B" w:rsidP="0018493B">
      <w:pPr>
        <w:pStyle w:val="Bibliography"/>
        <w:rPr>
          <w:rFonts w:cs="Times New Roman"/>
          <w:lang w:val="en-US"/>
        </w:rPr>
      </w:pPr>
      <w:proofErr w:type="gramStart"/>
      <w:r w:rsidRPr="0018493B">
        <w:rPr>
          <w:rFonts w:cs="Times New Roman"/>
          <w:lang w:val="en-US"/>
        </w:rPr>
        <w:t>COX, Trevor; COX, Michael.</w:t>
      </w:r>
      <w:proofErr w:type="gramEnd"/>
      <w:r w:rsidRPr="0018493B">
        <w:rPr>
          <w:rFonts w:cs="Times New Roman"/>
          <w:lang w:val="en-US"/>
        </w:rPr>
        <w:t xml:space="preserve"> </w:t>
      </w:r>
      <w:proofErr w:type="gramStart"/>
      <w:r w:rsidRPr="0018493B">
        <w:rPr>
          <w:rFonts w:cs="Times New Roman"/>
          <w:i/>
          <w:iCs/>
          <w:lang w:val="en-US"/>
        </w:rPr>
        <w:t>Multidimensional Scaling, Second Edition</w:t>
      </w:r>
      <w:r w:rsidRPr="0018493B">
        <w:rPr>
          <w:rFonts w:cs="Times New Roman"/>
          <w:lang w:val="en-US"/>
        </w:rPr>
        <w:t>.</w:t>
      </w:r>
      <w:proofErr w:type="gramEnd"/>
      <w:r w:rsidRPr="0018493B">
        <w:rPr>
          <w:rFonts w:cs="Times New Roman"/>
          <w:lang w:val="en-US"/>
        </w:rPr>
        <w:t xml:space="preserve"> United Kingdom: CRC Press, 2010. </w:t>
      </w:r>
    </w:p>
    <w:p w:rsidR="0018493B" w:rsidRPr="0018493B" w:rsidRDefault="0018493B" w:rsidP="0018493B">
      <w:pPr>
        <w:pStyle w:val="Bibliography"/>
        <w:rPr>
          <w:rFonts w:cs="Times New Roman"/>
          <w:lang w:val="en-US"/>
        </w:rPr>
      </w:pPr>
      <w:r w:rsidRPr="0018493B">
        <w:rPr>
          <w:rFonts w:cs="Times New Roman"/>
          <w:lang w:val="en-US"/>
        </w:rPr>
        <w:t xml:space="preserve">DEROSA, Phillip. </w:t>
      </w:r>
      <w:r w:rsidRPr="0018493B">
        <w:rPr>
          <w:rFonts w:cs="Times New Roman"/>
          <w:i/>
          <w:iCs/>
          <w:lang w:val="en-US"/>
        </w:rPr>
        <w:t xml:space="preserve">Tracking Player Feedback </w:t>
      </w:r>
      <w:proofErr w:type="gramStart"/>
      <w:r w:rsidRPr="0018493B">
        <w:rPr>
          <w:rFonts w:cs="Times New Roman"/>
          <w:i/>
          <w:iCs/>
          <w:lang w:val="en-US"/>
        </w:rPr>
        <w:t>To</w:t>
      </w:r>
      <w:proofErr w:type="gramEnd"/>
      <w:r w:rsidRPr="0018493B">
        <w:rPr>
          <w:rFonts w:cs="Times New Roman"/>
          <w:i/>
          <w:iCs/>
          <w:lang w:val="en-US"/>
        </w:rPr>
        <w:t xml:space="preserve"> Improve Game Design</w:t>
      </w:r>
      <w:r w:rsidRPr="0018493B">
        <w:rPr>
          <w:rFonts w:cs="Times New Roman"/>
          <w:lang w:val="en-US"/>
        </w:rPr>
        <w:t xml:space="preserve">. </w:t>
      </w:r>
      <w:proofErr w:type="spellStart"/>
      <w:r w:rsidRPr="0018493B">
        <w:rPr>
          <w:rFonts w:cs="Times New Roman"/>
        </w:rPr>
        <w:t>Gamasutra</w:t>
      </w:r>
      <w:proofErr w:type="spellEnd"/>
      <w:r w:rsidRPr="0018493B">
        <w:rPr>
          <w:rFonts w:cs="Times New Roman"/>
        </w:rPr>
        <w:t>. Disponível em: &lt;</w:t>
      </w:r>
      <w:proofErr w:type="gramStart"/>
      <w:r w:rsidRPr="0018493B">
        <w:rPr>
          <w:rFonts w:cs="Times New Roman"/>
        </w:rPr>
        <w:t>http://www.gamasutra.com/view/feature/129969/tracking_player_feedback_to_.</w:t>
      </w:r>
      <w:proofErr w:type="gramEnd"/>
      <w:r w:rsidRPr="0018493B">
        <w:rPr>
          <w:rFonts w:cs="Times New Roman"/>
        </w:rPr>
        <w:t xml:space="preserve">php&gt;.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xml:space="preserve">: 28 jun. 2013. </w:t>
      </w:r>
    </w:p>
    <w:p w:rsidR="0018493B" w:rsidRPr="0018493B" w:rsidRDefault="0018493B" w:rsidP="0018493B">
      <w:pPr>
        <w:pStyle w:val="Bibliography"/>
        <w:rPr>
          <w:rFonts w:cs="Times New Roman"/>
          <w:lang w:val="en-US"/>
        </w:rPr>
      </w:pPr>
      <w:proofErr w:type="gramStart"/>
      <w:r w:rsidRPr="0018493B">
        <w:rPr>
          <w:rFonts w:cs="Times New Roman"/>
          <w:lang w:val="en-US"/>
        </w:rPr>
        <w:t xml:space="preserve">DIXIT, </w:t>
      </w:r>
      <w:proofErr w:type="spellStart"/>
      <w:r w:rsidRPr="0018493B">
        <w:rPr>
          <w:rFonts w:cs="Times New Roman"/>
          <w:lang w:val="en-US"/>
        </w:rPr>
        <w:t>Priyesh</w:t>
      </w:r>
      <w:proofErr w:type="spellEnd"/>
      <w:r w:rsidRPr="0018493B">
        <w:rPr>
          <w:rFonts w:cs="Times New Roman"/>
          <w:lang w:val="en-US"/>
        </w:rPr>
        <w:t>; YOUNGBLOOD, Michael.</w:t>
      </w:r>
      <w:proofErr w:type="gramEnd"/>
      <w:r w:rsidRPr="0018493B">
        <w:rPr>
          <w:rFonts w:cs="Times New Roman"/>
          <w:lang w:val="en-US"/>
        </w:rPr>
        <w:t xml:space="preserve"> </w:t>
      </w:r>
      <w:proofErr w:type="gramStart"/>
      <w:r w:rsidRPr="0018493B">
        <w:rPr>
          <w:rFonts w:cs="Times New Roman"/>
          <w:i/>
          <w:iCs/>
          <w:lang w:val="en-US"/>
        </w:rPr>
        <w:t xml:space="preserve">Understanding </w:t>
      </w:r>
      <w:proofErr w:type="spellStart"/>
      <w:r w:rsidRPr="0018493B">
        <w:rPr>
          <w:rFonts w:cs="Times New Roman"/>
          <w:i/>
          <w:iCs/>
          <w:lang w:val="en-US"/>
        </w:rPr>
        <w:t>playtest</w:t>
      </w:r>
      <w:proofErr w:type="spellEnd"/>
      <w:r w:rsidRPr="0018493B">
        <w:rPr>
          <w:rFonts w:cs="Times New Roman"/>
          <w:i/>
          <w:iCs/>
          <w:lang w:val="en-US"/>
        </w:rPr>
        <w:t xml:space="preserve"> data through visual data mining in interactive 3D environments.</w:t>
      </w:r>
      <w:proofErr w:type="gramEnd"/>
      <w:r w:rsidRPr="0018493B">
        <w:rPr>
          <w:rFonts w:cs="Times New Roman"/>
          <w:lang w:val="en-US"/>
        </w:rPr>
        <w:t xml:space="preserve"> . [</w:t>
      </w:r>
      <w:proofErr w:type="spellStart"/>
      <w:r w:rsidRPr="0018493B">
        <w:rPr>
          <w:rFonts w:cs="Times New Roman"/>
          <w:lang w:val="en-US"/>
        </w:rPr>
        <w:t>S.l</w:t>
      </w:r>
      <w:proofErr w:type="spellEnd"/>
      <w:r w:rsidRPr="0018493B">
        <w:rPr>
          <w:rFonts w:cs="Times New Roman"/>
          <w:lang w:val="en-US"/>
        </w:rPr>
        <w:t>.]: The University of North Carolina at Charlotte, 2008.</w:t>
      </w:r>
    </w:p>
    <w:p w:rsidR="0018493B" w:rsidRPr="0018493B" w:rsidRDefault="0018493B" w:rsidP="0018493B">
      <w:pPr>
        <w:pStyle w:val="Bibliography"/>
        <w:rPr>
          <w:rFonts w:cs="Times New Roman"/>
          <w:lang w:val="en-US"/>
        </w:rPr>
      </w:pPr>
      <w:proofErr w:type="gramStart"/>
      <w:r w:rsidRPr="0018493B">
        <w:rPr>
          <w:rFonts w:cs="Times New Roman"/>
          <w:lang w:val="en-US"/>
        </w:rPr>
        <w:t>FULLERTON, Tracy; SWAIN, Christopher.</w:t>
      </w:r>
      <w:proofErr w:type="gramEnd"/>
      <w:r w:rsidRPr="0018493B">
        <w:rPr>
          <w:rFonts w:cs="Times New Roman"/>
          <w:lang w:val="en-US"/>
        </w:rPr>
        <w:t xml:space="preserve"> </w:t>
      </w:r>
      <w:r w:rsidRPr="0018493B">
        <w:rPr>
          <w:rFonts w:cs="Times New Roman"/>
          <w:i/>
          <w:iCs/>
          <w:lang w:val="en-US"/>
        </w:rPr>
        <w:t xml:space="preserve">Game Design Workshop: A </w:t>
      </w:r>
      <w:proofErr w:type="spellStart"/>
      <w:r w:rsidRPr="0018493B">
        <w:rPr>
          <w:rFonts w:cs="Times New Roman"/>
          <w:i/>
          <w:iCs/>
          <w:lang w:val="en-US"/>
        </w:rPr>
        <w:t>playcentric</w:t>
      </w:r>
      <w:proofErr w:type="spellEnd"/>
      <w:r w:rsidRPr="0018493B">
        <w:rPr>
          <w:rFonts w:cs="Times New Roman"/>
          <w:i/>
          <w:iCs/>
          <w:lang w:val="en-US"/>
        </w:rPr>
        <w:t xml:space="preserve"> approach to creating innovative games</w:t>
      </w:r>
      <w:r w:rsidRPr="0018493B">
        <w:rPr>
          <w:rFonts w:cs="Times New Roman"/>
          <w:lang w:val="en-US"/>
        </w:rPr>
        <w:t xml:space="preserve">. Amsterdam: Morgan Kaufmann/Elsevier, 2008. </w:t>
      </w:r>
    </w:p>
    <w:p w:rsidR="0018493B" w:rsidRPr="0018493B" w:rsidRDefault="0018493B" w:rsidP="0018493B">
      <w:pPr>
        <w:pStyle w:val="Bibliography"/>
        <w:rPr>
          <w:rFonts w:cs="Times New Roman"/>
        </w:rPr>
      </w:pPr>
      <w:proofErr w:type="gramStart"/>
      <w:r w:rsidRPr="0018493B">
        <w:rPr>
          <w:rFonts w:cs="Times New Roman"/>
          <w:lang w:val="en-US"/>
        </w:rPr>
        <w:t xml:space="preserve">HOOBLER, Nate; HUMPHREYS, Greg; AGRAWALA, </w:t>
      </w:r>
      <w:proofErr w:type="spellStart"/>
      <w:r w:rsidRPr="0018493B">
        <w:rPr>
          <w:rFonts w:cs="Times New Roman"/>
          <w:lang w:val="en-US"/>
        </w:rPr>
        <w:t>Maneesh</w:t>
      </w:r>
      <w:proofErr w:type="spellEnd"/>
      <w:r w:rsidRPr="0018493B">
        <w:rPr>
          <w:rFonts w:cs="Times New Roman"/>
          <w:lang w:val="en-US"/>
        </w:rPr>
        <w:t>.</w:t>
      </w:r>
      <w:proofErr w:type="gramEnd"/>
      <w:r w:rsidRPr="0018493B">
        <w:rPr>
          <w:rFonts w:cs="Times New Roman"/>
          <w:lang w:val="en-US"/>
        </w:rPr>
        <w:t xml:space="preserve"> </w:t>
      </w:r>
      <w:proofErr w:type="gramStart"/>
      <w:r w:rsidRPr="0018493B">
        <w:rPr>
          <w:rFonts w:cs="Times New Roman"/>
          <w:lang w:val="en-US"/>
        </w:rPr>
        <w:t>Visualizing Competitive Behaviors in Multi-User Virtual Environments.</w:t>
      </w:r>
      <w:proofErr w:type="gramEnd"/>
      <w:r w:rsidRPr="0018493B">
        <w:rPr>
          <w:rFonts w:cs="Times New Roman"/>
          <w:lang w:val="en-US"/>
        </w:rPr>
        <w:t xml:space="preserve"> </w:t>
      </w:r>
      <w:proofErr w:type="gramStart"/>
      <w:r w:rsidRPr="0018493B">
        <w:rPr>
          <w:rFonts w:cs="Times New Roman"/>
          <w:lang w:val="en-US"/>
        </w:rPr>
        <w:t>VIS  ’04</w:t>
      </w:r>
      <w:proofErr w:type="gramEnd"/>
      <w:r w:rsidRPr="0018493B">
        <w:rPr>
          <w:rFonts w:cs="Times New Roman"/>
          <w:lang w:val="en-US"/>
        </w:rPr>
        <w:t xml:space="preserve">, 2004, Washington, DC, USA. </w:t>
      </w:r>
      <w:proofErr w:type="spellStart"/>
      <w:r w:rsidRPr="0018493B">
        <w:rPr>
          <w:rFonts w:cs="Times New Roman"/>
          <w:i/>
          <w:iCs/>
          <w:lang w:val="en-US"/>
        </w:rPr>
        <w:t>Anais</w:t>
      </w:r>
      <w:proofErr w:type="spellEnd"/>
      <w:r w:rsidRPr="0018493B">
        <w:rPr>
          <w:rFonts w:cs="Times New Roman"/>
          <w:lang w:val="en-US"/>
        </w:rPr>
        <w:t xml:space="preserve">... Washington, DC, USA: IEEE Computer Society, 2004. p. 163–170. </w:t>
      </w:r>
      <w:r w:rsidRPr="0018493B">
        <w:rPr>
          <w:rFonts w:cs="Times New Roman"/>
        </w:rPr>
        <w:t>Disponível em: &lt;</w:t>
      </w:r>
      <w:proofErr w:type="gramStart"/>
      <w:r w:rsidRPr="0018493B">
        <w:rPr>
          <w:rFonts w:cs="Times New Roman"/>
        </w:rPr>
        <w:t>http://dx.doi.org/10.</w:t>
      </w:r>
      <w:proofErr w:type="gramEnd"/>
      <w:r w:rsidRPr="0018493B">
        <w:rPr>
          <w:rFonts w:cs="Times New Roman"/>
        </w:rPr>
        <w:t xml:space="preserve">1109/VISUAL.2004.120&gt;. Acesso em: 28 jun. 2013. </w:t>
      </w:r>
    </w:p>
    <w:p w:rsidR="0018493B" w:rsidRPr="0018493B" w:rsidRDefault="0018493B" w:rsidP="0018493B">
      <w:pPr>
        <w:pStyle w:val="Bibliography"/>
        <w:rPr>
          <w:rFonts w:cs="Times New Roman"/>
          <w:lang w:val="en-US"/>
        </w:rPr>
      </w:pPr>
      <w:proofErr w:type="gramStart"/>
      <w:r w:rsidRPr="0018493B">
        <w:rPr>
          <w:rFonts w:cs="Times New Roman"/>
          <w:lang w:val="en-US"/>
        </w:rPr>
        <w:t>JOSLIN, Simon; BROWN, Ross; DRENNAN, Penny.</w:t>
      </w:r>
      <w:proofErr w:type="gramEnd"/>
      <w:r w:rsidRPr="0018493B">
        <w:rPr>
          <w:rFonts w:cs="Times New Roman"/>
          <w:lang w:val="en-US"/>
        </w:rPr>
        <w:t xml:space="preserve"> The </w:t>
      </w:r>
      <w:proofErr w:type="spellStart"/>
      <w:r w:rsidRPr="0018493B">
        <w:rPr>
          <w:rFonts w:cs="Times New Roman"/>
          <w:lang w:val="en-US"/>
        </w:rPr>
        <w:t>gameplay</w:t>
      </w:r>
      <w:proofErr w:type="spellEnd"/>
      <w:r w:rsidRPr="0018493B">
        <w:rPr>
          <w:rFonts w:cs="Times New Roman"/>
          <w:lang w:val="en-US"/>
        </w:rPr>
        <w:t xml:space="preserve"> visualization manifesto: a framework for logging and visualization of online </w:t>
      </w:r>
      <w:proofErr w:type="spellStart"/>
      <w:r w:rsidRPr="0018493B">
        <w:rPr>
          <w:rFonts w:cs="Times New Roman"/>
          <w:lang w:val="en-US"/>
        </w:rPr>
        <w:t>gameplay</w:t>
      </w:r>
      <w:proofErr w:type="spellEnd"/>
      <w:r w:rsidRPr="0018493B">
        <w:rPr>
          <w:rFonts w:cs="Times New Roman"/>
          <w:lang w:val="en-US"/>
        </w:rPr>
        <w:t xml:space="preserve"> data. </w:t>
      </w:r>
      <w:proofErr w:type="spellStart"/>
      <w:r w:rsidRPr="0018493B">
        <w:rPr>
          <w:rFonts w:cs="Times New Roman"/>
          <w:i/>
          <w:iCs/>
        </w:rPr>
        <w:t>Comput</w:t>
      </w:r>
      <w:proofErr w:type="spellEnd"/>
      <w:r w:rsidRPr="0018493B">
        <w:rPr>
          <w:rFonts w:cs="Times New Roman"/>
          <w:i/>
          <w:iCs/>
        </w:rPr>
        <w:t xml:space="preserve">. </w:t>
      </w:r>
      <w:proofErr w:type="spellStart"/>
      <w:r w:rsidRPr="0018493B">
        <w:rPr>
          <w:rFonts w:cs="Times New Roman"/>
          <w:i/>
          <w:iCs/>
        </w:rPr>
        <w:t>Entertain</w:t>
      </w:r>
      <w:proofErr w:type="spellEnd"/>
      <w:proofErr w:type="gramStart"/>
      <w:r w:rsidRPr="0018493B">
        <w:rPr>
          <w:rFonts w:cs="Times New Roman"/>
          <w:i/>
          <w:iCs/>
        </w:rPr>
        <w:t>.</w:t>
      </w:r>
      <w:r w:rsidRPr="0018493B">
        <w:rPr>
          <w:rFonts w:cs="Times New Roman"/>
        </w:rPr>
        <w:t>,</w:t>
      </w:r>
      <w:proofErr w:type="gramEnd"/>
      <w:r w:rsidRPr="0018493B">
        <w:rPr>
          <w:rFonts w:cs="Times New Roman"/>
        </w:rPr>
        <w:t xml:space="preserve"> v. 5, n. 3, jul. 2007. Disponível em: &lt;</w:t>
      </w:r>
      <w:proofErr w:type="gramStart"/>
      <w:r w:rsidRPr="0018493B">
        <w:rPr>
          <w:rFonts w:cs="Times New Roman"/>
        </w:rPr>
        <w:t>http://doi.acm.org/10.</w:t>
      </w:r>
      <w:proofErr w:type="gramEnd"/>
      <w:r w:rsidRPr="0018493B">
        <w:rPr>
          <w:rFonts w:cs="Times New Roman"/>
        </w:rPr>
        <w:t xml:space="preserve">1145/1316511.1316517&gt;.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27 jun. 2013.</w:t>
      </w:r>
    </w:p>
    <w:p w:rsidR="0018493B" w:rsidRPr="0018493B" w:rsidRDefault="0018493B" w:rsidP="0018493B">
      <w:pPr>
        <w:pStyle w:val="Bibliography"/>
        <w:rPr>
          <w:rFonts w:cs="Times New Roman"/>
          <w:lang w:val="en-US"/>
        </w:rPr>
      </w:pPr>
      <w:r w:rsidRPr="0018493B">
        <w:rPr>
          <w:rFonts w:cs="Times New Roman"/>
          <w:lang w:val="en-US"/>
        </w:rPr>
        <w:t xml:space="preserve">KIM, Jun H. </w:t>
      </w:r>
      <w:r w:rsidRPr="0018493B">
        <w:rPr>
          <w:rFonts w:cs="Times New Roman"/>
          <w:i/>
          <w:iCs/>
          <w:lang w:val="en-US"/>
        </w:rPr>
        <w:t>et al.</w:t>
      </w:r>
      <w:r w:rsidRPr="0018493B">
        <w:rPr>
          <w:rFonts w:cs="Times New Roman"/>
          <w:lang w:val="en-US"/>
        </w:rPr>
        <w:t xml:space="preserve"> Tracking real-time user experience (TRUE): a comprehensive instrumentation solution for complex systems. </w:t>
      </w:r>
      <w:r w:rsidRPr="0018493B">
        <w:rPr>
          <w:rFonts w:cs="Times New Roman"/>
          <w:i/>
          <w:iCs/>
          <w:lang w:val="en-US"/>
        </w:rPr>
        <w:t>Proceedings of the SIGCHI Conference on Human Factors in Computing Systems</w:t>
      </w:r>
      <w:r w:rsidRPr="0018493B">
        <w:rPr>
          <w:rFonts w:cs="Times New Roman"/>
          <w:lang w:val="en-US"/>
        </w:rPr>
        <w:t xml:space="preserve">, </w:t>
      </w:r>
      <w:proofErr w:type="gramStart"/>
      <w:r w:rsidRPr="0018493B">
        <w:rPr>
          <w:rFonts w:cs="Times New Roman"/>
          <w:lang w:val="en-US"/>
        </w:rPr>
        <w:t>CHI  ’08</w:t>
      </w:r>
      <w:proofErr w:type="gramEnd"/>
      <w:r w:rsidRPr="0018493B">
        <w:rPr>
          <w:rFonts w:cs="Times New Roman"/>
          <w:lang w:val="en-US"/>
        </w:rPr>
        <w:t xml:space="preserve">. </w:t>
      </w:r>
      <w:proofErr w:type="gramStart"/>
      <w:r w:rsidRPr="0018493B">
        <w:rPr>
          <w:rFonts w:cs="Times New Roman"/>
          <w:lang w:val="en-US"/>
        </w:rPr>
        <w:t>p. 443–452, 2008.</w:t>
      </w:r>
      <w:proofErr w:type="gramEnd"/>
      <w:r w:rsidRPr="0018493B">
        <w:rPr>
          <w:rFonts w:cs="Times New Roman"/>
          <w:lang w:val="en-US"/>
        </w:rPr>
        <w:t xml:space="preserve">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26 jun. 2013.</w:t>
      </w:r>
    </w:p>
    <w:p w:rsidR="0018493B" w:rsidRPr="0018493B" w:rsidRDefault="0018493B" w:rsidP="0018493B">
      <w:pPr>
        <w:pStyle w:val="Bibliography"/>
        <w:rPr>
          <w:rFonts w:cs="Times New Roman"/>
          <w:lang w:val="en-US"/>
        </w:rPr>
      </w:pPr>
      <w:r w:rsidRPr="0018493B">
        <w:rPr>
          <w:rFonts w:cs="Times New Roman"/>
          <w:lang w:val="en-US"/>
        </w:rPr>
        <w:t xml:space="preserve">LIU, </w:t>
      </w:r>
      <w:proofErr w:type="spellStart"/>
      <w:r w:rsidRPr="0018493B">
        <w:rPr>
          <w:rFonts w:cs="Times New Roman"/>
          <w:lang w:val="en-US"/>
        </w:rPr>
        <w:t>Yun</w:t>
      </w:r>
      <w:proofErr w:type="spellEnd"/>
      <w:r w:rsidRPr="0018493B">
        <w:rPr>
          <w:rFonts w:cs="Times New Roman"/>
          <w:lang w:val="en-US"/>
        </w:rPr>
        <w:t xml:space="preserve">-En </w:t>
      </w:r>
      <w:r w:rsidRPr="0018493B">
        <w:rPr>
          <w:rFonts w:cs="Times New Roman"/>
          <w:i/>
          <w:iCs/>
          <w:lang w:val="en-US"/>
        </w:rPr>
        <w:t>et al.</w:t>
      </w:r>
      <w:r w:rsidRPr="0018493B">
        <w:rPr>
          <w:rFonts w:cs="Times New Roman"/>
          <w:lang w:val="en-US"/>
        </w:rPr>
        <w:t xml:space="preserve"> Feature-based projections for effective </w:t>
      </w:r>
      <w:proofErr w:type="spellStart"/>
      <w:r w:rsidRPr="0018493B">
        <w:rPr>
          <w:rFonts w:cs="Times New Roman"/>
          <w:lang w:val="en-US"/>
        </w:rPr>
        <w:t>playtrace</w:t>
      </w:r>
      <w:proofErr w:type="spellEnd"/>
      <w:r w:rsidRPr="0018493B">
        <w:rPr>
          <w:rFonts w:cs="Times New Roman"/>
          <w:lang w:val="en-US"/>
        </w:rPr>
        <w:t xml:space="preserve"> analysis. </w:t>
      </w:r>
      <w:r w:rsidRPr="0018493B">
        <w:rPr>
          <w:rFonts w:cs="Times New Roman"/>
          <w:i/>
          <w:iCs/>
          <w:lang w:val="en-US"/>
        </w:rPr>
        <w:t>Proceedings of the 6th International Conference on Foundations of Digital Games</w:t>
      </w:r>
      <w:r w:rsidRPr="0018493B">
        <w:rPr>
          <w:rFonts w:cs="Times New Roman"/>
          <w:lang w:val="en-US"/>
        </w:rPr>
        <w:t xml:space="preserve">, </w:t>
      </w:r>
      <w:proofErr w:type="gramStart"/>
      <w:r w:rsidRPr="0018493B">
        <w:rPr>
          <w:rFonts w:cs="Times New Roman"/>
          <w:lang w:val="en-US"/>
        </w:rPr>
        <w:t>FDG  ’11</w:t>
      </w:r>
      <w:proofErr w:type="gramEnd"/>
      <w:r w:rsidRPr="0018493B">
        <w:rPr>
          <w:rFonts w:cs="Times New Roman"/>
          <w:lang w:val="en-US"/>
        </w:rPr>
        <w:t xml:space="preserve">. </w:t>
      </w:r>
      <w:proofErr w:type="gramStart"/>
      <w:r w:rsidRPr="0018493B">
        <w:rPr>
          <w:rFonts w:cs="Times New Roman"/>
          <w:lang w:val="en-US"/>
        </w:rPr>
        <w:t>p. 69–76, 2011.</w:t>
      </w:r>
      <w:proofErr w:type="gramEnd"/>
      <w:r w:rsidRPr="0018493B">
        <w:rPr>
          <w:rFonts w:cs="Times New Roman"/>
          <w:lang w:val="en-US"/>
        </w:rPr>
        <w:t xml:space="preserve">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24 jun. 2013.</w:t>
      </w:r>
    </w:p>
    <w:p w:rsidR="0018493B" w:rsidRPr="0018493B" w:rsidRDefault="0018493B" w:rsidP="0018493B">
      <w:pPr>
        <w:pStyle w:val="Bibliography"/>
        <w:rPr>
          <w:rFonts w:cs="Times New Roman"/>
          <w:lang w:val="en-US"/>
        </w:rPr>
      </w:pPr>
      <w:r w:rsidRPr="0018493B">
        <w:rPr>
          <w:rFonts w:cs="Times New Roman"/>
          <w:lang w:val="en-US"/>
        </w:rPr>
        <w:t xml:space="preserve">ROMERO, Ramon. </w:t>
      </w:r>
      <w:proofErr w:type="gramStart"/>
      <w:r w:rsidRPr="0018493B">
        <w:rPr>
          <w:rFonts w:cs="Times New Roman"/>
          <w:i/>
          <w:iCs/>
          <w:lang w:val="en-US"/>
        </w:rPr>
        <w:t xml:space="preserve">Tracking attitudes and </w:t>
      </w:r>
      <w:proofErr w:type="spellStart"/>
      <w:r w:rsidRPr="0018493B">
        <w:rPr>
          <w:rFonts w:cs="Times New Roman"/>
          <w:i/>
          <w:iCs/>
          <w:lang w:val="en-US"/>
        </w:rPr>
        <w:t>behviors</w:t>
      </w:r>
      <w:proofErr w:type="spellEnd"/>
      <w:r w:rsidRPr="0018493B">
        <w:rPr>
          <w:rFonts w:cs="Times New Roman"/>
          <w:i/>
          <w:iCs/>
          <w:lang w:val="en-US"/>
        </w:rPr>
        <w:t xml:space="preserve"> to improve games</w:t>
      </w:r>
      <w:r w:rsidRPr="0018493B">
        <w:rPr>
          <w:rFonts w:cs="Times New Roman"/>
          <w:lang w:val="en-US"/>
        </w:rPr>
        <w:t>.</w:t>
      </w:r>
      <w:proofErr w:type="gramEnd"/>
      <w:r w:rsidRPr="0018493B">
        <w:rPr>
          <w:rFonts w:cs="Times New Roman"/>
          <w:lang w:val="en-US"/>
        </w:rPr>
        <w:t xml:space="preserve"> . Game Developer Conference: [</w:t>
      </w:r>
      <w:proofErr w:type="spellStart"/>
      <w:r w:rsidRPr="0018493B">
        <w:rPr>
          <w:rFonts w:cs="Times New Roman"/>
          <w:lang w:val="en-US"/>
        </w:rPr>
        <w:t>s.n</w:t>
      </w:r>
      <w:proofErr w:type="spellEnd"/>
      <w:r w:rsidRPr="0018493B">
        <w:rPr>
          <w:rFonts w:cs="Times New Roman"/>
          <w:lang w:val="en-US"/>
        </w:rPr>
        <w:t>.]. , 2008</w:t>
      </w:r>
    </w:p>
    <w:p w:rsidR="0018493B" w:rsidRPr="0018493B" w:rsidRDefault="0018493B" w:rsidP="0018493B">
      <w:pPr>
        <w:pStyle w:val="Bibliography"/>
        <w:rPr>
          <w:rFonts w:cs="Times New Roman"/>
        </w:rPr>
      </w:pPr>
      <w:r w:rsidRPr="0018493B">
        <w:rPr>
          <w:rFonts w:cs="Times New Roman"/>
          <w:lang w:val="en-US"/>
        </w:rPr>
        <w:t xml:space="preserve">THOMPSON, Clive. </w:t>
      </w:r>
      <w:r w:rsidRPr="0018493B">
        <w:rPr>
          <w:rFonts w:cs="Times New Roman"/>
          <w:i/>
          <w:iCs/>
          <w:lang w:val="en-US"/>
        </w:rPr>
        <w:t>Halo 3: How Microsoft Labs Invented a New Science of Play</w:t>
      </w:r>
      <w:r w:rsidRPr="0018493B">
        <w:rPr>
          <w:rFonts w:cs="Times New Roman"/>
          <w:lang w:val="en-US"/>
        </w:rPr>
        <w:t xml:space="preserve">. </w:t>
      </w:r>
      <w:r w:rsidRPr="0018493B">
        <w:rPr>
          <w:rFonts w:cs="Times New Roman"/>
        </w:rPr>
        <w:t>[</w:t>
      </w:r>
      <w:proofErr w:type="spellStart"/>
      <w:proofErr w:type="gramStart"/>
      <w:r w:rsidRPr="0018493B">
        <w:rPr>
          <w:rFonts w:cs="Times New Roman"/>
        </w:rPr>
        <w:t>S.l</w:t>
      </w:r>
      <w:proofErr w:type="spellEnd"/>
      <w:proofErr w:type="gramEnd"/>
      <w:r w:rsidRPr="0018493B">
        <w:rPr>
          <w:rFonts w:cs="Times New Roman"/>
        </w:rPr>
        <w:t xml:space="preserve">: s.n.], 2007. Disponível em: &lt;http://www.wired.com/gaming/virtualworlds/magazine/15-09/ff_halo&gt;. </w:t>
      </w:r>
    </w:p>
    <w:p w:rsidR="0018493B" w:rsidRPr="0018493B" w:rsidRDefault="0018493B" w:rsidP="0018493B">
      <w:pPr>
        <w:pStyle w:val="Bibliography"/>
        <w:rPr>
          <w:rFonts w:cs="Times New Roman"/>
          <w:lang w:val="en-US"/>
        </w:rPr>
      </w:pPr>
      <w:r w:rsidRPr="0018493B">
        <w:rPr>
          <w:rFonts w:cs="Times New Roman"/>
          <w:lang w:val="en-US"/>
        </w:rPr>
        <w:lastRenderedPageBreak/>
        <w:t xml:space="preserve">WALLNER, Günter. Play-Graph: A Methodology and Visualization Approach for the Analysis of </w:t>
      </w:r>
      <w:proofErr w:type="spellStart"/>
      <w:r w:rsidRPr="0018493B">
        <w:rPr>
          <w:rFonts w:cs="Times New Roman"/>
          <w:lang w:val="en-US"/>
        </w:rPr>
        <w:t>Gameplay</w:t>
      </w:r>
      <w:proofErr w:type="spellEnd"/>
      <w:r w:rsidRPr="0018493B">
        <w:rPr>
          <w:rFonts w:cs="Times New Roman"/>
          <w:lang w:val="en-US"/>
        </w:rPr>
        <w:t xml:space="preserve"> Data. </w:t>
      </w:r>
      <w:r w:rsidRPr="0018493B">
        <w:rPr>
          <w:rFonts w:cs="Times New Roman"/>
          <w:i/>
          <w:iCs/>
          <w:lang w:val="en-US"/>
        </w:rPr>
        <w:t>Proceedings of the 8th International Conference on the Foundations of Digital Games</w:t>
      </w:r>
      <w:r w:rsidRPr="0018493B">
        <w:rPr>
          <w:rFonts w:cs="Times New Roman"/>
          <w:lang w:val="en-US"/>
        </w:rPr>
        <w:t xml:space="preserve">, </w:t>
      </w:r>
      <w:proofErr w:type="gramStart"/>
      <w:r w:rsidRPr="0018493B">
        <w:rPr>
          <w:rFonts w:cs="Times New Roman"/>
          <w:lang w:val="en-US"/>
        </w:rPr>
        <w:t>FDG  ’13</w:t>
      </w:r>
      <w:proofErr w:type="gramEnd"/>
      <w:r w:rsidRPr="0018493B">
        <w:rPr>
          <w:rFonts w:cs="Times New Roman"/>
          <w:lang w:val="en-US"/>
        </w:rPr>
        <w:t xml:space="preserve">. </w:t>
      </w:r>
      <w:proofErr w:type="gramStart"/>
      <w:r w:rsidRPr="0018493B">
        <w:rPr>
          <w:rFonts w:cs="Times New Roman"/>
          <w:lang w:val="en-US"/>
        </w:rPr>
        <w:t>p. 253–260, 2013.</w:t>
      </w:r>
      <w:proofErr w:type="gramEnd"/>
    </w:p>
    <w:p w:rsidR="0018493B" w:rsidRPr="0018493B" w:rsidRDefault="0018493B" w:rsidP="0018493B">
      <w:pPr>
        <w:pStyle w:val="Bibliography"/>
        <w:rPr>
          <w:rFonts w:cs="Times New Roman"/>
          <w:lang w:val="en-US"/>
        </w:rPr>
      </w:pPr>
      <w:proofErr w:type="gramStart"/>
      <w:r w:rsidRPr="0018493B">
        <w:rPr>
          <w:rFonts w:cs="Times New Roman"/>
          <w:lang w:val="en-US"/>
        </w:rPr>
        <w:t>WALLNER, Günter; KRIGLSTEIN, Simone.</w:t>
      </w:r>
      <w:proofErr w:type="gramEnd"/>
      <w:r w:rsidRPr="0018493B">
        <w:rPr>
          <w:rFonts w:cs="Times New Roman"/>
          <w:lang w:val="en-US"/>
        </w:rPr>
        <w:t xml:space="preserve"> </w:t>
      </w:r>
      <w:proofErr w:type="gramStart"/>
      <w:r w:rsidRPr="0018493B">
        <w:rPr>
          <w:rFonts w:cs="Times New Roman"/>
          <w:lang w:val="en-US"/>
        </w:rPr>
        <w:t xml:space="preserve">A spatiotemporal visualization approach for the analysis of </w:t>
      </w:r>
      <w:proofErr w:type="spellStart"/>
      <w:r w:rsidRPr="0018493B">
        <w:rPr>
          <w:rFonts w:cs="Times New Roman"/>
          <w:lang w:val="en-US"/>
        </w:rPr>
        <w:t>gameplay</w:t>
      </w:r>
      <w:proofErr w:type="spellEnd"/>
      <w:r w:rsidRPr="0018493B">
        <w:rPr>
          <w:rFonts w:cs="Times New Roman"/>
          <w:lang w:val="en-US"/>
        </w:rPr>
        <w:t xml:space="preserve"> data.</w:t>
      </w:r>
      <w:proofErr w:type="gramEnd"/>
      <w:r w:rsidRPr="0018493B">
        <w:rPr>
          <w:rFonts w:cs="Times New Roman"/>
          <w:lang w:val="en-US"/>
        </w:rPr>
        <w:t xml:space="preserve"> </w:t>
      </w:r>
      <w:r w:rsidRPr="0018493B">
        <w:rPr>
          <w:rFonts w:cs="Times New Roman"/>
          <w:i/>
          <w:iCs/>
          <w:lang w:val="en-US"/>
        </w:rPr>
        <w:t>Proceedings of the SIGCHI Conference on Human Factors in Computing Systems</w:t>
      </w:r>
      <w:r w:rsidRPr="0018493B">
        <w:rPr>
          <w:rFonts w:cs="Times New Roman"/>
          <w:lang w:val="en-US"/>
        </w:rPr>
        <w:t xml:space="preserve">, </w:t>
      </w:r>
      <w:proofErr w:type="gramStart"/>
      <w:r w:rsidRPr="0018493B">
        <w:rPr>
          <w:rFonts w:cs="Times New Roman"/>
          <w:lang w:val="en-US"/>
        </w:rPr>
        <w:t>CHI  ’12</w:t>
      </w:r>
      <w:proofErr w:type="gramEnd"/>
      <w:r w:rsidRPr="0018493B">
        <w:rPr>
          <w:rFonts w:cs="Times New Roman"/>
          <w:lang w:val="en-US"/>
        </w:rPr>
        <w:t xml:space="preserve">. </w:t>
      </w:r>
      <w:proofErr w:type="gramStart"/>
      <w:r w:rsidRPr="0018493B">
        <w:rPr>
          <w:rFonts w:cs="Times New Roman"/>
          <w:lang w:val="en-US"/>
        </w:rPr>
        <w:t>p. 1115–1124, 2012.</w:t>
      </w:r>
      <w:proofErr w:type="gramEnd"/>
      <w:r w:rsidRPr="0018493B">
        <w:rPr>
          <w:rFonts w:cs="Times New Roman"/>
          <w:lang w:val="en-US"/>
        </w:rPr>
        <w:t xml:space="preserve"> </w:t>
      </w:r>
      <w:proofErr w:type="spellStart"/>
      <w:r w:rsidRPr="0018493B">
        <w:rPr>
          <w:rFonts w:cs="Times New Roman"/>
          <w:lang w:val="en-US"/>
        </w:rPr>
        <w:t>Acesso</w:t>
      </w:r>
      <w:proofErr w:type="spellEnd"/>
      <w:r w:rsidRPr="0018493B">
        <w:rPr>
          <w:rFonts w:cs="Times New Roman"/>
          <w:lang w:val="en-US"/>
        </w:rPr>
        <w:t xml:space="preserve"> </w:t>
      </w:r>
      <w:proofErr w:type="spellStart"/>
      <w:r w:rsidRPr="0018493B">
        <w:rPr>
          <w:rFonts w:cs="Times New Roman"/>
          <w:lang w:val="en-US"/>
        </w:rPr>
        <w:t>em</w:t>
      </w:r>
      <w:proofErr w:type="spellEnd"/>
      <w:r w:rsidRPr="0018493B">
        <w:rPr>
          <w:rFonts w:cs="Times New Roman"/>
          <w:lang w:val="en-US"/>
        </w:rPr>
        <w:t>: 24 jun. 2013.</w:t>
      </w:r>
    </w:p>
    <w:p w:rsidR="0018493B" w:rsidRPr="0018493B" w:rsidRDefault="0018493B" w:rsidP="0018493B">
      <w:pPr>
        <w:pStyle w:val="Bibliography"/>
        <w:rPr>
          <w:rFonts w:cs="Times New Roman"/>
        </w:rPr>
      </w:pPr>
      <w:r w:rsidRPr="0018493B">
        <w:rPr>
          <w:rFonts w:cs="Times New Roman"/>
          <w:lang w:val="en-US"/>
        </w:rPr>
        <w:t xml:space="preserve">ZOELLER, Georg. </w:t>
      </w:r>
      <w:proofErr w:type="gramStart"/>
      <w:r w:rsidRPr="0018493B">
        <w:rPr>
          <w:rFonts w:cs="Times New Roman"/>
          <w:i/>
          <w:iCs/>
          <w:lang w:val="en-US"/>
        </w:rPr>
        <w:t>Development telemetry in video games projects</w:t>
      </w:r>
      <w:r w:rsidRPr="0018493B">
        <w:rPr>
          <w:rFonts w:cs="Times New Roman"/>
          <w:lang w:val="en-US"/>
        </w:rPr>
        <w:t>.</w:t>
      </w:r>
      <w:proofErr w:type="gramEnd"/>
      <w:r w:rsidRPr="0018493B">
        <w:rPr>
          <w:rFonts w:cs="Times New Roman"/>
          <w:lang w:val="en-US"/>
        </w:rPr>
        <w:t xml:space="preserve"> </w:t>
      </w:r>
      <w:r w:rsidRPr="0018493B">
        <w:rPr>
          <w:rFonts w:cs="Times New Roman"/>
        </w:rPr>
        <w:t xml:space="preserve">Disponível em: &lt;http://gdc.gulbsoft.org/talk&gt;. Acesso em: 28 jun. 2013. </w:t>
      </w:r>
    </w:p>
    <w:p w:rsidR="00E10C79" w:rsidRPr="00590D59" w:rsidRDefault="00355AD3"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675B" w:rsidRDefault="0028675B" w:rsidP="009B29FB">
      <w:pPr>
        <w:spacing w:line="240" w:lineRule="auto"/>
      </w:pPr>
      <w:r>
        <w:separator/>
      </w:r>
    </w:p>
  </w:endnote>
  <w:endnote w:type="continuationSeparator" w:id="0">
    <w:p w:rsidR="0028675B" w:rsidRDefault="0028675B"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675B" w:rsidRDefault="0028675B" w:rsidP="009B29FB">
      <w:pPr>
        <w:spacing w:line="240" w:lineRule="auto"/>
      </w:pPr>
      <w:r>
        <w:separator/>
      </w:r>
    </w:p>
  </w:footnote>
  <w:footnote w:type="continuationSeparator" w:id="0">
    <w:p w:rsidR="0028675B" w:rsidRDefault="0028675B" w:rsidP="009B29FB">
      <w:pPr>
        <w:spacing w:line="240" w:lineRule="auto"/>
      </w:pPr>
      <w:r>
        <w:continuationSeparator/>
      </w:r>
    </w:p>
  </w:footnote>
  <w:footnote w:id="1">
    <w:p w:rsidR="009B29FB" w:rsidRPr="009B29FB" w:rsidRDefault="009B29FB">
      <w:pPr>
        <w:pStyle w:val="FootnoteText"/>
        <w:rPr>
          <w:lang w:val="en-US"/>
        </w:rPr>
      </w:pPr>
      <w:r>
        <w:rPr>
          <w:rStyle w:val="FootnoteReference"/>
        </w:rPr>
        <w:footnoteRef/>
      </w:r>
      <w:r w:rsidRPr="009B29FB">
        <w:rPr>
          <w:lang w:val="en-US"/>
        </w:rPr>
        <w:t xml:space="preserve"> </w:t>
      </w:r>
      <w:r>
        <w:rPr>
          <w:lang w:val="en-US"/>
        </w:rPr>
        <w:t xml:space="preserve">From </w:t>
      </w:r>
      <w:r w:rsidR="00355AD3">
        <w:rPr>
          <w:lang w:val="en-US"/>
        </w:rPr>
        <w:fldChar w:fldCharType="begin"/>
      </w:r>
      <w:r>
        <w:rPr>
          <w:lang w:val="en-US"/>
        </w:rPr>
        <w:instrText xml:space="preserve"> ADDIN ZOTERO_ITEM CSL_CITATION {"citationID":"67vcjn779","properties":{"formattedCitation":"{\\rtf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355AD3">
        <w:rPr>
          <w:lang w:val="en-US"/>
        </w:rPr>
        <w:fldChar w:fldCharType="separate"/>
      </w:r>
      <w:r w:rsidRPr="009B29FB">
        <w:rPr>
          <w:rFonts w:cs="Times New Roman"/>
          <w:szCs w:val="24"/>
          <w:lang w:val="en-US"/>
        </w:rPr>
        <w:t xml:space="preserve">(KIM </w:t>
      </w:r>
      <w:r w:rsidRPr="009B29FB">
        <w:rPr>
          <w:rFonts w:cs="Times New Roman"/>
          <w:i/>
          <w:iCs/>
          <w:szCs w:val="24"/>
          <w:lang w:val="en-US"/>
        </w:rPr>
        <w:t>et al.</w:t>
      </w:r>
      <w:r w:rsidRPr="009B29FB">
        <w:rPr>
          <w:rFonts w:cs="Times New Roman"/>
          <w:szCs w:val="24"/>
          <w:lang w:val="en-US"/>
        </w:rPr>
        <w:t>, 2008)</w:t>
      </w:r>
      <w:r w:rsidR="00355AD3">
        <w:rPr>
          <w:lang w:val="en-US"/>
        </w:rPr>
        <w:fldChar w:fldCharType="end"/>
      </w:r>
      <w:r>
        <w:rPr>
          <w:lang w:val="en-US"/>
        </w:rPr>
        <w:t>, UIEs are events occurred when the user interacted with the system. For example, the dragon’s death sequence begins after the player killed the dragon, where the death sequence is the event occurred by the player’s action.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72322"/>
    <w:rsid w:val="000B32EA"/>
    <w:rsid w:val="000B605A"/>
    <w:rsid w:val="000F2AA8"/>
    <w:rsid w:val="00135F35"/>
    <w:rsid w:val="0017137D"/>
    <w:rsid w:val="0018493B"/>
    <w:rsid w:val="001B40A9"/>
    <w:rsid w:val="002253FF"/>
    <w:rsid w:val="00261FDC"/>
    <w:rsid w:val="0028675B"/>
    <w:rsid w:val="002963E6"/>
    <w:rsid w:val="002F0282"/>
    <w:rsid w:val="00307C02"/>
    <w:rsid w:val="00323B2B"/>
    <w:rsid w:val="00343380"/>
    <w:rsid w:val="00355AD3"/>
    <w:rsid w:val="00391655"/>
    <w:rsid w:val="00394ECA"/>
    <w:rsid w:val="003B679F"/>
    <w:rsid w:val="003D7986"/>
    <w:rsid w:val="00482182"/>
    <w:rsid w:val="00493AB2"/>
    <w:rsid w:val="004A02BE"/>
    <w:rsid w:val="004A43DF"/>
    <w:rsid w:val="004A52C3"/>
    <w:rsid w:val="004B5291"/>
    <w:rsid w:val="004B7984"/>
    <w:rsid w:val="004D19F3"/>
    <w:rsid w:val="004E6EA8"/>
    <w:rsid w:val="004F25E3"/>
    <w:rsid w:val="004F6850"/>
    <w:rsid w:val="005019FB"/>
    <w:rsid w:val="005143E8"/>
    <w:rsid w:val="00540409"/>
    <w:rsid w:val="00553863"/>
    <w:rsid w:val="00580B3F"/>
    <w:rsid w:val="00590D59"/>
    <w:rsid w:val="005B0452"/>
    <w:rsid w:val="006168FC"/>
    <w:rsid w:val="00692DC1"/>
    <w:rsid w:val="006D61BD"/>
    <w:rsid w:val="006E35A8"/>
    <w:rsid w:val="006E5254"/>
    <w:rsid w:val="007006C5"/>
    <w:rsid w:val="00706115"/>
    <w:rsid w:val="00706193"/>
    <w:rsid w:val="00732511"/>
    <w:rsid w:val="007820DA"/>
    <w:rsid w:val="0078727B"/>
    <w:rsid w:val="00806A70"/>
    <w:rsid w:val="0081631A"/>
    <w:rsid w:val="00831B47"/>
    <w:rsid w:val="00837451"/>
    <w:rsid w:val="00932B8B"/>
    <w:rsid w:val="00952938"/>
    <w:rsid w:val="00984BDE"/>
    <w:rsid w:val="009B0046"/>
    <w:rsid w:val="009B29FB"/>
    <w:rsid w:val="009B6882"/>
    <w:rsid w:val="00A5042E"/>
    <w:rsid w:val="00A56254"/>
    <w:rsid w:val="00A96A44"/>
    <w:rsid w:val="00AC73B8"/>
    <w:rsid w:val="00AF10DC"/>
    <w:rsid w:val="00AF28F4"/>
    <w:rsid w:val="00B925AD"/>
    <w:rsid w:val="00C01FD9"/>
    <w:rsid w:val="00C163D3"/>
    <w:rsid w:val="00C21F3C"/>
    <w:rsid w:val="00C35698"/>
    <w:rsid w:val="00C45496"/>
    <w:rsid w:val="00C5789E"/>
    <w:rsid w:val="00C85E04"/>
    <w:rsid w:val="00CB1A5F"/>
    <w:rsid w:val="00CB5E8D"/>
    <w:rsid w:val="00D2321E"/>
    <w:rsid w:val="00D722F5"/>
    <w:rsid w:val="00D906C5"/>
    <w:rsid w:val="00D96CB8"/>
    <w:rsid w:val="00DC4DD4"/>
    <w:rsid w:val="00DD25F2"/>
    <w:rsid w:val="00DD547F"/>
    <w:rsid w:val="00DE331C"/>
    <w:rsid w:val="00DF393E"/>
    <w:rsid w:val="00E07218"/>
    <w:rsid w:val="00E10C79"/>
    <w:rsid w:val="00E25212"/>
    <w:rsid w:val="00E62D00"/>
    <w:rsid w:val="00E678D0"/>
    <w:rsid w:val="00E826BA"/>
    <w:rsid w:val="00ED236E"/>
    <w:rsid w:val="00F0023F"/>
    <w:rsid w:val="00F2026A"/>
    <w:rsid w:val="00F26EFB"/>
    <w:rsid w:val="00F2742B"/>
    <w:rsid w:val="00F63BF5"/>
    <w:rsid w:val="00F93A24"/>
    <w:rsid w:val="00FB095B"/>
    <w:rsid w:val="00FC0C3B"/>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006315"/>
    <w:pPr>
      <w:spacing w:after="200"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semiHidden/>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D5339B-20C1-401D-84B6-F86CE06D0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13</Pages>
  <Words>8797</Words>
  <Characters>50144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54</cp:revision>
  <dcterms:created xsi:type="dcterms:W3CDTF">2013-06-22T18:48:00Z</dcterms:created>
  <dcterms:modified xsi:type="dcterms:W3CDTF">2013-06-28T17:44:00Z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id="Zt0QbkaI"/&gt;&lt;style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