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97" w:rsidRPr="001E187B" w:rsidRDefault="004B6C97" w:rsidP="004B6C97">
      <w:pPr>
        <w:pStyle w:val="Heading1"/>
        <w:rPr>
          <w:lang w:val="en-US"/>
        </w:rPr>
      </w:pPr>
      <w:bookmarkStart w:id="0" w:name="_Toc354161751"/>
      <w:r w:rsidRPr="001E187B">
        <w:rPr>
          <w:lang w:val="en-US"/>
        </w:rPr>
        <w:t>– Evaluation</w:t>
      </w:r>
      <w:bookmarkEnd w:id="0"/>
    </w:p>
    <w:p w:rsidR="004B6C97" w:rsidRPr="00740C64" w:rsidRDefault="004B6C97" w:rsidP="004B6C97">
      <w:pPr>
        <w:pStyle w:val="Heading2"/>
        <w:rPr>
          <w:lang w:val="en-US"/>
        </w:rPr>
      </w:pPr>
      <w:bookmarkStart w:id="1" w:name="_Toc354161752"/>
      <w:r w:rsidRPr="001E187B">
        <w:rPr>
          <w:lang w:val="en-US"/>
        </w:rPr>
        <w:t>Introduction</w:t>
      </w:r>
      <w:bookmarkEnd w:id="1"/>
    </w:p>
    <w:p w:rsidR="004B6C97" w:rsidRPr="001E187B" w:rsidRDefault="004B6C97" w:rsidP="004B6C97">
      <w:pPr>
        <w:pStyle w:val="Heading2"/>
        <w:rPr>
          <w:rStyle w:val="TabelaChar"/>
          <w:b w:val="0"/>
          <w:lang w:val="en-US"/>
        </w:rPr>
      </w:pPr>
      <w:bookmarkStart w:id="2" w:name="_Toc354161753"/>
      <w:r w:rsidRPr="001E187B">
        <w:rPr>
          <w:rStyle w:val="TabelaChar"/>
          <w:lang w:val="en-US"/>
        </w:rPr>
        <w:t>Experiment Planning</w:t>
      </w:r>
      <w:bookmarkEnd w:id="2"/>
    </w:p>
    <w:p w:rsidR="004B6C97" w:rsidRPr="001E187B" w:rsidRDefault="004B6C97" w:rsidP="004B6C97">
      <w:pPr>
        <w:pStyle w:val="Heading2"/>
        <w:rPr>
          <w:rStyle w:val="TabelaChar"/>
          <w:b w:val="0"/>
          <w:lang w:val="en-US"/>
        </w:rPr>
      </w:pPr>
      <w:bookmarkStart w:id="3" w:name="_Toc354161754"/>
      <w:r w:rsidRPr="001E187B">
        <w:rPr>
          <w:rStyle w:val="TabelaChar"/>
          <w:lang w:val="en-US"/>
        </w:rPr>
        <w:t>Experiment Execution</w:t>
      </w:r>
      <w:bookmarkEnd w:id="3"/>
    </w:p>
    <w:p w:rsidR="004B6C97" w:rsidRPr="001E187B" w:rsidRDefault="004B6C97" w:rsidP="004B6C97">
      <w:pPr>
        <w:pStyle w:val="Heading2"/>
        <w:rPr>
          <w:lang w:val="en-US"/>
        </w:rPr>
      </w:pPr>
      <w:bookmarkStart w:id="4" w:name="_Toc354161755"/>
      <w:r w:rsidRPr="001E187B">
        <w:rPr>
          <w:lang w:val="en-US"/>
        </w:rPr>
        <w:t>Statistical Analysis</w:t>
      </w:r>
      <w:bookmarkEnd w:id="4"/>
    </w:p>
    <w:p w:rsidR="004B6C97" w:rsidRPr="001E187B" w:rsidRDefault="004B6C97" w:rsidP="004B6C97">
      <w:pPr>
        <w:pStyle w:val="Heading2"/>
        <w:rPr>
          <w:lang w:val="en-US"/>
        </w:rPr>
      </w:pPr>
      <w:bookmarkStart w:id="5" w:name="_Toc354161756"/>
      <w:r w:rsidRPr="001E187B">
        <w:rPr>
          <w:lang w:val="en-US"/>
        </w:rPr>
        <w:t>Threats to Validity</w:t>
      </w:r>
      <w:bookmarkEnd w:id="5"/>
    </w:p>
    <w:p w:rsidR="004B6C97" w:rsidRPr="001E187B" w:rsidRDefault="004B6C97" w:rsidP="004B6C97">
      <w:pPr>
        <w:pStyle w:val="Heading2"/>
        <w:rPr>
          <w:lang w:val="en-US"/>
        </w:rPr>
      </w:pPr>
      <w:bookmarkStart w:id="6" w:name="_Toc354161757"/>
      <w:r w:rsidRPr="001E187B">
        <w:rPr>
          <w:lang w:val="en-US"/>
        </w:rPr>
        <w:t>Final Considerations</w:t>
      </w:r>
      <w:bookmarkEnd w:id="6"/>
    </w:p>
    <w:p w:rsidR="004B6C97" w:rsidRPr="001E187B" w:rsidRDefault="004B6C97" w:rsidP="004B6C9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  <w:lang w:val="en-US"/>
        </w:rPr>
      </w:pPr>
      <w:r w:rsidRPr="001E187B">
        <w:rPr>
          <w:lang w:val="en-US"/>
        </w:rPr>
        <w:br w:type="page"/>
      </w:r>
    </w:p>
    <w:p w:rsidR="00DC4DD4" w:rsidRDefault="00DC4DD4" w:rsidP="004B6C97">
      <w:pPr>
        <w:ind w:firstLine="0"/>
      </w:pPr>
    </w:p>
    <w:sectPr w:rsidR="00DC4DD4" w:rsidSect="00DC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35E62E16"/>
    <w:lvl w:ilvl="0">
      <w:start w:val="6"/>
      <w:numFmt w:val="decimal"/>
      <w:pStyle w:val="Heading1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C97"/>
    <w:rsid w:val="002253FF"/>
    <w:rsid w:val="00261FDC"/>
    <w:rsid w:val="004B6C97"/>
    <w:rsid w:val="00974CAA"/>
    <w:rsid w:val="00DC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97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97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C97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C97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C97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C97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C97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C97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6C97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6C97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97"/>
    <w:rPr>
      <w:rFonts w:ascii="Times New Roman" w:eastAsiaTheme="majorEastAsia" w:hAnsi="Times New Roman" w:cstheme="majorBidi"/>
      <w:b/>
      <w:bCs/>
      <w:cap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B6C97"/>
    <w:rPr>
      <w:rFonts w:ascii="Times New Roman" w:eastAsiaTheme="majorEastAsia" w:hAnsi="Times New Roman" w:cstheme="majorBidi"/>
      <w:b/>
      <w:bCs/>
      <w:caps/>
      <w:sz w:val="24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B6C97"/>
    <w:rPr>
      <w:rFonts w:ascii="Times New Roman" w:eastAsiaTheme="majorEastAsia" w:hAnsi="Times New Roman" w:cstheme="majorBidi"/>
      <w:b/>
      <w:bCs/>
      <w:caps/>
      <w:sz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4B6C97"/>
    <w:rPr>
      <w:rFonts w:ascii="Times New Roman" w:eastAsiaTheme="majorEastAsia" w:hAnsi="Times New Roman" w:cstheme="majorBidi"/>
      <w:b/>
      <w:bCs/>
      <w:iCs/>
      <w:caps/>
      <w:sz w:val="24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4B6C97"/>
    <w:rPr>
      <w:rFonts w:ascii="Times New Roman" w:eastAsiaTheme="majorEastAsia" w:hAnsi="Times New Roman" w:cstheme="majorBidi"/>
      <w:b/>
      <w:caps/>
      <w:sz w:val="24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4B6C97"/>
    <w:rPr>
      <w:rFonts w:ascii="Times New Roman" w:eastAsiaTheme="majorEastAsia" w:hAnsi="Times New Roman" w:cstheme="majorBidi"/>
      <w:b/>
      <w:iCs/>
      <w:caps/>
      <w:sz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04B6C97"/>
    <w:rPr>
      <w:rFonts w:ascii="Times New Roman" w:eastAsiaTheme="majorEastAsia" w:hAnsi="Times New Roman" w:cstheme="majorBidi"/>
      <w:b/>
      <w:iCs/>
      <w:caps/>
      <w:sz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04B6C97"/>
    <w:rPr>
      <w:rFonts w:ascii="Times New Roman" w:eastAsiaTheme="majorEastAsia" w:hAnsi="Times New Roman" w:cstheme="majorBidi"/>
      <w:b/>
      <w:caps/>
      <w:sz w:val="24"/>
      <w:szCs w:val="20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04B6C97"/>
    <w:rPr>
      <w:rFonts w:ascii="Times New Roman" w:eastAsiaTheme="majorEastAsia" w:hAnsi="Times New Roman" w:cstheme="majorBidi"/>
      <w:b/>
      <w:iCs/>
      <w:caps/>
      <w:sz w:val="24"/>
      <w:szCs w:val="20"/>
      <w:lang w:val="pt-BR"/>
    </w:rPr>
  </w:style>
  <w:style w:type="paragraph" w:customStyle="1" w:styleId="Tabela">
    <w:name w:val="Tabela"/>
    <w:basedOn w:val="Normal"/>
    <w:link w:val="TabelaChar"/>
    <w:rsid w:val="004B6C97"/>
    <w:pPr>
      <w:autoSpaceDE w:val="0"/>
      <w:autoSpaceDN w:val="0"/>
      <w:adjustRightInd w:val="0"/>
      <w:spacing w:after="40" w:line="480" w:lineRule="auto"/>
      <w:jc w:val="center"/>
    </w:pPr>
    <w:rPr>
      <w:rFonts w:cs="Arial"/>
      <w:color w:val="000000"/>
      <w:sz w:val="20"/>
    </w:rPr>
  </w:style>
  <w:style w:type="character" w:customStyle="1" w:styleId="TabelaChar">
    <w:name w:val="Tabela Char"/>
    <w:basedOn w:val="DefaultParagraphFont"/>
    <w:link w:val="Tabela"/>
    <w:rsid w:val="004B6C97"/>
    <w:rPr>
      <w:rFonts w:ascii="Times New Roman" w:hAnsi="Times New Roman" w:cs="Arial"/>
      <w:color w:val="000000"/>
      <w:sz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</cp:revision>
  <dcterms:created xsi:type="dcterms:W3CDTF">2013-05-31T16:32:00Z</dcterms:created>
  <dcterms:modified xsi:type="dcterms:W3CDTF">2013-05-31T16:32:00Z</dcterms:modified>
</cp:coreProperties>
</file>