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CF5B90" w:rsidP="00CF5B90">
      <w:pPr>
        <w:rPr>
          <w:lang w:val="en-US"/>
        </w:rPr>
      </w:pPr>
      <w:r w:rsidRPr="0096178A">
        <w:rPr>
          <w:lang w:val="en-US"/>
        </w:rPr>
        <w:t>This game flow analysis deserve</w:t>
      </w:r>
      <w:r>
        <w:rPr>
          <w:lang w:val="en-US"/>
        </w:rPr>
        <w:t>s</w:t>
      </w:r>
      <w:r w:rsidRPr="0096178A">
        <w:rPr>
          <w:lang w:val="en-US"/>
        </w:rPr>
        <w:t xml:space="preserve"> particular attention for serious games </w:t>
      </w:r>
      <w:r w:rsidRPr="003A6B92">
        <w:fldChar w:fldCharType="begin"/>
      </w:r>
      <w:r>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Pr="003A6B92">
        <w:fldChar w:fldCharType="separate"/>
      </w:r>
      <w:r w:rsidRPr="0096178A">
        <w:rPr>
          <w:rFonts w:cs="Times New Roman"/>
          <w:lang w:val="en-US"/>
        </w:rPr>
        <w:t>(ABT, 1987)</w:t>
      </w:r>
      <w:r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Pr="003A6B92">
        <w:fldChar w:fldCharType="separate"/>
      </w:r>
      <w:r w:rsidR="00762339" w:rsidRPr="00762339">
        <w:rPr>
          <w:rFonts w:cs="Times New Roman"/>
          <w:lang w:val="en-US"/>
        </w:rPr>
        <w:t>(BAKER; NAVARRO; VAN DER HOEK, 2003; NAVARRO, 2006; KOHWALTER; CLUA; MURTA, 2011)</w:t>
      </w:r>
      <w:r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for providing motivation for learning </w:t>
      </w:r>
      <w:r w:rsidRPr="003A6B92">
        <w:fldChar w:fldCharType="begin"/>
      </w:r>
      <w:r>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Pr="003A6B92">
        <w:fldChar w:fldCharType="separate"/>
      </w:r>
      <w:r w:rsidRPr="0096178A">
        <w:rPr>
          <w:rFonts w:cs="Times New Roman"/>
          <w:lang w:val="en-US"/>
        </w:rPr>
        <w:t>(PRENSKY, 2001)</w:t>
      </w:r>
      <w:r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A82263"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A82263" w:rsidRPr="0030598F">
        <w:rPr>
          <w:lang w:val="en-US"/>
        </w:rPr>
        <w:fldChar w:fldCharType="separate"/>
      </w:r>
      <w:r w:rsidR="006878A2" w:rsidRPr="006878A2">
        <w:rPr>
          <w:rFonts w:cs="Times New Roman"/>
          <w:lang w:val="en-US"/>
        </w:rPr>
        <w:t>(KOHWALTER; CLUA; MURTA, 2011)</w:t>
      </w:r>
      <w:r w:rsidR="00A82263" w:rsidRPr="0030598F">
        <w:rPr>
          <w:lang w:val="en-US"/>
        </w:rPr>
        <w:fldChar w:fldCharType="end"/>
      </w:r>
      <w:r w:rsidR="00A82263" w:rsidRPr="0030598F">
        <w:rPr>
          <w:lang w:val="en-US"/>
        </w:rPr>
        <w:fldChar w:fldCharType="begin"/>
      </w:r>
      <w:r w:rsidRPr="0030598F">
        <w:rPr>
          <w:lang w:val="en-US"/>
        </w:rPr>
        <w:instrText xml:space="preserve"> ADDIN ZOTERO_TEMP </w:instrText>
      </w:r>
      <w:r w:rsidR="00A82263"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 </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Pr="006735E0">
        <w:rPr>
          <w:color w:val="FF0000"/>
          <w:lang w:val="en-US"/>
        </w:rPr>
        <w:t>THIS THAT AND THIS</w:t>
      </w:r>
      <w:r>
        <w:rPr>
          <w:lang w:val="en-US"/>
        </w:rPr>
        <w:t>.</w:t>
      </w:r>
    </w:p>
    <w:p w:rsidR="00F219B4" w:rsidRPr="0030598F" w:rsidRDefault="00F219B4" w:rsidP="00F219B4">
      <w:pPr>
        <w:pStyle w:val="Heading2"/>
        <w:rPr>
          <w:rStyle w:val="TabelaChar"/>
          <w:rFonts w:cstheme="majorBidi"/>
          <w:color w:val="auto"/>
          <w:sz w:val="24"/>
          <w:lang w:val="en-US"/>
        </w:rPr>
      </w:pPr>
      <w:bookmarkStart w:id="2" w:name="_Toc354161741"/>
      <w:r w:rsidRPr="0030598F">
        <w:rPr>
          <w:rStyle w:val="TabelaChar"/>
          <w:rFonts w:cstheme="majorBidi"/>
          <w:color w:val="auto"/>
          <w:sz w:val="24"/>
          <w:lang w:val="en-US"/>
        </w:rPr>
        <w:t>SDM</w:t>
      </w:r>
      <w:bookmarkEnd w:id="2"/>
    </w:p>
    <w:p w:rsidR="00362A79" w:rsidRPr="0030598F" w:rsidRDefault="00362A79" w:rsidP="00362A79">
      <w:pPr>
        <w:rPr>
          <w:lang w:val="en-US"/>
        </w:rPr>
      </w:pPr>
      <w:r w:rsidRPr="0030598F">
        <w:rPr>
          <w:lang w:val="en-US"/>
        </w:rPr>
        <w:tab/>
        <w:t xml:space="preserve">In SDM, which was developed using the game engine Unity3D </w:t>
      </w:r>
      <w:r w:rsidR="00A82263"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A82263" w:rsidRPr="0030598F">
        <w:rPr>
          <w:lang w:val="en-US"/>
        </w:rPr>
        <w:fldChar w:fldCharType="separate"/>
      </w:r>
      <w:r w:rsidR="006878A2" w:rsidRPr="006878A2">
        <w:rPr>
          <w:rFonts w:cs="Times New Roman"/>
          <w:lang w:val="en-US"/>
        </w:rPr>
        <w:t>(HIGGINS, 2010)</w:t>
      </w:r>
      <w:r w:rsidR="00A82263" w:rsidRPr="0030598F">
        <w:rPr>
          <w:lang w:val="en-US"/>
        </w:rPr>
        <w:fldChar w:fldCharType="end"/>
      </w:r>
      <w:r w:rsidRPr="0030598F">
        <w:rPr>
          <w:lang w:val="en-US"/>
        </w:rPr>
        <w:t xml:space="preserve">, the player has a team of employees that are used to develop software according to contracts made with customers. The </w:t>
      </w:r>
      <w:proofErr w:type="spellStart"/>
      <w:r w:rsidRPr="0030598F">
        <w:rPr>
          <w:lang w:val="en-US"/>
        </w:rPr>
        <w:t>gameplay</w:t>
      </w:r>
      <w:proofErr w:type="spellEnd"/>
      <w:r w:rsidRPr="0030598F">
        <w:rPr>
          <w:lang w:val="en-US"/>
        </w:rPr>
        <w:t xml:space="preserve"> and game mechanics are modeled presenting possibilities to the player to decide strategies for development and define the roles for each staff member. As in any contract, the software has requirements that must be followed during development. From a </w:t>
      </w:r>
      <w:proofErr w:type="spellStart"/>
      <w:r w:rsidRPr="0030598F">
        <w:rPr>
          <w:lang w:val="en-US"/>
        </w:rPr>
        <w:t>gameplay</w:t>
      </w:r>
      <w:proofErr w:type="spellEnd"/>
      <w:r w:rsidRPr="0030598F">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w:t>
      </w:r>
    </w:p>
    <w:p w:rsidR="00362A79" w:rsidRPr="0030598F" w:rsidRDefault="00362A79" w:rsidP="00362A79">
      <w:pPr>
        <w:rPr>
          <w:szCs w:val="24"/>
          <w:lang w:val="en-US"/>
        </w:rPr>
      </w:pPr>
      <w:r w:rsidRPr="0030598F">
        <w:rPr>
          <w:lang w:val="en-US"/>
        </w:rPr>
        <w:lastRenderedPageBreak/>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role performed</w:t>
      </w:r>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A82263" w:rsidRPr="0030598F">
        <w:rPr>
          <w:lang w:val="en-US"/>
        </w:rPr>
        <w:fldChar w:fldCharType="begin"/>
      </w:r>
      <w:r w:rsidR="00DD559B" w:rsidRPr="0030598F">
        <w:rPr>
          <w:lang w:val="en-US"/>
        </w:rPr>
        <w:instrText xml:space="preserve"> REF _Ref355966768 \h </w:instrText>
      </w:r>
      <w:r w:rsidR="00A82263" w:rsidRPr="0030598F">
        <w:rPr>
          <w:lang w:val="en-US"/>
        </w:rPr>
      </w:r>
      <w:r w:rsidR="00A82263"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A82263"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on the employee, showing his human attributes, types of specializations, the possibility of training to acquire specializations, and that the employee is affect by other employees that belong to the staff team. It also illustrates the project, its characteristics and requirement.</w:t>
      </w:r>
    </w:p>
    <w:p w:rsidR="00DD559B" w:rsidRPr="0030598F" w:rsidRDefault="00DD559B" w:rsidP="00DD559B">
      <w:pPr>
        <w:keepNext/>
        <w:jc w:val="center"/>
        <w:rPr>
          <w:lang w:val="en-US"/>
        </w:rPr>
      </w:pPr>
      <w:r w:rsidRPr="0030598F">
        <w:rPr>
          <w:noProof/>
          <w:lang w:val="en-US"/>
        </w:rPr>
        <w:drawing>
          <wp:inline distT="0" distB="0" distL="0" distR="0">
            <wp:extent cx="4248150" cy="3962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rsidR="00362A79" w:rsidRPr="00B97EAB" w:rsidRDefault="00DD559B" w:rsidP="00D860E0">
      <w:pPr>
        <w:pStyle w:val="Caption"/>
        <w:spacing w:before="0" w:beforeAutospacing="0"/>
        <w:jc w:val="center"/>
        <w:rPr>
          <w:sz w:val="24"/>
          <w:szCs w:val="24"/>
        </w:rPr>
      </w:pPr>
      <w:bookmarkStart w:id="3" w:name="_Ref355966768"/>
      <w:r w:rsidRPr="00B97EAB">
        <w:rPr>
          <w:sz w:val="24"/>
          <w:szCs w:val="24"/>
        </w:rPr>
        <w:t xml:space="preserve">Figure </w:t>
      </w:r>
      <w:r w:rsidR="00A82263" w:rsidRPr="00B97EAB">
        <w:rPr>
          <w:sz w:val="24"/>
          <w:szCs w:val="24"/>
        </w:rPr>
        <w:fldChar w:fldCharType="begin"/>
      </w:r>
      <w:r w:rsidR="008762AC" w:rsidRPr="00B97EAB">
        <w:rPr>
          <w:sz w:val="24"/>
          <w:szCs w:val="24"/>
        </w:rPr>
        <w:instrText xml:space="preserve"> SEQ Figure \* ARABIC </w:instrText>
      </w:r>
      <w:r w:rsidR="00A82263" w:rsidRPr="00B97EAB">
        <w:rPr>
          <w:sz w:val="24"/>
          <w:szCs w:val="24"/>
        </w:rPr>
        <w:fldChar w:fldCharType="separate"/>
      </w:r>
      <w:r w:rsidR="00A66757">
        <w:rPr>
          <w:noProof/>
          <w:sz w:val="24"/>
          <w:szCs w:val="24"/>
        </w:rPr>
        <w:t>1</w:t>
      </w:r>
      <w:r w:rsidR="00A82263" w:rsidRPr="00B97EAB">
        <w:rPr>
          <w:sz w:val="24"/>
          <w:szCs w:val="24"/>
        </w:rPr>
        <w:fldChar w:fldCharType="end"/>
      </w:r>
      <w:bookmarkEnd w:id="3"/>
      <w:r w:rsidRPr="00B97EAB">
        <w:rPr>
          <w:sz w:val="24"/>
          <w:szCs w:val="24"/>
        </w:rPr>
        <w:t>: SDM simplified class diagram</w:t>
      </w:r>
    </w:p>
    <w:p w:rsidR="00593A36" w:rsidRPr="0030598F" w:rsidRDefault="00EE5DE9" w:rsidP="00593A36">
      <w:pPr>
        <w:pStyle w:val="Heading3"/>
        <w:rPr>
          <w:lang w:val="en-US"/>
        </w:rPr>
      </w:pPr>
      <w:r>
        <w:rPr>
          <w:lang w:val="en-US"/>
        </w:rPr>
        <w:t>Provenance Gathering</w:t>
      </w:r>
    </w:p>
    <w:p w:rsidR="00A9630F" w:rsidRDefault="00593A36" w:rsidP="00593A36">
      <w:pPr>
        <w:rPr>
          <w:lang w:val="en-US"/>
        </w:rPr>
      </w:pPr>
      <w:r w:rsidRPr="0030598F">
        <w:rPr>
          <w:lang w:val="en-US"/>
        </w:rPr>
        <w:t xml:space="preserve">The information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w:t>
      </w:r>
      <w:r w:rsidRPr="0030598F">
        <w:rPr>
          <w:lang w:val="en-US"/>
        </w:rPr>
        <w:lastRenderedPageBreak/>
        <w:t xml:space="preserve">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that action will also have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xml:space="preserve">, </w:t>
      </w:r>
      <w:r w:rsidR="00A9630F">
        <w:rPr>
          <w:lang w:val="en-US"/>
        </w:rPr>
        <w:t xml:space="preserve">the </w:t>
      </w:r>
      <w:r w:rsidRPr="0030598F">
        <w:rPr>
          <w:lang w:val="en-US"/>
        </w:rPr>
        <w:t>infor</w:t>
      </w:r>
      <w:r w:rsidR="00A9630F">
        <w:rPr>
          <w:lang w:val="en-US"/>
        </w:rPr>
        <w:t>mation of the event is collected and stored for later usage. Actions will go to their respective lists while new employees are added to the project list, creating their own list of actions. Each day passed in the game also records the state of the software development.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 contents are 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In the following paragraphs is described the information details 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made in his task</w:t>
      </w:r>
      <w:r>
        <w:rPr>
          <w:lang w:val="en-US"/>
        </w:rPr>
        <w:t>, if any.</w:t>
      </w:r>
      <w:r w:rsidR="00593A36" w:rsidRPr="0030598F">
        <w:rPr>
          <w:lang w:val="en-US"/>
        </w:rPr>
        <w:t xml:space="preserve"> Besides those, if the action </w:t>
      </w:r>
      <w:r>
        <w:rPr>
          <w:lang w:val="en-US"/>
        </w:rPr>
        <w:t xml:space="preserve">had any external influences, </w:t>
      </w:r>
      <w:r w:rsidR="00593A36" w:rsidRPr="0030598F">
        <w:rPr>
          <w:lang w:val="en-US"/>
        </w:rPr>
        <w:t>used or altered an artifact</w:t>
      </w:r>
      <w:r>
        <w:rPr>
          <w:lang w:val="en-US"/>
        </w:rPr>
        <w:t xml:space="preserve"> (prototypes or test cases)</w:t>
      </w:r>
      <w:r w:rsidR="00593A36" w:rsidRPr="0030598F">
        <w:rPr>
          <w:lang w:val="en-US"/>
        </w:rPr>
        <w:t xml:space="preserve">, </w:t>
      </w:r>
      <w:r>
        <w:rPr>
          <w:lang w:val="en-US"/>
        </w:rPr>
        <w:t xml:space="preserve">it is stored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536567" w:rsidP="00C721BB">
      <w:pPr>
        <w:rPr>
          <w:lang w:val="en-US"/>
        </w:rPr>
      </w:pPr>
      <w:r>
        <w:rPr>
          <w:lang w:val="en-US"/>
        </w:rPr>
        <w:t xml:space="preserve">The employees that participated in the development of the software are mapped to </w:t>
      </w:r>
      <w:r w:rsidRPr="00536567">
        <w:rPr>
          <w:i/>
          <w:lang w:val="en-US"/>
        </w:rPr>
        <w:t>agent</w:t>
      </w:r>
      <w:r>
        <w:rPr>
          <w:lang w:val="en-US"/>
        </w:rPr>
        <w:t xml:space="preserve"> vertex in the provenance graph. The information collected includes </w:t>
      </w:r>
      <w:r w:rsidR="00593A36" w:rsidRPr="0030598F">
        <w:rPr>
          <w:lang w:val="en-US"/>
        </w:rPr>
        <w:t>the employee’s name, his current staff grade</w:t>
      </w:r>
      <w:r>
        <w:rPr>
          <w:lang w:val="en-US"/>
        </w:rPr>
        <w:t xml:space="preserve"> (junior, mid-level, or senior)</w:t>
      </w:r>
      <w:r w:rsidR="00593A36" w:rsidRPr="0030598F">
        <w:rPr>
          <w:lang w:val="en-US"/>
        </w:rPr>
        <w:t>, his level, attributes, and specializations.</w:t>
      </w:r>
      <w:r>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c</w:t>
      </w:r>
      <w:r w:rsidR="00C721BB">
        <w:rPr>
          <w:lang w:val="en-US"/>
        </w:rPr>
        <w:t>onsumed by analysts; Test Cases</w:t>
      </w:r>
      <w:r w:rsidR="00593A36" w:rsidRPr="0030598F">
        <w:rPr>
          <w:lang w:val="en-US"/>
        </w:rPr>
        <w:t xml:space="preserve"> produced by analysts, architects, and programmers and consumed 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 xml:space="preserve">For prototypes and test cases only the day they were created and their names are stored, since actions will contain the information of </w:t>
      </w:r>
      <w:r w:rsidR="00F20B6D">
        <w:rPr>
          <w:lang w:val="en-US"/>
        </w:rPr>
        <w:lastRenderedPageBreak/>
        <w:t>when they were used.</w:t>
      </w:r>
      <w:r w:rsidR="00BE252F">
        <w:rPr>
          <w:lang w:val="en-US"/>
        </w:rPr>
        <w:t xml:space="preserve"> </w:t>
      </w:r>
      <w:r w:rsidR="00A82263" w:rsidRPr="0030598F">
        <w:rPr>
          <w:lang w:val="en-US"/>
        </w:rPr>
        <w:fldChar w:fldCharType="begin"/>
      </w:r>
      <w:r w:rsidR="00BE252F" w:rsidRPr="0030598F">
        <w:rPr>
          <w:lang w:val="en-US"/>
        </w:rPr>
        <w:instrText xml:space="preserve"> REF _Ref341884729 \h </w:instrText>
      </w:r>
      <w:r w:rsidR="00A82263" w:rsidRPr="0030598F">
        <w:rPr>
          <w:lang w:val="en-US"/>
        </w:rPr>
      </w:r>
      <w:r w:rsidR="00A82263"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A82263" w:rsidRPr="0030598F">
        <w:rPr>
          <w:lang w:val="en-US"/>
        </w:rPr>
        <w:fldChar w:fldCharType="end"/>
      </w:r>
      <w:r w:rsidR="00BE252F" w:rsidRPr="0030598F">
        <w:rPr>
          <w:lang w:val="en-US"/>
        </w:rPr>
        <w:t xml:space="preserve"> illustrates the </w:t>
      </w:r>
      <w:r w:rsidR="00BE252F">
        <w:rPr>
          <w:lang w:val="en-US"/>
        </w:rPr>
        <w:t>information collected in SDM and</w:t>
      </w:r>
      <w:r w:rsidR="00BE252F" w:rsidRPr="0030598F">
        <w:rPr>
          <w:lang w:val="en-US"/>
        </w:rPr>
        <w:t xml:space="preserve"> shown in Proof Viewer according to the </w:t>
      </w:r>
      <w:r w:rsidR="00BE252F">
        <w:rPr>
          <w:lang w:val="en-US"/>
        </w:rPr>
        <w:t>vertex</w:t>
      </w:r>
      <w:r w:rsidR="00BE252F" w:rsidRPr="0030598F">
        <w:rPr>
          <w:lang w:val="en-US"/>
        </w:rPr>
        <w:t>’s type.</w:t>
      </w:r>
    </w:p>
    <w:p w:rsidR="00B97EAB" w:rsidRDefault="00D860E0" w:rsidP="00B97EAB">
      <w:pPr>
        <w:keepNext/>
        <w:jc w:val="center"/>
      </w:pPr>
      <w:bookmarkStart w:id="4" w:name="_Toc354161742"/>
      <w:r>
        <w:rPr>
          <w:noProof/>
          <w:lang w:val="en-US"/>
        </w:rPr>
        <w:drawing>
          <wp:inline distT="0" distB="0" distL="0" distR="0">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 w:val="24"/>
          <w:szCs w:val="24"/>
        </w:rPr>
      </w:pPr>
      <w:bookmarkStart w:id="5" w:name="_Ref341884729"/>
      <w:r w:rsidRPr="00B97EAB">
        <w:rPr>
          <w:sz w:val="24"/>
          <w:szCs w:val="24"/>
        </w:rPr>
        <w:t xml:space="preserve">Figure </w:t>
      </w:r>
      <w:r w:rsidR="00A82263" w:rsidRPr="00B97EAB">
        <w:rPr>
          <w:sz w:val="24"/>
          <w:szCs w:val="24"/>
        </w:rPr>
        <w:fldChar w:fldCharType="begin"/>
      </w:r>
      <w:r w:rsidRPr="00B97EAB">
        <w:rPr>
          <w:sz w:val="24"/>
          <w:szCs w:val="24"/>
        </w:rPr>
        <w:instrText xml:space="preserve"> SEQ Figure \* ARABIC </w:instrText>
      </w:r>
      <w:r w:rsidR="00A82263" w:rsidRPr="00B97EAB">
        <w:rPr>
          <w:sz w:val="24"/>
          <w:szCs w:val="24"/>
        </w:rPr>
        <w:fldChar w:fldCharType="separate"/>
      </w:r>
      <w:r w:rsidR="00A66757">
        <w:rPr>
          <w:noProof/>
          <w:sz w:val="24"/>
          <w:szCs w:val="24"/>
        </w:rPr>
        <w:t>2</w:t>
      </w:r>
      <w:r w:rsidR="00A82263" w:rsidRPr="00B97EAB">
        <w:rPr>
          <w:sz w:val="24"/>
          <w:szCs w:val="24"/>
        </w:rPr>
        <w:fldChar w:fldCharType="end"/>
      </w:r>
      <w:bookmarkEnd w:id="5"/>
      <w:r w:rsidRPr="00B97EAB">
        <w:rPr>
          <w:sz w:val="24"/>
          <w:szCs w:val="24"/>
        </w:rPr>
        <w:t>: Information data in the provenance graph.</w:t>
      </w:r>
      <w:r w:rsidR="00DE2C36">
        <w:rPr>
          <w:sz w:val="24"/>
          <w:szCs w:val="24"/>
        </w:rPr>
        <w:t xml:space="preserve"> </w:t>
      </w:r>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
    <w:p w:rsidR="00BE252F" w:rsidRPr="0030598F" w:rsidRDefault="00ED2DCC" w:rsidP="00ED2DCC">
      <w:pPr>
        <w:rPr>
          <w:lang w:val="en-US"/>
        </w:rPr>
      </w:pPr>
      <w:r>
        <w:rPr>
          <w:lang w:val="en-US"/>
        </w:rPr>
        <w:t>At the end of a gaming session, the collected data 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Pr>
          <w:lang w:val="en-US"/>
        </w:rPr>
        <w:t xml:space="preserve"> in turn analyze</w:t>
      </w:r>
      <w:r w:rsidR="00766C88">
        <w:rPr>
          <w:lang w:val="en-US"/>
        </w:rPr>
        <w:t>s</w:t>
      </w:r>
      <w:r>
        <w:rPr>
          <w:lang w:val="en-US"/>
        </w:rPr>
        <w:t xml:space="preserve"> 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 </w:t>
      </w:r>
      <w:r w:rsidR="00766C88" w:rsidRPr="00766C88">
        <w:rPr>
          <w:i/>
          <w:lang w:val="en-US"/>
        </w:rPr>
        <w:t>Proof Viewer</w:t>
      </w:r>
      <w:r w:rsidR="00184F1A">
        <w:rPr>
          <w:lang w:val="en-US"/>
        </w:rPr>
        <w:t>.</w:t>
      </w:r>
    </w:p>
    <w:p w:rsidR="00F219B4" w:rsidRPr="0030598F" w:rsidRDefault="00F219B4" w:rsidP="00F219B4">
      <w:pPr>
        <w:pStyle w:val="Heading2"/>
        <w:rPr>
          <w:rStyle w:val="TabelaChar"/>
          <w:rFonts w:cstheme="majorBidi"/>
          <w:color w:val="auto"/>
          <w:sz w:val="24"/>
          <w:lang w:val="en-US"/>
        </w:rPr>
      </w:pPr>
      <w:r w:rsidRPr="0030598F">
        <w:rPr>
          <w:rStyle w:val="TabelaChar"/>
          <w:rFonts w:cstheme="majorBidi"/>
          <w:color w:val="auto"/>
          <w:sz w:val="24"/>
          <w:lang w:val="en-US"/>
        </w:rPr>
        <w:t xml:space="preserve">Guiding </w:t>
      </w:r>
      <w:commentRangeStart w:id="6"/>
      <w:r w:rsidRPr="0030598F">
        <w:rPr>
          <w:rStyle w:val="TabelaChar"/>
          <w:rFonts w:cstheme="majorBidi"/>
          <w:color w:val="auto"/>
          <w:sz w:val="24"/>
          <w:lang w:val="en-US"/>
        </w:rPr>
        <w:t>Example</w:t>
      </w:r>
      <w:bookmarkEnd w:id="4"/>
      <w:commentRangeEnd w:id="6"/>
      <w:r w:rsidR="00DE2C36">
        <w:rPr>
          <w:rStyle w:val="CommentReference"/>
          <w:rFonts w:eastAsiaTheme="minorHAnsi" w:cstheme="minorBidi"/>
          <w:b w:val="0"/>
          <w:bCs w:val="0"/>
          <w:caps w:val="0"/>
        </w:rPr>
        <w:commentReference w:id="6"/>
      </w:r>
    </w:p>
    <w:p w:rsidR="0030598F" w:rsidRPr="0030598F" w:rsidRDefault="0030598F" w:rsidP="0030598F">
      <w:pPr>
        <w:rPr>
          <w:lang w:val="en-US"/>
        </w:rPr>
      </w:pPr>
      <w:r w:rsidRPr="0030598F">
        <w:rPr>
          <w:lang w:val="en-US"/>
        </w:rPr>
        <w:t>Use experiment 02 as an example</w:t>
      </w:r>
      <w:r>
        <w:rPr>
          <w:lang w:val="en-US"/>
        </w:rPr>
        <w:t>.</w:t>
      </w:r>
    </w:p>
    <w:p w:rsidR="00F219B4" w:rsidRDefault="00692721" w:rsidP="00F219B4">
      <w:pPr>
        <w:pStyle w:val="Heading2"/>
        <w:rPr>
          <w:lang w:val="en-US"/>
        </w:rPr>
      </w:pPr>
      <w:r>
        <w:rPr>
          <w:lang w:val="en-US"/>
        </w:rPr>
        <w:t>Proof Viewer</w:t>
      </w:r>
    </w:p>
    <w:p w:rsidR="00FF13F9" w:rsidRDefault="00D34E3C" w:rsidP="0092265B">
      <w:pPr>
        <w:rPr>
          <w:lang w:val="en-US"/>
        </w:rPr>
      </w:pPr>
      <w:r>
        <w:rPr>
          <w:lang w:val="en-US"/>
        </w:rPr>
        <w:t xml:space="preserve">The </w:t>
      </w:r>
      <w:r w:rsidR="00D11218" w:rsidRPr="00D11218">
        <w:rPr>
          <w:i/>
          <w:lang w:val="en-US"/>
        </w:rPr>
        <w:t>game flow log</w:t>
      </w:r>
      <w:r>
        <w:rPr>
          <w:lang w:val="en-US"/>
        </w:rPr>
        <w:t xml:space="preserve"> is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analyses the information and interpret it to generate the vertices and edges of the graph</w:t>
      </w:r>
      <w:r w:rsidR="0057257B">
        <w:rPr>
          <w:lang w:val="en-US"/>
        </w:rPr>
        <w:t xml:space="preserve">, as illustrated by </w:t>
      </w:r>
      <w:r w:rsidR="00A82263">
        <w:rPr>
          <w:lang w:val="en-US"/>
        </w:rPr>
        <w:fldChar w:fldCharType="begin"/>
      </w:r>
      <w:r w:rsidR="0057257B">
        <w:rPr>
          <w:lang w:val="en-US"/>
        </w:rPr>
        <w:instrText xml:space="preserve"> REF _Ref357001089 \h </w:instrText>
      </w:r>
      <w:r w:rsidR="00A82263">
        <w:rPr>
          <w:lang w:val="en-US"/>
        </w:rPr>
      </w:r>
      <w:r w:rsidR="00A82263">
        <w:rPr>
          <w:lang w:val="en-US"/>
        </w:rPr>
        <w:fldChar w:fldCharType="separate"/>
      </w:r>
      <w:r w:rsidR="00A66757" w:rsidRPr="00A66757">
        <w:rPr>
          <w:szCs w:val="24"/>
          <w:lang w:val="en-US"/>
        </w:rPr>
        <w:t xml:space="preserve">Figure </w:t>
      </w:r>
      <w:r w:rsidR="00A66757" w:rsidRPr="00A66757">
        <w:rPr>
          <w:noProof/>
          <w:szCs w:val="24"/>
          <w:lang w:val="en-US"/>
        </w:rPr>
        <w:t>3</w:t>
      </w:r>
      <w:r w:rsidR="00A82263">
        <w:rPr>
          <w:lang w:val="en-US"/>
        </w:rPr>
        <w:fldChar w:fldCharType="end"/>
      </w:r>
      <w:r>
        <w:rPr>
          <w:lang w:val="en-US"/>
        </w:rPr>
        <w:t xml:space="preserve">. First,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then </w:t>
      </w:r>
      <w:r w:rsidR="00EE1792">
        <w:rPr>
          <w:lang w:val="en-US"/>
        </w:rPr>
        <w:t>generates</w:t>
      </w:r>
      <w:r>
        <w:rPr>
          <w:lang w:val="en-US"/>
        </w:rPr>
        <w:t xml:space="preserve"> the edges that link each vertex. </w:t>
      </w:r>
    </w:p>
    <w:p w:rsidR="0057257B" w:rsidRDefault="0057257B" w:rsidP="0057257B">
      <w:pPr>
        <w:keepNext/>
        <w:ind w:firstLine="0"/>
      </w:pPr>
      <w:r>
        <w:rPr>
          <w:noProof/>
          <w:lang w:val="en-US"/>
        </w:rPr>
        <w:lastRenderedPageBreak/>
        <w:drawing>
          <wp:inline distT="0" distB="0" distL="0" distR="0">
            <wp:extent cx="5943600" cy="237172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57257B" w:rsidRPr="0057257B" w:rsidRDefault="0057257B" w:rsidP="00D860E0">
      <w:pPr>
        <w:pStyle w:val="Caption"/>
        <w:spacing w:before="0" w:beforeAutospacing="0"/>
        <w:jc w:val="center"/>
        <w:rPr>
          <w:sz w:val="24"/>
          <w:szCs w:val="24"/>
        </w:rPr>
      </w:pPr>
      <w:bookmarkStart w:id="7" w:name="_Ref357001089"/>
      <w:r w:rsidRPr="00E46CD2">
        <w:rPr>
          <w:sz w:val="24"/>
          <w:szCs w:val="24"/>
        </w:rPr>
        <w:t xml:space="preserve">Figure </w:t>
      </w:r>
      <w:r w:rsidR="00A82263" w:rsidRPr="00E46CD2">
        <w:rPr>
          <w:sz w:val="24"/>
          <w:szCs w:val="24"/>
        </w:rPr>
        <w:fldChar w:fldCharType="begin"/>
      </w:r>
      <w:r w:rsidRPr="00E46CD2">
        <w:rPr>
          <w:sz w:val="24"/>
          <w:szCs w:val="24"/>
        </w:rPr>
        <w:instrText xml:space="preserve"> SEQ Figure \* ARABIC </w:instrText>
      </w:r>
      <w:r w:rsidR="00A82263" w:rsidRPr="00E46CD2">
        <w:rPr>
          <w:sz w:val="24"/>
          <w:szCs w:val="24"/>
        </w:rPr>
        <w:fldChar w:fldCharType="separate"/>
      </w:r>
      <w:r w:rsidR="00A66757">
        <w:rPr>
          <w:noProof/>
          <w:sz w:val="24"/>
          <w:szCs w:val="24"/>
        </w:rPr>
        <w:t>3</w:t>
      </w:r>
      <w:r w:rsidR="00A82263" w:rsidRPr="00E46CD2">
        <w:rPr>
          <w:sz w:val="24"/>
          <w:szCs w:val="24"/>
        </w:rPr>
        <w:fldChar w:fldCharType="end"/>
      </w:r>
      <w:bookmarkEnd w:id="7"/>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rsidR="00B24606" w:rsidRPr="00B24606" w:rsidRDefault="00937449" w:rsidP="00B24606">
      <w:pPr>
        <w:rPr>
          <w:color w:val="FF0000"/>
          <w:lang w:val="en-US"/>
        </w:rPr>
      </w:pPr>
      <w:r>
        <w:rPr>
          <w:lang w:val="en-US"/>
        </w:rPr>
        <w:t>To simplify th</w:t>
      </w:r>
      <w:r w:rsidR="002B2979">
        <w:rPr>
          <w:lang w:val="en-US"/>
        </w:rPr>
        <w:t>e</w:t>
      </w:r>
      <w:r>
        <w:rPr>
          <w:lang w:val="en-US"/>
        </w:rPr>
        <w:t xml:space="preserve"> </w:t>
      </w:r>
      <w:r w:rsidR="002B2979">
        <w:rPr>
          <w:lang w:val="en-US"/>
        </w:rPr>
        <w:t>first step (processing input file)</w:t>
      </w:r>
      <w:r>
        <w:rPr>
          <w:lang w:val="en-US"/>
        </w:rPr>
        <w:t xml:space="preserve">, </w:t>
      </w:r>
      <w:r w:rsidR="00D34E3C">
        <w:rPr>
          <w:lang w:val="en-US"/>
        </w:rPr>
        <w:t>the information extracted from the game is arranged in pairs, where the pair represents two vertices followed by the edge that links them. As such,</w:t>
      </w:r>
      <w:r>
        <w:rPr>
          <w:lang w:val="en-US"/>
        </w:rPr>
        <w:t xml:space="preserve"> in a pre-processing step,</w:t>
      </w:r>
      <w:r w:rsidR="00D34E3C">
        <w:rPr>
          <w:lang w:val="en-US"/>
        </w:rPr>
        <w:t xml:space="preserve"> </w:t>
      </w:r>
      <w:r w:rsidR="00FF13F9" w:rsidRPr="00A80994">
        <w:rPr>
          <w:i/>
          <w:lang w:val="en-US"/>
        </w:rPr>
        <w:t>Proof Viewer</w:t>
      </w:r>
      <w:r w:rsidR="00FF13F9">
        <w:rPr>
          <w:lang w:val="en-US"/>
        </w:rPr>
        <w:t xml:space="preserve"> generates </w:t>
      </w:r>
      <w:r>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will use </w:t>
      </w:r>
      <w:r w:rsidR="00EE1792">
        <w:rPr>
          <w:lang w:val="en-US"/>
        </w:rPr>
        <w:t>the processed vertex</w:t>
      </w:r>
      <w:r w:rsidR="00FF13F9">
        <w:rPr>
          <w:lang w:val="en-US"/>
        </w:rPr>
        <w:t xml:space="preserve"> instead of creating a new one. Otherwise it will create the vertex. This avoids duplicates, since a single vertex can appear multiple times in the file due to the nature</w:t>
      </w:r>
      <w:r w:rsidR="00EE1792">
        <w:rPr>
          <w:lang w:val="en-US"/>
        </w:rPr>
        <w:t xml:space="preserve"> of how the file 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57257B">
        <w:rPr>
          <w:lang w:val="en-US"/>
        </w:rPr>
        <w:t>So, with the vertex had multiple edges connecting it, then it would appear multiple times in the log.</w:t>
      </w:r>
      <w:r w:rsidR="001A5F00">
        <w:rPr>
          <w:lang w:val="en-US"/>
        </w:rPr>
        <w:t xml:space="preserve"> </w:t>
      </w:r>
    </w:p>
    <w:p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creates the edge and stores it in a list of edges that are later on used to generate the graph</w:t>
      </w:r>
      <w:r>
        <w:rPr>
          <w:lang w:val="en-US"/>
        </w:rPr>
        <w:t>.</w:t>
      </w:r>
      <w:r w:rsidR="00EE1792">
        <w:rPr>
          <w:lang w:val="en-US"/>
        </w:rPr>
        <w:t xml:space="preserve"> In </w:t>
      </w:r>
      <w:r w:rsidR="00EE1792" w:rsidRPr="00EE1792">
        <w:rPr>
          <w:i/>
          <w:lang w:val="en-US"/>
        </w:rPr>
        <w:t>Proof Viewer</w:t>
      </w:r>
      <w:r w:rsidR="00EE1792">
        <w:rPr>
          <w:lang w:val="en-US"/>
        </w:rPr>
        <w:t xml:space="preserve">, an edge contains pointers to the vertex source, the vertex target, and the edge’s information (value and type). The source and target are the vertices previously processed from the pair. This is done until the entire </w:t>
      </w:r>
      <w:r w:rsidR="005E66A6" w:rsidRPr="005E66A6">
        <w:rPr>
          <w:i/>
          <w:lang w:val="en-US"/>
        </w:rPr>
        <w:t>game flow log</w:t>
      </w:r>
      <w:r w:rsidR="00EE1792">
        <w:rPr>
          <w:lang w:val="en-US"/>
        </w:rPr>
        <w:t xml:space="preserve"> was processed and all edges were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the information from the </w:t>
      </w:r>
      <w:r w:rsidR="005E66A6" w:rsidRPr="005E66A6">
        <w:rPr>
          <w:i/>
          <w:lang w:val="en-US"/>
        </w:rPr>
        <w:t>game flow log</w:t>
      </w:r>
      <w:r w:rsidR="005E66A6">
        <w:rPr>
          <w:lang w:val="en-US"/>
        </w:rPr>
        <w:t xml:space="preserve"> is processed in this stage, even if they don’t initially appear in the graph.</w:t>
      </w:r>
    </w:p>
    <w:p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When generating the file 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This distinction is used by </w:t>
      </w:r>
      <w:r w:rsidRPr="00A80994">
        <w:rPr>
          <w:i/>
          <w:lang w:val="en-US"/>
        </w:rPr>
        <w:t>Proof Viewer</w:t>
      </w:r>
      <w:r>
        <w:rPr>
          <w:lang w:val="en-US"/>
        </w:rPr>
        <w:t xml:space="preserve"> when generating the vertex in order to generate the correct vertex type</w:t>
      </w:r>
      <w:r w:rsidR="0057257B">
        <w:rPr>
          <w:lang w:val="en-US"/>
        </w:rPr>
        <w:t xml:space="preserve">, without the need to process the information and decide which vertex it will be according to its characteristics, saving processing </w:t>
      </w:r>
      <w:r w:rsidR="0057257B">
        <w:rPr>
          <w:lang w:val="en-US"/>
        </w:rPr>
        <w:lastRenderedPageBreak/>
        <w:t>time</w:t>
      </w:r>
      <w:r>
        <w:rPr>
          <w:lang w:val="en-US"/>
        </w:rPr>
        <w:t>. 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6603EE">
        <w:rPr>
          <w:lang w:val="en-US"/>
        </w:rPr>
        <w:fldChar w:fldCharType="begin"/>
      </w:r>
      <w:r w:rsidR="006603EE">
        <w:rPr>
          <w:lang w:val="en-US"/>
        </w:rPr>
        <w:instrText xml:space="preserve"> REF _Ref357085234 \h </w:instrText>
      </w:r>
      <w:r w:rsidR="006603EE">
        <w:rPr>
          <w:lang w:val="en-US"/>
        </w:rPr>
      </w:r>
      <w:r w:rsidR="006603EE">
        <w:rPr>
          <w:lang w:val="en-US"/>
        </w:rPr>
        <w:fldChar w:fldCharType="separate"/>
      </w:r>
      <w:proofErr w:type="spellStart"/>
      <w:r w:rsidR="006603EE" w:rsidRPr="006603EE">
        <w:rPr>
          <w:szCs w:val="24"/>
          <w:lang w:val="en-US"/>
        </w:rPr>
        <w:t>Table</w:t>
      </w:r>
      <w:proofErr w:type="spellEnd"/>
      <w:r w:rsidR="006603EE" w:rsidRPr="006603EE">
        <w:rPr>
          <w:szCs w:val="24"/>
          <w:lang w:val="en-US"/>
        </w:rPr>
        <w:t xml:space="preserve"> </w:t>
      </w:r>
      <w:r w:rsidR="006603EE" w:rsidRPr="006603EE">
        <w:rPr>
          <w:noProof/>
          <w:szCs w:val="24"/>
          <w:lang w:val="en-US"/>
        </w:rPr>
        <w:t>1</w:t>
      </w:r>
      <w:r w:rsidR="006603EE">
        <w:rPr>
          <w:lang w:val="en-US"/>
        </w:rPr>
        <w:fldChar w:fldCharType="end"/>
      </w:r>
      <w:r w:rsidR="006603EE">
        <w:rPr>
          <w:lang w:val="en-US"/>
        </w:rPr>
        <w:t xml:space="preserve"> shows the number of fields each element </w:t>
      </w:r>
      <w:r w:rsidR="003A51DD">
        <w:rPr>
          <w:lang w:val="en-US"/>
        </w:rPr>
        <w:t>has</w:t>
      </w:r>
      <w:r w:rsidR="006603EE">
        <w:rPr>
          <w:lang w:val="en-US"/>
        </w:rPr>
        <w:t xml:space="preserve"> in the </w:t>
      </w:r>
      <w:r w:rsidR="00E06516">
        <w:rPr>
          <w:lang w:val="en-US"/>
        </w:rPr>
        <w:t xml:space="preserve">generated </w:t>
      </w:r>
      <w:r w:rsidR="006603EE">
        <w:rPr>
          <w:lang w:val="en-US"/>
        </w:rPr>
        <w:t>game flow log</w:t>
      </w:r>
      <w:r w:rsidR="00286B50">
        <w:rPr>
          <w:lang w:val="en-US"/>
        </w:rPr>
        <w:t xml:space="preserve"> file, which is a simple txt file,</w:t>
      </w:r>
      <w:r w:rsidR="00E06516">
        <w:rPr>
          <w:lang w:val="en-US"/>
        </w:rPr>
        <w:t xml:space="preserve"> from SDM</w:t>
      </w:r>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 where each field and element is separated by </w:t>
      </w:r>
      <w:r w:rsidR="006603EE" w:rsidRPr="006603EE">
        <w:rPr>
          <w:i/>
          <w:lang w:val="en-US"/>
        </w:rPr>
        <w:t>tab</w:t>
      </w:r>
      <w:r w:rsidR="006603EE">
        <w:rPr>
          <w:lang w:val="en-US"/>
        </w:rPr>
        <w:t>.</w:t>
      </w:r>
    </w:p>
    <w:p w:rsidR="00B24606" w:rsidRPr="00B24606" w:rsidRDefault="00B24606" w:rsidP="006603EE">
      <w:pPr>
        <w:pStyle w:val="Caption"/>
        <w:keepNext/>
        <w:spacing w:before="120" w:beforeAutospacing="0" w:after="120"/>
        <w:jc w:val="center"/>
        <w:rPr>
          <w:sz w:val="24"/>
          <w:szCs w:val="24"/>
        </w:rPr>
      </w:pPr>
      <w:bookmarkStart w:id="8" w:name="_Ref357085234"/>
      <w:r w:rsidRPr="00B24606">
        <w:rPr>
          <w:sz w:val="24"/>
          <w:szCs w:val="24"/>
        </w:rPr>
        <w:t xml:space="preserve">Table </w:t>
      </w:r>
      <w:r w:rsidRPr="00B24606">
        <w:rPr>
          <w:sz w:val="24"/>
          <w:szCs w:val="24"/>
        </w:rPr>
        <w:fldChar w:fldCharType="begin"/>
      </w:r>
      <w:r w:rsidRPr="00B24606">
        <w:rPr>
          <w:sz w:val="24"/>
          <w:szCs w:val="24"/>
        </w:rPr>
        <w:instrText xml:space="preserve"> SEQ Table \* ARABIC </w:instrText>
      </w:r>
      <w:r w:rsidRPr="00B24606">
        <w:rPr>
          <w:sz w:val="24"/>
          <w:szCs w:val="24"/>
        </w:rPr>
        <w:fldChar w:fldCharType="separate"/>
      </w:r>
      <w:r w:rsidRPr="00B24606">
        <w:rPr>
          <w:noProof/>
          <w:sz w:val="24"/>
          <w:szCs w:val="24"/>
        </w:rPr>
        <w:t>1</w:t>
      </w:r>
      <w:r w:rsidRPr="00B24606">
        <w:rPr>
          <w:sz w:val="24"/>
          <w:szCs w:val="24"/>
        </w:rPr>
        <w:fldChar w:fldCharType="end"/>
      </w:r>
      <w:bookmarkEnd w:id="8"/>
      <w:r w:rsidRPr="00B24606">
        <w:rPr>
          <w:sz w:val="24"/>
          <w:szCs w:val="24"/>
        </w:rPr>
        <w:t xml:space="preserve">: Number of fields for each </w:t>
      </w:r>
      <w:r w:rsidR="00E06516">
        <w:rPr>
          <w:sz w:val="24"/>
          <w:szCs w:val="24"/>
        </w:rPr>
        <w:t xml:space="preserve">element </w:t>
      </w:r>
      <w:r w:rsidRPr="00B24606">
        <w:rPr>
          <w:sz w:val="24"/>
          <w:szCs w:val="24"/>
        </w:rPr>
        <w:t>type in the input file</w:t>
      </w:r>
    </w:p>
    <w:tbl>
      <w:tblPr>
        <w:tblStyle w:val="TableGrid"/>
        <w:tblW w:w="0" w:type="auto"/>
        <w:tblLook w:val="04A0"/>
      </w:tblPr>
      <w:tblGrid>
        <w:gridCol w:w="1493"/>
        <w:gridCol w:w="1650"/>
        <w:gridCol w:w="1707"/>
        <w:gridCol w:w="1620"/>
        <w:gridCol w:w="1509"/>
        <w:gridCol w:w="1597"/>
      </w:tblGrid>
      <w:tr w:rsidR="00B24606" w:rsidTr="005E3721">
        <w:tc>
          <w:tcPr>
            <w:tcW w:w="1493" w:type="dxa"/>
          </w:tcPr>
          <w:p w:rsidR="00B24606" w:rsidRDefault="00B24606" w:rsidP="006603EE">
            <w:pPr>
              <w:ind w:firstLine="0"/>
              <w:jc w:val="center"/>
              <w:rPr>
                <w:lang w:val="en-US"/>
              </w:rPr>
            </w:pPr>
          </w:p>
        </w:tc>
        <w:tc>
          <w:tcPr>
            <w:tcW w:w="1650" w:type="dxa"/>
          </w:tcPr>
          <w:p w:rsidR="00B24606" w:rsidRDefault="00B24606" w:rsidP="006603EE">
            <w:pPr>
              <w:ind w:firstLine="0"/>
              <w:jc w:val="center"/>
              <w:rPr>
                <w:lang w:val="en-US"/>
              </w:rPr>
            </w:pPr>
            <w:r>
              <w:rPr>
                <w:lang w:val="en-US"/>
              </w:rPr>
              <w:t>Tag</w:t>
            </w:r>
          </w:p>
        </w:tc>
        <w:tc>
          <w:tcPr>
            <w:tcW w:w="1707" w:type="dxa"/>
          </w:tcPr>
          <w:p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rsidR="00B24606" w:rsidRDefault="00B24606" w:rsidP="006603EE">
            <w:pPr>
              <w:ind w:firstLine="0"/>
              <w:jc w:val="center"/>
              <w:rPr>
                <w:lang w:val="en-US"/>
              </w:rPr>
            </w:pPr>
            <w:r>
              <w:rPr>
                <w:lang w:val="en-US"/>
              </w:rPr>
              <w:t>Edge</w:t>
            </w:r>
          </w:p>
        </w:tc>
      </w:tr>
      <w:tr w:rsidR="00B24606" w:rsidTr="005E3721">
        <w:tc>
          <w:tcPr>
            <w:tcW w:w="1493" w:type="dxa"/>
          </w:tcPr>
          <w:p w:rsidR="00B24606" w:rsidRDefault="00B24606" w:rsidP="006603EE">
            <w:pPr>
              <w:ind w:firstLine="0"/>
              <w:jc w:val="center"/>
              <w:rPr>
                <w:lang w:val="en-US"/>
              </w:rPr>
            </w:pPr>
            <w:r>
              <w:rPr>
                <w:lang w:val="en-US"/>
              </w:rPr>
              <w:t># fields</w:t>
            </w:r>
          </w:p>
        </w:tc>
        <w:tc>
          <w:tcPr>
            <w:tcW w:w="1650" w:type="dxa"/>
          </w:tcPr>
          <w:p w:rsidR="00B24606" w:rsidRDefault="00B24606" w:rsidP="006603EE">
            <w:pPr>
              <w:ind w:firstLine="0"/>
              <w:jc w:val="center"/>
              <w:rPr>
                <w:lang w:val="en-US"/>
              </w:rPr>
            </w:pPr>
            <w:r>
              <w:rPr>
                <w:lang w:val="en-US"/>
              </w:rPr>
              <w:t>1</w:t>
            </w:r>
          </w:p>
        </w:tc>
        <w:tc>
          <w:tcPr>
            <w:tcW w:w="1707" w:type="dxa"/>
          </w:tcPr>
          <w:p w:rsidR="00B24606" w:rsidRDefault="00B24606" w:rsidP="006603EE">
            <w:pPr>
              <w:ind w:firstLine="0"/>
              <w:jc w:val="center"/>
              <w:rPr>
                <w:lang w:val="en-US"/>
              </w:rPr>
            </w:pPr>
            <w:r>
              <w:rPr>
                <w:lang w:val="en-US"/>
              </w:rPr>
              <w:t>12</w:t>
            </w:r>
          </w:p>
        </w:tc>
        <w:tc>
          <w:tcPr>
            <w:tcW w:w="1620" w:type="dxa"/>
          </w:tcPr>
          <w:p w:rsidR="00B24606" w:rsidRDefault="00B24606" w:rsidP="006603EE">
            <w:pPr>
              <w:ind w:firstLine="0"/>
              <w:jc w:val="center"/>
              <w:rPr>
                <w:lang w:val="en-US"/>
              </w:rPr>
            </w:pPr>
            <w:r>
              <w:rPr>
                <w:lang w:val="en-US"/>
              </w:rPr>
              <w:t>15</w:t>
            </w:r>
          </w:p>
        </w:tc>
        <w:tc>
          <w:tcPr>
            <w:tcW w:w="1509" w:type="dxa"/>
          </w:tcPr>
          <w:p w:rsidR="00B24606" w:rsidRDefault="00B24606" w:rsidP="006603EE">
            <w:pPr>
              <w:ind w:firstLine="0"/>
              <w:jc w:val="center"/>
              <w:rPr>
                <w:lang w:val="en-US"/>
              </w:rPr>
            </w:pPr>
            <w:r>
              <w:rPr>
                <w:lang w:val="en-US"/>
              </w:rPr>
              <w:t>1</w:t>
            </w:r>
          </w:p>
        </w:tc>
        <w:tc>
          <w:tcPr>
            <w:tcW w:w="1597" w:type="dxa"/>
          </w:tcPr>
          <w:p w:rsidR="00B24606" w:rsidRDefault="00B24606" w:rsidP="006603EE">
            <w:pPr>
              <w:ind w:firstLine="0"/>
              <w:jc w:val="center"/>
              <w:rPr>
                <w:lang w:val="en-US"/>
              </w:rPr>
            </w:pPr>
            <w:r>
              <w:rPr>
                <w:lang w:val="en-US"/>
              </w:rPr>
              <w:t>1</w:t>
            </w:r>
          </w:p>
        </w:tc>
      </w:tr>
    </w:tbl>
    <w:p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 consequentially, the vertices from the edges. It is done this way because </w:t>
      </w:r>
      <w:r w:rsidR="00937449" w:rsidRPr="00937449">
        <w:rPr>
          <w:i/>
          <w:lang w:val="en-US"/>
        </w:rPr>
        <w:t>Proof Viewer</w:t>
      </w:r>
      <w:r w:rsidR="00937449">
        <w:rPr>
          <w:lang w:val="en-US"/>
        </w:rPr>
        <w:t xml:space="preserve"> was </w:t>
      </w:r>
      <w:r w:rsidR="006F3777">
        <w:rPr>
          <w:lang w:val="en-US"/>
        </w:rPr>
        <w:t>based on the</w:t>
      </w:r>
      <w:r w:rsidR="00937449">
        <w:rPr>
          <w:lang w:val="en-US"/>
        </w:rPr>
        <w:t xml:space="preserve"> JUNG framework </w:t>
      </w:r>
      <w:r w:rsidR="00A82263">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A82263">
        <w:rPr>
          <w:lang w:val="en-US"/>
        </w:rPr>
        <w:fldChar w:fldCharType="separate"/>
      </w:r>
      <w:r w:rsidR="00937449" w:rsidRPr="00937449">
        <w:rPr>
          <w:rFonts w:cs="Times New Roman"/>
          <w:szCs w:val="24"/>
          <w:lang w:val="en-US"/>
        </w:rPr>
        <w:t>(JOSHUA O’MADADHAIN; DANYEL FISHER; TOM NELSON, 2010)</w:t>
      </w:r>
      <w:r w:rsidR="00A82263">
        <w:rPr>
          <w:lang w:val="en-US"/>
        </w:rPr>
        <w:fldChar w:fldCharType="end"/>
      </w:r>
      <w:r w:rsidR="00937449">
        <w:rPr>
          <w:lang w:val="en-US"/>
        </w:rPr>
        <w:t xml:space="preserve">, where an edge is created by the method </w:t>
      </w:r>
      <w:proofErr w:type="spellStart"/>
      <w:r w:rsidR="00937449" w:rsidRPr="00937449">
        <w:rPr>
          <w:i/>
          <w:lang w:val="en-US"/>
        </w:rPr>
        <w:t>addEdge</w:t>
      </w:r>
      <w:proofErr w:type="spellEnd"/>
      <w:r w:rsidR="00937449" w:rsidRPr="00937449">
        <w:rPr>
          <w:i/>
          <w:lang w:val="en-US"/>
        </w:rPr>
        <w:t>(source, target, edge)</w:t>
      </w:r>
      <w:r w:rsidR="00937449">
        <w:rPr>
          <w:lang w:val="en-US"/>
        </w:rPr>
        <w:t xml:space="preserve">, 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p>
    <w:p w:rsidR="00F219B4" w:rsidRDefault="00F3180C" w:rsidP="00F219B4">
      <w:pPr>
        <w:pStyle w:val="Heading3"/>
        <w:rPr>
          <w:lang w:val="en-US"/>
        </w:rPr>
      </w:pPr>
      <w:bookmarkStart w:id="9" w:name="_Toc354161746"/>
      <w:r>
        <w:rPr>
          <w:lang w:val="en-US"/>
        </w:rPr>
        <w:t xml:space="preserve">Graph Visualization and </w:t>
      </w:r>
      <w:r w:rsidR="00F219B4" w:rsidRPr="0030598F">
        <w:rPr>
          <w:lang w:val="en-US"/>
        </w:rPr>
        <w:t>Representations</w:t>
      </w:r>
      <w:bookmarkEnd w:id="9"/>
    </w:p>
    <w:p w:rsidR="00833860" w:rsidRDefault="00D05136" w:rsidP="0092265B">
      <w:pPr>
        <w:rPr>
          <w:lang w:val="en-US"/>
        </w:rPr>
      </w:pPr>
      <w:r>
        <w:rPr>
          <w:lang w:val="en-US"/>
        </w:rPr>
        <w:t>After the game flow log is processed and the graph is generated, it is drawn on the screen so the user can see and analyze it.</w:t>
      </w:r>
      <w:r w:rsidR="00B03CDE">
        <w:rPr>
          <w:lang w:val="en-US"/>
        </w:rPr>
        <w:t xml:space="preserve"> </w:t>
      </w:r>
      <w:r w:rsidR="00A82263">
        <w:rPr>
          <w:lang w:val="en-US"/>
        </w:rPr>
        <w:fldChar w:fldCharType="begin"/>
      </w:r>
      <w:r w:rsidR="00B03CDE">
        <w:rPr>
          <w:lang w:val="en-US"/>
        </w:rPr>
        <w:instrText xml:space="preserve"> REF _Ref357002313 \h </w:instrText>
      </w:r>
      <w:r w:rsidR="00A82263">
        <w:rPr>
          <w:lang w:val="en-US"/>
        </w:rPr>
      </w:r>
      <w:r w:rsidR="00A82263">
        <w:rPr>
          <w:lang w:val="en-US"/>
        </w:rPr>
        <w:fldChar w:fldCharType="separate"/>
      </w:r>
      <w:r w:rsidR="00A66757" w:rsidRPr="00A66757">
        <w:rPr>
          <w:szCs w:val="24"/>
          <w:lang w:val="en-US"/>
        </w:rPr>
        <w:t xml:space="preserve">Figure </w:t>
      </w:r>
      <w:r w:rsidR="00A66757" w:rsidRPr="00A66757">
        <w:rPr>
          <w:noProof/>
          <w:szCs w:val="24"/>
          <w:lang w:val="en-US"/>
        </w:rPr>
        <w:t>4</w:t>
      </w:r>
      <w:r w:rsidR="00A82263">
        <w:rPr>
          <w:lang w:val="en-US"/>
        </w:rPr>
        <w:fldChar w:fldCharType="end"/>
      </w:r>
      <w:r w:rsidR="00B03CDE">
        <w:rPr>
          <w:lang w:val="en-US"/>
        </w:rPr>
        <w:t xml:space="preserve"> illustrates the graphical user interface (GUI) from </w:t>
      </w:r>
      <w:r w:rsidR="00B03CDE" w:rsidRPr="00B03CDE">
        <w:rPr>
          <w:i/>
          <w:lang w:val="en-US"/>
        </w:rPr>
        <w:t>Proof Viewer</w:t>
      </w:r>
      <w:r w:rsidR="00516EEF">
        <w:rPr>
          <w:lang w:val="en-US"/>
        </w:rPr>
        <w:t xml:space="preserve">, using the generated provenance graph from the Guiding Example. </w:t>
      </w:r>
      <w:r w:rsidR="00B24B30">
        <w:rPr>
          <w:lang w:val="en-US"/>
        </w:rPr>
        <w:t>The provenance graph is displayed at the center of the screen</w:t>
      </w:r>
      <w:r w:rsidR="00516EEF">
        <w:rPr>
          <w:lang w:val="en-US"/>
        </w:rPr>
        <w:t xml:space="preserve"> but</w:t>
      </w:r>
      <w:r w:rsidR="00926891">
        <w:rPr>
          <w:lang w:val="en-US"/>
        </w:rPr>
        <w:t xml:space="preserve"> </w:t>
      </w:r>
      <w:r w:rsidR="00516EEF">
        <w:rPr>
          <w:lang w:val="en-US"/>
        </w:rPr>
        <w:t>d</w:t>
      </w:r>
      <w:r w:rsidR="00926891">
        <w:rPr>
          <w:lang w:val="en-US"/>
        </w:rPr>
        <w:t xml:space="preserve">ue to the graph size, only a part of it is displayed. However it is possible to change the zoom and navigate the graph. </w:t>
      </w:r>
      <w:r w:rsidR="007D45EF">
        <w:rPr>
          <w:lang w:val="en-US"/>
        </w:rPr>
        <w:t xml:space="preserve">The graph layout is set to </w:t>
      </w:r>
      <w:r w:rsidR="001A77A4">
        <w:rPr>
          <w:lang w:val="en-US"/>
        </w:rPr>
        <w:t>be similar to a</w:t>
      </w:r>
      <w:r w:rsidR="007D45EF">
        <w:rPr>
          <w:lang w:val="en-US"/>
        </w:rPr>
        <w:t xml:space="preserve"> table, were each “line” </w:t>
      </w:r>
      <w:r w:rsidR="001A77A4">
        <w:rPr>
          <w:lang w:val="en-US"/>
        </w:rPr>
        <w:t>represents the activities for 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1A77A4">
        <w:rPr>
          <w:lang w:val="en-US"/>
        </w:rPr>
        <w:t>to</w:t>
      </w:r>
      <w:r w:rsidR="00B24B30">
        <w:rPr>
          <w:lang w:val="en-US"/>
        </w:rPr>
        <w:t xml:space="preserve"> </w:t>
      </w:r>
      <w:proofErr w:type="gramStart"/>
      <w:r w:rsidR="00B24B30">
        <w:rPr>
          <w:lang w:val="en-US"/>
        </w:rPr>
        <w:t>SDM,</w:t>
      </w:r>
      <w:proofErr w:type="gramEnd"/>
      <w:r w:rsidR="00B24B30">
        <w:rPr>
          <w:lang w:val="en-US"/>
        </w:rPr>
        <w:t xml:space="preserve"> and other possible functions are located at the lower region of the interface.</w:t>
      </w:r>
      <w:r w:rsidR="006325DE">
        <w:rPr>
          <w:lang w:val="en-US"/>
        </w:rPr>
        <w:t xml:space="preserve"> Starting with the buttons, the first one is “Granularity: 7 days”. This button is only an example of grouping vertices together from the same agent. In this case, it groups vertices from the same week. </w:t>
      </w:r>
    </w:p>
    <w:p w:rsidR="00D05136" w:rsidRPr="005C7678" w:rsidRDefault="006325DE" w:rsidP="00833860">
      <w:pPr>
        <w:rPr>
          <w:lang w:val="en-US"/>
        </w:rPr>
      </w:pPr>
      <w:r>
        <w:rPr>
          <w:lang w:val="en-US"/>
        </w:rPr>
        <w:lastRenderedPageBreak/>
        <w:t>The “</w:t>
      </w:r>
      <w:proofErr w:type="spellStart"/>
      <w:r>
        <w:rPr>
          <w:lang w:val="en-US"/>
        </w:rPr>
        <w:t>CollapseAgent</w:t>
      </w:r>
      <w:proofErr w:type="spellEnd"/>
      <w:r>
        <w:rPr>
          <w:lang w:val="en-US"/>
        </w:rPr>
        <w:t xml:space="preserve">” button collapses all the agent’s vertices into him. It can be useful to detect if that agent had any influence throughout the game, instead of looking vertex by vertex. The “Collapse” button allows the user to collapse the selected vertices, while the “Extend” button will remove the last collapse made to generate the selected vertex. The “Reset” button removes all modifications made in the graph, returning it to the original state. </w:t>
      </w:r>
      <w:r w:rsidR="00833860">
        <w:rPr>
          <w:lang w:val="en-US"/>
        </w:rPr>
        <w:t>T</w:t>
      </w:r>
      <w:commentRangeStart w:id="10"/>
      <w:r>
        <w:rPr>
          <w:lang w:val="en-US"/>
        </w:rPr>
        <w:t>he “</w:t>
      </w:r>
      <w:proofErr w:type="spellStart"/>
      <w:r>
        <w:rPr>
          <w:lang w:val="en-US"/>
        </w:rPr>
        <w:t>MainGraph</w:t>
      </w:r>
      <w:proofErr w:type="spellEnd"/>
      <w:r>
        <w:rPr>
          <w:lang w:val="en-US"/>
        </w:rPr>
        <w:t>” and “</w:t>
      </w:r>
      <w:proofErr w:type="spellStart"/>
      <w:r>
        <w:rPr>
          <w:lang w:val="en-US"/>
        </w:rPr>
        <w:t>TutorialGraph</w:t>
      </w:r>
      <w:proofErr w:type="spellEnd"/>
      <w:r>
        <w:rPr>
          <w:lang w:val="en-US"/>
        </w:rPr>
        <w:t>” buttons change the displayed graph, where the main graph is the graph being analyzed and the tutorial graph is a smaller graph</w:t>
      </w:r>
      <w:r w:rsidR="00C861EC">
        <w:rPr>
          <w:lang w:val="en-US"/>
        </w:rPr>
        <w:t xml:space="preserve"> used as example</w:t>
      </w:r>
      <w:r>
        <w:rPr>
          <w:lang w:val="en-US"/>
        </w:rPr>
        <w:t>.</w:t>
      </w:r>
      <w:commentRangeEnd w:id="10"/>
      <w:r>
        <w:rPr>
          <w:rStyle w:val="CommentReference"/>
        </w:rPr>
        <w:commentReference w:id="10"/>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833860" w:rsidP="00D05136">
      <w:pPr>
        <w:keepNext/>
        <w:ind w:firstLine="0"/>
        <w:rPr>
          <w:lang w:val="en-US"/>
        </w:rPr>
      </w:pPr>
      <w:r>
        <w:rPr>
          <w:noProof/>
          <w:lang w:val="en-US"/>
        </w:rPr>
        <w:drawing>
          <wp:inline distT="0" distB="0" distL="0" distR="0">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D05136" w:rsidRPr="00D05136" w:rsidRDefault="00D05136" w:rsidP="00D860E0">
      <w:pPr>
        <w:pStyle w:val="Caption"/>
        <w:spacing w:before="0" w:beforeAutospacing="0"/>
        <w:jc w:val="center"/>
        <w:rPr>
          <w:sz w:val="24"/>
          <w:szCs w:val="24"/>
        </w:rPr>
      </w:pPr>
      <w:bookmarkStart w:id="11" w:name="_Ref357002313"/>
      <w:r w:rsidRPr="00D05136">
        <w:rPr>
          <w:sz w:val="24"/>
          <w:szCs w:val="24"/>
        </w:rPr>
        <w:t xml:space="preserve">Figure </w:t>
      </w:r>
      <w:r w:rsidR="00A82263" w:rsidRPr="00D05136">
        <w:rPr>
          <w:sz w:val="24"/>
          <w:szCs w:val="24"/>
        </w:rPr>
        <w:fldChar w:fldCharType="begin"/>
      </w:r>
      <w:r w:rsidRPr="00D05136">
        <w:rPr>
          <w:sz w:val="24"/>
          <w:szCs w:val="24"/>
        </w:rPr>
        <w:instrText xml:space="preserve"> SEQ Figure \* ARABIC </w:instrText>
      </w:r>
      <w:r w:rsidR="00A82263" w:rsidRPr="00D05136">
        <w:rPr>
          <w:sz w:val="24"/>
          <w:szCs w:val="24"/>
        </w:rPr>
        <w:fldChar w:fldCharType="separate"/>
      </w:r>
      <w:r w:rsidR="00A66757">
        <w:rPr>
          <w:noProof/>
          <w:sz w:val="24"/>
          <w:szCs w:val="24"/>
        </w:rPr>
        <w:t>4</w:t>
      </w:r>
      <w:r w:rsidR="00A82263" w:rsidRPr="00D05136">
        <w:rPr>
          <w:sz w:val="24"/>
          <w:szCs w:val="24"/>
        </w:rPr>
        <w:fldChar w:fldCharType="end"/>
      </w:r>
      <w:bookmarkEnd w:id="11"/>
      <w:r w:rsidRPr="00D05136">
        <w:rPr>
          <w:sz w:val="24"/>
          <w:szCs w:val="24"/>
        </w:rPr>
        <w:t>: Proof Viewer</w:t>
      </w:r>
      <w:r w:rsidR="00B03CDE">
        <w:rPr>
          <w:sz w:val="24"/>
          <w:szCs w:val="24"/>
        </w:rPr>
        <w:t>’s</w:t>
      </w:r>
      <w:r w:rsidRPr="00D05136">
        <w:rPr>
          <w:sz w:val="24"/>
          <w:szCs w:val="24"/>
        </w:rPr>
        <w:t xml:space="preserve"> GUI</w:t>
      </w:r>
    </w:p>
    <w:p w:rsidR="00B24B30" w:rsidRDefault="006325DE" w:rsidP="0092265B">
      <w:pPr>
        <w:rPr>
          <w:lang w:val="en-US"/>
        </w:rPr>
      </w:pPr>
      <w:r>
        <w:rPr>
          <w:lang w:val="en-US"/>
        </w:rPr>
        <w:t>The next items in the interface are the checkboxes used for filters.</w:t>
      </w:r>
      <w:r w:rsidR="00AD69BB">
        <w:rPr>
          <w:lang w:val="en-US"/>
        </w:rPr>
        <w:t xml:space="preserve"> Starting with Node filters,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w:t>
      </w:r>
      <w:r w:rsidR="00AD69BB">
        <w:rPr>
          <w:lang w:val="en-US"/>
        </w:rPr>
        <w:lastRenderedPageBreak/>
        <w:t xml:space="preserve">vertices that have no edge linking it in the current display. This is useful to clean the graph from vertices that have no edges from the displayed types. This type of filter is tied with edge filter. Edge filters display only the selected types of edges. From SDM, the edge’s types can be: Credits, Quality, Progress, Aid, Val, Discovery, Repair, Bugs, Test Cases, Morale, and Stamina. Neutral edges are edges that represent association between vertices, while the others represent influences. Note that </w:t>
      </w:r>
      <w:r w:rsidR="008027A6">
        <w:rPr>
          <w:lang w:val="en-US"/>
        </w:rPr>
        <w:t>only the “Neutral” type is selected in</w:t>
      </w:r>
      <w:r w:rsidR="00AD69BB">
        <w:rPr>
          <w:lang w:val="en-US"/>
        </w:rPr>
        <w:t xml:space="preserve"> the displayed graph from </w:t>
      </w:r>
      <w:r w:rsidR="00A82263">
        <w:rPr>
          <w:lang w:val="en-US"/>
        </w:rPr>
        <w:fldChar w:fldCharType="begin"/>
      </w:r>
      <w:r w:rsidR="00AD69BB">
        <w:rPr>
          <w:lang w:val="en-US"/>
        </w:rPr>
        <w:instrText xml:space="preserve"> REF _Ref357002313 \h </w:instrText>
      </w:r>
      <w:r w:rsidR="00A82263">
        <w:rPr>
          <w:lang w:val="en-US"/>
        </w:rPr>
      </w:r>
      <w:r w:rsidR="00A82263">
        <w:rPr>
          <w:lang w:val="en-US"/>
        </w:rPr>
        <w:fldChar w:fldCharType="separate"/>
      </w:r>
      <w:r w:rsidR="00A66757" w:rsidRPr="00A66757">
        <w:rPr>
          <w:szCs w:val="24"/>
          <w:lang w:val="en-US"/>
        </w:rPr>
        <w:t xml:space="preserve">Figure </w:t>
      </w:r>
      <w:r w:rsidR="00A66757" w:rsidRPr="00A66757">
        <w:rPr>
          <w:noProof/>
          <w:szCs w:val="24"/>
          <w:lang w:val="en-US"/>
        </w:rPr>
        <w:t>4</w:t>
      </w:r>
      <w:r w:rsidR="00A82263">
        <w:rPr>
          <w:lang w:val="en-US"/>
        </w:rPr>
        <w:fldChar w:fldCharType="end"/>
      </w:r>
      <w:r w:rsidR="00AD69BB">
        <w:rPr>
          <w:lang w:val="en-US"/>
        </w:rPr>
        <w:t xml:space="preserve">. This means that the graph is only showing neutral edges (it is set to always start the visualization with only that type selected, pre-filtering the graph). The full graph can be seen if all edge’s types are selected, resulting in the graph illustrated by </w:t>
      </w:r>
      <w:r w:rsidR="00A82263">
        <w:rPr>
          <w:lang w:val="en-US"/>
        </w:rPr>
        <w:fldChar w:fldCharType="begin"/>
      </w:r>
      <w:r w:rsidR="00AD69BB">
        <w:rPr>
          <w:lang w:val="en-US"/>
        </w:rPr>
        <w:instrText xml:space="preserve"> REF _Ref357006932 \h </w:instrText>
      </w:r>
      <w:r w:rsidR="00A82263">
        <w:rPr>
          <w:lang w:val="en-US"/>
        </w:rPr>
      </w:r>
      <w:r w:rsidR="00A82263">
        <w:rPr>
          <w:lang w:val="en-US"/>
        </w:rPr>
        <w:fldChar w:fldCharType="separate"/>
      </w:r>
      <w:r w:rsidR="00A66757" w:rsidRPr="00A66757">
        <w:rPr>
          <w:szCs w:val="24"/>
          <w:lang w:val="en-US"/>
        </w:rPr>
        <w:t xml:space="preserve">Figure </w:t>
      </w:r>
      <w:r w:rsidR="00A66757" w:rsidRPr="00A66757">
        <w:rPr>
          <w:noProof/>
          <w:szCs w:val="24"/>
          <w:lang w:val="en-US"/>
        </w:rPr>
        <w:t>5</w:t>
      </w:r>
      <w:r w:rsidR="00A82263">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p>
    <w:p w:rsidR="00F17644" w:rsidRDefault="00F17644" w:rsidP="00926891">
      <w:pPr>
        <w:keepNext/>
        <w:ind w:firstLine="0"/>
      </w:pPr>
      <w:r>
        <w:rPr>
          <w:noProof/>
          <w:lang w:val="en-US"/>
        </w:rPr>
        <w:drawing>
          <wp:inline distT="0" distB="0" distL="0" distR="0">
            <wp:extent cx="5943600" cy="250507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B24B30" w:rsidRPr="005C7678" w:rsidRDefault="00AD69BB" w:rsidP="00D860E0">
      <w:pPr>
        <w:pStyle w:val="Caption"/>
        <w:spacing w:before="0" w:beforeAutospacing="0"/>
        <w:jc w:val="center"/>
        <w:rPr>
          <w:sz w:val="24"/>
          <w:szCs w:val="24"/>
        </w:rPr>
      </w:pPr>
      <w:bookmarkStart w:id="12" w:name="_Ref357006932"/>
      <w:r w:rsidRPr="005C7678">
        <w:rPr>
          <w:sz w:val="24"/>
          <w:szCs w:val="24"/>
        </w:rPr>
        <w:t xml:space="preserve">Figure </w:t>
      </w:r>
      <w:r w:rsidR="00A82263" w:rsidRPr="005C7678">
        <w:rPr>
          <w:sz w:val="24"/>
          <w:szCs w:val="24"/>
        </w:rPr>
        <w:fldChar w:fldCharType="begin"/>
      </w:r>
      <w:r w:rsidRPr="005C7678">
        <w:rPr>
          <w:sz w:val="24"/>
          <w:szCs w:val="24"/>
        </w:rPr>
        <w:instrText xml:space="preserve"> SEQ Figure \* ARABIC </w:instrText>
      </w:r>
      <w:r w:rsidR="00A82263" w:rsidRPr="005C7678">
        <w:rPr>
          <w:sz w:val="24"/>
          <w:szCs w:val="24"/>
        </w:rPr>
        <w:fldChar w:fldCharType="separate"/>
      </w:r>
      <w:r w:rsidR="00A66757">
        <w:rPr>
          <w:noProof/>
          <w:sz w:val="24"/>
          <w:szCs w:val="24"/>
        </w:rPr>
        <w:t>5</w:t>
      </w:r>
      <w:r w:rsidR="00A82263" w:rsidRPr="005C7678">
        <w:rPr>
          <w:sz w:val="24"/>
          <w:szCs w:val="24"/>
        </w:rPr>
        <w:fldChar w:fldCharType="end"/>
      </w:r>
      <w:bookmarkEnd w:id="12"/>
      <w:r w:rsidRPr="005C7678">
        <w:rPr>
          <w:sz w:val="24"/>
          <w:szCs w:val="24"/>
        </w:rPr>
        <w:t xml:space="preserve">: </w:t>
      </w:r>
      <w:r w:rsidR="005C7678" w:rsidRPr="005C7678">
        <w:rPr>
          <w:sz w:val="24"/>
          <w:szCs w:val="24"/>
        </w:rPr>
        <w:t>Same</w:t>
      </w:r>
      <w:r w:rsidRPr="005C7678">
        <w:rPr>
          <w:sz w:val="24"/>
          <w:szCs w:val="24"/>
        </w:rPr>
        <w:t xml:space="preserve"> graph </w:t>
      </w:r>
      <w:r w:rsidR="005C7678" w:rsidRPr="005C7678">
        <w:rPr>
          <w:sz w:val="24"/>
          <w:szCs w:val="24"/>
        </w:rPr>
        <w:t>from</w:t>
      </w:r>
      <w:r w:rsidRPr="005C7678">
        <w:rPr>
          <w:sz w:val="24"/>
          <w:szCs w:val="24"/>
        </w:rPr>
        <w:t xml:space="preserve"> </w:t>
      </w:r>
      <w:fldSimple w:instr=" REF _Ref357002313 \h  \* MERGEFORMAT ">
        <w:r w:rsidR="00A66757" w:rsidRPr="00D05136">
          <w:rPr>
            <w:sz w:val="24"/>
            <w:szCs w:val="24"/>
          </w:rPr>
          <w:t xml:space="preserve">Figure </w:t>
        </w:r>
        <w:r w:rsidR="00A66757">
          <w:rPr>
            <w:noProof/>
            <w:sz w:val="24"/>
            <w:szCs w:val="24"/>
          </w:rPr>
          <w:t>4</w:t>
        </w:r>
      </w:fldSimple>
      <w:r w:rsidR="005C7678" w:rsidRPr="005C7678">
        <w:rPr>
          <w:sz w:val="24"/>
          <w:szCs w:val="24"/>
        </w:rPr>
        <w:t xml:space="preserve"> but with all edges</w:t>
      </w:r>
    </w:p>
    <w:p w:rsidR="00C861EC" w:rsidRDefault="00C861EC" w:rsidP="0092265B">
      <w:pPr>
        <w:rPr>
          <w:color w:val="FF0000"/>
          <w:lang w:val="en-US"/>
        </w:rPr>
      </w:pPr>
      <w:r>
        <w:rPr>
          <w:lang w:val="en-US"/>
        </w:rPr>
        <w:t>The edge filter is important because it allows for the identification of types of influences in the graph, filtering other influences that are not relevant for the analysis. For examp</w:t>
      </w:r>
      <w:r w:rsidRPr="00437896">
        <w:rPr>
          <w:lang w:val="en-US"/>
        </w:rPr>
        <w:t xml:space="preserve">le, </w:t>
      </w:r>
      <w:r w:rsidR="00437896" w:rsidRPr="00437896">
        <w:rPr>
          <w:lang w:val="en-US"/>
        </w:rPr>
        <w:t xml:space="preserve">at days 10 and 11,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by FIGURE. This was detected by activating only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 where </w:t>
      </w:r>
      <w:proofErr w:type="spellStart"/>
      <w:r w:rsidR="004304F7">
        <w:rPr>
          <w:lang w:val="en-US"/>
        </w:rPr>
        <w:t>Yesha</w:t>
      </w:r>
      <w:proofErr w:type="spellEnd"/>
      <w:r w:rsidR="004304F7">
        <w:rPr>
          <w:lang w:val="en-US"/>
        </w:rPr>
        <w:t xml:space="preserve"> provided an aid of 298% in day 10 and a negative aid of 248 at day 11 to Daniel. </w:t>
      </w:r>
      <w:proofErr w:type="spellStart"/>
      <w:r w:rsidR="004304F7">
        <w:rPr>
          <w:lang w:val="en-US"/>
        </w:rPr>
        <w:t>Mirax</w:t>
      </w:r>
      <w:proofErr w:type="spellEnd"/>
      <w:r w:rsidR="004304F7">
        <w:rPr>
          <w:lang w:val="en-US"/>
        </w:rPr>
        <w:t xml:space="preserve"> provided 227% and 136%. By combining the factors, at day 10 Daniel had 525% bonus in his task from aids, while at day 11 he had -112%.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437896" w:rsidP="00A66757">
      <w:pPr>
        <w:keepNext/>
        <w:ind w:firstLine="0"/>
        <w:jc w:val="center"/>
      </w:pPr>
      <w:r>
        <w:rPr>
          <w:noProof/>
          <w:lang w:val="en-US"/>
        </w:rPr>
        <w:lastRenderedPageBreak/>
        <w:drawing>
          <wp:inline distT="0" distB="0" distL="0" distR="0">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 w:val="24"/>
          <w:szCs w:val="24"/>
        </w:rPr>
      </w:pPr>
      <w:r w:rsidRPr="004304F7">
        <w:rPr>
          <w:sz w:val="24"/>
          <w:szCs w:val="24"/>
        </w:rPr>
        <w:t xml:space="preserve">Figure </w:t>
      </w:r>
      <w:r w:rsidRPr="004304F7">
        <w:rPr>
          <w:sz w:val="24"/>
          <w:szCs w:val="24"/>
        </w:rPr>
        <w:fldChar w:fldCharType="begin"/>
      </w:r>
      <w:r w:rsidRPr="004304F7">
        <w:rPr>
          <w:sz w:val="24"/>
          <w:szCs w:val="24"/>
        </w:rPr>
        <w:instrText xml:space="preserve"> SEQ Figure \* ARABIC </w:instrText>
      </w:r>
      <w:r w:rsidRPr="004304F7">
        <w:rPr>
          <w:sz w:val="24"/>
          <w:szCs w:val="24"/>
        </w:rPr>
        <w:fldChar w:fldCharType="separate"/>
      </w:r>
      <w:r w:rsidR="00A66757">
        <w:rPr>
          <w:noProof/>
          <w:sz w:val="24"/>
          <w:szCs w:val="24"/>
        </w:rPr>
        <w:t>6</w:t>
      </w:r>
      <w:r w:rsidRPr="004304F7">
        <w:rPr>
          <w:sz w:val="24"/>
          <w:szCs w:val="24"/>
        </w:rPr>
        <w:fldChar w:fldCharType="end"/>
      </w:r>
      <w:r w:rsidRPr="004304F7">
        <w:rPr>
          <w:sz w:val="24"/>
          <w:szCs w:val="24"/>
        </w:rPr>
        <w:t xml:space="preserve">: Analyzing Daniel's productivity. Left picture has only "Val" edge filter on. </w:t>
      </w:r>
      <w:r>
        <w:rPr>
          <w:sz w:val="24"/>
          <w:szCs w:val="24"/>
        </w:rPr>
        <w:t>The r</w:t>
      </w:r>
      <w:r w:rsidRPr="004304F7">
        <w:rPr>
          <w:sz w:val="24"/>
          <w:szCs w:val="24"/>
        </w:rPr>
        <w:t xml:space="preserve">ight picture </w:t>
      </w:r>
      <w:r>
        <w:rPr>
          <w:sz w:val="24"/>
          <w:szCs w:val="24"/>
        </w:rPr>
        <w:t xml:space="preserve">has with </w:t>
      </w:r>
      <w:r w:rsidRPr="004304F7">
        <w:rPr>
          <w:sz w:val="24"/>
          <w:szCs w:val="24"/>
        </w:rPr>
        <w:t>only "Aid" edge filter</w:t>
      </w:r>
      <w:r>
        <w:rPr>
          <w:sz w:val="24"/>
          <w:szCs w:val="24"/>
        </w:rPr>
        <w:t xml:space="preserve"> on. Employees are: </w:t>
      </w:r>
      <w:proofErr w:type="spellStart"/>
      <w:r>
        <w:rPr>
          <w:sz w:val="24"/>
          <w:szCs w:val="24"/>
        </w:rPr>
        <w:t>Yesha</w:t>
      </w:r>
      <w:proofErr w:type="spellEnd"/>
      <w:r>
        <w:rPr>
          <w:sz w:val="24"/>
          <w:szCs w:val="24"/>
        </w:rPr>
        <w:t xml:space="preserve"> (upper tasks), Daniel (Middle), and </w:t>
      </w:r>
      <w:proofErr w:type="spellStart"/>
      <w:proofErr w:type="gramStart"/>
      <w:r>
        <w:rPr>
          <w:sz w:val="24"/>
          <w:szCs w:val="24"/>
        </w:rPr>
        <w:t>Mirax</w:t>
      </w:r>
      <w:proofErr w:type="spellEnd"/>
      <w:r>
        <w:rPr>
          <w:sz w:val="24"/>
          <w:szCs w:val="24"/>
        </w:rPr>
        <w:t>(</w:t>
      </w:r>
      <w:proofErr w:type="gramEnd"/>
      <w:r>
        <w:rPr>
          <w:sz w:val="24"/>
          <w:szCs w:val="24"/>
        </w:rPr>
        <w:t>bottom).</w:t>
      </w:r>
    </w:p>
    <w:p w:rsidR="00390181" w:rsidRDefault="00EB6321" w:rsidP="0092265B">
      <w:pPr>
        <w:rPr>
          <w:lang w:val="en-US"/>
        </w:rPr>
      </w:pPr>
      <w:r>
        <w:rPr>
          <w:lang w:val="en-US"/>
        </w:rPr>
        <w:t xml:space="preserve">The “Attribute Status” changes the vertex color according to their values from the selected attribute. In SDM they can be: Morale, Stamina, Hours (Short from Working Hours), Weekend (marks vertices from days </w:t>
      </w:r>
      <w:proofErr w:type="spellStart"/>
      <w:proofErr w:type="gramStart"/>
      <w:r>
        <w:rPr>
          <w:lang w:val="en-US"/>
        </w:rPr>
        <w:t>saturday</w:t>
      </w:r>
      <w:proofErr w:type="spellEnd"/>
      <w:proofErr w:type="gramEnd"/>
      <w:r>
        <w:rPr>
          <w:lang w:val="en-US"/>
        </w:rPr>
        <w:t xml:space="preserve"> and </w:t>
      </w:r>
      <w:proofErr w:type="spellStart"/>
      <w:r>
        <w:rPr>
          <w:lang w:val="en-US"/>
        </w:rPr>
        <w:t>sunday</w:t>
      </w:r>
      <w:proofErr w:type="spellEnd"/>
      <w:r>
        <w:rPr>
          <w:lang w:val="en-US"/>
        </w:rPr>
        <w:t xml:space="preserve">), Credits, and Role. The vertex color will not change if it doesn’t have the selected attribute. </w:t>
      </w:r>
      <w:r w:rsidR="009F71B2">
        <w:rPr>
          <w:lang w:val="en-US"/>
        </w:rPr>
        <w:t>The default mode</w:t>
      </w:r>
      <w:r w:rsidR="005C7678">
        <w:rPr>
          <w:lang w:val="en-US"/>
        </w:rPr>
        <w:t xml:space="preserve"> colors common activities with a shade of gray and uncommon activities with different colors. Possible uncommon activities, and the color it will have, must be specified.</w:t>
      </w:r>
      <w:r w:rsidR="00390181">
        <w:rPr>
          <w:lang w:val="en-US"/>
        </w:rPr>
        <w:t xml:space="preserve"> For example, in SDM the uncommon activities are: Idle (red color), Training (purple color), Fired (brown color), Promotion (green color), Hired (</w:t>
      </w:r>
      <w:proofErr w:type="spellStart"/>
      <w:r w:rsidR="00390181">
        <w:rPr>
          <w:lang w:val="en-US"/>
        </w:rPr>
        <w:t>Cornsilk</w:t>
      </w:r>
      <w:proofErr w:type="spellEnd"/>
      <w:r w:rsidR="00390181">
        <w:rPr>
          <w:lang w:val="en-US"/>
        </w:rPr>
        <w:t xml:space="preserve"> color), and Negotiation (</w:t>
      </w:r>
      <w:proofErr w:type="spellStart"/>
      <w:r w:rsidR="00390181">
        <w:rPr>
          <w:lang w:val="en-US"/>
        </w:rPr>
        <w:t>Honeydrew</w:t>
      </w:r>
      <w:proofErr w:type="spellEnd"/>
      <w:r w:rsidR="00390181">
        <w:rPr>
          <w:lang w:val="en-US"/>
        </w:rPr>
        <w:t xml:space="preserve"> color). This color difference between vertices is useful to quickly identity non-ordinary events. For example, by looking at the graph from </w:t>
      </w:r>
      <w:r w:rsidR="00AF148A">
        <w:rPr>
          <w:lang w:val="en-US"/>
        </w:rPr>
        <w:fldChar w:fldCharType="begin"/>
      </w:r>
      <w:r w:rsidR="00AF148A">
        <w:rPr>
          <w:lang w:val="en-US"/>
        </w:rPr>
        <w:instrText xml:space="preserve"> REF _Ref357080472 \h </w:instrText>
      </w:r>
      <w:r w:rsidR="00AF148A">
        <w:rPr>
          <w:lang w:val="en-US"/>
        </w:rPr>
      </w:r>
      <w:r w:rsidR="00AF148A">
        <w:rPr>
          <w:lang w:val="en-US"/>
        </w:rPr>
        <w:fldChar w:fldCharType="separate"/>
      </w:r>
      <w:r w:rsidR="00A66757" w:rsidRPr="00A66757">
        <w:rPr>
          <w:szCs w:val="24"/>
          <w:lang w:val="en-US"/>
        </w:rPr>
        <w:t xml:space="preserve">Figure </w:t>
      </w:r>
      <w:r w:rsidR="00A66757" w:rsidRPr="00A66757">
        <w:rPr>
          <w:noProof/>
          <w:szCs w:val="24"/>
          <w:lang w:val="en-US"/>
        </w:rPr>
        <w:t>7</w:t>
      </w:r>
      <w:r w:rsidR="00AF148A">
        <w:rPr>
          <w:lang w:val="en-US"/>
        </w:rPr>
        <w:fldChar w:fldCharType="end"/>
      </w:r>
      <w:r w:rsidR="00AF148A">
        <w:rPr>
          <w:lang w:val="en-US"/>
        </w:rPr>
        <w:t xml:space="preserve"> it is possible to quickly identify that an employee trained for one week and was idle for four days after that. Also that employee Daniel was fired while </w:t>
      </w:r>
      <w:proofErr w:type="spellStart"/>
      <w:r w:rsidR="00AF148A">
        <w:rPr>
          <w:lang w:val="en-US"/>
        </w:rPr>
        <w:t>Mirax</w:t>
      </w:r>
      <w:proofErr w:type="spellEnd"/>
      <w:r w:rsidR="00AF148A">
        <w:rPr>
          <w:lang w:val="en-US"/>
        </w:rPr>
        <w:t xml:space="preserve"> was promoted, and that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 w:val="24"/>
          <w:szCs w:val="24"/>
        </w:rPr>
      </w:pPr>
      <w:bookmarkStart w:id="13" w:name="_Ref357080472"/>
      <w:r w:rsidRPr="00390181">
        <w:rPr>
          <w:sz w:val="24"/>
          <w:szCs w:val="24"/>
        </w:rPr>
        <w:t xml:space="preserve">Figure </w:t>
      </w:r>
      <w:r w:rsidRPr="00390181">
        <w:rPr>
          <w:sz w:val="24"/>
          <w:szCs w:val="24"/>
        </w:rPr>
        <w:fldChar w:fldCharType="begin"/>
      </w:r>
      <w:r w:rsidRPr="00390181">
        <w:rPr>
          <w:sz w:val="24"/>
          <w:szCs w:val="24"/>
        </w:rPr>
        <w:instrText xml:space="preserve"> SEQ Figure \* ARABIC </w:instrText>
      </w:r>
      <w:r w:rsidRPr="00390181">
        <w:rPr>
          <w:sz w:val="24"/>
          <w:szCs w:val="24"/>
        </w:rPr>
        <w:fldChar w:fldCharType="separate"/>
      </w:r>
      <w:r w:rsidR="00A66757">
        <w:rPr>
          <w:noProof/>
          <w:sz w:val="24"/>
          <w:szCs w:val="24"/>
        </w:rPr>
        <w:t>7</w:t>
      </w:r>
      <w:r w:rsidRPr="00390181">
        <w:rPr>
          <w:sz w:val="24"/>
          <w:szCs w:val="24"/>
        </w:rPr>
        <w:fldChar w:fldCharType="end"/>
      </w:r>
      <w:bookmarkEnd w:id="13"/>
      <w:r w:rsidRPr="00390181">
        <w:rPr>
          <w:sz w:val="24"/>
          <w:szCs w:val="24"/>
        </w:rPr>
        <w:t>: Same g</w:t>
      </w:r>
      <w:r w:rsidR="00AF148A">
        <w:rPr>
          <w:sz w:val="24"/>
          <w:szCs w:val="24"/>
        </w:rPr>
        <w:t>raph from</w:t>
      </w:r>
      <w:r w:rsidRPr="00390181">
        <w:rPr>
          <w:sz w:val="24"/>
          <w:szCs w:val="24"/>
        </w:rPr>
        <w:t xml:space="preserve"> </w:t>
      </w:r>
      <w:fldSimple w:instr=" REF _Ref357002313 \h  \* MERGEFORMAT ">
        <w:r w:rsidR="00A66757" w:rsidRPr="00D05136">
          <w:rPr>
            <w:sz w:val="24"/>
            <w:szCs w:val="24"/>
          </w:rPr>
          <w:t xml:space="preserve">Figure </w:t>
        </w:r>
        <w:r w:rsidR="00A66757">
          <w:rPr>
            <w:noProof/>
            <w:sz w:val="24"/>
            <w:szCs w:val="24"/>
          </w:rPr>
          <w:t>4</w:t>
        </w:r>
      </w:fldSimple>
      <w:r w:rsidRPr="00390181">
        <w:rPr>
          <w:sz w:val="24"/>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 xml:space="preserve">type of visualization by evaluating attributes </w:t>
      </w:r>
      <w:r w:rsidR="00EB6321">
        <w:rPr>
          <w:lang w:val="en-US"/>
        </w:rPr>
        <w:t xml:space="preserve">is useful to quickly identify particular sections from the graph. </w:t>
      </w:r>
      <w:r w:rsidR="00570F50">
        <w:rPr>
          <w:lang w:val="en-US"/>
        </w:rPr>
        <w:t xml:space="preserve">Another example in the same scenario is to check the player’s economy. By changing the visualization to evaluate Credits instead of the default mode, the vertices that have the player’s credits value changes their color according to its status. By looking at </w:t>
      </w:r>
      <w:r w:rsidR="00F64A62">
        <w:rPr>
          <w:lang w:val="en-US"/>
        </w:rPr>
        <w:fldChar w:fldCharType="begin"/>
      </w:r>
      <w:r w:rsidR="00F64A62">
        <w:rPr>
          <w:lang w:val="en-US"/>
        </w:rPr>
        <w:instrText xml:space="preserve"> REF _Ref357082572 \h </w:instrText>
      </w:r>
      <w:r w:rsidR="00F64A62">
        <w:rPr>
          <w:lang w:val="en-US"/>
        </w:rPr>
      </w:r>
      <w:r w:rsidR="00F64A62">
        <w:rPr>
          <w:lang w:val="en-US"/>
        </w:rPr>
        <w:fldChar w:fldCharType="separate"/>
      </w:r>
      <w:r w:rsidR="00A66757" w:rsidRPr="00A66757">
        <w:rPr>
          <w:szCs w:val="24"/>
          <w:lang w:val="en-US"/>
        </w:rPr>
        <w:t xml:space="preserve">Figure </w:t>
      </w:r>
      <w:r w:rsidR="00A66757" w:rsidRPr="00A66757">
        <w:rPr>
          <w:noProof/>
          <w:szCs w:val="24"/>
          <w:lang w:val="en-US"/>
        </w:rPr>
        <w:t>8</w:t>
      </w:r>
      <w:r w:rsidR="00F64A62">
        <w:rPr>
          <w:lang w:val="en-US"/>
        </w:rPr>
        <w:fldChar w:fldCharType="end"/>
      </w:r>
      <w:r w:rsidR="00570F50">
        <w:rPr>
          <w:lang w:val="en-US"/>
        </w:rPr>
        <w:t xml:space="preserve">, it is possible to see that the player’s ran out after day 10. It is also possible to identify the source of this problem by activating the Credits edge filter, which is illustrated at </w:t>
      </w:r>
      <w:r w:rsidR="00F64A62">
        <w:rPr>
          <w:lang w:val="en-US"/>
        </w:rPr>
        <w:fldChar w:fldCharType="begin"/>
      </w:r>
      <w:r w:rsidR="00F64A62">
        <w:rPr>
          <w:lang w:val="en-US"/>
        </w:rPr>
        <w:instrText xml:space="preserve"> REF _Ref357082598 \h </w:instrText>
      </w:r>
      <w:r w:rsidR="00F64A62">
        <w:rPr>
          <w:lang w:val="en-US"/>
        </w:rPr>
      </w:r>
      <w:r w:rsidR="00F64A62">
        <w:rPr>
          <w:lang w:val="en-US"/>
        </w:rPr>
        <w:fldChar w:fldCharType="separate"/>
      </w:r>
      <w:r w:rsidR="00A66757" w:rsidRPr="00A66757">
        <w:rPr>
          <w:szCs w:val="24"/>
          <w:lang w:val="en-US"/>
        </w:rPr>
        <w:t xml:space="preserve">Figure </w:t>
      </w:r>
      <w:r w:rsidR="00A66757" w:rsidRPr="00A66757">
        <w:rPr>
          <w:noProof/>
          <w:szCs w:val="24"/>
          <w:lang w:val="en-US"/>
        </w:rPr>
        <w:t>9</w:t>
      </w:r>
      <w:r w:rsidR="00F64A62">
        <w:rPr>
          <w:lang w:val="en-US"/>
        </w:rPr>
        <w:fldChar w:fldCharType="end"/>
      </w:r>
      <w:r w:rsidR="00F64A62">
        <w:rPr>
          <w:lang w:val="en-US"/>
        </w:rPr>
        <w:fldChar w:fldCharType="begin"/>
      </w:r>
      <w:r w:rsidR="00F64A62">
        <w:rPr>
          <w:lang w:val="en-US"/>
        </w:rPr>
        <w:instrText xml:space="preserve"> REF _Ref357082572 \h </w:instrText>
      </w:r>
      <w:r w:rsidR="00F64A62">
        <w:rPr>
          <w:lang w:val="en-US"/>
        </w:rPr>
      </w:r>
      <w:r w:rsidR="00F64A62">
        <w:rPr>
          <w:lang w:val="en-US"/>
        </w:rPr>
        <w:fldChar w:fldCharType="separate"/>
      </w:r>
      <w:r w:rsidR="00A66757" w:rsidRPr="00A66757">
        <w:rPr>
          <w:szCs w:val="24"/>
          <w:lang w:val="en-US"/>
        </w:rPr>
        <w:t xml:space="preserve">Figure </w:t>
      </w:r>
      <w:r w:rsidR="00A66757" w:rsidRPr="00A66757">
        <w:rPr>
          <w:noProof/>
          <w:szCs w:val="24"/>
          <w:lang w:val="en-US"/>
        </w:rPr>
        <w:t>8</w:t>
      </w:r>
      <w:r w:rsidR="00F64A62">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Pr="001C60A1" w:rsidRDefault="001C60A1" w:rsidP="00D860E0">
      <w:pPr>
        <w:pStyle w:val="Caption"/>
        <w:spacing w:before="0" w:beforeAutospacing="0"/>
        <w:jc w:val="center"/>
        <w:rPr>
          <w:sz w:val="24"/>
          <w:szCs w:val="24"/>
        </w:rPr>
      </w:pPr>
      <w:bookmarkStart w:id="14" w:name="_Ref357082572"/>
      <w:r w:rsidRPr="001C60A1">
        <w:rPr>
          <w:sz w:val="24"/>
          <w:szCs w:val="24"/>
        </w:rPr>
        <w:t xml:space="preserve">Figure </w:t>
      </w:r>
      <w:r w:rsidRPr="001C60A1">
        <w:rPr>
          <w:sz w:val="24"/>
          <w:szCs w:val="24"/>
        </w:rPr>
        <w:fldChar w:fldCharType="begin"/>
      </w:r>
      <w:r w:rsidRPr="001C60A1">
        <w:rPr>
          <w:sz w:val="24"/>
          <w:szCs w:val="24"/>
        </w:rPr>
        <w:instrText xml:space="preserve"> SEQ Figure \* ARABIC </w:instrText>
      </w:r>
      <w:r w:rsidRPr="001C60A1">
        <w:rPr>
          <w:sz w:val="24"/>
          <w:szCs w:val="24"/>
        </w:rPr>
        <w:fldChar w:fldCharType="separate"/>
      </w:r>
      <w:r w:rsidR="00A66757">
        <w:rPr>
          <w:noProof/>
          <w:sz w:val="24"/>
          <w:szCs w:val="24"/>
        </w:rPr>
        <w:t>8</w:t>
      </w:r>
      <w:r w:rsidRPr="001C60A1">
        <w:rPr>
          <w:sz w:val="24"/>
          <w:szCs w:val="24"/>
        </w:rPr>
        <w:fldChar w:fldCharType="end"/>
      </w:r>
      <w:bookmarkEnd w:id="14"/>
      <w:r w:rsidRPr="001C60A1">
        <w:rPr>
          <w:sz w:val="24"/>
          <w:szCs w:val="24"/>
        </w:rPr>
        <w:t>: Same graph from Figure 4 with Attribute Status set to Credits mode</w:t>
      </w:r>
    </w:p>
    <w:p w:rsidR="001C60A1" w:rsidRDefault="001C60A1" w:rsidP="001C60A1">
      <w:pPr>
        <w:keepNext/>
        <w:ind w:firstLine="0"/>
      </w:pPr>
      <w:r>
        <w:rPr>
          <w:noProof/>
          <w:lang w:val="en-US"/>
        </w:rPr>
        <w:lastRenderedPageBreak/>
        <w:drawing>
          <wp:inline distT="0" distB="0" distL="0" distR="0">
            <wp:extent cx="5934075" cy="220980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 w:val="24"/>
          <w:szCs w:val="24"/>
        </w:rPr>
      </w:pPr>
      <w:bookmarkStart w:id="15" w:name="_Ref357082598"/>
      <w:r w:rsidRPr="001C60A1">
        <w:rPr>
          <w:sz w:val="24"/>
          <w:szCs w:val="24"/>
        </w:rPr>
        <w:t xml:space="preserve">Figure </w:t>
      </w:r>
      <w:r w:rsidRPr="001C60A1">
        <w:rPr>
          <w:sz w:val="24"/>
          <w:szCs w:val="24"/>
        </w:rPr>
        <w:fldChar w:fldCharType="begin"/>
      </w:r>
      <w:r w:rsidRPr="001C60A1">
        <w:rPr>
          <w:sz w:val="24"/>
          <w:szCs w:val="24"/>
        </w:rPr>
        <w:instrText xml:space="preserve"> SEQ Figure \* ARABIC </w:instrText>
      </w:r>
      <w:r w:rsidRPr="001C60A1">
        <w:rPr>
          <w:sz w:val="24"/>
          <w:szCs w:val="24"/>
        </w:rPr>
        <w:fldChar w:fldCharType="separate"/>
      </w:r>
      <w:r w:rsidR="00A66757">
        <w:rPr>
          <w:noProof/>
          <w:sz w:val="24"/>
          <w:szCs w:val="24"/>
        </w:rPr>
        <w:t>9</w:t>
      </w:r>
      <w:r w:rsidRPr="001C60A1">
        <w:rPr>
          <w:sz w:val="24"/>
          <w:szCs w:val="24"/>
        </w:rPr>
        <w:fldChar w:fldCharType="end"/>
      </w:r>
      <w:bookmarkEnd w:id="15"/>
      <w:r w:rsidRPr="001C60A1">
        <w:rPr>
          <w:sz w:val="24"/>
          <w:szCs w:val="24"/>
        </w:rPr>
        <w:t>: Same graph from Figure 4 with Attribute Status set to default mode and Credits edge filter on</w:t>
      </w:r>
    </w:p>
    <w:p w:rsidR="00BD780F" w:rsidRDefault="00DC48A2" w:rsidP="00DC48A2">
      <w:pPr>
        <w:rPr>
          <w:lang w:val="en-US"/>
        </w:rPr>
      </w:pPr>
      <w:r>
        <w:rPr>
          <w:lang w:val="en-US"/>
        </w:rPr>
        <w:t xml:space="preserve">As can be seen by </w:t>
      </w:r>
      <w:r>
        <w:rPr>
          <w:lang w:val="en-US"/>
        </w:rPr>
        <w:fldChar w:fldCharType="begin"/>
      </w:r>
      <w:r>
        <w:rPr>
          <w:lang w:val="en-US"/>
        </w:rPr>
        <w:instrText xml:space="preserve"> REF _Ref357082598 \h </w:instrText>
      </w:r>
      <w:r>
        <w:rPr>
          <w:lang w:val="en-US"/>
        </w:rPr>
      </w:r>
      <w:r>
        <w:rPr>
          <w:lang w:val="en-US"/>
        </w:rPr>
        <w:fldChar w:fldCharType="separate"/>
      </w:r>
      <w:r w:rsidR="00A66757" w:rsidRPr="00A66757">
        <w:rPr>
          <w:szCs w:val="24"/>
          <w:lang w:val="en-US"/>
        </w:rPr>
        <w:t xml:space="preserve">Figure </w:t>
      </w:r>
      <w:r w:rsidR="00A66757" w:rsidRPr="00A66757">
        <w:rPr>
          <w:noProof/>
          <w:szCs w:val="24"/>
          <w:lang w:val="en-US"/>
        </w:rPr>
        <w:t>9</w:t>
      </w:r>
      <w:r>
        <w:rPr>
          <w:lang w:val="en-US"/>
        </w:rPr>
        <w:fldChar w:fldCharType="end"/>
      </w:r>
      <w:r>
        <w:rPr>
          <w:lang w:val="en-US"/>
        </w:rPr>
        <w:t xml:space="preserve">, the player had many expenses with his employees, more so by hiring three new employees and training another. However, if it still not visible enough to see this, it is possible to group the vertices together, as illustrated by </w:t>
      </w:r>
      <w:r>
        <w:rPr>
          <w:lang w:val="en-US"/>
        </w:rPr>
        <w:fldChar w:fldCharType="begin"/>
      </w:r>
      <w:r>
        <w:rPr>
          <w:lang w:val="en-US"/>
        </w:rPr>
        <w:instrText xml:space="preserve"> REF _Ref357082611 \h </w:instrText>
      </w:r>
      <w:r>
        <w:rPr>
          <w:lang w:val="en-US"/>
        </w:rPr>
      </w:r>
      <w:r>
        <w:rPr>
          <w:lang w:val="en-US"/>
        </w:rPr>
        <w:fldChar w:fldCharType="separate"/>
      </w:r>
      <w:r w:rsidR="00A66757" w:rsidRPr="00A66757">
        <w:rPr>
          <w:szCs w:val="24"/>
          <w:lang w:val="en-US"/>
        </w:rPr>
        <w:t xml:space="preserve">Figure </w:t>
      </w:r>
      <w:r w:rsidR="00A66757" w:rsidRPr="00A66757">
        <w:rPr>
          <w:noProof/>
          <w:szCs w:val="24"/>
          <w:lang w:val="en-US"/>
        </w:rPr>
        <w:t>10</w:t>
      </w:r>
      <w:r>
        <w:rPr>
          <w:lang w:val="en-US"/>
        </w:rPr>
        <w:fldChar w:fldCharType="end"/>
      </w:r>
      <w:r>
        <w:rPr>
          <w:lang w:val="en-US"/>
        </w:rPr>
        <w:t xml:space="preserve">. In total was spent 24.170 with hiring, 8036 with Arden, 0 with </w:t>
      </w:r>
      <w:proofErr w:type="spellStart"/>
      <w:r>
        <w:rPr>
          <w:lang w:val="en-US"/>
        </w:rPr>
        <w:t>Miera</w:t>
      </w:r>
      <w:proofErr w:type="spellEnd"/>
      <w:r>
        <w:rPr>
          <w:lang w:val="en-US"/>
        </w:rPr>
        <w:t xml:space="preserve"> because she was not in the game yet, 3240 with Daniel, 1971 with </w:t>
      </w:r>
      <w:proofErr w:type="spellStart"/>
      <w:r>
        <w:rPr>
          <w:lang w:val="en-US"/>
        </w:rPr>
        <w:t>Marke</w:t>
      </w:r>
      <w:proofErr w:type="spellEnd"/>
      <w:r>
        <w:rPr>
          <w:lang w:val="en-US"/>
        </w:rPr>
        <w:t xml:space="preserve">, 1899 with </w:t>
      </w:r>
      <w:proofErr w:type="spellStart"/>
      <w:r>
        <w:rPr>
          <w:lang w:val="en-US"/>
        </w:rPr>
        <w:t>Yesha</w:t>
      </w:r>
      <w:proofErr w:type="spellEnd"/>
      <w:r>
        <w:rPr>
          <w:lang w:val="en-US"/>
        </w:rPr>
        <w:t xml:space="preserve">, 1809 with </w:t>
      </w:r>
      <w:proofErr w:type="spellStart"/>
      <w:r>
        <w:rPr>
          <w:lang w:val="en-US"/>
        </w:rPr>
        <w:t>Tornick</w:t>
      </w:r>
      <w:proofErr w:type="spellEnd"/>
      <w:r>
        <w:rPr>
          <w:lang w:val="en-US"/>
        </w:rPr>
        <w:t xml:space="preserve">, 2007 with Emmy, and </w:t>
      </w:r>
      <w:proofErr w:type="spellStart"/>
      <w:r>
        <w:rPr>
          <w:lang w:val="en-US"/>
        </w:rPr>
        <w:t>Mirax</w:t>
      </w:r>
      <w:proofErr w:type="spellEnd"/>
      <w:r>
        <w:rPr>
          <w:lang w:val="en-US"/>
        </w:rPr>
        <w:t xml:space="preserve"> gained 6840 credits for the player.</w:t>
      </w:r>
    </w:p>
    <w:p w:rsidR="001C60A1" w:rsidRDefault="001C60A1" w:rsidP="001C60A1">
      <w:pPr>
        <w:keepNext/>
        <w:ind w:firstLine="0"/>
      </w:pPr>
      <w:r>
        <w:rPr>
          <w:noProof/>
          <w:lang w:val="en-US"/>
        </w:rPr>
        <w:drawing>
          <wp:inline distT="0" distB="0" distL="0" distR="0">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 w:val="24"/>
          <w:szCs w:val="24"/>
        </w:rPr>
      </w:pPr>
      <w:bookmarkStart w:id="16" w:name="_Ref357082611"/>
      <w:r w:rsidRPr="001C60A1">
        <w:rPr>
          <w:sz w:val="24"/>
          <w:szCs w:val="24"/>
        </w:rPr>
        <w:t xml:space="preserve">Figure </w:t>
      </w:r>
      <w:r w:rsidRPr="001C60A1">
        <w:rPr>
          <w:sz w:val="24"/>
          <w:szCs w:val="24"/>
        </w:rPr>
        <w:fldChar w:fldCharType="begin"/>
      </w:r>
      <w:r w:rsidRPr="001C60A1">
        <w:rPr>
          <w:sz w:val="24"/>
          <w:szCs w:val="24"/>
        </w:rPr>
        <w:instrText xml:space="preserve"> SEQ Figure \* ARABIC </w:instrText>
      </w:r>
      <w:r w:rsidRPr="001C60A1">
        <w:rPr>
          <w:sz w:val="24"/>
          <w:szCs w:val="24"/>
        </w:rPr>
        <w:fldChar w:fldCharType="separate"/>
      </w:r>
      <w:r w:rsidR="00A66757">
        <w:rPr>
          <w:noProof/>
          <w:sz w:val="24"/>
          <w:szCs w:val="24"/>
        </w:rPr>
        <w:t>10</w:t>
      </w:r>
      <w:r w:rsidRPr="001C60A1">
        <w:rPr>
          <w:sz w:val="24"/>
          <w:szCs w:val="24"/>
        </w:rPr>
        <w:fldChar w:fldCharType="end"/>
      </w:r>
      <w:bookmarkEnd w:id="16"/>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 90º to the left</w:t>
      </w:r>
      <w:r w:rsidR="00F64A62">
        <w:rPr>
          <w:sz w:val="24"/>
          <w:szCs w:val="24"/>
        </w:rPr>
        <w:t xml:space="preserve"> and edge labels </w:t>
      </w:r>
      <w:r w:rsidR="00F17644">
        <w:rPr>
          <w:sz w:val="24"/>
          <w:szCs w:val="24"/>
        </w:rPr>
        <w:t xml:space="preserve">were </w:t>
      </w:r>
      <w:r w:rsidR="00F64A62">
        <w:rPr>
          <w:sz w:val="24"/>
          <w:szCs w:val="24"/>
        </w:rPr>
        <w:t>enabled</w:t>
      </w:r>
      <w:r>
        <w:rPr>
          <w:sz w:val="24"/>
          <w:szCs w:val="24"/>
        </w:rPr>
        <w:t>.</w:t>
      </w:r>
    </w:p>
    <w:p w:rsidR="00F219B4" w:rsidRDefault="00F219B4" w:rsidP="00F219B4">
      <w:pPr>
        <w:pStyle w:val="Heading2"/>
        <w:rPr>
          <w:lang w:val="en-US"/>
        </w:rPr>
      </w:pPr>
      <w:bookmarkStart w:id="17" w:name="_Toc354161750"/>
      <w:r w:rsidRPr="0030598F">
        <w:rPr>
          <w:lang w:val="en-US"/>
        </w:rPr>
        <w:lastRenderedPageBreak/>
        <w:t>Final Considerations</w:t>
      </w:r>
      <w:bookmarkEnd w:id="17"/>
    </w:p>
    <w:p w:rsidR="007D4BE4" w:rsidRDefault="007D4BE4" w:rsidP="006F4247">
      <w:pPr>
        <w:rPr>
          <w:lang w:val="en-US"/>
        </w:rPr>
      </w:pPr>
      <w:r>
        <w:rPr>
          <w:lang w:val="en-US"/>
        </w:rPr>
        <w:t xml:space="preserve">In this chapter was discussed </w:t>
      </w:r>
      <w:r w:rsidRPr="00DE2C36">
        <w:rPr>
          <w:color w:val="FF0000"/>
          <w:lang w:val="en-US"/>
        </w:rPr>
        <w:t>THIS AND THAT</w:t>
      </w:r>
      <w:r>
        <w:rPr>
          <w:lang w:val="en-US"/>
        </w:rPr>
        <w:t>.</w:t>
      </w:r>
    </w:p>
    <w:p w:rsidR="007D4BE4" w:rsidRDefault="006F4247" w:rsidP="006F4247">
      <w:pPr>
        <w:rPr>
          <w:lang w:val="en-US"/>
        </w:rPr>
      </w:pPr>
      <w:commentRangeStart w:id="18"/>
      <w:r>
        <w:rPr>
          <w:lang w:val="en-US"/>
        </w:rPr>
        <w:t xml:space="preserve">In summary, the process from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The next stage it generates the edge, with the source and target being the vertices previously generated and the information contained that came along with the pair. Then it adds the generated edge to the list and checks if there are any more vertices pairs to be processed. Repeat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create the edge in the graph. After all edges, and consequentially vertices, were created in the graph, </w:t>
      </w:r>
      <w:r w:rsidRPr="00D84F5D">
        <w:rPr>
          <w:i/>
          <w:lang w:val="en-US"/>
        </w:rPr>
        <w:t>Proof Viewer</w:t>
      </w:r>
      <w:r>
        <w:rPr>
          <w:lang w:val="en-US"/>
        </w:rPr>
        <w:t xml:space="preserve"> draws the graph.</w:t>
      </w:r>
      <w:commentRangeEnd w:id="18"/>
      <w:r>
        <w:rPr>
          <w:rStyle w:val="CommentReference"/>
        </w:rPr>
        <w:commentReference w:id="18"/>
      </w:r>
    </w:p>
    <w:p w:rsidR="00862967" w:rsidRDefault="007D4BE4" w:rsidP="006F4247">
      <w:pPr>
        <w:rPr>
          <w:lang w:val="en-US"/>
        </w:rPr>
      </w:pPr>
      <w:r>
        <w:rPr>
          <w:lang w:val="en-US"/>
        </w:rPr>
        <w:t xml:space="preserve">Even though Proof Viewer was customized for SDM, it can be modified to work with other games. Most of the resources present in it were designed to work independently from the game by using </w:t>
      </w:r>
      <w:r w:rsidR="00EE6856">
        <w:rPr>
          <w:lang w:val="en-US"/>
        </w:rPr>
        <w:t xml:space="preserve">templates and </w:t>
      </w:r>
      <w:r>
        <w:rPr>
          <w:lang w:val="en-US"/>
        </w:rPr>
        <w:t>abstract classes.</w:t>
      </w:r>
    </w:p>
    <w:p w:rsidR="00713CB2" w:rsidRPr="006F4247" w:rsidRDefault="00862967" w:rsidP="006F4247">
      <w:pPr>
        <w:rPr>
          <w:lang w:val="en-US"/>
        </w:rPr>
      </w:pPr>
      <w:r>
        <w:rPr>
          <w:lang w:val="en-US"/>
        </w:rPr>
        <w:t>Input file to XML.</w:t>
      </w:r>
      <w:r w:rsidR="00713CB2">
        <w:rPr>
          <w:lang w:val="en-US"/>
        </w:rPr>
        <w:br w:type="page"/>
      </w:r>
    </w:p>
    <w:p w:rsidR="006878A2" w:rsidRPr="001E187B" w:rsidRDefault="006878A2" w:rsidP="006878A2">
      <w:pPr>
        <w:pStyle w:val="Heading1"/>
        <w:numPr>
          <w:ilvl w:val="0"/>
          <w:numId w:val="0"/>
        </w:numPr>
        <w:rPr>
          <w:lang w:val="en-US"/>
        </w:rPr>
      </w:pPr>
      <w:r w:rsidRPr="001E187B">
        <w:rPr>
          <w:lang w:val="en-US"/>
        </w:rPr>
        <w:lastRenderedPageBreak/>
        <w:t>References</w:t>
      </w:r>
    </w:p>
    <w:p w:rsidR="00762339" w:rsidRPr="00762339" w:rsidRDefault="00A82263"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proofErr w:type="gramStart"/>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w:t>
      </w:r>
      <w:proofErr w:type="gramEnd"/>
      <w:r w:rsidR="00762339" w:rsidRPr="00762339">
        <w:rPr>
          <w:rFonts w:cs="Times New Roman"/>
          <w:sz w:val="28"/>
          <w:lang w:val="en-US"/>
        </w:rPr>
        <w:t xml:space="preserve"> 1. ed. </w:t>
      </w:r>
      <w:proofErr w:type="spellStart"/>
      <w:r w:rsidR="00762339" w:rsidRPr="00762339">
        <w:rPr>
          <w:rFonts w:cs="Times New Roman"/>
          <w:sz w:val="28"/>
          <w:lang w:val="en-US"/>
        </w:rPr>
        <w:t>Abt</w:t>
      </w:r>
      <w:proofErr w:type="spellEnd"/>
      <w:r w:rsidR="00762339" w:rsidRPr="00762339">
        <w:rPr>
          <w:rFonts w:cs="Times New Roman"/>
          <w:sz w:val="28"/>
          <w:lang w:val="en-US"/>
        </w:rPr>
        <w:t xml:space="preserve"> Books: University Press of America, 1987. </w:t>
      </w:r>
    </w:p>
    <w:p w:rsidR="00762339" w:rsidRPr="00762339" w:rsidRDefault="00762339" w:rsidP="00762339">
      <w:pPr>
        <w:pStyle w:val="Bibliography"/>
        <w:rPr>
          <w:rFonts w:cs="Times New Roman"/>
          <w:sz w:val="28"/>
          <w:lang w:val="en-US"/>
        </w:rPr>
      </w:pPr>
      <w:proofErr w:type="gramStart"/>
      <w:r w:rsidRPr="00762339">
        <w:rPr>
          <w:rFonts w:cs="Times New Roman"/>
          <w:sz w:val="28"/>
          <w:lang w:val="en-US"/>
        </w:rPr>
        <w:t>BAKER, Alex; NAVARRO, Emily; VAN DER HOEK, André.</w:t>
      </w:r>
      <w:proofErr w:type="gramEnd"/>
      <w:r w:rsidRPr="00762339">
        <w:rPr>
          <w:rFonts w:cs="Times New Roman"/>
          <w:sz w:val="28"/>
          <w:lang w:val="en-US"/>
        </w:rPr>
        <w:t xml:space="preserve"> Problems and Programmers: An Educational Software Engineering Card Game. </w:t>
      </w:r>
      <w:r w:rsidRPr="00762339">
        <w:rPr>
          <w:rFonts w:cs="Times New Roman"/>
          <w:i/>
          <w:iCs/>
          <w:sz w:val="28"/>
          <w:lang w:val="en-US"/>
        </w:rPr>
        <w:t xml:space="preserve">International Conference on Software </w:t>
      </w:r>
      <w:proofErr w:type="gramStart"/>
      <w:r w:rsidRPr="00762339">
        <w:rPr>
          <w:rFonts w:cs="Times New Roman"/>
          <w:i/>
          <w:iCs/>
          <w:sz w:val="28"/>
          <w:lang w:val="en-US"/>
        </w:rPr>
        <w:t>Engineering(</w:t>
      </w:r>
      <w:proofErr w:type="gramEnd"/>
      <w:r w:rsidRPr="00762339">
        <w:rPr>
          <w:rFonts w:cs="Times New Roman"/>
          <w:i/>
          <w:iCs/>
          <w:sz w:val="28"/>
          <w:lang w:val="en-US"/>
        </w:rPr>
        <w:t>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proofErr w:type="spellStart"/>
      <w:r w:rsidRPr="00762339">
        <w:rPr>
          <w:rFonts w:cs="Times New Roman"/>
          <w:sz w:val="28"/>
          <w:lang w:val="en-US"/>
        </w:rPr>
        <w:t>Acesso</w:t>
      </w:r>
      <w:proofErr w:type="spellEnd"/>
      <w:r w:rsidRPr="00762339">
        <w:rPr>
          <w:rFonts w:cs="Times New Roman"/>
          <w:sz w:val="28"/>
          <w:lang w:val="en-US"/>
        </w:rPr>
        <w:t xml:space="preserve"> </w:t>
      </w:r>
      <w:proofErr w:type="spellStart"/>
      <w:r w:rsidRPr="00762339">
        <w:rPr>
          <w:rFonts w:cs="Times New Roman"/>
          <w:sz w:val="28"/>
          <w:lang w:val="en-US"/>
        </w:rPr>
        <w:t>em</w:t>
      </w:r>
      <w:proofErr w:type="spellEnd"/>
      <w:r w:rsidRPr="00762339">
        <w:rPr>
          <w:rFonts w:cs="Times New Roman"/>
          <w:sz w:val="28"/>
          <w:lang w:val="en-US"/>
        </w:rPr>
        <w:t xml:space="preserve">: 5 </w:t>
      </w:r>
      <w:proofErr w:type="spellStart"/>
      <w:r w:rsidRPr="00762339">
        <w:rPr>
          <w:rFonts w:cs="Times New Roman"/>
          <w:sz w:val="28"/>
          <w:lang w:val="en-US"/>
        </w:rPr>
        <w:t>maio</w:t>
      </w:r>
      <w:proofErr w:type="spellEnd"/>
      <w:r w:rsidRPr="00762339">
        <w:rPr>
          <w:rFonts w:cs="Times New Roman"/>
          <w:sz w:val="28"/>
          <w:lang w:val="en-US"/>
        </w:rPr>
        <w:t xml:space="preserve"> 2011. </w:t>
      </w:r>
    </w:p>
    <w:p w:rsidR="00762339" w:rsidRPr="00762339" w:rsidRDefault="00762339" w:rsidP="00762339">
      <w:pPr>
        <w:pStyle w:val="Bibliography"/>
        <w:rPr>
          <w:rFonts w:cs="Times New Roman"/>
          <w:sz w:val="28"/>
        </w:rPr>
      </w:pPr>
      <w:proofErr w:type="gramStart"/>
      <w:r w:rsidRPr="00762339">
        <w:rPr>
          <w:rFonts w:cs="Times New Roman"/>
          <w:sz w:val="28"/>
          <w:lang w:val="en-US"/>
        </w:rPr>
        <w:t>JOSHUA O’MADADHAIN; DANYEL FISHER; TOM NELSON.</w:t>
      </w:r>
      <w:proofErr w:type="gramEnd"/>
      <w:r w:rsidRPr="00762339">
        <w:rPr>
          <w:rFonts w:cs="Times New Roman"/>
          <w:sz w:val="28"/>
          <w:lang w:val="en-US"/>
        </w:rPr>
        <w:t xml:space="preserve"> </w:t>
      </w:r>
      <w:r w:rsidRPr="00762339">
        <w:rPr>
          <w:rFonts w:cs="Times New Roman"/>
          <w:i/>
          <w:iCs/>
          <w:sz w:val="28"/>
          <w:lang w:val="en-US"/>
        </w:rPr>
        <w:t>JUNG: Java Universal Network/Graph Framework</w:t>
      </w:r>
      <w:r w:rsidRPr="00762339">
        <w:rPr>
          <w:rFonts w:cs="Times New Roman"/>
          <w:sz w:val="28"/>
          <w:lang w:val="en-US"/>
        </w:rPr>
        <w:t xml:space="preserve">. </w:t>
      </w:r>
      <w:proofErr w:type="spellStart"/>
      <w:proofErr w:type="gramStart"/>
      <w:r w:rsidRPr="00762339">
        <w:rPr>
          <w:rFonts w:cs="Times New Roman"/>
          <w:sz w:val="28"/>
          <w:lang w:val="en-US"/>
        </w:rPr>
        <w:t>sourceforge</w:t>
      </w:r>
      <w:proofErr w:type="spellEnd"/>
      <w:proofErr w:type="gramEnd"/>
      <w:r w:rsidRPr="00762339">
        <w:rPr>
          <w:rFonts w:cs="Times New Roman"/>
          <w:sz w:val="28"/>
          <w:lang w:val="en-US"/>
        </w:rPr>
        <w:t xml:space="preserv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w:t>
      </w:r>
      <w:proofErr w:type="spellStart"/>
      <w:r w:rsidRPr="00762339">
        <w:rPr>
          <w:rFonts w:cs="Times New Roman"/>
          <w:sz w:val="28"/>
        </w:rPr>
        <w:t>Troy</w:t>
      </w:r>
      <w:proofErr w:type="spellEnd"/>
      <w:r w:rsidRPr="00762339">
        <w:rPr>
          <w:rFonts w:cs="Times New Roman"/>
          <w:sz w:val="28"/>
        </w:rPr>
        <w:t xml:space="preserve">; CLUA, </w:t>
      </w:r>
      <w:proofErr w:type="spellStart"/>
      <w:r w:rsidRPr="00762339">
        <w:rPr>
          <w:rFonts w:cs="Times New Roman"/>
          <w:sz w:val="28"/>
        </w:rPr>
        <w:t>Esteban</w:t>
      </w:r>
      <w:proofErr w:type="spellEnd"/>
      <w:r w:rsidRPr="00762339">
        <w:rPr>
          <w:rFonts w:cs="Times New Roman"/>
          <w:sz w:val="28"/>
        </w:rPr>
        <w:t xml:space="preserve">; MURTA, Leonardo. </w:t>
      </w:r>
      <w:proofErr w:type="gramStart"/>
      <w:r w:rsidRPr="00762339">
        <w:rPr>
          <w:rFonts w:cs="Times New Roman"/>
          <w:sz w:val="28"/>
          <w:lang w:val="en-US"/>
        </w:rPr>
        <w:t>SDM – An Educational Game for Software Engineering.</w:t>
      </w:r>
      <w:proofErr w:type="gramEnd"/>
      <w:r w:rsidRPr="00762339">
        <w:rPr>
          <w:rFonts w:cs="Times New Roman"/>
          <w:sz w:val="28"/>
          <w:lang w:val="en-US"/>
        </w:rPr>
        <w:t xml:space="preserve"> In: 2011 X BRAZILIAN SYMPOSIUM ON GAMES AND DIGITAL ENTERTAINMENT (SBGAMES), </w:t>
      </w:r>
      <w:proofErr w:type="spellStart"/>
      <w:proofErr w:type="gramStart"/>
      <w:r w:rsidRPr="00762339">
        <w:rPr>
          <w:rFonts w:cs="Times New Roman"/>
          <w:sz w:val="28"/>
          <w:lang w:val="en-US"/>
        </w:rPr>
        <w:t>nov</w:t>
      </w:r>
      <w:proofErr w:type="spellEnd"/>
      <w:proofErr w:type="gramEnd"/>
      <w:r w:rsidRPr="00762339">
        <w:rPr>
          <w:rFonts w:cs="Times New Roman"/>
          <w:sz w:val="28"/>
          <w:lang w:val="en-US"/>
        </w:rPr>
        <w:t xml:space="preserve">. </w:t>
      </w:r>
      <w:proofErr w:type="gramStart"/>
      <w:r w:rsidRPr="00762339">
        <w:rPr>
          <w:rFonts w:cs="Times New Roman"/>
          <w:sz w:val="28"/>
          <w:lang w:val="en-US"/>
        </w:rPr>
        <w:t>2011, Salvador.</w:t>
      </w:r>
      <w:proofErr w:type="gramEnd"/>
      <w:r w:rsidRPr="00762339">
        <w:rPr>
          <w:rFonts w:cs="Times New Roman"/>
          <w:sz w:val="28"/>
          <w:lang w:val="en-US"/>
        </w:rPr>
        <w:t xml:space="preserve"> </w:t>
      </w:r>
      <w:proofErr w:type="spellStart"/>
      <w:r w:rsidRPr="00762339">
        <w:rPr>
          <w:rFonts w:cs="Times New Roman"/>
          <w:i/>
          <w:iCs/>
          <w:sz w:val="28"/>
          <w:lang w:val="en-US"/>
        </w:rPr>
        <w:t>Anais</w:t>
      </w:r>
      <w:proofErr w:type="spellEnd"/>
      <w:r w:rsidRPr="00762339">
        <w:rPr>
          <w:rFonts w:cs="Times New Roman"/>
          <w:sz w:val="28"/>
          <w:lang w:val="en-US"/>
        </w:rPr>
        <w:t xml:space="preserve">... Salvador: In: X </w:t>
      </w:r>
      <w:proofErr w:type="spellStart"/>
      <w:r w:rsidRPr="00762339">
        <w:rPr>
          <w:rFonts w:cs="Times New Roman"/>
          <w:sz w:val="28"/>
          <w:lang w:val="en-US"/>
        </w:rPr>
        <w:t>SBGames</w:t>
      </w:r>
      <w:proofErr w:type="spellEnd"/>
      <w:r w:rsidRPr="00762339">
        <w:rPr>
          <w:rFonts w:cs="Times New Roman"/>
          <w:sz w:val="28"/>
          <w:lang w:val="en-US"/>
        </w:rPr>
        <w:t xml:space="preserve">, </w:t>
      </w:r>
      <w:proofErr w:type="spellStart"/>
      <w:proofErr w:type="gramStart"/>
      <w:r w:rsidRPr="00762339">
        <w:rPr>
          <w:rFonts w:cs="Times New Roman"/>
          <w:sz w:val="28"/>
          <w:lang w:val="en-US"/>
        </w:rPr>
        <w:t>nov</w:t>
      </w:r>
      <w:proofErr w:type="spellEnd"/>
      <w:proofErr w:type="gramEnd"/>
      <w:r w:rsidRPr="00762339">
        <w:rPr>
          <w:rFonts w:cs="Times New Roman"/>
          <w:sz w:val="28"/>
          <w:lang w:val="en-US"/>
        </w:rPr>
        <w:t xml:space="preserve">.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proofErr w:type="spellStart"/>
      <w:r w:rsidRPr="00762339">
        <w:rPr>
          <w:rFonts w:cs="Times New Roman"/>
          <w:i/>
          <w:iCs/>
          <w:sz w:val="28"/>
          <w:lang w:val="en-US"/>
        </w:rPr>
        <w:t>Simse</w:t>
      </w:r>
      <w:proofErr w:type="spellEnd"/>
      <w:r w:rsidRPr="00762339">
        <w:rPr>
          <w:rFonts w:cs="Times New Roman"/>
          <w:i/>
          <w:iCs/>
          <w:sz w:val="28"/>
          <w:lang w:val="en-US"/>
        </w:rPr>
        <w:t>: a software engineering simulation environment for software process education</w:t>
      </w:r>
      <w:r w:rsidRPr="00762339">
        <w:rPr>
          <w:rFonts w:cs="Times New Roman"/>
          <w:sz w:val="28"/>
          <w:lang w:val="en-US"/>
        </w:rPr>
        <w:t xml:space="preserve">. </w:t>
      </w:r>
      <w:proofErr w:type="gramStart"/>
      <w:r w:rsidRPr="00762339">
        <w:rPr>
          <w:rFonts w:cs="Times New Roman"/>
          <w:sz w:val="28"/>
          <w:lang w:val="en-US"/>
        </w:rPr>
        <w:t>2006. California State University at Long Beach, Long Beach, CA, USA, 2006.</w:t>
      </w:r>
      <w:proofErr w:type="gramEnd"/>
      <w:r w:rsidRPr="00762339">
        <w:rPr>
          <w:rFonts w:cs="Times New Roman"/>
          <w:sz w:val="28"/>
          <w:lang w:val="en-US"/>
        </w:rPr>
        <w:t xml:space="preserve">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proofErr w:type="gramStart"/>
      <w:r w:rsidRPr="00762339">
        <w:rPr>
          <w:rFonts w:cs="Times New Roman"/>
          <w:i/>
          <w:iCs/>
          <w:sz w:val="28"/>
          <w:lang w:val="en-US"/>
        </w:rPr>
        <w:t>Digital Game-Based Learning</w:t>
      </w:r>
      <w:r w:rsidRPr="00762339">
        <w:rPr>
          <w:rFonts w:cs="Times New Roman"/>
          <w:sz w:val="28"/>
          <w:lang w:val="en-US"/>
        </w:rPr>
        <w:t>, p. 1–31, 2001.</w:t>
      </w:r>
      <w:proofErr w:type="gramEnd"/>
    </w:p>
    <w:p w:rsidR="006878A2" w:rsidRPr="006878A2" w:rsidRDefault="00A82263"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Kohwalter" w:date="2013-05-22T20:25:00Z" w:initials="K">
    <w:p w:rsidR="00DE2C36" w:rsidRDefault="00DE2C36">
      <w:pPr>
        <w:pStyle w:val="CommentText"/>
      </w:pPr>
      <w:r>
        <w:rPr>
          <w:rStyle w:val="CommentReference"/>
        </w:rPr>
        <w:annotationRef/>
      </w:r>
      <w:r>
        <w:t>Fazer exemplo do segundo experimento</w:t>
      </w:r>
    </w:p>
  </w:comment>
  <w:comment w:id="10" w:author="Kohwalter" w:date="2013-05-22T17:14:00Z" w:initials="K">
    <w:p w:rsidR="006325DE" w:rsidRDefault="006325DE">
      <w:pPr>
        <w:pStyle w:val="CommentText"/>
      </w:pPr>
      <w:r>
        <w:rPr>
          <w:rStyle w:val="CommentReference"/>
        </w:rPr>
        <w:annotationRef/>
      </w:r>
      <w:r>
        <w:t xml:space="preserve">Acho que vou remover esses </w:t>
      </w:r>
      <w:proofErr w:type="gramStart"/>
      <w:r>
        <w:t>2</w:t>
      </w:r>
      <w:proofErr w:type="gramEnd"/>
      <w:r>
        <w:t xml:space="preserve"> botões.</w:t>
      </w:r>
    </w:p>
  </w:comment>
  <w:comment w:id="18" w:author="Kohwalter" w:date="2013-05-22T19:02:00Z" w:initials="K">
    <w:p w:rsidR="006F4247" w:rsidRDefault="006F4247" w:rsidP="006F4247">
      <w:pPr>
        <w:pStyle w:val="CommentText"/>
      </w:pPr>
      <w:r>
        <w:rPr>
          <w:rStyle w:val="CommentReference"/>
        </w:rPr>
        <w:annotationRef/>
      </w:r>
      <w:r>
        <w:t xml:space="preserve">Achei Redundante. Será que deixo essa parágrafo </w:t>
      </w:r>
      <w:proofErr w:type="gramStart"/>
      <w:r>
        <w:t>resumo ?</w:t>
      </w:r>
      <w:proofErr w:type="gramEnd"/>
      <w:r>
        <w:t xml:space="preserve"> Ou coloco em final </w:t>
      </w:r>
      <w:proofErr w:type="spellStart"/>
      <w:proofErr w:type="gramStart"/>
      <w:r>
        <w:t>considerations</w:t>
      </w:r>
      <w:proofErr w:type="spellEnd"/>
      <w:r>
        <w:t xml:space="preserve"> ?</w:t>
      </w:r>
      <w:proofErr w:type="gramEnd"/>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19B4"/>
    <w:rsid w:val="00055808"/>
    <w:rsid w:val="000717BA"/>
    <w:rsid w:val="000C3D39"/>
    <w:rsid w:val="000D7F64"/>
    <w:rsid w:val="00177282"/>
    <w:rsid w:val="00184F1A"/>
    <w:rsid w:val="001A5F00"/>
    <w:rsid w:val="001A77A4"/>
    <w:rsid w:val="001C2FF8"/>
    <w:rsid w:val="001C60A1"/>
    <w:rsid w:val="001F15E1"/>
    <w:rsid w:val="002253FF"/>
    <w:rsid w:val="002600BD"/>
    <w:rsid w:val="00261FDC"/>
    <w:rsid w:val="00286B50"/>
    <w:rsid w:val="002B2979"/>
    <w:rsid w:val="0030598F"/>
    <w:rsid w:val="003434C5"/>
    <w:rsid w:val="003536E6"/>
    <w:rsid w:val="00362A79"/>
    <w:rsid w:val="00377B40"/>
    <w:rsid w:val="00380C58"/>
    <w:rsid w:val="00390181"/>
    <w:rsid w:val="00390EDE"/>
    <w:rsid w:val="003A51DD"/>
    <w:rsid w:val="003E74F3"/>
    <w:rsid w:val="00405D02"/>
    <w:rsid w:val="00422186"/>
    <w:rsid w:val="004304F7"/>
    <w:rsid w:val="00437896"/>
    <w:rsid w:val="00465C7C"/>
    <w:rsid w:val="00507BE3"/>
    <w:rsid w:val="005109B5"/>
    <w:rsid w:val="00516EEF"/>
    <w:rsid w:val="00536567"/>
    <w:rsid w:val="005629A9"/>
    <w:rsid w:val="00570F50"/>
    <w:rsid w:val="0057257B"/>
    <w:rsid w:val="00593A36"/>
    <w:rsid w:val="005C7678"/>
    <w:rsid w:val="005E66A6"/>
    <w:rsid w:val="005F0405"/>
    <w:rsid w:val="006119A3"/>
    <w:rsid w:val="006325DE"/>
    <w:rsid w:val="006603EE"/>
    <w:rsid w:val="006735E0"/>
    <w:rsid w:val="00680B69"/>
    <w:rsid w:val="006878A2"/>
    <w:rsid w:val="00692721"/>
    <w:rsid w:val="0069343D"/>
    <w:rsid w:val="006A0748"/>
    <w:rsid w:val="006C5134"/>
    <w:rsid w:val="006F3777"/>
    <w:rsid w:val="006F4247"/>
    <w:rsid w:val="0071381E"/>
    <w:rsid w:val="00713CB2"/>
    <w:rsid w:val="00721327"/>
    <w:rsid w:val="007272E4"/>
    <w:rsid w:val="00734D8A"/>
    <w:rsid w:val="00762339"/>
    <w:rsid w:val="00766C88"/>
    <w:rsid w:val="007D45EF"/>
    <w:rsid w:val="007D4BE4"/>
    <w:rsid w:val="008027A6"/>
    <w:rsid w:val="00833860"/>
    <w:rsid w:val="0083646C"/>
    <w:rsid w:val="00862967"/>
    <w:rsid w:val="008762AC"/>
    <w:rsid w:val="0092265B"/>
    <w:rsid w:val="00926891"/>
    <w:rsid w:val="00935B77"/>
    <w:rsid w:val="00937449"/>
    <w:rsid w:val="00990BBC"/>
    <w:rsid w:val="009F71B2"/>
    <w:rsid w:val="00A20C45"/>
    <w:rsid w:val="00A452CD"/>
    <w:rsid w:val="00A66757"/>
    <w:rsid w:val="00A80994"/>
    <w:rsid w:val="00A82263"/>
    <w:rsid w:val="00A9630F"/>
    <w:rsid w:val="00AD69BB"/>
    <w:rsid w:val="00AF148A"/>
    <w:rsid w:val="00B03CDE"/>
    <w:rsid w:val="00B11501"/>
    <w:rsid w:val="00B24606"/>
    <w:rsid w:val="00B24B30"/>
    <w:rsid w:val="00B61E3E"/>
    <w:rsid w:val="00B623AE"/>
    <w:rsid w:val="00B6682B"/>
    <w:rsid w:val="00B8426B"/>
    <w:rsid w:val="00B935C3"/>
    <w:rsid w:val="00B97EAB"/>
    <w:rsid w:val="00BD1399"/>
    <w:rsid w:val="00BD780F"/>
    <w:rsid w:val="00BE252F"/>
    <w:rsid w:val="00C464C2"/>
    <w:rsid w:val="00C721BB"/>
    <w:rsid w:val="00C861EC"/>
    <w:rsid w:val="00C961A2"/>
    <w:rsid w:val="00CD137D"/>
    <w:rsid w:val="00CF5B90"/>
    <w:rsid w:val="00D05136"/>
    <w:rsid w:val="00D11218"/>
    <w:rsid w:val="00D2503D"/>
    <w:rsid w:val="00D34217"/>
    <w:rsid w:val="00D34E3C"/>
    <w:rsid w:val="00D46F47"/>
    <w:rsid w:val="00D76870"/>
    <w:rsid w:val="00D84F5D"/>
    <w:rsid w:val="00D860E0"/>
    <w:rsid w:val="00DC48A2"/>
    <w:rsid w:val="00DC4DD4"/>
    <w:rsid w:val="00DD559B"/>
    <w:rsid w:val="00DE2C36"/>
    <w:rsid w:val="00E06516"/>
    <w:rsid w:val="00E30A6E"/>
    <w:rsid w:val="00E35D28"/>
    <w:rsid w:val="00E46CD2"/>
    <w:rsid w:val="00EA2B4A"/>
    <w:rsid w:val="00EB6321"/>
    <w:rsid w:val="00ED2DCC"/>
    <w:rsid w:val="00ED4036"/>
    <w:rsid w:val="00EE1792"/>
    <w:rsid w:val="00EE5DE9"/>
    <w:rsid w:val="00EE6856"/>
    <w:rsid w:val="00F17644"/>
    <w:rsid w:val="00F20B6D"/>
    <w:rsid w:val="00F219B4"/>
    <w:rsid w:val="00F3180C"/>
    <w:rsid w:val="00F356E0"/>
    <w:rsid w:val="00F64A62"/>
    <w:rsid w:val="00F7324D"/>
    <w:rsid w:val="00FF105D"/>
    <w:rsid w:val="00FF13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b/>
      <w:bCs/>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D123BF-63D3-4948-963C-1A44CE8DE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13</Pages>
  <Words>4423</Words>
  <Characters>25213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85</cp:revision>
  <dcterms:created xsi:type="dcterms:W3CDTF">2013-05-09T16:34:00Z</dcterms:created>
  <dcterms:modified xsi:type="dcterms:W3CDTF">2013-05-23T18:34:00Z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