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6"/>
          <w:szCs w:val="56"/>
        </w:rPr>
        <w:t xml:space="preserve">宠迹 PawTrack</w:t>
      </w:r>
    </w:p>
    <w:p>
      <w:pPr>
        <w:spacing w:after="100"/>
        <w:jc w:val="center"/>
      </w:pPr>
      <w:r>
        <w:rPr>
          <w:rFonts w:ascii="Calibri" w:eastAsia="SimHei"/>
          <w:color w:val="D4875A"/>
          <w:sz w:val="36"/>
          <w:szCs w:val="36"/>
        </w:rPr>
        <w:t xml:space="preserve">开发就绪度评估与补充方案</w:t>
      </w:r>
    </w:p>
    <w:p>
      <w:pPr>
        <w:spacing w:after="400"/>
        <w:jc w:val="center"/>
      </w:pPr>
      <w:r>
        <w:rPr>
          <w:rFonts w:ascii="Calibri" w:eastAsia="Microsoft YaHei"/>
          <w:color w:val="687078"/>
          <w:sz w:val="24"/>
          <w:szCs w:val="24"/>
        </w:rPr>
        <w:t xml:space="preserve">从产品文档到开发上线的完整路径规划</w:t>
      </w:r>
    </w:p>
    <w:p>
      <w:pPr>
        <w:spacing w:after="1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版本：V2.0    日期：2026-05-23</w:t>
      </w:r>
    </w:p>
    <w:p>
      <w:pPr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密级：内部机密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一、开发就绪度总览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评估结论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二、已有文档盘点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已完成文档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已覆盖的关键决策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三、关键缺失项详解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技术架构设计文档（阻塞开发）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数据库设计文档（阻塞开发）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3.3 API接口设计文档（阻塞开发）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硬件通信协议文档（阻塞开发）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3.5 UI设计规范与高保真设计稿（阻塞开发）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3.6 测试方案（部分阻塞）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3.7 部署与运维方案（部分阻塞）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3.8 安全与隐私合规（阻塞上线）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3.9 项目排期与资源规划（部分阻塞）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需要明确的内容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四、补充方案与优先级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4.1 补充文档清单与优先级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4.2 补充工作时间线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五、开发阶段建议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5.1 最小可行团队配置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5.2 开发节奏建议（Sprint规划）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5.3 风险预警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六、总结与行动建议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 当前状态判断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6.2 行动建议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6.3 关键成功因素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一、开发就绪度总览</w:t>
      </w:r>
      <w:bookmarkEnd w:id="10000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本文档基于宠迹MVP现有产品文档体系（MRD/BRD/PRD + 产品图表合集），系统性地评估产品从文档阶段进入开发阶段的就绪程度，识别关键缺口并提供具体的补充方案。评估维度涵盖技术架构、数据库设计、API接口、硬件通信、UI设计、测试、部署、安全合规、项目管理九大领域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 评估结论</w:t>
      </w:r>
      <w:bookmarkEnd w:id="100001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16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就绪状态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完成度</w:t>
            </w:r>
          </w:p>
        </w:tc>
        <w:tc>
          <w:tcPr>
            <w:tcW w:type="dxa" w:w="24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是否阻塞开发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产品定义与需求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就绪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技术架构设计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API接口设计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硬件通信协议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UI设计规范与高保真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仅线框图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测试方案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部分阻塞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部署与运维方案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❌ 缺失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部分阻塞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安全与隐私合规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仅提及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✅ 阻塞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项目排期与资源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仅里程碑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⚠️ 部分阻塞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结论：</w:t>
      </w:r>
      <w:r>
        <w:rPr>
          <w:rFonts w:ascii="Calibri" w:eastAsia="Microsoft YaHei"/>
          <w:color w:val="000000"/>
          <w:sz w:val="24"/>
          <w:szCs w:val="24"/>
        </w:rPr>
        <w:t xml:space="preserve">当前不能直接进入开发。产品定义层面已就绪，但技术实现层面有5个关键阻塞项和3个部分阻塞项需要补充。预计补充工作需要2-3周，完成后即可启动开发。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Calibri" w:eastAsia="SimHei"/>
          <w:b/>
          <w:bCs/>
          <w:color w:val="1A2330"/>
          <w:sz w:val="32"/>
          <w:szCs w:val="32"/>
        </w:rPr>
        <w:t xml:space="preserve">二、已有文档盘点</w:t>
      </w:r>
      <w:bookmarkEnd w:id="100002"/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2.1 已完成文档</w:t>
      </w:r>
      <w:bookmarkEnd w:id="100003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文档</w:t>
            </w:r>
          </w:p>
        </w:tc>
        <w:tc>
          <w:tcPr>
            <w:tcW w:type="dxa" w:w="54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内容概要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完成度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MRD市场需求文档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行业分析、用户画像、竞品分析、市场机会、GTM策略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BRD商业需求文档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商业模式画布、收入模型、成本结构、财务预测、风险评估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PRD产品需求文档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前端26屏+后台15屏功能规格、猫狗差异化、非功能需求、发布计划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产品图表合集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功能结构图+业务逻辑图+业务流程图+前端线框图+后台架构图+后台线框图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已覆盖的关键决策</w:t>
      </w:r>
      <w:bookmarkEnd w:id="100004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产品定位与目标用户已明确：宠物智能定位与社交平台，一二线城市养宠家庭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商业模式已验证：硬件+订阅+增值三层变现，18个月盈亏平衡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猫狗差异化策略已定义：猫咪默认离家报警，狗狗可选开启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碰头奖励规则已明确：距离&gt;50m发起，&lt;5m确认，双方各100积分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前端26屏+后台15屏已完整规划，交互备注已标注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后台系统9大模块已规划，权限矩阵已定义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1A2330"/>
          <w:sz w:val="32"/>
          <w:szCs w:val="32"/>
        </w:rPr>
        <w:t xml:space="preserve">三、关键缺失项详解</w:t>
      </w:r>
      <w:bookmarkEnd w:id="100005"/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A2330"/>
          <w:sz w:val="28"/>
          <w:szCs w:val="28"/>
        </w:rPr>
        <w:t xml:space="preserve">3.1 技术架构设计文档（阻塞开发）</w:t>
      </w:r>
      <w:bookmarkEnd w:id="100006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现有PRD定义了“做什么”，但完全没有定义“怎么做”。开发团队无法在没有技术架构的情况下开工，因为核心技术选型直接影响代码结构、团队分工和基础设施采购。</w:t>
      </w:r>
    </w:p>
    <w:p>
      <w:pPr>
        <w:pStyle w:val="Heading3"/>
        <w:spacing w:after="100" w:before="200" w:line="312"/>
      </w:pPr>
      <w:bookmarkStart w:id="100007" w:name="_Toc100007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07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前端技术选型：React Native vs Flutter vs 原生开发，选型依据和理由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后端技术选型：Node.js/Go/Java，微服务 vs 单体，服务拆分策略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数据库选型：PostgreSQL+Redis+MongoDB的分工与理由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实时定位技术方案：WebSocket vs MQTT vs SSE，定位数据推送架构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地图服务选型：高德/百度/腾讯地图SDK对比与选择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云平台选择：阿里云/AWS/腾讯云，成本估算与扩展性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硬件通信架构：定位器↔手机↔云端的数据链路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系统架构图：微服务划分、服务间通信、消息队列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基础设施规划：CDN、负载均衡、自动扩缩容策略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为什么阻塞：</w:t>
      </w:r>
      <w:r>
        <w:rPr>
          <w:rFonts w:ascii="Calibri" w:eastAsia="Microsoft YaHei"/>
          <w:color w:val="000000"/>
          <w:sz w:val="24"/>
          <w:szCs w:val="24"/>
        </w:rPr>
        <w:t xml:space="preserve">没有技术架构，开发团队无法确定技术栈、无法搭建工程架构、无法评估工作量。这是开发的第一步，必须先解决。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8"/>
          <w:szCs w:val="28"/>
        </w:rPr>
        <w:t xml:space="preserve">3.2 数据库设计文档（阻塞开发）</w:t>
      </w:r>
      <w:bookmarkEnd w:id="100008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PRD中已定义了核心数据实体（用户、宠物、设备、报警、社交、订单、积分），但缺少完整的数据库设计。没有表结构、索引、关系定义，后端开发无法开始写代码。</w:t>
      </w:r>
    </w:p>
    <w:p>
      <w:pPr>
        <w:pStyle w:val="Heading3"/>
        <w:spacing w:after="100" w:before="200" w:line="312"/>
      </w:pPr>
      <w:bookmarkStart w:id="100009" w:name="_Toc100009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09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ER实体关系图：用户↔宠物↔设备↔报警↔社交的完整关系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核心表结构定义：字段名、类型、约束、默认值、索引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分库分表策略：定位数据按时间分表、用户数据按ID分库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数据迁移方案：初始版本到正式版本的数据升级路径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Redis缓存策略：实时定位缓存、会话缓存、热点数据缓存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为什么阻塞：</w:t>
      </w:r>
      <w:r>
        <w:rPr>
          <w:rFonts w:ascii="Calibri" w:eastAsia="Microsoft YaHei"/>
          <w:color w:val="000000"/>
          <w:sz w:val="24"/>
          <w:szCs w:val="24"/>
        </w:rPr>
        <w:t xml:space="preserve">数据库设计是后端开发的基础，没有表结构就无法写DAO层、无法设计API、无法搭建测试数据。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A2330"/>
          <w:sz w:val="28"/>
          <w:szCs w:val="28"/>
        </w:rPr>
        <w:t xml:space="preserve">3.3 API接口设计文档（阻塞开发）</w:t>
      </w:r>
      <w:bookmarkEnd w:id="10001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前后端分离开发的前提是接口合约先行。当前没有任何API定义，前端无法mock数据开发，后端无法确定接口规范。</w:t>
      </w:r>
    </w:p>
    <w:p>
      <w:pPr>
        <w:pStyle w:val="Heading3"/>
        <w:spacing w:after="100" w:before="200" w:line="312"/>
      </w:pPr>
      <w:bookmarkStart w:id="100011" w:name="_Toc100011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11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RESTful API规范：命名规则、版本管理、统一响应格式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核心接口列表：用户模块、宠物模块、设备模块、定位模块、报警模块、社交模块、订单模块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每个接口的请求/响应格式、参数说明、错误码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WebSocket接口定义：实时定位推送、报警推送、碰头状态推送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认证与授权：JWT策略、Token刷新机制、权限校验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为什么阻塞：</w:t>
      </w:r>
      <w:r>
        <w:rPr>
          <w:rFonts w:ascii="Calibri" w:eastAsia="Microsoft YaHei"/>
          <w:color w:val="000000"/>
          <w:sz w:val="24"/>
          <w:szCs w:val="24"/>
        </w:rPr>
        <w:t xml:space="preserve">没有API合约，前后端无法并行开发，只能串行等待，严重影响开发效率。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2330"/>
          <w:sz w:val="28"/>
          <w:szCs w:val="28"/>
        </w:rPr>
        <w:t xml:space="preserve">3.4 硬件通信协议文档（阻塞开发）</w:t>
      </w:r>
      <w:bookmarkEnd w:id="10001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宠迹的核心是硬件+软件结合，但当前完全没有硬件通信协议的定义。定位器如何与手机通信、数据格式是什么、固件升级走什么协议，这些都是未知的。</w:t>
      </w:r>
    </w:p>
    <w:p>
      <w:pPr>
        <w:pStyle w:val="Heading3"/>
        <w:spacing w:after="100" w:before="200" w:line="312"/>
      </w:pPr>
      <w:bookmarkStart w:id="100013" w:name="_Toc100013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13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定位器硬件规格：芯片选型、电池容量、外观尺寸、防拆卸设计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通信协议：BLE 5.0配对流程、数据包格式、加密方式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定位数据上报：GPS/WiFi/LBS多模定位、上报频率、电量管理策略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固件OTA升级：升级包格式、差分升级、回滚机制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硬件状态机器：待机/工作/休眠/报警状态切换逻辑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为什么阻塞：</w:t>
      </w:r>
      <w:r>
        <w:rPr>
          <w:rFonts w:ascii="Calibri" w:eastAsia="Microsoft YaHei"/>
          <w:color w:val="000000"/>
          <w:sz w:val="24"/>
          <w:szCs w:val="24"/>
        </w:rPr>
        <w:t xml:space="preserve">硬件通信是产品的核心能力，没有协议定义，硬件团队和软件团队无法对接。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3.5 UI设计规范与高保真设计稿（阻塞开发）</w:t>
      </w:r>
      <w:bookmarkEnd w:id="100014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当前有26屏前端线框图和15屏后台线框图，但线框图只是产品的“骨架”，开发需要的是“血肉”——包括精确的颜色值、字体规格、间距标准、组件状态、动效定义等。</w:t>
      </w:r>
    </w:p>
    <w:p>
      <w:pPr>
        <w:pStyle w:val="Heading3"/>
        <w:spacing w:after="100" w:before="200" w:line="312"/>
      </w:pPr>
      <w:bookmarkStart w:id="100015" w:name="_Toc100015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15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Design System：色彩体系、字体规格、间距系统、圆角规范、阴影层级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组件库：按钮/输入框/卡片/弹窗/导航/列表等基础组件规格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前端26屏高保真设计稿：每个页面的完整视觉设计（1x/2x/3x切图）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后台15屏高保真设计稿：后台管理系统的完整视觉设计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交互动效定义：页面转场、按钮反馈、加载状态、报警动画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适配规格：iPhone SE↔iPhone 15 Pro Max、Android主流机型适配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为什么阻塞：</w:t>
      </w:r>
      <w:r>
        <w:rPr>
          <w:rFonts w:ascii="Calibri" w:eastAsia="Microsoft YaHei"/>
          <w:color w:val="000000"/>
          <w:sz w:val="24"/>
          <w:szCs w:val="24"/>
        </w:rPr>
        <w:t xml:space="preserve">没有高保真设计稿，前端开发只能“凭感觉”写样式，导致返工率极高。尤其地图页面和社交页面的交互复杂，必须有明确的视觉规范。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A2330"/>
          <w:sz w:val="28"/>
          <w:szCs w:val="28"/>
        </w:rPr>
        <w:t xml:space="preserve">3.6 测试方案（部分阻塞）</w:t>
      </w:r>
      <w:bookmarkEnd w:id="100016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没有测试方案，开发完成后无法系统性地验证质量。宠迹的核心功能（定位精度、报警实时性、碰头规则）必须有明确的测试标准。</w:t>
      </w:r>
    </w:p>
    <w:p>
      <w:pPr>
        <w:pStyle w:val="Heading3"/>
        <w:spacing w:after="100" w:before="200" w:line="312"/>
      </w:pPr>
      <w:bookmarkStart w:id="100017" w:name="_Toc100017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17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功能测试用例：前端26屏+后台15屏的核心测试场景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性能测试标准：定位精度、报警延迟、并发承载的具体指标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硬件测试方案：续航、信号强度、防拆卸、极端温度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E2E测试：完整用户旅程的端到端测试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回归测试策略：每个版本的回归范围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1A2330"/>
          <w:sz w:val="28"/>
          <w:szCs w:val="28"/>
        </w:rPr>
        <w:t xml:space="preserve">3.7 部署与运维方案（部分阻塞）</w:t>
      </w:r>
      <w:bookmarkEnd w:id="100018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没有部署方案，开发完成后不知道怎么上线。宠迹涉及硬件固件、移动端、服务端、后台系统四个层面的部署，复杂度远超普通App。</w:t>
      </w:r>
    </w:p>
    <w:p>
      <w:pPr>
        <w:pStyle w:val="Heading3"/>
        <w:spacing w:after="100" w:before="200" w:line="312"/>
      </w:pPr>
      <w:bookmarkStart w:id="100019" w:name="_Toc100019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19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CI/CD流水线：代码提交→自动测试→构建→部署的完整流程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服务端部署：容器化/Docker/K8s、自动扩缩容、蓝绿发布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App发布流程：iOS App Store + Android应用商店审核策略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监控报警：服务健康监控、异常报警、日志收集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灰度发布方案：新版本如何渐进式推送给用户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A2330"/>
          <w:sz w:val="28"/>
          <w:szCs w:val="28"/>
        </w:rPr>
        <w:t xml:space="preserve">3.8 安全与隐私合规（阻塞上线）</w:t>
      </w:r>
      <w:bookmarkEnd w:id="10002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宠迹处理用户位置数据，这是最敏感的数据类型之一。如果不提前规划合规方案，上线后可能面临下架风险。</w:t>
      </w:r>
    </w:p>
    <w:p>
      <w:pPr>
        <w:pStyle w:val="Heading3"/>
        <w:spacing w:after="100" w:before="200" w:line="312"/>
      </w:pPr>
      <w:bookmarkStart w:id="100021" w:name="_Toc100021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21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位置数据加密存储与传输方案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用户隐私政策与用户协议（律师审核）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数据最小化原则：哪些数据必须收集、哪些可省略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数据删除机制：用户注销后的数据处理流程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合规审计清单：网络安全等级保护、个人信息影响评估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1A2330"/>
          <w:sz w:val="28"/>
          <w:szCs w:val="28"/>
        </w:rPr>
        <w:t xml:space="preserve">3.9 项目排期与资源规划（部分阻塞）</w:t>
      </w:r>
      <w:bookmarkEnd w:id="10002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BRD中已有里程碑规划，但缺少具体的冲刺计划、团队配置和资源分配。</w:t>
      </w:r>
    </w:p>
    <w:p>
      <w:pPr>
        <w:pStyle w:val="Heading3"/>
        <w:spacing w:after="100" w:before="200" w:line="312"/>
      </w:pPr>
      <w:bookmarkStart w:id="100023" w:name="_Toc100023"/>
      <w:r>
        <w:rPr>
          <w:rFonts w:ascii="Calibri" w:eastAsia="SimHei"/>
          <w:b/>
          <w:bCs/>
          <w:color w:val="1A2330"/>
          <w:sz w:val="24"/>
          <w:szCs w:val="24"/>
        </w:rPr>
        <w:t xml:space="preserve">需要明确的内容</w:t>
      </w:r>
      <w:bookmarkEnd w:id="100023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团队配置：前端/后端/硬件/UI/测试/产品各需几人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Sprint规划：2周一个Sprint，每个Sprint的交付物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依赖关系图：哪些任务必须先做，哪些可以并行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风险缓冲：硬件延期/上架审核/第三方服务故障的应对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Calibri" w:eastAsia="SimHei"/>
          <w:b/>
          <w:bCs/>
          <w:color w:val="1A2330"/>
          <w:sz w:val="32"/>
          <w:szCs w:val="32"/>
        </w:rPr>
        <w:t xml:space="preserve">四、补充方案与优先级</w:t>
      </w:r>
      <w:bookmarkEnd w:id="100024"/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1A2330"/>
          <w:sz w:val="28"/>
          <w:szCs w:val="28"/>
        </w:rPr>
        <w:t xml:space="preserve">4.1 补充文档清单与优先级</w:t>
      </w:r>
      <w:bookmarkEnd w:id="100025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4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文档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预估工期</w:t>
            </w:r>
          </w:p>
        </w:tc>
        <w:tc>
          <w:tcPr>
            <w:tcW w:type="dxa" w:w="16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负责人</w:t>
            </w:r>
          </w:p>
        </w:tc>
        <w:tc>
          <w:tcPr>
            <w:tcW w:type="dxa" w:w="18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依赖关系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技术架构设计文档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无依赖，最先开始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数据库设计文档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后端架构师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依赖技术架构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API接口设计文档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后端架构师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依赖数据库设计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硬件通信协议文档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硬件架构师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可与技术架构并行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UI设计规范（Design System）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无依赖，可并行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前端26屏高保真设计稿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5天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依赖Design System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后台15屏高保真设计稿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P1-重要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依赖Design System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测试方案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P1-重要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测试负责人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依赖API设计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部署与运维方案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P1-重要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依赖技术架构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安全与隐私合规方案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P0-必须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安全工程师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可与技术架构并行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项目排期与资源规划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P1-重要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依赖所有P0文档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1A2330"/>
          <w:sz w:val="28"/>
          <w:szCs w:val="28"/>
        </w:rPr>
        <w:t xml:space="preserve">4.2 补充工作时间线</w:t>
      </w:r>
      <w:bookmarkEnd w:id="100026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补充工作分三个阶段并行推进，总耗时约2-3周：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第一阶段（Day 1-3）—— 架构与协议并行推进：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技术架构设计文档（架构师）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硬件通信协议文档（硬件架构师）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UI Design System（UI设计师）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安全与隐私合规方案（安全工程师）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第二阶段（Day 4-6）—— 数据与接口串行推进：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数据库设计文档（依赖技术架构确定）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API接口设计文档（依赖数据库设计）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前端26屏高保真设计稿（依赖Design System）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第三阶段（Day 7-14）—— 收尾与评审：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后台15屏高保真设计稿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测试方案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部署与运维方案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项目排期与资源规划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全文档评审与开发启动会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1A2330"/>
          <w:sz w:val="32"/>
          <w:szCs w:val="32"/>
        </w:rPr>
        <w:t xml:space="preserve">五、开发阶段建议</w:t>
      </w:r>
      <w:bookmarkEnd w:id="100027"/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1A2330"/>
          <w:sz w:val="28"/>
          <w:szCs w:val="28"/>
        </w:rPr>
        <w:t xml:space="preserve">5.1 最小可行团队配置</w:t>
      </w:r>
      <w:bookmarkEnd w:id="100028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人数</w:t>
            </w:r>
          </w:p>
        </w:tc>
        <w:tc>
          <w:tcPr>
            <w:tcW w:type="dxa" w:w="58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职责范围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需求跟踪、优先级排序、验收标准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UI设计师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Design System + 前端26屏 + 后台15屏高保真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App客户端（React Native/Flutter）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API服务 + 后台管理系统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硬件开发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固件开发 + BLE通信 + OTA升级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功能测试 + 性能测试 + 硬件测试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8人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MVP最小可行团队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Calibri" w:eastAsia="SimHei"/>
          <w:b/>
          <w:bCs/>
          <w:color w:val="1A2330"/>
          <w:sz w:val="28"/>
          <w:szCs w:val="28"/>
        </w:rPr>
        <w:t xml:space="preserve">5.2 开发节奏建议（Sprint规划）</w:t>
      </w:r>
      <w:bookmarkEnd w:id="100029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6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28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关键里程碑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1-2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工程架构搭建 + 基础组件库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前后端跑通Hello World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3-4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注册登录 + 添加宠物 + 绑定设备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用户可完成注册到绑定全流程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实时定位 + 地图展示 + 状态显示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地图上可看到宠物位置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7-8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报警设置 + 围栏自定义 + 报警通知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猫咪离家可触发报警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9-10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Pro会员 + 积分体系 + 商城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付费转化链路跑通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社交功能（好朋狗 + 碰头）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两只狗可碰头得积分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13-14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后台管理系统 + 全量测试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后台可管理全部数据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Week 15-16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优化打磨 + 上架审核 + 灰度发布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MVP正式上线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Calibri" w:eastAsia="SimHei"/>
          <w:b/>
          <w:bCs/>
          <w:color w:val="1A2330"/>
          <w:sz w:val="28"/>
          <w:szCs w:val="28"/>
        </w:rPr>
        <w:t xml:space="preserve">5.3 风险预警</w:t>
      </w:r>
      <w:bookmarkEnd w:id="100030"/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风险项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1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4200"/>
            <w:shd w:fill="D487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缓解措施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硬件交付延期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提前启动硬件开发，软件用模拟器先行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App上架审核不通过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提前研究审核规则，位置权限申请要充分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定位精度不达标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多模定位融合（GPS+WiFi+BLE），室内用蓝牙辅助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第三方地图服务中断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备用地图服务商，本地缓存地图瓦片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用户隐私投诉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/>
                <w:b w:val="function bold() {     [native code] }"/>
                <w:bCs w:val="function bold() {     [native code] }"/>
                <w:color w:val="000000"/>
                <w:sz w:val="20"/>
                <w:szCs w:val="20"/>
              </w:rPr>
              <w:t xml:space="preserve">位置数据加密+最小化收集+透明控制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bookmarkStart w:id="100031" w:name="_Toc100031"/>
      <w:r>
        <w:rPr>
          <w:rFonts w:ascii="Calibri" w:eastAsia="SimHei"/>
          <w:b/>
          <w:bCs/>
          <w:color w:val="1A2330"/>
          <w:sz w:val="32"/>
          <w:szCs w:val="32"/>
        </w:rPr>
        <w:t xml:space="preserve">六、总结与行动建议</w:t>
      </w:r>
      <w:bookmarkEnd w:id="100031"/>
    </w:p>
    <w:p>
      <w:pPr>
        <w:pStyle w:val="Heading2"/>
        <w:spacing w:after="120" w:before="240" w:line="312"/>
      </w:pPr>
      <w:bookmarkStart w:id="100032" w:name="_Toc100032"/>
      <w:r>
        <w:rPr>
          <w:rFonts w:ascii="Calibri" w:eastAsia="SimHei"/>
          <w:b/>
          <w:bCs/>
          <w:color w:val="1A2330"/>
          <w:sz w:val="28"/>
          <w:szCs w:val="28"/>
        </w:rPr>
        <w:t xml:space="preserve">6.1 当前状态判断</w:t>
      </w:r>
      <w:bookmarkEnd w:id="100032"/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结论：不能直接进入开发，但距离开发只差2-3周的补充工作。</w:t>
      </w:r>
      <w:r>
        <w:rPr>
          <w:rFonts w:ascii="Calibri" w:eastAsia="Microsoft YaHei"/>
          <w:color w:val="000000"/>
          <w:sz w:val="24"/>
          <w:szCs w:val="24"/>
        </w:rPr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产品定义层面已就绪（MRD/BRD/PRD + 图表合集），这是非常充分的。但从“产品定义”到“工程实现”之间还有一个关键的“技术设计”阶段需要补充。这个阶段不能跳过，否则开发过程中会反复返工、架构混乱、团队协作低效。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33" w:name="_Toc100033"/>
      <w:r>
        <w:rPr>
          <w:rFonts w:ascii="Calibri" w:eastAsia="SimHei"/>
          <w:b/>
          <w:bCs/>
          <w:color w:val="1A2330"/>
          <w:sz w:val="28"/>
          <w:szCs w:val="28"/>
        </w:rPr>
        <w:t xml:space="preserve">6.2 行动建议</w:t>
      </w:r>
      <w:bookmarkEnd w:id="100033"/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立即行动（本周）：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组建技术团队核心骨干（架构师 + 硬件架构师 + UI设计师）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启动技术架构设计、硬件通信协议、Design System三项并行工作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同步启动安全合规方案设计（位置数据合规是上线硬条件）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第二周行动：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完成数据库设计 + API接口设计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启动前端26屏高保真设计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60" w:before="60" w:line="312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第三周行动：</w:t>
      </w: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全部补充文档评审完成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召开开发启动会，正式进入Sprint 0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bookmarkStart w:id="100034" w:name="_Toc100034"/>
      <w:r>
        <w:rPr>
          <w:rFonts w:ascii="Calibri" w:eastAsia="SimHei"/>
          <w:b/>
          <w:bCs/>
          <w:color w:val="1A2330"/>
          <w:sz w:val="28"/>
          <w:szCs w:val="28"/>
        </w:rPr>
        <w:t xml:space="preserve">6.3 关键成功因素</w:t>
      </w:r>
      <w:bookmarkEnd w:id="100034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硬件软件协同：定位器固件必须与App同步开发，不能串行等待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位置数据合规先行：上线前必须完成隐私合规审计，否则可能被下架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地图服务稳定性：地图是核心体验，必须确保稳定性和精度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用户体验一致性：高保真设计稿必须到位，避免前端“凭感觉”开发导致返工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5ba08ff9 00b7 5f0053d15c317eea5ea68bc44f30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2026-05-23T03:11:13.804Z</dcterms:created>
  <dcterms:modified xsi:type="dcterms:W3CDTF">2026-05-23T03:11:13.804Z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