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93ED" w14:textId="77777777" w:rsidR="00857FAB" w:rsidRDefault="00000000">
      <w:pPr>
        <w:jc w:val="center"/>
        <w:rPr>
          <w:b/>
          <w:i/>
          <w:iCs/>
          <w:sz w:val="72"/>
          <w:szCs w:val="72"/>
          <w:u w:val="single"/>
          <w:lang w:val="es-MX"/>
        </w:rPr>
      </w:pPr>
      <w:r w:rsidRPr="0059153A">
        <w:rPr>
          <w:b/>
          <w:i/>
          <w:iCs/>
          <w:sz w:val="72"/>
          <w:szCs w:val="72"/>
          <w:u w:val="single"/>
          <w:lang w:val="es-MX"/>
        </w:rPr>
        <w:t>BILL CONTROL</w:t>
      </w:r>
    </w:p>
    <w:p w14:paraId="60AC8731" w14:textId="77777777" w:rsidR="0059153A" w:rsidRPr="0059153A" w:rsidRDefault="0059153A">
      <w:pPr>
        <w:jc w:val="center"/>
        <w:rPr>
          <w:b/>
          <w:i/>
          <w:iCs/>
          <w:sz w:val="32"/>
          <w:szCs w:val="32"/>
          <w:u w:val="single"/>
          <w:lang w:val="es-MX"/>
        </w:rPr>
      </w:pPr>
    </w:p>
    <w:p w14:paraId="5FB8DB90" w14:textId="77777777" w:rsidR="00857FAB" w:rsidRDefault="00000000" w:rsidP="0059153A">
      <w:pPr>
        <w:ind w:left="720" w:hanging="720"/>
        <w:jc w:val="both"/>
        <w:rPr>
          <w:rFonts w:ascii="Arial" w:hAnsi="Arial" w:cs="Arial"/>
          <w:b/>
          <w:color w:val="000000" w:themeColor="text1"/>
          <w:sz w:val="32"/>
          <w:szCs w:val="32"/>
          <w:lang w:val="es-MX"/>
        </w:rPr>
      </w:pPr>
      <w:r w:rsidRPr="0059153A">
        <w:rPr>
          <w:rFonts w:ascii="Arial" w:hAnsi="Arial" w:cs="Arial"/>
          <w:b/>
          <w:color w:val="000000" w:themeColor="text1"/>
          <w:sz w:val="32"/>
          <w:szCs w:val="32"/>
          <w:lang w:val="es-MX"/>
        </w:rPr>
        <w:t>Casos de uso – Cliente y Administrador</w:t>
      </w:r>
    </w:p>
    <w:p w14:paraId="032BD074" w14:textId="77777777" w:rsidR="0059153A" w:rsidRPr="0059153A" w:rsidRDefault="0059153A" w:rsidP="0059153A">
      <w:pPr>
        <w:ind w:left="720" w:hanging="720"/>
        <w:jc w:val="both"/>
        <w:rPr>
          <w:rFonts w:ascii="Arial" w:hAnsi="Arial" w:cs="Arial"/>
          <w:b/>
          <w:color w:val="000000" w:themeColor="text1"/>
          <w:sz w:val="32"/>
          <w:szCs w:val="32"/>
          <w:lang w:val="es-MX"/>
        </w:rPr>
      </w:pPr>
    </w:p>
    <w:p w14:paraId="51CC15CD" w14:textId="77777777" w:rsidR="00857FAB" w:rsidRPr="0059153A" w:rsidRDefault="00000000" w:rsidP="0059153A">
      <w:pPr>
        <w:ind w:left="720" w:hanging="72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MX"/>
        </w:rPr>
      </w:pPr>
      <w:r w:rsidRPr="0059153A">
        <w:rPr>
          <w:rFonts w:ascii="Arial" w:hAnsi="Arial" w:cs="Arial"/>
          <w:bCs/>
          <w:color w:val="000000" w:themeColor="text1"/>
          <w:sz w:val="28"/>
          <w:szCs w:val="28"/>
          <w:lang w:val="es-MX"/>
        </w:rPr>
        <w:t>Bill Control es una aplicación diseñada para ayudar a los usuarios a registrar, organizar y controlar sus gastos, así como consultar información relacionada con sus finanzas.</w:t>
      </w:r>
    </w:p>
    <w:p w14:paraId="1D6D484B" w14:textId="77777777" w:rsidR="00857FAB" w:rsidRPr="0059153A" w:rsidRDefault="00000000" w:rsidP="0059153A">
      <w:pPr>
        <w:pStyle w:val="Ttulo1"/>
        <w:ind w:left="720" w:hanging="720"/>
        <w:jc w:val="both"/>
        <w:rPr>
          <w:rFonts w:ascii="Arial" w:hAnsi="Arial" w:cs="Arial"/>
          <w:bCs w:val="0"/>
          <w:color w:val="000000" w:themeColor="text1"/>
          <w:sz w:val="32"/>
          <w:szCs w:val="32"/>
          <w:lang w:val="es-MX"/>
        </w:rPr>
      </w:pPr>
      <w:r w:rsidRPr="0059153A">
        <w:rPr>
          <w:rFonts w:ascii="Arial" w:hAnsi="Arial" w:cs="Arial"/>
          <w:bCs w:val="0"/>
          <w:color w:val="000000" w:themeColor="text1"/>
          <w:sz w:val="32"/>
          <w:szCs w:val="32"/>
          <w:lang w:val="es-MX"/>
        </w:rPr>
        <w:t>1. Actores del sistema</w:t>
      </w:r>
    </w:p>
    <w:p w14:paraId="047B3187" w14:textId="77777777" w:rsidR="00857FAB" w:rsidRPr="0059153A" w:rsidRDefault="00000000" w:rsidP="0059153A">
      <w:pPr>
        <w:ind w:left="720" w:hanging="72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MX"/>
        </w:rPr>
      </w:pPr>
      <w:r w:rsidRPr="0059153A">
        <w:rPr>
          <w:rFonts w:ascii="Arial" w:hAnsi="Arial" w:cs="Arial"/>
          <w:b/>
          <w:color w:val="000000" w:themeColor="text1"/>
          <w:sz w:val="32"/>
          <w:szCs w:val="32"/>
          <w:lang w:val="es-MX"/>
        </w:rPr>
        <w:t xml:space="preserve">• Cliente: </w:t>
      </w:r>
      <w:r w:rsidRPr="0059153A">
        <w:rPr>
          <w:rFonts w:ascii="Arial" w:hAnsi="Arial" w:cs="Arial"/>
          <w:bCs/>
          <w:color w:val="000000" w:themeColor="text1"/>
          <w:sz w:val="28"/>
          <w:szCs w:val="28"/>
          <w:lang w:val="es-MX"/>
        </w:rPr>
        <w:t>utiliza la aplicación para registrar y controlar sus gastos personales.</w:t>
      </w:r>
    </w:p>
    <w:p w14:paraId="67A8D202" w14:textId="77777777" w:rsidR="0059153A" w:rsidRDefault="00000000" w:rsidP="0059153A">
      <w:pPr>
        <w:ind w:left="720" w:hanging="72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MX"/>
        </w:rPr>
      </w:pPr>
      <w:r w:rsidRPr="0059153A">
        <w:rPr>
          <w:rFonts w:ascii="Arial" w:hAnsi="Arial" w:cs="Arial"/>
          <w:b/>
          <w:color w:val="000000" w:themeColor="text1"/>
          <w:sz w:val="32"/>
          <w:szCs w:val="32"/>
          <w:lang w:val="es-MX"/>
        </w:rPr>
        <w:t>• Administrador:</w:t>
      </w:r>
      <w:r w:rsidRPr="0059153A">
        <w:rPr>
          <w:rFonts w:ascii="Arial" w:hAnsi="Arial" w:cs="Arial"/>
          <w:bCs/>
          <w:color w:val="000000" w:themeColor="text1"/>
          <w:sz w:val="28"/>
          <w:szCs w:val="28"/>
          <w:lang w:val="es-MX"/>
        </w:rPr>
        <w:t xml:space="preserve"> se encarga de gestionar usuarios, categorías y supervisar el funcionamiento general de la aplicación.</w:t>
      </w:r>
    </w:p>
    <w:p w14:paraId="5FCD74F0" w14:textId="700E1782" w:rsidR="00857FAB" w:rsidRPr="0059153A" w:rsidRDefault="00000000" w:rsidP="0059153A">
      <w:pPr>
        <w:ind w:left="720" w:hanging="72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MX"/>
        </w:rPr>
      </w:pPr>
      <w:r w:rsidRPr="0059153A">
        <w:rPr>
          <w:rFonts w:ascii="Arial" w:hAnsi="Arial" w:cs="Arial"/>
          <w:bCs/>
          <w:color w:val="000000" w:themeColor="text1"/>
          <w:sz w:val="32"/>
          <w:szCs w:val="32"/>
          <w:lang w:val="es-MX"/>
        </w:rPr>
        <w:t>2. Casos de uso del Cliente</w:t>
      </w:r>
    </w:p>
    <w:p w14:paraId="13B5E8C5" w14:textId="77777777" w:rsidR="0059153A" w:rsidRPr="0059153A" w:rsidRDefault="0059153A" w:rsidP="0059153A">
      <w:pPr>
        <w:jc w:val="both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FAB" w:rsidRPr="0059153A" w14:paraId="4C70364E" w14:textId="77777777">
        <w:tc>
          <w:tcPr>
            <w:tcW w:w="4320" w:type="dxa"/>
          </w:tcPr>
          <w:p w14:paraId="680BF254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Caso de uso</w:t>
            </w:r>
          </w:p>
        </w:tc>
        <w:tc>
          <w:tcPr>
            <w:tcW w:w="4320" w:type="dxa"/>
          </w:tcPr>
          <w:p w14:paraId="2D5C63DF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Descripción</w:t>
            </w:r>
          </w:p>
        </w:tc>
      </w:tr>
      <w:tr w:rsidR="00857FAB" w:rsidRPr="0059153A" w14:paraId="1BBF87DB" w14:textId="77777777">
        <w:tc>
          <w:tcPr>
            <w:tcW w:w="4320" w:type="dxa"/>
          </w:tcPr>
          <w:p w14:paraId="07E03571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Registrarse</w:t>
            </w:r>
          </w:p>
        </w:tc>
        <w:tc>
          <w:tcPr>
            <w:tcW w:w="4320" w:type="dxa"/>
          </w:tcPr>
          <w:p w14:paraId="3F6EE121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El cliente crea una cuenta en Bill Control.</w:t>
            </w:r>
          </w:p>
        </w:tc>
      </w:tr>
      <w:tr w:rsidR="00857FAB" w:rsidRPr="0059153A" w14:paraId="0FAC751C" w14:textId="77777777">
        <w:tc>
          <w:tcPr>
            <w:tcW w:w="4320" w:type="dxa"/>
          </w:tcPr>
          <w:p w14:paraId="1DCBA05F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Iniciar sesión</w:t>
            </w:r>
          </w:p>
        </w:tc>
        <w:tc>
          <w:tcPr>
            <w:tcW w:w="4320" w:type="dxa"/>
          </w:tcPr>
          <w:p w14:paraId="27D41EC0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El cliente entra a su cuenta utilizando sus datos de acceso.</w:t>
            </w:r>
          </w:p>
        </w:tc>
      </w:tr>
      <w:tr w:rsidR="00857FAB" w:rsidRPr="0059153A" w14:paraId="46C9E2F1" w14:textId="77777777">
        <w:tc>
          <w:tcPr>
            <w:tcW w:w="4320" w:type="dxa"/>
          </w:tcPr>
          <w:p w14:paraId="66155FFA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Registrar gasto</w:t>
            </w:r>
          </w:p>
        </w:tc>
        <w:tc>
          <w:tcPr>
            <w:tcW w:w="4320" w:type="dxa"/>
          </w:tcPr>
          <w:p w14:paraId="5D0FEB7C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Agrega un nuevo gasto indicando cantidad, concepto, fecha y categoría.</w:t>
            </w:r>
          </w:p>
        </w:tc>
      </w:tr>
      <w:tr w:rsidR="00857FAB" w:rsidRPr="0059153A" w14:paraId="55D4A203" w14:textId="77777777">
        <w:tc>
          <w:tcPr>
            <w:tcW w:w="4320" w:type="dxa"/>
          </w:tcPr>
          <w:p w14:paraId="4A140ACC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Consultar gastos</w:t>
            </w:r>
          </w:p>
        </w:tc>
        <w:tc>
          <w:tcPr>
            <w:tcW w:w="4320" w:type="dxa"/>
          </w:tcPr>
          <w:p w14:paraId="7DEF0661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Puede revisar los gastos que ha registrado anteriormente.</w:t>
            </w:r>
          </w:p>
        </w:tc>
      </w:tr>
      <w:tr w:rsidR="00857FAB" w:rsidRPr="0059153A" w14:paraId="6FCCE8B4" w14:textId="77777777">
        <w:tc>
          <w:tcPr>
            <w:tcW w:w="4320" w:type="dxa"/>
          </w:tcPr>
          <w:p w14:paraId="595820C9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Editar gasto</w:t>
            </w:r>
          </w:p>
        </w:tc>
        <w:tc>
          <w:tcPr>
            <w:tcW w:w="4320" w:type="dxa"/>
          </w:tcPr>
          <w:p w14:paraId="24EE94BD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Modifica la información de un gasto registrado.</w:t>
            </w:r>
          </w:p>
        </w:tc>
      </w:tr>
      <w:tr w:rsidR="00857FAB" w:rsidRPr="0059153A" w14:paraId="039718C2" w14:textId="77777777">
        <w:tc>
          <w:tcPr>
            <w:tcW w:w="4320" w:type="dxa"/>
          </w:tcPr>
          <w:p w14:paraId="23083DA0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lastRenderedPageBreak/>
              <w:t>Eliminar gasto</w:t>
            </w:r>
          </w:p>
        </w:tc>
        <w:tc>
          <w:tcPr>
            <w:tcW w:w="4320" w:type="dxa"/>
          </w:tcPr>
          <w:p w14:paraId="0E30DCE6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Elimina un gasto que ya no necesita conservar.</w:t>
            </w:r>
          </w:p>
        </w:tc>
      </w:tr>
      <w:tr w:rsidR="00857FAB" w:rsidRPr="0059153A" w14:paraId="1992236C" w14:textId="77777777">
        <w:tc>
          <w:tcPr>
            <w:tcW w:w="4320" w:type="dxa"/>
          </w:tcPr>
          <w:p w14:paraId="569D7C9A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Consultar resumen</w:t>
            </w:r>
          </w:p>
        </w:tc>
        <w:tc>
          <w:tcPr>
            <w:tcW w:w="4320" w:type="dxa"/>
          </w:tcPr>
          <w:p w14:paraId="72C20DA3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Visualiza cuánto ha gastado y en qué categorías.</w:t>
            </w:r>
          </w:p>
        </w:tc>
      </w:tr>
      <w:tr w:rsidR="00857FAB" w:rsidRPr="0059153A" w14:paraId="1C967579" w14:textId="77777777">
        <w:tc>
          <w:tcPr>
            <w:tcW w:w="4320" w:type="dxa"/>
          </w:tcPr>
          <w:p w14:paraId="1665ADCB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Administrar presupuesto</w:t>
            </w:r>
          </w:p>
        </w:tc>
        <w:tc>
          <w:tcPr>
            <w:tcW w:w="4320" w:type="dxa"/>
          </w:tcPr>
          <w:p w14:paraId="55C90A21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Establece un límite de gasto para llevar un mejor control de sus finanzas.</w:t>
            </w:r>
          </w:p>
        </w:tc>
      </w:tr>
      <w:tr w:rsidR="00857FAB" w:rsidRPr="0059153A" w14:paraId="310EF56D" w14:textId="77777777">
        <w:tc>
          <w:tcPr>
            <w:tcW w:w="4320" w:type="dxa"/>
          </w:tcPr>
          <w:p w14:paraId="5325627F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Cerrar sesión</w:t>
            </w:r>
          </w:p>
        </w:tc>
        <w:tc>
          <w:tcPr>
            <w:tcW w:w="4320" w:type="dxa"/>
          </w:tcPr>
          <w:p w14:paraId="5C407D2C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El cliente sale de su cuenta de forma segura.</w:t>
            </w:r>
          </w:p>
        </w:tc>
      </w:tr>
    </w:tbl>
    <w:p w14:paraId="25EA146A" w14:textId="77777777" w:rsidR="00857FAB" w:rsidRDefault="00000000" w:rsidP="0059153A">
      <w:pPr>
        <w:pStyle w:val="Ttulo1"/>
        <w:ind w:left="720" w:hanging="720"/>
        <w:jc w:val="both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59153A">
        <w:rPr>
          <w:rFonts w:ascii="Arial" w:hAnsi="Arial" w:cs="Arial"/>
          <w:bCs w:val="0"/>
          <w:color w:val="000000" w:themeColor="text1"/>
          <w:sz w:val="32"/>
          <w:szCs w:val="32"/>
        </w:rPr>
        <w:t>3. Casos de uso del Administrador</w:t>
      </w:r>
    </w:p>
    <w:p w14:paraId="1705CD8B" w14:textId="77777777" w:rsidR="0059153A" w:rsidRPr="0059153A" w:rsidRDefault="0059153A" w:rsidP="0059153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FAB" w:rsidRPr="0059153A" w14:paraId="646A81F3" w14:textId="77777777">
        <w:tc>
          <w:tcPr>
            <w:tcW w:w="4320" w:type="dxa"/>
          </w:tcPr>
          <w:p w14:paraId="201DFABB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Caso de uso</w:t>
            </w:r>
          </w:p>
        </w:tc>
        <w:tc>
          <w:tcPr>
            <w:tcW w:w="4320" w:type="dxa"/>
          </w:tcPr>
          <w:p w14:paraId="392891B4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Descripción</w:t>
            </w:r>
          </w:p>
        </w:tc>
      </w:tr>
      <w:tr w:rsidR="00857FAB" w:rsidRPr="0059153A" w14:paraId="40EC096B" w14:textId="77777777">
        <w:tc>
          <w:tcPr>
            <w:tcW w:w="4320" w:type="dxa"/>
          </w:tcPr>
          <w:p w14:paraId="65084621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Iniciar sesión</w:t>
            </w:r>
          </w:p>
        </w:tc>
        <w:tc>
          <w:tcPr>
            <w:tcW w:w="4320" w:type="dxa"/>
          </w:tcPr>
          <w:p w14:paraId="09774DB0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El administrador accede al panel administrativo.</w:t>
            </w:r>
          </w:p>
        </w:tc>
      </w:tr>
      <w:tr w:rsidR="00857FAB" w:rsidRPr="0059153A" w14:paraId="33EDC190" w14:textId="77777777">
        <w:tc>
          <w:tcPr>
            <w:tcW w:w="4320" w:type="dxa"/>
          </w:tcPr>
          <w:p w14:paraId="3A32155A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Gestionar usuarios</w:t>
            </w:r>
          </w:p>
        </w:tc>
        <w:tc>
          <w:tcPr>
            <w:tcW w:w="4320" w:type="dxa"/>
          </w:tcPr>
          <w:p w14:paraId="2E6A027A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Puede consultar, modificar o eliminar cuentas de usuarios.</w:t>
            </w:r>
          </w:p>
        </w:tc>
      </w:tr>
      <w:tr w:rsidR="00857FAB" w:rsidRPr="0059153A" w14:paraId="7CCA586A" w14:textId="77777777">
        <w:tc>
          <w:tcPr>
            <w:tcW w:w="4320" w:type="dxa"/>
          </w:tcPr>
          <w:p w14:paraId="4327707A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Gestionar categorías</w:t>
            </w:r>
          </w:p>
        </w:tc>
        <w:tc>
          <w:tcPr>
            <w:tcW w:w="4320" w:type="dxa"/>
          </w:tcPr>
          <w:p w14:paraId="5B12D6E1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Crea, modifica o elimina categorías de gastos.</w:t>
            </w:r>
          </w:p>
        </w:tc>
      </w:tr>
      <w:tr w:rsidR="00857FAB" w:rsidRPr="0059153A" w14:paraId="6075617E" w14:textId="77777777">
        <w:tc>
          <w:tcPr>
            <w:tcW w:w="4320" w:type="dxa"/>
          </w:tcPr>
          <w:p w14:paraId="79AEE32C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Consultar información</w:t>
            </w:r>
          </w:p>
        </w:tc>
        <w:tc>
          <w:tcPr>
            <w:tcW w:w="4320" w:type="dxa"/>
          </w:tcPr>
          <w:p w14:paraId="454E1B2D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Revisa estadísticas generales sobre el uso de Bill Control.</w:t>
            </w:r>
          </w:p>
        </w:tc>
      </w:tr>
      <w:tr w:rsidR="00857FAB" w:rsidRPr="0059153A" w14:paraId="42FDF021" w14:textId="77777777">
        <w:tc>
          <w:tcPr>
            <w:tcW w:w="4320" w:type="dxa"/>
          </w:tcPr>
          <w:p w14:paraId="1229F7F1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Gestionar reportes</w:t>
            </w:r>
          </w:p>
        </w:tc>
        <w:tc>
          <w:tcPr>
            <w:tcW w:w="4320" w:type="dxa"/>
          </w:tcPr>
          <w:p w14:paraId="6F1991DE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Consulta reportes relacionados con los gastos registrados en el sistema.</w:t>
            </w:r>
          </w:p>
        </w:tc>
      </w:tr>
      <w:tr w:rsidR="00857FAB" w:rsidRPr="0059153A" w14:paraId="4CE81032" w14:textId="77777777">
        <w:tc>
          <w:tcPr>
            <w:tcW w:w="4320" w:type="dxa"/>
          </w:tcPr>
          <w:p w14:paraId="22F1ECD8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Administrar sistema</w:t>
            </w:r>
          </w:p>
        </w:tc>
        <w:tc>
          <w:tcPr>
            <w:tcW w:w="4320" w:type="dxa"/>
          </w:tcPr>
          <w:p w14:paraId="3617DF8E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Supervisa y mantiene las funciones principales de la aplicación.</w:t>
            </w:r>
          </w:p>
        </w:tc>
      </w:tr>
      <w:tr w:rsidR="00857FAB" w:rsidRPr="0059153A" w14:paraId="5A85830E" w14:textId="77777777">
        <w:tc>
          <w:tcPr>
            <w:tcW w:w="4320" w:type="dxa"/>
          </w:tcPr>
          <w:p w14:paraId="7DC21E2F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Cerrar sesión</w:t>
            </w:r>
          </w:p>
        </w:tc>
        <w:tc>
          <w:tcPr>
            <w:tcW w:w="4320" w:type="dxa"/>
          </w:tcPr>
          <w:p w14:paraId="1B0CF0FB" w14:textId="77777777" w:rsidR="00857FAB" w:rsidRPr="0059153A" w:rsidRDefault="00000000" w:rsidP="0059153A">
            <w:pPr>
              <w:ind w:left="720" w:hanging="720"/>
              <w:jc w:val="both"/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</w:pPr>
            <w:r w:rsidRPr="0059153A">
              <w:rPr>
                <w:rFonts w:ascii="Arial" w:hAnsi="Arial" w:cs="Arial"/>
                <w:bCs/>
                <w:color w:val="000000" w:themeColor="text1"/>
                <w:sz w:val="28"/>
                <w:szCs w:val="28"/>
                <w:lang w:val="es-MX"/>
              </w:rPr>
              <w:t>El administrador sale del panel administrativo.</w:t>
            </w:r>
          </w:p>
        </w:tc>
      </w:tr>
    </w:tbl>
    <w:p w14:paraId="4F01A0ED" w14:textId="674D7761" w:rsidR="00857FAB" w:rsidRPr="0059153A" w:rsidRDefault="00000000" w:rsidP="0059153A">
      <w:pPr>
        <w:pStyle w:val="Ttulo1"/>
        <w:jc w:val="both"/>
        <w:rPr>
          <w:rFonts w:ascii="Arial" w:hAnsi="Arial" w:cs="Arial"/>
          <w:b w:val="0"/>
          <w:color w:val="000000" w:themeColor="text1"/>
          <w:lang w:val="es-MX"/>
        </w:rPr>
      </w:pPr>
      <w:r w:rsidRPr="0059153A">
        <w:rPr>
          <w:rFonts w:ascii="Arial" w:hAnsi="Arial" w:cs="Arial"/>
          <w:b w:val="0"/>
          <w:color w:val="000000" w:themeColor="text1"/>
          <w:lang w:val="es-MX"/>
        </w:rPr>
        <w:t>4. Flujo principal del Cliente</w:t>
      </w:r>
    </w:p>
    <w:p w14:paraId="0C879312" w14:textId="77777777" w:rsidR="00857FAB" w:rsidRPr="0059153A" w:rsidRDefault="00000000" w:rsidP="0059153A">
      <w:pPr>
        <w:ind w:left="720" w:hanging="72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MX"/>
        </w:rPr>
      </w:pPr>
      <w:r w:rsidRPr="0059153A">
        <w:rPr>
          <w:rFonts w:ascii="Arial" w:hAnsi="Arial" w:cs="Arial"/>
          <w:bCs/>
          <w:color w:val="000000" w:themeColor="text1"/>
          <w:sz w:val="28"/>
          <w:szCs w:val="28"/>
          <w:lang w:val="es-MX"/>
        </w:rPr>
        <w:t xml:space="preserve">El cliente se registra o inicia sesión en Bill Control. Después, puede registrar sus gastos, clasificarlos por categorías, consultar su historial y revisar un resumen de sus gastos. También puede </w:t>
      </w:r>
      <w:r w:rsidRPr="0059153A">
        <w:rPr>
          <w:rFonts w:ascii="Arial" w:hAnsi="Arial" w:cs="Arial"/>
          <w:bCs/>
          <w:color w:val="000000" w:themeColor="text1"/>
          <w:sz w:val="28"/>
          <w:szCs w:val="28"/>
          <w:lang w:val="es-MX"/>
        </w:rPr>
        <w:lastRenderedPageBreak/>
        <w:t>establecer un presupuesto para controlar mejor sus finanzas. Finalmente, puede cerrar sesión.</w:t>
      </w:r>
    </w:p>
    <w:p w14:paraId="4821CD64" w14:textId="55E22563" w:rsidR="00857FAB" w:rsidRPr="0059153A" w:rsidRDefault="008E578D" w:rsidP="0059153A">
      <w:pPr>
        <w:pStyle w:val="Ttulo1"/>
        <w:ind w:left="720" w:hanging="720"/>
        <w:jc w:val="both"/>
        <w:rPr>
          <w:rFonts w:ascii="Arial" w:hAnsi="Arial" w:cs="Arial"/>
          <w:b w:val="0"/>
          <w:color w:val="000000" w:themeColor="text1"/>
          <w:lang w:val="es-MX"/>
        </w:rPr>
      </w:pPr>
      <w:r>
        <w:rPr>
          <w:rFonts w:ascii="Arial" w:hAnsi="Arial" w:cs="Arial"/>
          <w:b w:val="0"/>
          <w:color w:val="000000" w:themeColor="text1"/>
          <w:lang w:val="es-MX"/>
        </w:rPr>
        <w:t>}</w:t>
      </w:r>
      <w:r w:rsidR="00000000" w:rsidRPr="0059153A">
        <w:rPr>
          <w:rFonts w:ascii="Arial" w:hAnsi="Arial" w:cs="Arial"/>
          <w:b w:val="0"/>
          <w:color w:val="000000" w:themeColor="text1"/>
          <w:lang w:val="es-MX"/>
        </w:rPr>
        <w:t>5. Flujo principal del Administrador</w:t>
      </w:r>
    </w:p>
    <w:p w14:paraId="53D1437A" w14:textId="77777777" w:rsidR="00857FAB" w:rsidRPr="0059153A" w:rsidRDefault="00000000" w:rsidP="0059153A">
      <w:pPr>
        <w:ind w:left="720" w:hanging="72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MX"/>
        </w:rPr>
      </w:pPr>
      <w:r w:rsidRPr="0059153A">
        <w:rPr>
          <w:rFonts w:ascii="Arial" w:hAnsi="Arial" w:cs="Arial"/>
          <w:bCs/>
          <w:color w:val="000000" w:themeColor="text1"/>
          <w:sz w:val="28"/>
          <w:szCs w:val="28"/>
          <w:lang w:val="es-MX"/>
        </w:rPr>
        <w:t>El administrador inicia sesión en el sistema y accede al panel administrativo. Desde ahí puede gestionar usuarios y categorías, consultar información y reportes, y supervisar el funcionamiento general de Bill Control. Finalmente, puede cerrar sesión.</w:t>
      </w:r>
    </w:p>
    <w:p w14:paraId="1E168A78" w14:textId="77777777" w:rsidR="00857FAB" w:rsidRPr="0059153A" w:rsidRDefault="00000000" w:rsidP="0059153A">
      <w:pPr>
        <w:pStyle w:val="Ttulo1"/>
        <w:ind w:left="720" w:hanging="720"/>
        <w:jc w:val="both"/>
        <w:rPr>
          <w:rFonts w:ascii="Arial" w:hAnsi="Arial" w:cs="Arial"/>
          <w:b w:val="0"/>
          <w:color w:val="000000" w:themeColor="text1"/>
          <w:lang w:val="es-MX"/>
        </w:rPr>
      </w:pPr>
      <w:r w:rsidRPr="0059153A">
        <w:rPr>
          <w:rFonts w:ascii="Arial" w:hAnsi="Arial" w:cs="Arial"/>
          <w:b w:val="0"/>
          <w:color w:val="000000" w:themeColor="text1"/>
          <w:lang w:val="es-MX"/>
        </w:rPr>
        <w:t>6. Resumen</w:t>
      </w:r>
    </w:p>
    <w:p w14:paraId="61CAEDB1" w14:textId="77777777" w:rsidR="00857FAB" w:rsidRPr="0059153A" w:rsidRDefault="00000000" w:rsidP="0059153A">
      <w:pPr>
        <w:ind w:left="720" w:hanging="720"/>
        <w:jc w:val="both"/>
        <w:rPr>
          <w:rFonts w:ascii="Arial" w:hAnsi="Arial" w:cs="Arial"/>
          <w:bCs/>
          <w:color w:val="000000" w:themeColor="text1"/>
          <w:sz w:val="28"/>
          <w:szCs w:val="28"/>
          <w:lang w:val="es-MX"/>
        </w:rPr>
      </w:pPr>
      <w:r w:rsidRPr="0059153A">
        <w:rPr>
          <w:rFonts w:ascii="Arial" w:hAnsi="Arial" w:cs="Arial"/>
          <w:bCs/>
          <w:color w:val="000000" w:themeColor="text1"/>
          <w:sz w:val="28"/>
          <w:szCs w:val="28"/>
          <w:lang w:val="es-MX"/>
        </w:rPr>
        <w:t>Los casos de uso de Bill Control permiten definir las principales funciones que tendrá cada tipo de usuario. El Cliente se enfoca principalmente en el registro y control de sus gastos, mientras que el Administrador se encarga de la gestión y supervisión del sistema.</w:t>
      </w:r>
    </w:p>
    <w:sectPr w:rsidR="00857FAB" w:rsidRPr="00591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110056">
    <w:abstractNumId w:val="8"/>
  </w:num>
  <w:num w:numId="2" w16cid:durableId="1937708413">
    <w:abstractNumId w:val="6"/>
  </w:num>
  <w:num w:numId="3" w16cid:durableId="320424753">
    <w:abstractNumId w:val="5"/>
  </w:num>
  <w:num w:numId="4" w16cid:durableId="909344214">
    <w:abstractNumId w:val="4"/>
  </w:num>
  <w:num w:numId="5" w16cid:durableId="1637485370">
    <w:abstractNumId w:val="7"/>
  </w:num>
  <w:num w:numId="6" w16cid:durableId="63644050">
    <w:abstractNumId w:val="3"/>
  </w:num>
  <w:num w:numId="7" w16cid:durableId="619994668">
    <w:abstractNumId w:val="2"/>
  </w:num>
  <w:num w:numId="8" w16cid:durableId="1154565405">
    <w:abstractNumId w:val="1"/>
  </w:num>
  <w:num w:numId="9" w16cid:durableId="197197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53A"/>
    <w:rsid w:val="00857FAB"/>
    <w:rsid w:val="008E578D"/>
    <w:rsid w:val="00A303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0CE02"/>
  <w14:defaultImageDpi w14:val="300"/>
  <w15:docId w15:val="{9F8FEA1B-25E0-4AF2-A25B-11EA74D3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Castillo</cp:lastModifiedBy>
  <cp:revision>3</cp:revision>
  <dcterms:created xsi:type="dcterms:W3CDTF">2026-09-13T05:43:00Z</dcterms:created>
  <dcterms:modified xsi:type="dcterms:W3CDTF">2026-09-13T05:46:00Z</dcterms:modified>
  <cp:category/>
</cp:coreProperties>
</file>