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Navidad Loyola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Genaro Salas Galindo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dgi3l46vfvt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36ayx4gkuv3" w:id="2"/>
      <w:bookmarkEnd w:id="2"/>
      <w:r w:rsidDel="00000000" w:rsidR="00000000" w:rsidRPr="00000000">
        <w:rPr>
          <w:color w:val="2a6099"/>
          <w:sz w:val="40"/>
          <w:szCs w:val="40"/>
          <w:rtl w:val="0"/>
        </w:rPr>
        <w:t xml:space="preserve">Alumnos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Personas que reciben clases en alguno de nuestros colegios de la fundación.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Felicitar la Navidad.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reciban el mensaje de justicia social.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5gbd0qjh8z74" w:id="3"/>
      <w:bookmarkEnd w:id="3"/>
      <w:r w:rsidDel="00000000" w:rsidR="00000000" w:rsidRPr="00000000">
        <w:rPr>
          <w:color w:val="2a6099"/>
          <w:sz w:val="40"/>
          <w:szCs w:val="40"/>
          <w:rtl w:val="0"/>
        </w:rPr>
        <w:t xml:space="preserve">Familiares de los alumnos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Familiares de los alumnos que reciben clases en alguno de los colegios de la fundación..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Felicitar la Navidad.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reciban el mensaje de justicia social.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yc50i5rxqyd5" w:id="4"/>
      <w:bookmarkEnd w:id="4"/>
      <w:r w:rsidDel="00000000" w:rsidR="00000000" w:rsidRPr="00000000">
        <w:rPr>
          <w:color w:val="2a6099"/>
          <w:sz w:val="40"/>
          <w:szCs w:val="40"/>
          <w:rtl w:val="0"/>
        </w:rPr>
        <w:t xml:space="preserve">Trabajadores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Personas que trabajan en los distintos colegios de la fundación.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Felicitar la Navidad.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reciban el mensaje de justicia social .</w:t>
      </w:r>
    </w:p>
    <w:p w:rsidR="00000000" w:rsidDel="00000000" w:rsidP="00000000" w:rsidRDefault="00000000" w:rsidRPr="00000000" w14:paraId="00000021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idso19y9c3x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xnh5zy2d4t1m" w:id="6"/>
      <w:bookmarkEnd w:id="6"/>
      <w:r w:rsidDel="00000000" w:rsidR="00000000" w:rsidRPr="00000000">
        <w:rPr>
          <w:color w:val="2a6099"/>
          <w:sz w:val="40"/>
          <w:szCs w:val="40"/>
          <w:rtl w:val="0"/>
        </w:rPr>
        <w:t xml:space="preserve">Empresas colaboradoras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Empresas que colaboran con algunos de nuestros centros.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Felicitar la Navidad.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reciban el mensaje de justicia social 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cnck891i2sp9" w:id="7"/>
      <w:bookmarkEnd w:id="7"/>
      <w:r w:rsidDel="00000000" w:rsidR="00000000" w:rsidRPr="00000000">
        <w:rPr>
          <w:color w:val="2a6099"/>
          <w:sz w:val="40"/>
          <w:szCs w:val="40"/>
          <w:rtl w:val="0"/>
        </w:rPr>
        <w:t xml:space="preserve">Entidades Públicas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Entidades Públicas con las que trabaja la fundación.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Felicitar la Navidad.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reciban el mensaje de justicia social 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Autor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Genaro Salas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1" name="image1.png"/>
          <a:graphic>
            <a:graphicData uri="http://schemas.openxmlformats.org/drawingml/2006/picture">
              <pic:pic>
                <pic:nvPicPr>
                  <pic:cNvPr descr="Correo electrónico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</w:t>
    </w:r>
    <w:r w:rsidDel="00000000" w:rsidR="00000000" w:rsidRPr="00000000">
      <w:rPr>
        <w:sz w:val="18"/>
        <w:szCs w:val="18"/>
        <w:rtl w:val="0"/>
      </w:rPr>
      <w:t xml:space="preserve">gsalasgalindo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@fundacionloyola.es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4" name="image4.png"/>
          <a:graphic>
            <a:graphicData uri="http://schemas.openxmlformats.org/drawingml/2006/picture">
              <pic:pic>
                <pic:nvPicPr>
                  <pic:cNvPr descr="Correo electrónico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