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C424" w14:textId="118C0B4B" w:rsidR="006564F7" w:rsidRPr="006564F7" w:rsidRDefault="006564F7" w:rsidP="00393E55">
      <w:pPr>
        <w:rPr>
          <w:b/>
          <w:bCs/>
        </w:rPr>
      </w:pPr>
      <w:r w:rsidRPr="006564F7">
        <w:rPr>
          <w:rFonts w:ascii="Times New Roman" w:eastAsia="Times New Roman" w:hAnsi="Times New Roman" w:cs="Times New Roman"/>
          <w:b/>
          <w:bCs/>
          <w:kern w:val="0"/>
          <w:sz w:val="27"/>
          <w:szCs w:val="27"/>
          <w14:ligatures w14:val="none"/>
        </w:rPr>
        <w:t>Founder &amp; Executive Director</w:t>
      </w:r>
    </w:p>
    <w:p w14:paraId="2F940028" w14:textId="558D8C91" w:rsidR="006564F7" w:rsidRPr="008C46B2" w:rsidRDefault="006564F7" w:rsidP="006564F7">
      <w:pPr>
        <w:spacing w:before="100" w:beforeAutospacing="1" w:after="100" w:afterAutospacing="1" w:line="240" w:lineRule="auto"/>
        <w:rPr>
          <w:rFonts w:ascii="Times New Roman" w:eastAsia="Times New Roman" w:hAnsi="Times New Roman" w:cs="Times New Roman"/>
          <w:kern w:val="0"/>
          <w14:ligatures w14:val="none"/>
        </w:rPr>
      </w:pPr>
      <w:r w:rsidRPr="006564F7">
        <w:rPr>
          <w:rFonts w:ascii="Times New Roman" w:eastAsia="Times New Roman" w:hAnsi="Times New Roman" w:cs="Times New Roman"/>
          <w:b/>
          <w:bCs/>
          <w:kern w:val="0"/>
          <w14:ligatures w14:val="none"/>
        </w:rPr>
        <w:t>Global Efficiency Network (GEN)</w:t>
      </w:r>
    </w:p>
    <w:p w14:paraId="6911D374" w14:textId="74A8F32D" w:rsidR="003851C2" w:rsidRDefault="003851C2" w:rsidP="003851C2">
      <w:pPr>
        <w:pStyle w:val="NormalWeb"/>
      </w:pPr>
      <w:r>
        <w:t>Godwin</w:t>
      </w:r>
      <w:r>
        <w:t xml:space="preserve"> </w:t>
      </w:r>
      <w:r>
        <w:t>Honu</w:t>
      </w:r>
      <w:r>
        <w:t xml:space="preserve"> is the Founder and Executive Director of Global Efficiency Network (GEN), an international platform based in the United States dedicated to advancing leadership excellence, strengthening institutional performance, and promoting organizational efficiency worldwide.</w:t>
      </w:r>
    </w:p>
    <w:p w14:paraId="6BE9ED05" w14:textId="7D28CB14" w:rsidR="003851C2" w:rsidRDefault="003851C2" w:rsidP="003851C2">
      <w:pPr>
        <w:pStyle w:val="NormalWeb"/>
      </w:pPr>
      <w:r>
        <w:t xml:space="preserve">With a professional background in public administration, governance, and legislative research, </w:t>
      </w:r>
      <w:r>
        <w:t>Godwin</w:t>
      </w:r>
      <w:r>
        <w:t xml:space="preserve"> brings extensive experience working within parliamentary and public sector institutions. His work has focused on policy analysis, legislative support, and institutional development aimed at strengthening governance systems and enhancing public sector effectiveness.</w:t>
      </w:r>
    </w:p>
    <w:p w14:paraId="0836B788" w14:textId="25059211" w:rsidR="003851C2" w:rsidRDefault="003851C2" w:rsidP="003851C2">
      <w:pPr>
        <w:pStyle w:val="NormalWeb"/>
      </w:pPr>
      <w:r>
        <w:t>Godwin</w:t>
      </w:r>
      <w:r>
        <w:t xml:space="preserve"> previously served within the Parliamentary Service of the </w:t>
      </w:r>
      <w:r>
        <w:rPr>
          <w:rStyle w:val="whitespace-normal"/>
          <w:rFonts w:eastAsiaTheme="majorEastAsia"/>
          <w:b/>
          <w:bCs/>
        </w:rPr>
        <w:t>Parliament of Ghana</w:t>
      </w:r>
      <w:r>
        <w:t>, where he rose to the rank of Assistant Director IIA. In this role, he contributed to the administrative and operational functions supporting legislative processes and institutional performance.</w:t>
      </w:r>
    </w:p>
    <w:p w14:paraId="362B804C" w14:textId="77777777" w:rsidR="003851C2" w:rsidRDefault="003851C2" w:rsidP="003851C2">
      <w:pPr>
        <w:pStyle w:val="NormalWeb"/>
      </w:pPr>
      <w:r>
        <w:t>Prior to this, he served for several years as a Research Assistant to a Member of Parliament, providing policy research, legislative analysis, and advisory support on governance and public policy matters.</w:t>
      </w:r>
    </w:p>
    <w:p w14:paraId="3DE5BDAC" w14:textId="77777777" w:rsidR="003851C2" w:rsidRDefault="003851C2" w:rsidP="003851C2">
      <w:pPr>
        <w:pStyle w:val="NormalWeb"/>
      </w:pPr>
      <w:r>
        <w:t xml:space="preserve">He holds a Master of Public Administration from the </w:t>
      </w:r>
      <w:r>
        <w:rPr>
          <w:rStyle w:val="whitespace-normal"/>
          <w:rFonts w:eastAsiaTheme="majorEastAsia"/>
          <w:b/>
          <w:bCs/>
        </w:rPr>
        <w:t>University of Ghana Business School</w:t>
      </w:r>
      <w:r>
        <w:t>, where his academic training focused on public sector management, governance systems, and institutional development.</w:t>
      </w:r>
    </w:p>
    <w:p w14:paraId="31AA5610" w14:textId="53DC47AB" w:rsidR="003851C2" w:rsidRDefault="003851C2" w:rsidP="003851C2">
      <w:pPr>
        <w:pStyle w:val="NormalWeb"/>
      </w:pPr>
      <w:r>
        <w:t>Godwin</w:t>
      </w:r>
      <w:r>
        <w:t xml:space="preserve"> has since relocated to the United States, where he established Global Efficiency Network (GEN) to create a platform for global knowledge exchange and institutional capacity building. Through GEN, he seeks to connect leaders, institutions, and professionals from around the world with high-performing systems, expertise, and experiential learning opportunities in the United States and other advanced economies.</w:t>
      </w:r>
    </w:p>
    <w:p w14:paraId="6EB470D6" w14:textId="77777777" w:rsidR="003851C2" w:rsidRDefault="003851C2" w:rsidP="003851C2">
      <w:pPr>
        <w:pStyle w:val="NormalWeb"/>
      </w:pPr>
      <w:r>
        <w:t>His work is driven by a commitment to strengthening leadership capacity, improving institutional effectiveness, and fostering international collaboration in addressing complex governance and organizational challenges.</w:t>
      </w:r>
    </w:p>
    <w:p w14:paraId="456B8DFF" w14:textId="77777777" w:rsidR="00D332C5" w:rsidRDefault="00D332C5" w:rsidP="003851C2">
      <w:pPr>
        <w:pStyle w:val="NormalWeb"/>
      </w:pPr>
    </w:p>
    <w:p w14:paraId="2F45A016" w14:textId="77777777" w:rsidR="00D332C5" w:rsidRDefault="00D332C5" w:rsidP="003851C2">
      <w:pPr>
        <w:pStyle w:val="NormalWeb"/>
      </w:pPr>
    </w:p>
    <w:p w14:paraId="608B7E02" w14:textId="77777777" w:rsidR="00393E55" w:rsidRDefault="00393E55" w:rsidP="00D332C5">
      <w:pPr>
        <w:pStyle w:val="NormalWeb"/>
        <w:rPr>
          <w:b/>
          <w:bCs/>
        </w:rPr>
      </w:pPr>
    </w:p>
    <w:p w14:paraId="2EA62203" w14:textId="77777777" w:rsidR="00393E55" w:rsidRDefault="00393E55" w:rsidP="00D332C5">
      <w:pPr>
        <w:pStyle w:val="NormalWeb"/>
        <w:rPr>
          <w:b/>
          <w:bCs/>
        </w:rPr>
      </w:pPr>
    </w:p>
    <w:p w14:paraId="0C427C5F" w14:textId="77777777" w:rsidR="00393E55" w:rsidRDefault="00393E55" w:rsidP="00D332C5">
      <w:pPr>
        <w:pStyle w:val="NormalWeb"/>
        <w:rPr>
          <w:b/>
          <w:bCs/>
        </w:rPr>
      </w:pPr>
    </w:p>
    <w:p w14:paraId="2DFB41A9" w14:textId="77777777" w:rsidR="00393E55" w:rsidRDefault="00393E55" w:rsidP="00D332C5">
      <w:pPr>
        <w:pStyle w:val="NormalWeb"/>
        <w:rPr>
          <w:b/>
          <w:bCs/>
        </w:rPr>
      </w:pPr>
    </w:p>
    <w:p w14:paraId="03790FB5" w14:textId="6DAA0128" w:rsidR="00D332C5" w:rsidRPr="00D332C5" w:rsidRDefault="00D332C5" w:rsidP="00D332C5">
      <w:pPr>
        <w:pStyle w:val="NormalWeb"/>
        <w:rPr>
          <w:b/>
          <w:bCs/>
        </w:rPr>
      </w:pPr>
      <w:r w:rsidRPr="00D332C5">
        <w:rPr>
          <w:b/>
          <w:bCs/>
        </w:rPr>
        <w:lastRenderedPageBreak/>
        <w:t>About Global Efficiency Network (GEN)</w:t>
      </w:r>
    </w:p>
    <w:p w14:paraId="565C4807" w14:textId="77777777" w:rsidR="00D332C5" w:rsidRPr="00D332C5" w:rsidRDefault="00D332C5" w:rsidP="00D332C5">
      <w:pPr>
        <w:pStyle w:val="NormalWeb"/>
        <w:rPr>
          <w:b/>
          <w:bCs/>
        </w:rPr>
      </w:pPr>
      <w:r w:rsidRPr="00D332C5">
        <w:rPr>
          <w:b/>
          <w:bCs/>
        </w:rPr>
        <w:t>Who We Are</w:t>
      </w:r>
    </w:p>
    <w:p w14:paraId="2D441401" w14:textId="62F24D55" w:rsidR="00D332C5" w:rsidRPr="00D332C5" w:rsidRDefault="00D332C5" w:rsidP="00D332C5">
      <w:pPr>
        <w:pStyle w:val="NormalWeb"/>
      </w:pPr>
      <w:r w:rsidRPr="00D332C5">
        <w:t>Global Efficiency Network</w:t>
      </w:r>
      <w:r>
        <w:t>,</w:t>
      </w:r>
      <w:r w:rsidRPr="00D332C5">
        <w:t xml:space="preserve"> </w:t>
      </w:r>
      <w:r>
        <w:t xml:space="preserve">LLC </w:t>
      </w:r>
      <w:r w:rsidRPr="00D332C5">
        <w:t>is an international platform based in the United States dedicated to advancing leadership excellence, strengthening institutional performance, and promoting organizational efficiency worldwide.</w:t>
      </w:r>
    </w:p>
    <w:p w14:paraId="27C02D93" w14:textId="77777777" w:rsidR="00D332C5" w:rsidRPr="00D332C5" w:rsidRDefault="00D332C5" w:rsidP="00D332C5">
      <w:pPr>
        <w:pStyle w:val="NormalWeb"/>
      </w:pPr>
      <w:r w:rsidRPr="00D332C5">
        <w:t>GEN operates at the intersection of leadership development, governance, and organizational transformation—connecting leaders, institutions, and professionals with global expertise, practical insights, and high-performing systems.</w:t>
      </w:r>
    </w:p>
    <w:p w14:paraId="12A1379F" w14:textId="77777777" w:rsidR="00D332C5" w:rsidRPr="00D332C5" w:rsidRDefault="00D332C5" w:rsidP="00D332C5">
      <w:pPr>
        <w:pStyle w:val="NormalWeb"/>
      </w:pPr>
      <w:r w:rsidRPr="00D332C5">
        <w:pict w14:anchorId="65E0DA88">
          <v:rect id="_x0000_i1097" style="width:0;height:1.5pt" o:hralign="center" o:hrstd="t" o:hr="t" fillcolor="#a0a0a0" stroked="f"/>
        </w:pict>
      </w:r>
    </w:p>
    <w:p w14:paraId="4DDF92B9" w14:textId="77777777" w:rsidR="00D332C5" w:rsidRPr="00D332C5" w:rsidRDefault="00D332C5" w:rsidP="00D332C5">
      <w:pPr>
        <w:pStyle w:val="NormalWeb"/>
        <w:rPr>
          <w:b/>
          <w:bCs/>
        </w:rPr>
      </w:pPr>
      <w:r w:rsidRPr="00D332C5">
        <w:rPr>
          <w:b/>
          <w:bCs/>
        </w:rPr>
        <w:t>Our Purpose</w:t>
      </w:r>
    </w:p>
    <w:p w14:paraId="150C9362" w14:textId="77777777" w:rsidR="00D332C5" w:rsidRPr="00D332C5" w:rsidRDefault="00D332C5" w:rsidP="00D332C5">
      <w:pPr>
        <w:pStyle w:val="NormalWeb"/>
      </w:pPr>
      <w:r w:rsidRPr="00D332C5">
        <w:t>In an increasingly complex and interconnected world, the effectiveness of institutions and the quality of leadership are critical to sustainable development, economic progress, and organizational success.</w:t>
      </w:r>
    </w:p>
    <w:p w14:paraId="1E7ED7B7" w14:textId="77777777" w:rsidR="00D332C5" w:rsidRPr="00D332C5" w:rsidRDefault="00D332C5" w:rsidP="00D332C5">
      <w:pPr>
        <w:pStyle w:val="NormalWeb"/>
      </w:pPr>
      <w:r w:rsidRPr="00D332C5">
        <w:t>GEN was established to address the growing need for:</w:t>
      </w:r>
    </w:p>
    <w:p w14:paraId="03265B67" w14:textId="77777777" w:rsidR="00D332C5" w:rsidRPr="00D332C5" w:rsidRDefault="00D332C5" w:rsidP="00D332C5">
      <w:pPr>
        <w:pStyle w:val="NormalWeb"/>
        <w:numPr>
          <w:ilvl w:val="0"/>
          <w:numId w:val="1"/>
        </w:numPr>
      </w:pPr>
      <w:r w:rsidRPr="00D332C5">
        <w:t>stronger leadership capacity</w:t>
      </w:r>
    </w:p>
    <w:p w14:paraId="718D42AD" w14:textId="77777777" w:rsidR="00D332C5" w:rsidRPr="00D332C5" w:rsidRDefault="00D332C5" w:rsidP="00D332C5">
      <w:pPr>
        <w:pStyle w:val="NormalWeb"/>
        <w:numPr>
          <w:ilvl w:val="0"/>
          <w:numId w:val="1"/>
        </w:numPr>
      </w:pPr>
      <w:r w:rsidRPr="00D332C5">
        <w:t>more effective and accountable institutions</w:t>
      </w:r>
    </w:p>
    <w:p w14:paraId="5343D2E5" w14:textId="77777777" w:rsidR="00D332C5" w:rsidRPr="00D332C5" w:rsidRDefault="00D332C5" w:rsidP="00D332C5">
      <w:pPr>
        <w:pStyle w:val="NormalWeb"/>
        <w:numPr>
          <w:ilvl w:val="0"/>
          <w:numId w:val="1"/>
        </w:numPr>
      </w:pPr>
      <w:r w:rsidRPr="00D332C5">
        <w:t>improved organizational performance</w:t>
      </w:r>
    </w:p>
    <w:p w14:paraId="6BFE8942" w14:textId="77777777" w:rsidR="00D332C5" w:rsidRPr="00D332C5" w:rsidRDefault="00D332C5" w:rsidP="00D332C5">
      <w:pPr>
        <w:pStyle w:val="NormalWeb"/>
        <w:numPr>
          <w:ilvl w:val="0"/>
          <w:numId w:val="1"/>
        </w:numPr>
      </w:pPr>
      <w:r w:rsidRPr="00D332C5">
        <w:t>practical, experience-based learning</w:t>
      </w:r>
    </w:p>
    <w:p w14:paraId="1EE4A2AA" w14:textId="77777777" w:rsidR="00D332C5" w:rsidRPr="00D332C5" w:rsidRDefault="00D332C5" w:rsidP="00D332C5">
      <w:pPr>
        <w:pStyle w:val="NormalWeb"/>
      </w:pPr>
      <w:r w:rsidRPr="00D332C5">
        <w:t xml:space="preserve">Through its programs and partnerships, GEN enables leaders and institutions to learn from global best </w:t>
      </w:r>
      <w:proofErr w:type="gramStart"/>
      <w:r w:rsidRPr="00D332C5">
        <w:t>practices</w:t>
      </w:r>
      <w:proofErr w:type="gramEnd"/>
      <w:r w:rsidRPr="00D332C5">
        <w:t xml:space="preserve"> and apply practical solutions to real-world challenges.</w:t>
      </w:r>
    </w:p>
    <w:p w14:paraId="444106A2" w14:textId="77777777" w:rsidR="00D332C5" w:rsidRPr="00D332C5" w:rsidRDefault="00D332C5" w:rsidP="00D332C5">
      <w:pPr>
        <w:pStyle w:val="NormalWeb"/>
      </w:pPr>
      <w:r w:rsidRPr="00D332C5">
        <w:pict w14:anchorId="7E2C7A0E">
          <v:rect id="_x0000_i1098" style="width:0;height:1.5pt" o:hralign="center" o:hrstd="t" o:hr="t" fillcolor="#a0a0a0" stroked="f"/>
        </w:pict>
      </w:r>
    </w:p>
    <w:p w14:paraId="0DA85B82" w14:textId="77777777" w:rsidR="00D332C5" w:rsidRPr="00D332C5" w:rsidRDefault="00D332C5" w:rsidP="00D332C5">
      <w:pPr>
        <w:pStyle w:val="NormalWeb"/>
        <w:rPr>
          <w:b/>
          <w:bCs/>
        </w:rPr>
      </w:pPr>
      <w:r w:rsidRPr="00D332C5">
        <w:rPr>
          <w:b/>
          <w:bCs/>
        </w:rPr>
        <w:t>What We Do</w:t>
      </w:r>
    </w:p>
    <w:p w14:paraId="0ECB37DC" w14:textId="77777777" w:rsidR="00D332C5" w:rsidRPr="00D332C5" w:rsidRDefault="00D332C5" w:rsidP="00D332C5">
      <w:pPr>
        <w:pStyle w:val="NormalWeb"/>
      </w:pPr>
      <w:r w:rsidRPr="00D332C5">
        <w:t>GEN develops, delivers, and facilitates high-impact programs and services aimed at strengthening leadership and institutional effectiveness.</w:t>
      </w:r>
    </w:p>
    <w:p w14:paraId="252ABE27" w14:textId="77777777" w:rsidR="00D332C5" w:rsidRPr="00D332C5" w:rsidRDefault="00D332C5" w:rsidP="00D332C5">
      <w:pPr>
        <w:pStyle w:val="NormalWeb"/>
        <w:rPr>
          <w:b/>
          <w:bCs/>
        </w:rPr>
      </w:pPr>
      <w:r w:rsidRPr="00D332C5">
        <w:rPr>
          <w:b/>
          <w:bCs/>
        </w:rPr>
        <w:t>Executive Education &amp; Leadership Development</w:t>
      </w:r>
    </w:p>
    <w:p w14:paraId="73CD9FBA" w14:textId="77777777" w:rsidR="00D332C5" w:rsidRPr="00D332C5" w:rsidRDefault="00D332C5" w:rsidP="00D332C5">
      <w:pPr>
        <w:pStyle w:val="NormalWeb"/>
      </w:pPr>
      <w:r w:rsidRPr="00D332C5">
        <w:t>GEN delivers executive training programs that equip leaders with the knowledge, skills, and perspectives required to lead effectively in complex environments.</w:t>
      </w:r>
    </w:p>
    <w:p w14:paraId="3275A04D" w14:textId="77777777" w:rsidR="00D332C5" w:rsidRPr="00D332C5" w:rsidRDefault="00D332C5" w:rsidP="00D332C5">
      <w:pPr>
        <w:pStyle w:val="NormalWeb"/>
      </w:pPr>
      <w:r w:rsidRPr="00D332C5">
        <w:pict w14:anchorId="0B536573">
          <v:rect id="_x0000_i1099" style="width:0;height:1.5pt" o:hralign="center" o:hrstd="t" o:hr="t" fillcolor="#a0a0a0" stroked="f"/>
        </w:pict>
      </w:r>
    </w:p>
    <w:p w14:paraId="65937C04" w14:textId="77777777" w:rsidR="00D332C5" w:rsidRPr="00D332C5" w:rsidRDefault="00D332C5" w:rsidP="00D332C5">
      <w:pPr>
        <w:pStyle w:val="NormalWeb"/>
        <w:rPr>
          <w:b/>
          <w:bCs/>
        </w:rPr>
      </w:pPr>
      <w:r w:rsidRPr="00D332C5">
        <w:rPr>
          <w:b/>
          <w:bCs/>
        </w:rPr>
        <w:t>Institutional Benchmarking &amp; Study Tours</w:t>
      </w:r>
    </w:p>
    <w:p w14:paraId="6609A1AF" w14:textId="77777777" w:rsidR="00D332C5" w:rsidRPr="00D332C5" w:rsidRDefault="00D332C5" w:rsidP="00D332C5">
      <w:pPr>
        <w:pStyle w:val="NormalWeb"/>
      </w:pPr>
      <w:r w:rsidRPr="00D332C5">
        <w:lastRenderedPageBreak/>
        <w:t>GEN facilitates international learning experiences that expose participants to high-performing institutions, governance systems, and organizational practices.</w:t>
      </w:r>
    </w:p>
    <w:p w14:paraId="1A8C968F" w14:textId="77777777" w:rsidR="00D332C5" w:rsidRPr="00D332C5" w:rsidRDefault="00D332C5" w:rsidP="00D332C5">
      <w:pPr>
        <w:pStyle w:val="NormalWeb"/>
      </w:pPr>
      <w:r w:rsidRPr="00D332C5">
        <w:pict w14:anchorId="196791B8">
          <v:rect id="_x0000_i1100" style="width:0;height:1.5pt" o:hralign="center" o:hrstd="t" o:hr="t" fillcolor="#a0a0a0" stroked="f"/>
        </w:pict>
      </w:r>
    </w:p>
    <w:p w14:paraId="1E78B994" w14:textId="77777777" w:rsidR="00D332C5" w:rsidRPr="00D332C5" w:rsidRDefault="00D332C5" w:rsidP="00D332C5">
      <w:pPr>
        <w:pStyle w:val="NormalWeb"/>
        <w:rPr>
          <w:b/>
          <w:bCs/>
        </w:rPr>
      </w:pPr>
      <w:r w:rsidRPr="00D332C5">
        <w:rPr>
          <w:b/>
          <w:bCs/>
        </w:rPr>
        <w:t>Consulting &amp; Advisory Services</w:t>
      </w:r>
    </w:p>
    <w:p w14:paraId="18741D23" w14:textId="77777777" w:rsidR="00D332C5" w:rsidRPr="00D332C5" w:rsidRDefault="00D332C5" w:rsidP="00D332C5">
      <w:pPr>
        <w:pStyle w:val="NormalWeb"/>
      </w:pPr>
      <w:r w:rsidRPr="00D332C5">
        <w:t>GEN provides advisory support to institutions and organizations seeking to improve performance, strengthen management systems, and enhance institutional effectiveness.</w:t>
      </w:r>
    </w:p>
    <w:p w14:paraId="398E8E4C" w14:textId="77777777" w:rsidR="00D332C5" w:rsidRPr="00D332C5" w:rsidRDefault="00D332C5" w:rsidP="00D332C5">
      <w:pPr>
        <w:pStyle w:val="NormalWeb"/>
      </w:pPr>
      <w:r w:rsidRPr="00D332C5">
        <w:pict w14:anchorId="354E0860">
          <v:rect id="_x0000_i1101" style="width:0;height:1.5pt" o:hralign="center" o:hrstd="t" o:hr="t" fillcolor="#a0a0a0" stroked="f"/>
        </w:pict>
      </w:r>
    </w:p>
    <w:p w14:paraId="2CF5D77F" w14:textId="77777777" w:rsidR="00D332C5" w:rsidRPr="00D332C5" w:rsidRDefault="00D332C5" w:rsidP="00D332C5">
      <w:pPr>
        <w:pStyle w:val="NormalWeb"/>
        <w:rPr>
          <w:b/>
          <w:bCs/>
        </w:rPr>
      </w:pPr>
      <w:r w:rsidRPr="00D332C5">
        <w:rPr>
          <w:b/>
          <w:bCs/>
        </w:rPr>
        <w:t>Global Collaboration &amp; Knowledge Exchange</w:t>
      </w:r>
    </w:p>
    <w:p w14:paraId="6E58ED77" w14:textId="77777777" w:rsidR="00D332C5" w:rsidRPr="00D332C5" w:rsidRDefault="00D332C5" w:rsidP="00D332C5">
      <w:pPr>
        <w:pStyle w:val="NormalWeb"/>
      </w:pPr>
      <w:r w:rsidRPr="00D332C5">
        <w:t>GEN coordinates partnerships with universities, public institutions, and industry experts to promote the exchange of knowledge, ideas, and best practices.</w:t>
      </w:r>
    </w:p>
    <w:p w14:paraId="649ACF43" w14:textId="77777777" w:rsidR="00D332C5" w:rsidRPr="00D332C5" w:rsidRDefault="00D332C5" w:rsidP="00D332C5">
      <w:pPr>
        <w:pStyle w:val="NormalWeb"/>
      </w:pPr>
      <w:r w:rsidRPr="00D332C5">
        <w:pict w14:anchorId="0DA41E20">
          <v:rect id="_x0000_i1102" style="width:0;height:1.5pt" o:hralign="center" o:hrstd="t" o:hr="t" fillcolor="#a0a0a0" stroked="f"/>
        </w:pict>
      </w:r>
    </w:p>
    <w:p w14:paraId="220E1FDF" w14:textId="77777777" w:rsidR="00D332C5" w:rsidRPr="00D332C5" w:rsidRDefault="00D332C5" w:rsidP="00D332C5">
      <w:pPr>
        <w:pStyle w:val="NormalWeb"/>
        <w:rPr>
          <w:b/>
          <w:bCs/>
        </w:rPr>
      </w:pPr>
      <w:r w:rsidRPr="00D332C5">
        <w:rPr>
          <w:b/>
          <w:bCs/>
        </w:rPr>
        <w:t>Our Approach</w:t>
      </w:r>
    </w:p>
    <w:p w14:paraId="12E98262" w14:textId="77777777" w:rsidR="00D332C5" w:rsidRPr="00D332C5" w:rsidRDefault="00D332C5" w:rsidP="00D332C5">
      <w:pPr>
        <w:pStyle w:val="NormalWeb"/>
      </w:pPr>
      <w:r w:rsidRPr="00D332C5">
        <w:t xml:space="preserve">GEN’s approach is grounded in </w:t>
      </w:r>
      <w:r w:rsidRPr="00D332C5">
        <w:rPr>
          <w:b/>
          <w:bCs/>
        </w:rPr>
        <w:t>experiential learning and practical engagement</w:t>
      </w:r>
      <w:r w:rsidRPr="00D332C5">
        <w:t>.</w:t>
      </w:r>
    </w:p>
    <w:p w14:paraId="233BB14F" w14:textId="77777777" w:rsidR="00D332C5" w:rsidRPr="00D332C5" w:rsidRDefault="00D332C5" w:rsidP="00D332C5">
      <w:pPr>
        <w:pStyle w:val="NormalWeb"/>
      </w:pPr>
      <w:r w:rsidRPr="00D332C5">
        <w:t>We believe that effective learning is achieved when participants:</w:t>
      </w:r>
    </w:p>
    <w:p w14:paraId="440DF705" w14:textId="77777777" w:rsidR="00D332C5" w:rsidRPr="00D332C5" w:rsidRDefault="00D332C5" w:rsidP="00D332C5">
      <w:pPr>
        <w:pStyle w:val="NormalWeb"/>
        <w:numPr>
          <w:ilvl w:val="0"/>
          <w:numId w:val="2"/>
        </w:numPr>
      </w:pPr>
      <w:r w:rsidRPr="00D332C5">
        <w:t>engage directly with real-world institutions</w:t>
      </w:r>
    </w:p>
    <w:p w14:paraId="66CA540E" w14:textId="77777777" w:rsidR="00D332C5" w:rsidRPr="00D332C5" w:rsidRDefault="00D332C5" w:rsidP="00D332C5">
      <w:pPr>
        <w:pStyle w:val="NormalWeb"/>
        <w:numPr>
          <w:ilvl w:val="0"/>
          <w:numId w:val="2"/>
        </w:numPr>
      </w:pPr>
      <w:r w:rsidRPr="00D332C5">
        <w:t>learn from experienced practitioners and experts</w:t>
      </w:r>
    </w:p>
    <w:p w14:paraId="7B0783BC" w14:textId="77777777" w:rsidR="00D332C5" w:rsidRPr="00D332C5" w:rsidRDefault="00D332C5" w:rsidP="00D332C5">
      <w:pPr>
        <w:pStyle w:val="NormalWeb"/>
        <w:numPr>
          <w:ilvl w:val="0"/>
          <w:numId w:val="2"/>
        </w:numPr>
      </w:pPr>
      <w:r w:rsidRPr="00D332C5">
        <w:t>exchange ideas with peers from diverse backgrounds</w:t>
      </w:r>
    </w:p>
    <w:p w14:paraId="6A55BDA7" w14:textId="77777777" w:rsidR="00D332C5" w:rsidRPr="00D332C5" w:rsidRDefault="00D332C5" w:rsidP="00D332C5">
      <w:pPr>
        <w:pStyle w:val="NormalWeb"/>
        <w:numPr>
          <w:ilvl w:val="0"/>
          <w:numId w:val="2"/>
        </w:numPr>
      </w:pPr>
      <w:r w:rsidRPr="00D332C5">
        <w:t>observe and analyze high-performing systems</w:t>
      </w:r>
    </w:p>
    <w:p w14:paraId="7659A155" w14:textId="77777777" w:rsidR="00D332C5" w:rsidRPr="00D332C5" w:rsidRDefault="00D332C5" w:rsidP="00D332C5">
      <w:pPr>
        <w:pStyle w:val="NormalWeb"/>
      </w:pPr>
      <w:r w:rsidRPr="00D332C5">
        <w:t>By combining academic insight with practical exposure, GEN ensures that its programs deliver meaningful and lasting impact.</w:t>
      </w:r>
    </w:p>
    <w:p w14:paraId="678F28C5" w14:textId="77777777" w:rsidR="00D332C5" w:rsidRPr="00D332C5" w:rsidRDefault="00D332C5" w:rsidP="00D332C5">
      <w:pPr>
        <w:pStyle w:val="NormalWeb"/>
      </w:pPr>
      <w:r w:rsidRPr="00D332C5">
        <w:pict w14:anchorId="6C245D88">
          <v:rect id="_x0000_i1103" style="width:0;height:1.5pt" o:hralign="center" o:hrstd="t" o:hr="t" fillcolor="#a0a0a0" stroked="f"/>
        </w:pict>
      </w:r>
    </w:p>
    <w:p w14:paraId="7A1C072C" w14:textId="77777777" w:rsidR="00D332C5" w:rsidRPr="00D332C5" w:rsidRDefault="00D332C5" w:rsidP="00D332C5">
      <w:pPr>
        <w:pStyle w:val="NormalWeb"/>
        <w:rPr>
          <w:b/>
          <w:bCs/>
        </w:rPr>
      </w:pPr>
      <w:r w:rsidRPr="00D332C5">
        <w:rPr>
          <w:b/>
          <w:bCs/>
        </w:rPr>
        <w:t>Who We Serve</w:t>
      </w:r>
    </w:p>
    <w:p w14:paraId="204C1B9F" w14:textId="77777777" w:rsidR="00D332C5" w:rsidRPr="00D332C5" w:rsidRDefault="00D332C5" w:rsidP="00D332C5">
      <w:pPr>
        <w:pStyle w:val="NormalWeb"/>
      </w:pPr>
      <w:r w:rsidRPr="00D332C5">
        <w:t>GEN serves a diverse global audience, including:</w:t>
      </w:r>
    </w:p>
    <w:p w14:paraId="22CC6753" w14:textId="77777777" w:rsidR="00D332C5" w:rsidRPr="00D332C5" w:rsidRDefault="00D332C5" w:rsidP="00D332C5">
      <w:pPr>
        <w:pStyle w:val="NormalWeb"/>
        <w:numPr>
          <w:ilvl w:val="0"/>
          <w:numId w:val="3"/>
        </w:numPr>
      </w:pPr>
      <w:r w:rsidRPr="00D332C5">
        <w:t>Government institutions and public sector leaders</w:t>
      </w:r>
    </w:p>
    <w:p w14:paraId="16A49659" w14:textId="77777777" w:rsidR="00D332C5" w:rsidRPr="00D332C5" w:rsidRDefault="00D332C5" w:rsidP="00D332C5">
      <w:pPr>
        <w:pStyle w:val="NormalWeb"/>
        <w:numPr>
          <w:ilvl w:val="0"/>
          <w:numId w:val="3"/>
        </w:numPr>
      </w:pPr>
      <w:r w:rsidRPr="00D332C5">
        <w:t>Corporate and private sector organizations</w:t>
      </w:r>
    </w:p>
    <w:p w14:paraId="43289AD7" w14:textId="77777777" w:rsidR="00D332C5" w:rsidRPr="00D332C5" w:rsidRDefault="00D332C5" w:rsidP="00D332C5">
      <w:pPr>
        <w:pStyle w:val="NormalWeb"/>
        <w:numPr>
          <w:ilvl w:val="0"/>
          <w:numId w:val="3"/>
        </w:numPr>
      </w:pPr>
      <w:r w:rsidRPr="00D332C5">
        <w:t>Policy professionals and researchers</w:t>
      </w:r>
    </w:p>
    <w:p w14:paraId="07C90107" w14:textId="77777777" w:rsidR="00D332C5" w:rsidRPr="00D332C5" w:rsidRDefault="00D332C5" w:rsidP="00D332C5">
      <w:pPr>
        <w:pStyle w:val="NormalWeb"/>
        <w:numPr>
          <w:ilvl w:val="0"/>
          <w:numId w:val="3"/>
        </w:numPr>
      </w:pPr>
      <w:r w:rsidRPr="00D332C5">
        <w:t>Development organizations and international agencies</w:t>
      </w:r>
    </w:p>
    <w:p w14:paraId="453911A1" w14:textId="77777777" w:rsidR="00D332C5" w:rsidRPr="00D332C5" w:rsidRDefault="00D332C5" w:rsidP="00D332C5">
      <w:pPr>
        <w:pStyle w:val="NormalWeb"/>
        <w:numPr>
          <w:ilvl w:val="0"/>
          <w:numId w:val="3"/>
        </w:numPr>
      </w:pPr>
      <w:r w:rsidRPr="00D332C5">
        <w:t>Emerging leaders and professionals</w:t>
      </w:r>
    </w:p>
    <w:p w14:paraId="39662E26" w14:textId="77777777" w:rsidR="00D332C5" w:rsidRPr="00D332C5" w:rsidRDefault="00D332C5" w:rsidP="00D332C5">
      <w:pPr>
        <w:pStyle w:val="NormalWeb"/>
      </w:pPr>
      <w:r w:rsidRPr="00D332C5">
        <w:pict w14:anchorId="4A25152E">
          <v:rect id="_x0000_i1104" style="width:0;height:1.5pt" o:hralign="center" o:hrstd="t" o:hr="t" fillcolor="#a0a0a0" stroked="f"/>
        </w:pict>
      </w:r>
    </w:p>
    <w:p w14:paraId="2005276C" w14:textId="77777777" w:rsidR="00D332C5" w:rsidRPr="00D332C5" w:rsidRDefault="00D332C5" w:rsidP="00D332C5">
      <w:pPr>
        <w:pStyle w:val="NormalWeb"/>
        <w:rPr>
          <w:b/>
          <w:bCs/>
        </w:rPr>
      </w:pPr>
      <w:r w:rsidRPr="00D332C5">
        <w:rPr>
          <w:b/>
          <w:bCs/>
        </w:rPr>
        <w:lastRenderedPageBreak/>
        <w:t>Our Global Outlook</w:t>
      </w:r>
    </w:p>
    <w:p w14:paraId="00C615E2" w14:textId="77777777" w:rsidR="00D332C5" w:rsidRPr="00D332C5" w:rsidRDefault="00D332C5" w:rsidP="00D332C5">
      <w:pPr>
        <w:pStyle w:val="NormalWeb"/>
      </w:pPr>
      <w:r w:rsidRPr="00D332C5">
        <w:t>GEN engages participants and partners from across Africa, Asia, Europe, and the Americas.</w:t>
      </w:r>
    </w:p>
    <w:p w14:paraId="4A4222B1" w14:textId="77777777" w:rsidR="00D332C5" w:rsidRPr="00D332C5" w:rsidRDefault="00D332C5" w:rsidP="00D332C5">
      <w:pPr>
        <w:pStyle w:val="NormalWeb"/>
      </w:pPr>
      <w:r w:rsidRPr="00D332C5">
        <w:t>While based in the United States, GEN operates as a global platform that facilitates international collaboration, knowledge exchange, and institutional learning across borders.</w:t>
      </w:r>
    </w:p>
    <w:p w14:paraId="6639C4DB" w14:textId="77777777" w:rsidR="00D332C5" w:rsidRPr="00D332C5" w:rsidRDefault="00D332C5" w:rsidP="00D332C5">
      <w:pPr>
        <w:pStyle w:val="NormalWeb"/>
      </w:pPr>
      <w:r w:rsidRPr="00D332C5">
        <w:pict w14:anchorId="0BAA5969">
          <v:rect id="_x0000_i1105" style="width:0;height:1.5pt" o:hralign="center" o:hrstd="t" o:hr="t" fillcolor="#a0a0a0" stroked="f"/>
        </w:pict>
      </w:r>
    </w:p>
    <w:p w14:paraId="5141E1B8" w14:textId="77777777" w:rsidR="00D332C5" w:rsidRPr="00D332C5" w:rsidRDefault="00D332C5" w:rsidP="00D332C5">
      <w:pPr>
        <w:pStyle w:val="NormalWeb"/>
        <w:rPr>
          <w:b/>
          <w:bCs/>
        </w:rPr>
      </w:pPr>
      <w:r w:rsidRPr="00D332C5">
        <w:rPr>
          <w:b/>
          <w:bCs/>
        </w:rPr>
        <w:t>What GEN Does Not Do</w:t>
      </w:r>
    </w:p>
    <w:p w14:paraId="677D39B7" w14:textId="77777777" w:rsidR="00D332C5" w:rsidRPr="00D332C5" w:rsidRDefault="00D332C5" w:rsidP="00D332C5">
      <w:pPr>
        <w:pStyle w:val="NormalWeb"/>
      </w:pPr>
      <w:r w:rsidRPr="00D332C5">
        <w:t>To ensure clarity and transparency, GEN focuses exclusively on professional development, institutional learning, and advisory services.</w:t>
      </w:r>
    </w:p>
    <w:p w14:paraId="4A1C1492" w14:textId="77777777" w:rsidR="00D332C5" w:rsidRPr="00D332C5" w:rsidRDefault="00D332C5" w:rsidP="00D332C5">
      <w:pPr>
        <w:pStyle w:val="NormalWeb"/>
      </w:pPr>
      <w:r w:rsidRPr="00D332C5">
        <w:t xml:space="preserve">GEN </w:t>
      </w:r>
      <w:r w:rsidRPr="00D332C5">
        <w:rPr>
          <w:b/>
          <w:bCs/>
        </w:rPr>
        <w:t>does not</w:t>
      </w:r>
      <w:r w:rsidRPr="00D332C5">
        <w:t>:</w:t>
      </w:r>
    </w:p>
    <w:p w14:paraId="324DFEE1" w14:textId="77777777" w:rsidR="00D332C5" w:rsidRPr="00D332C5" w:rsidRDefault="00D332C5" w:rsidP="00D332C5">
      <w:pPr>
        <w:pStyle w:val="NormalWeb"/>
        <w:numPr>
          <w:ilvl w:val="0"/>
          <w:numId w:val="4"/>
        </w:numPr>
      </w:pPr>
      <w:r w:rsidRPr="00D332C5">
        <w:t>process or guarantee visas for participants</w:t>
      </w:r>
    </w:p>
    <w:p w14:paraId="7537CF68" w14:textId="77777777" w:rsidR="00D332C5" w:rsidRPr="00D332C5" w:rsidRDefault="00D332C5" w:rsidP="00D332C5">
      <w:pPr>
        <w:pStyle w:val="NormalWeb"/>
        <w:numPr>
          <w:ilvl w:val="0"/>
          <w:numId w:val="4"/>
        </w:numPr>
      </w:pPr>
      <w:r w:rsidRPr="00D332C5">
        <w:t>provide immigration or legal services</w:t>
      </w:r>
    </w:p>
    <w:p w14:paraId="791CC888" w14:textId="77777777" w:rsidR="00D332C5" w:rsidRPr="00D332C5" w:rsidRDefault="00D332C5" w:rsidP="00D332C5">
      <w:pPr>
        <w:pStyle w:val="NormalWeb"/>
        <w:numPr>
          <w:ilvl w:val="0"/>
          <w:numId w:val="4"/>
        </w:numPr>
      </w:pPr>
      <w:r w:rsidRPr="00D332C5">
        <w:t>arrange or guarantee travel documentation</w:t>
      </w:r>
    </w:p>
    <w:p w14:paraId="6045FE11" w14:textId="77777777" w:rsidR="00D332C5" w:rsidRPr="00D332C5" w:rsidRDefault="00D332C5" w:rsidP="00D332C5">
      <w:pPr>
        <w:pStyle w:val="NormalWeb"/>
        <w:numPr>
          <w:ilvl w:val="0"/>
          <w:numId w:val="4"/>
        </w:numPr>
      </w:pPr>
      <w:r w:rsidRPr="00D332C5">
        <w:t>provide or manage accommodation for participants</w:t>
      </w:r>
    </w:p>
    <w:p w14:paraId="7830CB55" w14:textId="77777777" w:rsidR="00D332C5" w:rsidRPr="00D332C5" w:rsidRDefault="00D332C5" w:rsidP="00D332C5">
      <w:pPr>
        <w:pStyle w:val="NormalWeb"/>
        <w:numPr>
          <w:ilvl w:val="0"/>
          <w:numId w:val="4"/>
        </w:numPr>
      </w:pPr>
      <w:r w:rsidRPr="00D332C5">
        <w:t>act as a recruitment or employment agency</w:t>
      </w:r>
    </w:p>
    <w:p w14:paraId="02F57112" w14:textId="77777777" w:rsidR="00D332C5" w:rsidRPr="00D332C5" w:rsidRDefault="00D332C5" w:rsidP="00D332C5">
      <w:pPr>
        <w:pStyle w:val="NormalWeb"/>
      </w:pPr>
      <w:r w:rsidRPr="00D332C5">
        <w:t>Participants and partner institutions are responsible for their own travel arrangements, visa applications, and accommodation unless otherwise explicitly agreed within a specific program framework.</w:t>
      </w:r>
    </w:p>
    <w:p w14:paraId="1CFF7650" w14:textId="77777777" w:rsidR="00D332C5" w:rsidRPr="00D332C5" w:rsidRDefault="00D332C5" w:rsidP="00D332C5">
      <w:pPr>
        <w:pStyle w:val="NormalWeb"/>
      </w:pPr>
      <w:r w:rsidRPr="00D332C5">
        <w:pict w14:anchorId="2134C080">
          <v:rect id="_x0000_i1106" style="width:0;height:1.5pt" o:hralign="center" o:hrstd="t" o:hr="t" fillcolor="#a0a0a0" stroked="f"/>
        </w:pict>
      </w:r>
    </w:p>
    <w:p w14:paraId="0F6AAC71" w14:textId="77777777" w:rsidR="00D332C5" w:rsidRPr="00D332C5" w:rsidRDefault="00D332C5" w:rsidP="00D332C5">
      <w:pPr>
        <w:pStyle w:val="NormalWeb"/>
        <w:rPr>
          <w:b/>
          <w:bCs/>
        </w:rPr>
      </w:pPr>
      <w:r w:rsidRPr="00D332C5">
        <w:rPr>
          <w:b/>
          <w:bCs/>
        </w:rPr>
        <w:t>Our Vision</w:t>
      </w:r>
    </w:p>
    <w:p w14:paraId="0A661936" w14:textId="77777777" w:rsidR="00D332C5" w:rsidRPr="00D332C5" w:rsidRDefault="00D332C5" w:rsidP="00D332C5">
      <w:pPr>
        <w:pStyle w:val="NormalWeb"/>
      </w:pPr>
      <w:r w:rsidRPr="00D332C5">
        <w:t>To become a leading global platform for leadership development, institutional excellence, and organizational performance.</w:t>
      </w:r>
    </w:p>
    <w:p w14:paraId="09E1DBE7" w14:textId="77777777" w:rsidR="00D332C5" w:rsidRPr="00D332C5" w:rsidRDefault="00D332C5" w:rsidP="00D332C5">
      <w:pPr>
        <w:pStyle w:val="NormalWeb"/>
      </w:pPr>
      <w:r w:rsidRPr="00D332C5">
        <w:pict w14:anchorId="7FC9C08B">
          <v:rect id="_x0000_i1107" style="width:0;height:1.5pt" o:hralign="center" o:hrstd="t" o:hr="t" fillcolor="#a0a0a0" stroked="f"/>
        </w:pict>
      </w:r>
    </w:p>
    <w:p w14:paraId="38BDD1A2" w14:textId="77777777" w:rsidR="00D332C5" w:rsidRPr="00D332C5" w:rsidRDefault="00D332C5" w:rsidP="00D332C5">
      <w:pPr>
        <w:pStyle w:val="NormalWeb"/>
        <w:rPr>
          <w:b/>
          <w:bCs/>
        </w:rPr>
      </w:pPr>
      <w:r w:rsidRPr="00D332C5">
        <w:rPr>
          <w:b/>
          <w:bCs/>
        </w:rPr>
        <w:t>Our Mission</w:t>
      </w:r>
    </w:p>
    <w:p w14:paraId="65200DD7" w14:textId="77777777" w:rsidR="00D332C5" w:rsidRPr="00D332C5" w:rsidRDefault="00D332C5" w:rsidP="00D332C5">
      <w:pPr>
        <w:pStyle w:val="NormalWeb"/>
      </w:pPr>
      <w:r w:rsidRPr="00D332C5">
        <w:t>To strengthen leadership capacity, institutional performance, and organizational efficiency worldwide through executive education, global partnerships, and experiential learning.</w:t>
      </w:r>
    </w:p>
    <w:p w14:paraId="19BFD0B7" w14:textId="77777777" w:rsidR="00D332C5" w:rsidRPr="00D332C5" w:rsidRDefault="00D332C5" w:rsidP="00D332C5">
      <w:pPr>
        <w:pStyle w:val="NormalWeb"/>
      </w:pPr>
      <w:r w:rsidRPr="00D332C5">
        <w:pict w14:anchorId="79EC90B9">
          <v:rect id="_x0000_i1108" style="width:0;height:1.5pt" o:hralign="center" o:hrstd="t" o:hr="t" fillcolor="#a0a0a0" stroked="f"/>
        </w:pict>
      </w:r>
    </w:p>
    <w:p w14:paraId="6EB6CDA0" w14:textId="77777777" w:rsidR="00D332C5" w:rsidRPr="00D332C5" w:rsidRDefault="00D332C5" w:rsidP="00D332C5">
      <w:pPr>
        <w:pStyle w:val="NormalWeb"/>
        <w:rPr>
          <w:b/>
          <w:bCs/>
        </w:rPr>
      </w:pPr>
      <w:r w:rsidRPr="00D332C5">
        <w:rPr>
          <w:b/>
          <w:bCs/>
        </w:rPr>
        <w:t>Our Commitment</w:t>
      </w:r>
    </w:p>
    <w:p w14:paraId="75FB6876" w14:textId="77777777" w:rsidR="00D332C5" w:rsidRPr="00D332C5" w:rsidRDefault="00D332C5" w:rsidP="00D332C5">
      <w:pPr>
        <w:pStyle w:val="NormalWeb"/>
      </w:pPr>
      <w:r w:rsidRPr="00D332C5">
        <w:t>GEN is committed to:</w:t>
      </w:r>
    </w:p>
    <w:p w14:paraId="48E36217" w14:textId="77777777" w:rsidR="00D332C5" w:rsidRPr="00D332C5" w:rsidRDefault="00D332C5" w:rsidP="00D332C5">
      <w:pPr>
        <w:pStyle w:val="NormalWeb"/>
        <w:numPr>
          <w:ilvl w:val="0"/>
          <w:numId w:val="5"/>
        </w:numPr>
      </w:pPr>
      <w:r w:rsidRPr="00D332C5">
        <w:lastRenderedPageBreak/>
        <w:t>promoting excellence in leadership and governance</w:t>
      </w:r>
    </w:p>
    <w:p w14:paraId="5636E37F" w14:textId="77777777" w:rsidR="00D332C5" w:rsidRPr="00D332C5" w:rsidRDefault="00D332C5" w:rsidP="00D332C5">
      <w:pPr>
        <w:pStyle w:val="NormalWeb"/>
        <w:numPr>
          <w:ilvl w:val="0"/>
          <w:numId w:val="5"/>
        </w:numPr>
      </w:pPr>
      <w:r w:rsidRPr="00D332C5">
        <w:t>supporting institutional development and reform</w:t>
      </w:r>
    </w:p>
    <w:p w14:paraId="12C2627F" w14:textId="77777777" w:rsidR="00D332C5" w:rsidRPr="00D332C5" w:rsidRDefault="00D332C5" w:rsidP="00D332C5">
      <w:pPr>
        <w:pStyle w:val="NormalWeb"/>
        <w:numPr>
          <w:ilvl w:val="0"/>
          <w:numId w:val="5"/>
        </w:numPr>
      </w:pPr>
      <w:r w:rsidRPr="00D332C5">
        <w:t>fostering global collaboration and knowledge exchange</w:t>
      </w:r>
    </w:p>
    <w:p w14:paraId="46495011" w14:textId="77777777" w:rsidR="00D332C5" w:rsidRPr="00D332C5" w:rsidRDefault="00D332C5" w:rsidP="00D332C5">
      <w:pPr>
        <w:pStyle w:val="NormalWeb"/>
        <w:numPr>
          <w:ilvl w:val="0"/>
          <w:numId w:val="5"/>
        </w:numPr>
      </w:pPr>
      <w:r w:rsidRPr="00D332C5">
        <w:t>delivering high-quality, impactful learning experiences</w:t>
      </w:r>
    </w:p>
    <w:p w14:paraId="0DCDB30D" w14:textId="77777777" w:rsidR="006F0979" w:rsidRDefault="006F0979" w:rsidP="003851C2">
      <w:pPr>
        <w:pStyle w:val="NormalWeb"/>
        <w:rPr>
          <w:b/>
          <w:bCs/>
        </w:rPr>
      </w:pPr>
    </w:p>
    <w:p w14:paraId="5D8805A1" w14:textId="77777777" w:rsidR="006F0979" w:rsidRDefault="006F0979" w:rsidP="003851C2">
      <w:pPr>
        <w:pStyle w:val="NormalWeb"/>
        <w:rPr>
          <w:b/>
          <w:bCs/>
        </w:rPr>
      </w:pPr>
    </w:p>
    <w:p w14:paraId="0B5AA49B" w14:textId="77777777" w:rsidR="006F0979" w:rsidRDefault="006F0979" w:rsidP="003851C2">
      <w:pPr>
        <w:pStyle w:val="NormalWeb"/>
        <w:rPr>
          <w:b/>
          <w:bCs/>
        </w:rPr>
      </w:pPr>
    </w:p>
    <w:p w14:paraId="7CB9184B" w14:textId="77777777" w:rsidR="006F0979" w:rsidRDefault="006F0979" w:rsidP="003851C2">
      <w:pPr>
        <w:pStyle w:val="NormalWeb"/>
        <w:rPr>
          <w:b/>
          <w:bCs/>
        </w:rPr>
      </w:pPr>
    </w:p>
    <w:p w14:paraId="06DB1BFA" w14:textId="77777777" w:rsidR="006F0979" w:rsidRDefault="006F0979" w:rsidP="003851C2">
      <w:pPr>
        <w:pStyle w:val="NormalWeb"/>
        <w:rPr>
          <w:b/>
          <w:bCs/>
        </w:rPr>
      </w:pPr>
    </w:p>
    <w:p w14:paraId="3A7BB3A6" w14:textId="77777777" w:rsidR="006F0979" w:rsidRDefault="006F0979" w:rsidP="003851C2">
      <w:pPr>
        <w:pStyle w:val="NormalWeb"/>
        <w:rPr>
          <w:b/>
          <w:bCs/>
        </w:rPr>
      </w:pPr>
    </w:p>
    <w:p w14:paraId="0076DD90" w14:textId="1ECD0669" w:rsidR="00393E55" w:rsidRDefault="00393E55" w:rsidP="003851C2">
      <w:pPr>
        <w:pStyle w:val="NormalWeb"/>
        <w:rPr>
          <w:b/>
          <w:bCs/>
        </w:rPr>
      </w:pPr>
      <w:r>
        <w:rPr>
          <w:b/>
          <w:bCs/>
        </w:rPr>
        <w:t>Address</w:t>
      </w:r>
    </w:p>
    <w:p w14:paraId="3661DB72" w14:textId="658A29EA" w:rsidR="00D332C5" w:rsidRDefault="00393E55" w:rsidP="003851C2">
      <w:pPr>
        <w:pStyle w:val="NormalWeb"/>
      </w:pPr>
      <w:r w:rsidRPr="00393E55">
        <w:rPr>
          <w:b/>
          <w:bCs/>
        </w:rPr>
        <w:t>Global Efficiency Network, LLC</w:t>
      </w:r>
      <w:r w:rsidRPr="00393E55">
        <w:br/>
        <w:t>9340 Helena Rd, STE F – 111</w:t>
      </w:r>
      <w:r w:rsidRPr="00393E55">
        <w:br/>
        <w:t>Birmingham, Alabama 35244-1747</w:t>
      </w:r>
      <w:r w:rsidRPr="00393E55">
        <w:br/>
        <w:t>United States</w:t>
      </w:r>
      <w:r>
        <w:br/>
      </w:r>
      <w:r>
        <w:br/>
      </w:r>
      <w:r w:rsidRPr="00393E55">
        <w:rPr>
          <w:b/>
          <w:bCs/>
        </w:rPr>
        <w:t>Telephone:</w:t>
      </w:r>
      <w:r w:rsidRPr="00393E55">
        <w:br/>
        <w:t xml:space="preserve">+1 (205) </w:t>
      </w:r>
      <w:r>
        <w:t>717</w:t>
      </w:r>
      <w:r w:rsidRPr="00393E55">
        <w:t>-</w:t>
      </w:r>
      <w:r>
        <w:t>9847</w:t>
      </w:r>
    </w:p>
    <w:p w14:paraId="214A6F3A" w14:textId="210C1F19" w:rsidR="008C46B2" w:rsidRDefault="008C46B2" w:rsidP="003851C2"/>
    <w:sectPr w:rsidR="008C46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22E"/>
    <w:multiLevelType w:val="multilevel"/>
    <w:tmpl w:val="3684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47710"/>
    <w:multiLevelType w:val="multilevel"/>
    <w:tmpl w:val="BFB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BF77BF"/>
    <w:multiLevelType w:val="multilevel"/>
    <w:tmpl w:val="3E3E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87D11"/>
    <w:multiLevelType w:val="multilevel"/>
    <w:tmpl w:val="AB88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B0BED"/>
    <w:multiLevelType w:val="multilevel"/>
    <w:tmpl w:val="634E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206892">
    <w:abstractNumId w:val="4"/>
  </w:num>
  <w:num w:numId="2" w16cid:durableId="1237278299">
    <w:abstractNumId w:val="2"/>
  </w:num>
  <w:num w:numId="3" w16cid:durableId="2136630314">
    <w:abstractNumId w:val="0"/>
  </w:num>
  <w:num w:numId="4" w16cid:durableId="485588687">
    <w:abstractNumId w:val="3"/>
  </w:num>
  <w:num w:numId="5" w16cid:durableId="182548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6B2"/>
    <w:rsid w:val="00013F60"/>
    <w:rsid w:val="003851C2"/>
    <w:rsid w:val="00393E55"/>
    <w:rsid w:val="006564F7"/>
    <w:rsid w:val="006F0979"/>
    <w:rsid w:val="008C46B2"/>
    <w:rsid w:val="00D33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8E8C8"/>
  <w15:chartTrackingRefBased/>
  <w15:docId w15:val="{3589B945-5CF3-4767-A1A4-5397AA798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6B2"/>
    <w:rPr>
      <w:rFonts w:eastAsiaTheme="majorEastAsia" w:cstheme="majorBidi"/>
      <w:color w:val="272727" w:themeColor="text1" w:themeTint="D8"/>
    </w:rPr>
  </w:style>
  <w:style w:type="paragraph" w:styleId="Title">
    <w:name w:val="Title"/>
    <w:basedOn w:val="Normal"/>
    <w:next w:val="Normal"/>
    <w:link w:val="TitleChar"/>
    <w:uiPriority w:val="10"/>
    <w:qFormat/>
    <w:rsid w:val="008C4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6B2"/>
    <w:pPr>
      <w:spacing w:before="160"/>
      <w:jc w:val="center"/>
    </w:pPr>
    <w:rPr>
      <w:i/>
      <w:iCs/>
      <w:color w:val="404040" w:themeColor="text1" w:themeTint="BF"/>
    </w:rPr>
  </w:style>
  <w:style w:type="character" w:customStyle="1" w:styleId="QuoteChar">
    <w:name w:val="Quote Char"/>
    <w:basedOn w:val="DefaultParagraphFont"/>
    <w:link w:val="Quote"/>
    <w:uiPriority w:val="29"/>
    <w:rsid w:val="008C46B2"/>
    <w:rPr>
      <w:i/>
      <w:iCs/>
      <w:color w:val="404040" w:themeColor="text1" w:themeTint="BF"/>
    </w:rPr>
  </w:style>
  <w:style w:type="paragraph" w:styleId="ListParagraph">
    <w:name w:val="List Paragraph"/>
    <w:basedOn w:val="Normal"/>
    <w:uiPriority w:val="34"/>
    <w:qFormat/>
    <w:rsid w:val="008C46B2"/>
    <w:pPr>
      <w:ind w:left="720"/>
      <w:contextualSpacing/>
    </w:pPr>
  </w:style>
  <w:style w:type="character" w:styleId="IntenseEmphasis">
    <w:name w:val="Intense Emphasis"/>
    <w:basedOn w:val="DefaultParagraphFont"/>
    <w:uiPriority w:val="21"/>
    <w:qFormat/>
    <w:rsid w:val="008C46B2"/>
    <w:rPr>
      <w:i/>
      <w:iCs/>
      <w:color w:val="0F4761" w:themeColor="accent1" w:themeShade="BF"/>
    </w:rPr>
  </w:style>
  <w:style w:type="paragraph" w:styleId="IntenseQuote">
    <w:name w:val="Intense Quote"/>
    <w:basedOn w:val="Normal"/>
    <w:next w:val="Normal"/>
    <w:link w:val="IntenseQuoteChar"/>
    <w:uiPriority w:val="30"/>
    <w:qFormat/>
    <w:rsid w:val="008C4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6B2"/>
    <w:rPr>
      <w:i/>
      <w:iCs/>
      <w:color w:val="0F4761" w:themeColor="accent1" w:themeShade="BF"/>
    </w:rPr>
  </w:style>
  <w:style w:type="character" w:styleId="IntenseReference">
    <w:name w:val="Intense Reference"/>
    <w:basedOn w:val="DefaultParagraphFont"/>
    <w:uiPriority w:val="32"/>
    <w:qFormat/>
    <w:rsid w:val="008C46B2"/>
    <w:rPr>
      <w:b/>
      <w:bCs/>
      <w:smallCaps/>
      <w:color w:val="0F4761" w:themeColor="accent1" w:themeShade="BF"/>
      <w:spacing w:val="5"/>
    </w:rPr>
  </w:style>
  <w:style w:type="paragraph" w:styleId="NormalWeb">
    <w:name w:val="Normal (Web)"/>
    <w:basedOn w:val="Normal"/>
    <w:uiPriority w:val="99"/>
    <w:semiHidden/>
    <w:unhideWhenUsed/>
    <w:rsid w:val="003851C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3851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1432</TotalTime>
  <Pages>5</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Honu Eklu</dc:creator>
  <cp:keywords/>
  <dc:description/>
  <cp:lastModifiedBy>Honu Eklu</cp:lastModifiedBy>
  <cp:revision>1</cp:revision>
  <dcterms:created xsi:type="dcterms:W3CDTF">2026-03-18T02:04:00Z</dcterms:created>
  <dcterms:modified xsi:type="dcterms:W3CDTF">2026-03-19T01:56:00Z</dcterms:modified>
</cp:coreProperties>
</file>