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Helvetica Neue" w:hAnsi="Helvetica Neue" w:eastAsia="맑은 고딕"/>
          <w:b/>
          <w:i w:val="0"/>
          <w:color w:val="1D1D1F"/>
          <w:sz w:val="92"/>
        </w:rPr>
        <w:t>anyduct</w:t>
      </w:r>
    </w:p>
    <w:p>
      <w:pPr>
        <w:spacing w:after="40"/>
        <w:jc w:val="center"/>
      </w:pPr>
      <w:r>
        <w:rPr>
          <w:rFonts w:ascii="Helvetica Neue" w:hAnsi="Helvetica Neue" w:eastAsia="맑은 고딕"/>
          <w:b w:val="0"/>
          <w:i w:val="0"/>
          <w:color w:val="86868B"/>
          <w:sz w:val="30"/>
        </w:rPr>
        <w:t>데이터 파이프라인 플랫폼 · 사용자 매뉴얼</w:t>
      </w:r>
    </w:p>
    <w:p>
      <w:pPr>
        <w:spacing w:after="480"/>
        <w:jc w:val="center"/>
      </w:pPr>
      <w:r>
        <w:rPr>
          <w:rFonts w:ascii="Helvetica Neue" w:hAnsi="Helvetica Neue" w:eastAsia="맑은 고딕"/>
          <w:b w:val="0"/>
          <w:i w:val="0"/>
          <w:color w:val="86868B"/>
          <w:sz w:val="22"/>
        </w:rPr>
        <w:t>Backend-agnostic · Orchestrator-agnostic Python ETL</w:t>
      </w:r>
    </w:p>
    <w:p>
      <w:pPr>
        <w:jc w:val="center"/>
      </w:pPr>
      <w:r>
        <w:rPr>
          <w:rFonts w:ascii="Helvetica Neue" w:hAnsi="Helvetica Neue" w:eastAsia="맑은 고딕"/>
          <w:b w:val="0"/>
          <w:i w:val="0"/>
          <w:color w:val="1D1D1F"/>
          <w:sz w:val="24"/>
        </w:rPr>
        <w:t>어떤 데이터베이스든, 어떤 오케스트레이터 위에서든 — 하나의 인터페이스로.</w:t>
      </w:r>
    </w:p>
    <w:p/>
    <w:p/>
    <w:p/>
    <w:p/>
    <w:p/>
    <w:p/>
    <w:p/>
    <w:p/>
    <w:p>
      <w:pPr>
        <w:jc w:val="center"/>
      </w:pPr>
      <w:r>
        <w:rPr>
          <w:rFonts w:ascii="Helvetica Neue" w:hAnsi="Helvetica Neue" w:eastAsia="맑은 고딕"/>
          <w:b w:val="0"/>
          <w:i w:val="0"/>
          <w:color w:val="86868B"/>
          <w:sz w:val="19"/>
        </w:rPr>
        <w:t>Apache License 2.0   ·   github.com/genebir/ETL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1. anyduct란 무엇인가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2. 누구를 위한 도구인가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3. 핵심 개념 한눈에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4. 빠른 시작 — 비개발자 (웹 UI)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5. 빠른 시작 — 개발자 (CLI · 라이브러리)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6. 연결(Connections) — 데이터의 출입구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7. 파이프라인 만들기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8. 데이터 플레인 — 왜 빠른가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9. 자산과 리니지 — 데이터 계보 카탈로그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10. 스케줄 · 센서 · 모니터링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11. 운영과 배포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12. 용어집</w:t>
      </w:r>
    </w:p>
    <w:p>
      <w:pPr>
        <w:spacing w:after="80"/>
      </w:pPr>
      <w:r>
        <w:rPr>
          <w:rFonts w:ascii="Helvetica Neue" w:hAnsi="Helvetica Neue" w:eastAsia="맑은 고딕"/>
          <w:b w:val="0"/>
          <w:i w:val="0"/>
          <w:sz w:val="22"/>
        </w:rPr>
        <w:t>13. 더 알아보기</w:t>
      </w:r>
    </w:p>
    <w:p>
      <w:pPr>
        <w:spacing w:after="40"/>
      </w:pPr>
    </w:p>
    <w:p>
      <w:r>
        <w:rPr>
          <w:rFonts w:ascii="Helvetica Neue" w:hAnsi="Helvetica Neue" w:eastAsia="맑은 고딕"/>
          <w:b w:val="0"/>
          <w:i w:val="0"/>
          <w:color w:val="86868B"/>
          <w:sz w:val="20"/>
        </w:rPr>
        <w:t>이 문서는 비개발자와 개발자 모두를 대상으로 합니다. 1–4장은 개념과 화면 사용법 중심이고, 5장 이후는 명령어·코드·운영을 다룹니다. 필요한 장부터 읽으셔도 됩니다.</w:t>
      </w:r>
    </w:p>
    <w:p>
      <w:r>
        <w:br w:type="page"/>
      </w:r>
    </w:p>
    <w:p>
      <w:pPr>
        <w:pStyle w:val="Heading1"/>
      </w:pPr>
      <w:r>
        <w:t>1. anyduct란 무엇인가</w:t>
      </w:r>
    </w:p>
    <w:p>
      <w:r>
        <w:rPr>
          <w:rFonts w:ascii="Helvetica Neue" w:hAnsi="Helvetica Neue" w:eastAsia="맑은 고딕"/>
          <w:b w:val="0"/>
          <w:i w:val="0"/>
        </w:rPr>
        <w:t>anyduct는 여러 곳에 흩어진 데이터를 한 곳에서 옮기고·변환하고·관리하는 플랫폼입니다. 데이터베이스(PostgreSQL, MySQL …), 데이터 웨어하우스(Snowflake, BigQuery …), NoSQL, 스트리밍(Kafka …), 파일 저장소(S3) 등 20여 종의 시스템을 동일한 방식으로 연결합니다.</w:t>
      </w:r>
    </w:p>
    <w:p>
      <w:r>
        <w:rPr>
          <w:rFonts w:ascii="Helvetica Neue" w:hAnsi="Helvetica Neue" w:eastAsia="맑은 고딕"/>
          <w:b w:val="0"/>
          <w:i w:val="0"/>
        </w:rPr>
        <w:t>두 가지 모습으로 쓸 수 있습니다.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라이브러리 · CLI — </w:t>
      </w:r>
      <w:r>
        <w:rPr>
          <w:rFonts w:ascii="Helvetica Neue" w:hAnsi="Helvetica Neue" w:eastAsia="맑은 고딕"/>
          <w:b w:val="0"/>
          <w:i w:val="0"/>
        </w:rPr>
        <w:t>개발자가 코드나 YAML 설정으로 파이프라인을 정의하고, Airflow·Dagster·Prefect 같은 오케스트레이터 위에서, 또는 단독 CLI로 실행합니다.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웹 서비스 — </w:t>
      </w:r>
      <w:r>
        <w:rPr>
          <w:rFonts w:ascii="Helvetica Neue" w:hAnsi="Helvetica Neue" w:eastAsia="맑은 고딕"/>
          <w:b w:val="0"/>
          <w:i w:val="0"/>
        </w:rPr>
        <w:t>비개발자도 브라우저에서 연결을 만들고, 화면에서 파이프라인을 그리고, 실행·모니터링까지 할 수 있습니다.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맑은 고딕"/>
                <w:b/>
                <w:i w:val="0"/>
                <w:color w:val="0066CC"/>
                <w:sz w:val="20"/>
              </w:rPr>
              <w:t xml:space="preserve">핵심 약속  </w:t>
            </w: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20"/>
              </w:rPr>
              <w:t>코어 라이브러리는 웹 서비스를 전혀 모릅니다(단방향 의존). 즉 웹 서비스가 통째로 사라져도 라이브러리는 그대로 동작합니다. 원하는 만큼만 골라 쓰세요.</w:t>
            </w:r>
          </w:p>
        </w:tc>
      </w:tr>
    </w:tbl>
    <w:p>
      <w:pPr>
        <w:spacing w:after="120"/>
      </w:pPr>
    </w:p>
    <w:p>
      <w:pPr>
        <w:pStyle w:val="Heading2"/>
      </w:pPr>
      <w:r>
        <w:t>무엇을 해결하나요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데이터를 시스템 간에 안전하게 복제·이관(마이그레이션)합니다 — 타입 변환과 테이블 자동 생성 포함.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주기적으로(예: 매일 새벽 2시) 자동 실행하고, 실패하면 재시도하거나 격리(DLQ)합니다.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'이 데이터가 어디서 왔는지' 계보(리니지)를 컬럼 단위까지 자동으로 기록합니다.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대용량도 데이터를 불필요하게 옮기지 않고(무이동·벌크 전송) 빠르게 처리합니다.</w:t>
      </w: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2. 누구를 위한 도구인가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2D2D7"/>
          <w:bottom w:val="single" w:sz="4" w:color="D2D2D7"/>
          <w:insideH w:val="single" w:sz="4" w:color="D2D2D7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244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사용자</w:t>
            </w:r>
          </w:p>
        </w:tc>
        <w:tc>
          <w:tcPr>
            <w:tcW w:type="dxa" w:w="648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이렇게 쓰세요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운영자 · 분석가</w:t>
              <w:br/>
              <w:t>(비개발자)</w:t>
            </w:r>
          </w:p>
        </w:tc>
        <w:tc>
          <w:tcPr>
            <w:tcW w:type="dxa" w:w="648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웹 UI에서 연결을 등록하고, 시각적 빌더로 파이프라인을 만들고, 버튼으로 실행하고, 실행 현황·실패·데이터 계보를 화면에서 확인합니다. (4장)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데이터 엔지니어</w:t>
              <w:br/>
              <w:t>(개발자)</w:t>
            </w:r>
          </w:p>
        </w:tc>
        <w:tc>
          <w:tcPr>
            <w:tcW w:type="dxa" w:w="648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YAML 또는 Python으로 파이프라인을 정의하고, anyduct CLI나 기존 오케스트레이터로 실행합니다. 새 커넥터·변환을 직접 확장할 수 있습니다. (5–8장)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플랫폼 · 운영 담당</w:t>
            </w:r>
          </w:p>
        </w:tc>
        <w:tc>
          <w:tcPr>
            <w:tcW w:type="dxa" w:w="648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Docker Compose 또는 Helm으로 웹 서비스를 배포하고, 워커를 수평 확장하고, Grafana로 모니터링합니다. (11장)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3. 핵심 개념 한눈에</w:t>
      </w:r>
    </w:p>
    <w:p>
      <w:r>
        <w:rPr>
          <w:rFonts w:ascii="Helvetica Neue" w:hAnsi="Helvetica Neue" w:eastAsia="맑은 고딕"/>
          <w:b w:val="0"/>
          <w:i w:val="0"/>
        </w:rPr>
        <w:t>아래 7개 개념만 알면 전체 그림이 잡힙니다.</w:t>
      </w:r>
    </w:p>
    <w:p>
      <w:pPr>
        <w:pStyle w:val="Heading3"/>
      </w:pPr>
      <w:r>
        <w:t>연결 (Connection)</w:t>
      </w:r>
    </w:p>
    <w:p>
      <w:pPr>
        <w:spacing w:after="160"/>
      </w:pPr>
      <w:r>
        <w:rPr>
          <w:rFonts w:ascii="Helvetica Neue" w:hAnsi="Helvetica Neue" w:eastAsia="맑은 고딕"/>
          <w:b w:val="0"/>
          <w:i w:val="0"/>
        </w:rPr>
        <w:t>데이터가 드나드는 출입구. 데이터베이스 한 개, S3 버킷 한 개 등 '어디에 접속하는가'를 이름 붙여 저장합니다. 비밀번호 같은 민감정보는 분리 보관됩니다.</w:t>
      </w:r>
    </w:p>
    <w:p>
      <w:pPr>
        <w:pStyle w:val="Heading3"/>
      </w:pPr>
      <w:r>
        <w:t>소스 / 싱크 (Source / Sink)</w:t>
      </w:r>
    </w:p>
    <w:p>
      <w:pPr>
        <w:spacing w:after="160"/>
      </w:pPr>
      <w:r>
        <w:rPr>
          <w:rFonts w:ascii="Helvetica Neue" w:hAnsi="Helvetica Neue" w:eastAsia="맑은 고딕"/>
          <w:b w:val="0"/>
          <w:i w:val="0"/>
        </w:rPr>
        <w:t>읽어오는 쪽이 소스, 써넣는 쪽이 싱크입니다. 같은 연결이 소스도 싱크도 될 수 있습니다.</w:t>
      </w:r>
    </w:p>
    <w:p>
      <w:pPr>
        <w:pStyle w:val="Heading3"/>
      </w:pPr>
      <w:r>
        <w:t>변환 (Transform)</w:t>
      </w:r>
    </w:p>
    <w:p>
      <w:pPr>
        <w:spacing w:after="160"/>
      </w:pPr>
      <w:r>
        <w:rPr>
          <w:rFonts w:ascii="Helvetica Neue" w:hAnsi="Helvetica Neue" w:eastAsia="맑은 고딕"/>
          <w:b w:val="0"/>
          <w:i w:val="0"/>
        </w:rPr>
        <w:t>읽은 데이터를 가공하는 단계. 컬럼 이름 바꾸기·타입 변환·필터·중복 제거부터 임의 SQL(JOIN·집계·윈도우)·Python 코드까지 가능합니다.</w:t>
      </w:r>
    </w:p>
    <w:p>
      <w:pPr>
        <w:pStyle w:val="Heading3"/>
      </w:pPr>
      <w:r>
        <w:t>파이프라인 (Pipeline)</w:t>
      </w:r>
    </w:p>
    <w:p>
      <w:pPr>
        <w:spacing w:after="160"/>
      </w:pPr>
      <w:r>
        <w:rPr>
          <w:rFonts w:ascii="Helvetica Neue" w:hAnsi="Helvetica Neue" w:eastAsia="맑은 고딕"/>
          <w:b w:val="0"/>
          <w:i w:val="0"/>
        </w:rPr>
        <w:t>소스 → 변환 → 싱크로 이어지는 하나의 작업 흐름. 여러 작업을 의존 관계로 묶은 DAG(작업 그래프) 형태도 됩니다.</w:t>
      </w:r>
    </w:p>
    <w:p>
      <w:pPr>
        <w:pStyle w:val="Heading3"/>
      </w:pPr>
      <w:r>
        <w:t>실행 (Run)</w:t>
      </w:r>
    </w:p>
    <w:p>
      <w:pPr>
        <w:spacing w:after="160"/>
      </w:pPr>
      <w:r>
        <w:rPr>
          <w:rFonts w:ascii="Helvetica Neue" w:hAnsi="Helvetica Neue" w:eastAsia="맑은 고딕"/>
          <w:b w:val="0"/>
          <w:i w:val="0"/>
        </w:rPr>
        <w:t>파이프라인을 한 번 돌린 기록. 성공/실패, 처리 행 수, 소요 시간, 로그가 남습니다.</w:t>
      </w:r>
    </w:p>
    <w:p>
      <w:pPr>
        <w:pStyle w:val="Heading3"/>
      </w:pPr>
      <w:r>
        <w:t>자산 · 리니지 (Asset · Lineage)</w:t>
      </w:r>
    </w:p>
    <w:p>
      <w:pPr>
        <w:spacing w:after="160"/>
      </w:pPr>
      <w:r>
        <w:rPr>
          <w:rFonts w:ascii="Helvetica Neue" w:hAnsi="Helvetica Neue" w:eastAsia="맑은 고딕"/>
          <w:b w:val="0"/>
          <w:i w:val="0"/>
        </w:rPr>
        <w:t>파이프라인이 만들어내는 테이블 등을 '자산'으로 보고, 자산 사이의 유래 관계(계보)를 자동으로 그려 카탈로그로 보여줍니다.</w:t>
      </w:r>
    </w:p>
    <w:p>
      <w:pPr>
        <w:pStyle w:val="Heading3"/>
      </w:pPr>
      <w:r>
        <w:t>스케줄 · 센서 (Schedule · Sensor)</w:t>
      </w:r>
    </w:p>
    <w:p>
      <w:pPr>
        <w:spacing w:after="160"/>
      </w:pPr>
      <w:r>
        <w:rPr>
          <w:rFonts w:ascii="Helvetica Neue" w:hAnsi="Helvetica Neue" w:eastAsia="맑은 고딕"/>
          <w:b w:val="0"/>
          <w:i w:val="0"/>
        </w:rPr>
        <w:t>스케줄은 정해진 시각(cron)에, 센서는 특정 조건이 충족되면 (예: 상류 데이터 도착) 파이프라인을 자동 실행합니다.</w:t>
      </w: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4. 빠른 시작 — 비개발자 (웹 UI)</w:t>
      </w:r>
    </w:p>
    <w:p>
      <w:r>
        <w:rPr>
          <w:rFonts w:ascii="Helvetica Neue" w:hAnsi="Helvetica Neue" w:eastAsia="맑은 고딕"/>
          <w:b w:val="0"/>
          <w:i w:val="0"/>
        </w:rPr>
        <w:t>브라우저만 있으면 됩니다. 코드를 쓰지 않습니다. 아래 순서를 그대로 따라 하세요.</w:t>
      </w:r>
    </w:p>
    <w:p>
      <w:pPr>
        <w:pStyle w:val="Heading2"/>
      </w:pPr>
      <w:r>
        <w:t>1단계 — 로그인하고 워크스페이스 선택</w:t>
      </w:r>
    </w:p>
    <w:p>
      <w:r>
        <w:rPr>
          <w:rFonts w:ascii="Helvetica Neue" w:hAnsi="Helvetica Neue" w:eastAsia="맑은 고딕"/>
          <w:b w:val="0"/>
          <w:i w:val="0"/>
        </w:rPr>
        <w:t>관리자에게 받은 주소로 접속해 로그인합니다. 워크스페이스는 팀·프로젝트별로 데이터와 권한이 격리되는 공간입니다. 목록에서 작업할 워크스페이스를 고릅니다.</w:t>
      </w:r>
    </w:p>
    <w:p>
      <w:pPr>
        <w:pStyle w:val="Heading2"/>
      </w:pPr>
      <w:r>
        <w:t>2단계 — 연결 만들기</w:t>
      </w:r>
    </w:p>
    <w:p>
      <w:pPr>
        <w:pStyle w:val="ListNumber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왼쪽 사이드바에서 ‘연결(Connections)’로 이동합니다.</w:t>
      </w:r>
    </w:p>
    <w:p>
      <w:pPr>
        <w:pStyle w:val="ListNumber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‘새 연결’을 누르고 유형(예: PostgreSQL)을 고릅니다.</w:t>
      </w:r>
    </w:p>
    <w:p>
      <w:pPr>
        <w:pStyle w:val="ListNumber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호스트·포트·데이터베이스·사용자·비밀번호를 입력합니다. 별표(*)는 필수 항목입니다.</w:t>
      </w:r>
    </w:p>
    <w:p>
      <w:pPr>
        <w:pStyle w:val="ListNumber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‘연결 테스트’로 접속이 되는지 즉시 확인하고 저장합니다.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맑은 고딕"/>
                <w:b/>
                <w:i w:val="0"/>
                <w:color w:val="0066CC"/>
                <w:sz w:val="20"/>
              </w:rPr>
              <w:t xml:space="preserve">팁  </w:t>
            </w: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20"/>
              </w:rPr>
              <w:t>소스와 싱크용으로 최소 2개의 연결을 만들어두면 바로 파이프라인을 구성할 수 있습니다. 같은 데이터베이스 안에서 옮기는 경우엔 1개로도 충분합니다.</w:t>
            </w:r>
          </w:p>
        </w:tc>
      </w:tr>
    </w:tbl>
    <w:p>
      <w:pPr>
        <w:spacing w:after="120"/>
      </w:pPr>
    </w:p>
    <w:p>
      <w:pPr>
        <w:pStyle w:val="Heading2"/>
      </w:pPr>
      <w:r>
        <w:t>3단계 — 파이프라인 그리기</w:t>
      </w:r>
    </w:p>
    <w:p>
      <w:r>
        <w:rPr>
          <w:rFonts w:ascii="Helvetica Neue" w:hAnsi="Helvetica Neue" w:eastAsia="맑은 고딕"/>
          <w:b w:val="0"/>
          <w:i w:val="0"/>
        </w:rPr>
        <w:t>‘파이프라인 → 새로 만들기’로 비주얼 빌더를 엽니다. 캔버스에서 노드를 끌어다 놓고 선으로 잇습니다.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왼쪽 팔레트에서 소스 노드를 캔버스로 끌어옵니다 → 연결과 읽을 쿼리(또는 테이블)를 지정합니다.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필요하면 변환 노드를 잇습니다 → 컬럼 이름 변경, 필터, 또는 SQL(JOIN·집계)을 적습니다.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싱크 노드를 잇습니다 → 적재할 연결·테이블·모드(추가/덮어쓰기/병합)를 정합니다.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상단 ‘검증(Dry run)’으로 연결·설정을 미리 점검합니다. 권고 사항이 있으면 노란 칩으로 안내됩니다.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‘저장’하면 버전이 기록됩니다. 언제든 이전 버전으로 되돌릴 수 있습니다.</w:t>
      </w:r>
    </w:p>
    <w:p>
      <w:pPr>
        <w:pStyle w:val="Heading2"/>
      </w:pPr>
      <w:r>
        <w:t>4단계 — 실행하고 지켜보기</w:t>
      </w:r>
    </w:p>
    <w:p>
      <w:r>
        <w:rPr>
          <w:rFonts w:ascii="Helvetica Neue" w:hAnsi="Helvetica Neue" w:eastAsia="맑은 고딕"/>
          <w:b w:val="0"/>
          <w:i w:val="0"/>
        </w:rPr>
        <w:t>목록에서 ‘실행(Trigger)’을 누르면 새 실행이 생성됩니다. 실행 상세 화면에서 진행 상태, 처리 행 수, 단계별 로그, 그리고 ‘데이터 경로’ 칩(아래 8장)을 실시간으로 확인할 수 있습니다.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맑은 고딕"/>
                <w:b/>
                <w:i w:val="0"/>
                <w:color w:val="0066CC"/>
                <w:sz w:val="20"/>
              </w:rPr>
              <w:t xml:space="preserve">멱등성  </w:t>
            </w: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20"/>
              </w:rPr>
              <w:t>‘덮어쓰기’ 또는 ‘병합(키 기준)’ 모드로 만들면, 같은 파이프라인을 두 번 실행해도 데이터가 중복되지 않습니다. 안심하고 다시 돌리세요.</w:t>
            </w:r>
          </w:p>
        </w:tc>
      </w:tr>
    </w:tbl>
    <w:p>
      <w:pPr>
        <w:spacing w:after="120"/>
      </w:pPr>
    </w:p>
    <w:p>
      <w:pPr>
        <w:pStyle w:val="Heading2"/>
      </w:pPr>
      <w:r>
        <w:t>5단계 — 자동화</w:t>
      </w:r>
    </w:p>
    <w:p>
      <w:r>
        <w:rPr>
          <w:rFonts w:ascii="Helvetica Neue" w:hAnsi="Helvetica Neue" w:eastAsia="맑은 고딕"/>
          <w:b w:val="0"/>
          <w:i w:val="0"/>
        </w:rPr>
        <w:t>스케줄을 붙이면 정해진 시각에 자동 실행됩니다. cron 표현식은 사람이 읽을 수 있는 설명과 다음 실행 시각 미리보기로 도와드립니다. 상류 데이터가 도착할 때 자동 실행하려면 센서를 사용합니다(10장).</w:t>
      </w: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5. 빠른 시작 — 개발자 (CLI · 라이브러리)</w:t>
      </w:r>
    </w:p>
    <w:p>
      <w:r>
        <w:rPr>
          <w:rFonts w:ascii="Helvetica Neue" w:hAnsi="Helvetica Neue" w:eastAsia="맑은 고딕"/>
          <w:b w:val="0"/>
          <w:i w:val="0"/>
        </w:rPr>
        <w:t>코어 라이브러리는 순수 Python입니다. 패키지 매니저는 uv를 사용합니다.</w:t>
      </w:r>
    </w:p>
    <w:p>
      <w:pPr>
        <w:pStyle w:val="Heading2"/>
      </w:pPr>
      <w:r>
        <w:t>설치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# 저장소에서 (PyPI 정식 릴리스는 준비 중)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git clone https://github.com/genebir/ETL &amp;&amp; cd ETL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uv sync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 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# 또는 필요한 커넥터 extra만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pip install 'etl-plugins[postgres]'      # psycopg 3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pip install 'etl-plugins[snowflake]'     # 클라우드 DW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pip install 'etl-plugins[duckdb]'        # SQL 변환 + Arrow 플레인</w:t>
            </w:r>
          </w:p>
        </w:tc>
      </w:tr>
    </w:tbl>
    <w:p>
      <w:pPr>
        <w:spacing w:after="120"/>
      </w:pPr>
    </w:p>
    <w:p>
      <w:pPr>
        <w:pStyle w:val="Heading2"/>
      </w:pPr>
      <w:r>
        <w:t>YAML로 정의하고 CLI로 실행</w:t>
      </w:r>
    </w:p>
    <w:p>
      <w:r>
        <w:rPr>
          <w:rFonts w:ascii="Helvetica Neue" w:hAnsi="Helvetica Neue" w:eastAsia="맑은 고딕"/>
          <w:b w:val="0"/>
          <w:i w:val="0"/>
        </w:rPr>
        <w:t>가장 흔한 사용법입니다. 연결과 파이프라인을 YAML로 적고 anyduct CLI로 돌립니다.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# configs/connections.yaml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connections: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  pg_prod:   { type: postgres, host: db, database: app, user: etl, password: ${PG_PASSWORD} }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  warehouse: { type: postgres, host: dw, database: analytics, user: etl, password: ${DW_PASSWORD} }</w:t>
            </w:r>
          </w:p>
        </w:tc>
      </w:tr>
    </w:tbl>
    <w:p>
      <w:pPr>
        <w:spacing w:after="200" w:before="40"/>
        <w:jc w:val="left"/>
      </w:pPr>
      <w:r>
        <w:rPr>
          <w:rFonts w:ascii="Helvetica Neue" w:hAnsi="Helvetica Neue" w:eastAsia="맑은 고딕"/>
          <w:b w:val="0"/>
          <w:i w:val="0"/>
          <w:color w:val="86868B"/>
          <w:sz w:val="17"/>
        </w:rPr>
        <w:t>연결 정의 — 비밀번호는 환경변수/시크릿으로 분리합니다.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# configs/pipelines/orders_to_dw.yaml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name: orders_to_dw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mode: batch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source: { connection: pg_prod, query: "SELECT * FROM orders" }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transforms: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  - { type: rename, mapping: { user_id: customer_id } }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  - { type: filter, expr: "data['order_total'] &gt; 0" }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sink: { connection: warehouse, table: analytics.orders, mode: upsert, key_columns: [order_id] }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retry: { max_attempts: 3, backoff: exponential }</w:t>
            </w:r>
          </w:p>
        </w:tc>
      </w:tr>
    </w:tbl>
    <w:p>
      <w:pPr>
        <w:spacing w:after="200" w:before="40"/>
        <w:jc w:val="left"/>
      </w:pPr>
      <w:r>
        <w:rPr>
          <w:rFonts w:ascii="Helvetica Neue" w:hAnsi="Helvetica Neue" w:eastAsia="맑은 고딕"/>
          <w:b w:val="0"/>
          <w:i w:val="0"/>
          <w:color w:val="86868B"/>
          <w:sz w:val="17"/>
        </w:rPr>
        <w:t>파이프라인 정의 — 소스 → 변환 → 싱크 + 재시도 정책.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uv run anyduct validate  configs/pipelines/orders_to_dw.yaml --connections configs/connections.yaml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uv run anyduct run       configs/pipelines/orders_to_dw.yaml --connections configs/connections.yaml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uv run anyduct run-stream configs/pipelines/events.yaml --stop-after-records 10000   # 스트리밍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uv run anyduct list-connectors        # 설치된 커넥터 목록</w:t>
            </w:r>
          </w:p>
        </w:tc>
      </w:tr>
    </w:tbl>
    <w:p>
      <w:pPr>
        <w:spacing w:after="120"/>
      </w:pPr>
    </w:p>
    <w:p>
      <w:pPr>
        <w:pStyle w:val="Heading2"/>
      </w:pPr>
      <w:r>
        <w:t>Python API로 직접</w:t>
      </w:r>
    </w:p>
    <w:p>
      <w:r>
        <w:rPr>
          <w:rFonts w:ascii="Helvetica Neue" w:hAnsi="Helvetica Neue" w:eastAsia="맑은 고딕"/>
          <w:b w:val="0"/>
          <w:i w:val="0"/>
        </w:rPr>
        <w:t>코드 안에서 파이프라인을 조립하고 실행할 수도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from etl_plugins import Pipeline, Task, Record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 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pipeline = Pipeline('orders_to_dw').add(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    Task.extract('pg_prod', 'SELECT * FROM orders')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        .transform(lambda r: Record(data={**r.data, 'name': r.data['name'].upper()}))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 xml:space="preserve">        .load('warehouse', mode='upsert', key_columns=['id'])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)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result = pipeline.run(connectors={...})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print(result.records_written, result.data_paths)</w:t>
            </w:r>
          </w:p>
        </w:tc>
      </w:tr>
    </w:tbl>
    <w:p>
      <w:pPr>
        <w:spacing w:after="120"/>
      </w:pPr>
    </w:p>
    <w:p>
      <w:pPr>
        <w:pStyle w:val="Heading2"/>
      </w:pPr>
      <w:r>
        <w:t>오케스트레이터에 얹기</w:t>
      </w:r>
    </w:p>
    <w:p>
      <w:r>
        <w:rPr>
          <w:rFonts w:ascii="Helvetica Neue" w:hAnsi="Helvetica Neue" w:eastAsia="맑은 고딕"/>
          <w:b w:val="0"/>
          <w:i w:val="0"/>
        </w:rPr>
        <w:t>기존 Airflow·Dagster·Prefect 위에서 그대로 재사용됩니다. 어댑터는 지연 로딩(PEP 562)이라 해당 오케스트레이터가 설치되지 않은 환경에서도 import가 깨지지 않습니다.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from etl_plugins.adapters.airflow import ETLPluginsOperator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ETLPluginsOperator(task_id='orders', pipeline_yaml='...', connections='...')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6. 연결(Connections) — 데이터의 출입구</w:t>
      </w:r>
    </w:p>
    <w:p>
      <w:r>
        <w:rPr>
          <w:rFonts w:ascii="Helvetica Neue" w:hAnsi="Helvetica Neue" w:eastAsia="맑은 고딕"/>
          <w:b w:val="0"/>
          <w:i w:val="0"/>
        </w:rPr>
        <w:t>anyduct는 20여 종의 시스템을 지원합니다. 각 커넥터는 ‘읽기(BatchSource)’, ‘쓰기(BatchSink)’, ‘스트림 구독/발행’, ‘스키마 조회’ 같은 능력을 필요한 만큼 구현합니다.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2D2D7"/>
          <w:bottom w:val="single" w:sz="4" w:color="D2D2D7"/>
          <w:insideH w:val="single" w:sz="4" w:color="D2D2D7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분류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커넥터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RDBMS · DW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PostgreSQL, MySQL/MariaDB, SQLite, Vertica, SQL Server, Snowflake, BigQuery, Redshift, ClickHouse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NoSQL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MongoDB, DynamoDB, Cassandra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스트리밍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Kafka, Kinesis, SQS, Redis Streams, RabbitMQ, NATS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오브젝트 · HTTP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S3 / MinIO, HTTP/REST(읽기)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맑은 고딕"/>
                <w:b/>
                <w:i w:val="0"/>
                <w:color w:val="0066CC"/>
                <w:sz w:val="20"/>
              </w:rPr>
              <w:t xml:space="preserve">성숙도 안내  </w:t>
            </w: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20"/>
              </w:rPr>
              <w:t>PostgreSQL·MySQL·SQLite·Vertica·MongoDB·S3·Kafka·DynamoDB·Kinesis·SQS는 실제 컨테이너로 통합 검증되었습니다. Snowflake·BigQuery·Redshift·ClickHouse·Cassandra·Redis·RabbitMQ·NATS·SQL Server는 드라이버 모델 단위 테스트로 검증되어 있어, 운영 투입 전 실서버 점검을 권장합니다.</w:t>
            </w:r>
          </w:p>
        </w:tc>
      </w:tr>
    </w:tbl>
    <w:p>
      <w:pPr>
        <w:spacing w:after="120"/>
      </w:pPr>
    </w:p>
    <w:p>
      <w:pPr>
        <w:pStyle w:val="Heading2"/>
      </w:pPr>
      <w:r>
        <w:t>크로스-DB 마이그레이션과 타입 변환</w:t>
      </w:r>
    </w:p>
    <w:p>
      <w:r>
        <w:rPr>
          <w:rFonts w:ascii="Helvetica Neue" w:hAnsi="Helvetica Neue" w:eastAsia="맑은 고딕"/>
          <w:b w:val="0"/>
          <w:i w:val="0"/>
        </w:rPr>
        <w:t>서로 다른 종류의 DB로 옮길 때, 컬럼 타입을 자동으로 대상 방언에 맞게 변환합니다 (예: PostgreSQL BIGINT → SQLite INTEGER, TIMESTAMPTZ ↔ DATETIME). 싱크에 auto_create_table을 켜면 대상 테이블을 소스 스키마로부터 자동 생성합니다. 병합(upsert) 모드면 PRIMARY KEY까지 함께 생성합니다.</w:t>
      </w: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7. 파이프라인 만들기</w:t>
      </w:r>
    </w:p>
    <w:p>
      <w:pPr>
        <w:pStyle w:val="Heading2"/>
      </w:pPr>
      <w:r>
        <w:t>세 가지 모양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단일 작업 — </w:t>
      </w:r>
      <w:r>
        <w:rPr>
          <w:rFonts w:ascii="Helvetica Neue" w:hAnsi="Helvetica Neue" w:eastAsia="맑은 고딕"/>
          <w:b w:val="0"/>
          <w:i w:val="0"/>
        </w:rPr>
        <w:t>소스 → 변환 → 싱크 한 줄기. 가장 흔합니다.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작업 DAG — </w:t>
      </w:r>
      <w:r>
        <w:rPr>
          <w:rFonts w:ascii="Helvetica Neue" w:hAnsi="Helvetica Neue" w:eastAsia="맑은 고딕"/>
          <w:b w:val="0"/>
          <w:i w:val="0"/>
        </w:rPr>
        <w:t>여러 작업을 depends_on으로 묶습니다. 예: 6개 테이블을 병렬 적재한 뒤, 모두 끝나면 배치 로그를 한 줄 남기는 작업.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데이터플로우 그래프 — </w:t>
      </w:r>
      <w:r>
        <w:rPr>
          <w:rFonts w:ascii="Helvetica Neue" w:hAnsi="Helvetica Neue" w:eastAsia="맑은 고딕"/>
          <w:b w:val="0"/>
          <w:i w:val="0"/>
        </w:rPr>
        <w:t>다중 소스 fan-in, join, aggregate, 분기(branch)를 노드로 구성합니다. 웹 빌더가 저장하는 형태입니다.</w:t>
      </w:r>
    </w:p>
    <w:p>
      <w:pPr>
        <w:pStyle w:val="Heading2"/>
      </w:pPr>
      <w:r>
        <w:t>변환 종류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2D2D7"/>
          <w:bottom w:val="single" w:sz="4" w:color="D2D2D7"/>
          <w:insideH w:val="single" w:sz="4" w:color="D2D2D7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2592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변환</w:t>
            </w:r>
          </w:p>
        </w:tc>
        <w:tc>
          <w:tcPr>
            <w:tcW w:type="dxa" w:w="6336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설명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rename / cast</w:t>
            </w:r>
          </w:p>
        </w:tc>
        <w:tc>
          <w:tcPr>
            <w:tcW w:type="dxa" w:w="6336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컬럼 이름 변경, 타입 변환.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filter / dedupe</w:t>
            </w:r>
          </w:p>
        </w:tc>
        <w:tc>
          <w:tcPr>
            <w:tcW w:type="dxa" w:w="6336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조건식으로 행 거르기, 중복 제거.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assert</w:t>
            </w:r>
          </w:p>
        </w:tc>
        <w:tc>
          <w:tcPr>
            <w:tcW w:type="dxa" w:w="6336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데이터 품질 검사 — 조건 위반 시 실패 또는 행 드롭.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sql</w:t>
            </w:r>
          </w:p>
        </w:tc>
        <w:tc>
          <w:tcPr>
            <w:tcW w:type="dxa" w:w="6336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흐르는 데이터를 DuckDB 릴레이션으로 보고 임의 SQL 실행 (JOIN·GROUP BY·윈도우). pushdown:true면 DB 안에서 실행(무이동).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python / custom_python</w:t>
            </w:r>
          </w:p>
        </w:tc>
        <w:tc>
          <w:tcPr>
            <w:tcW w:type="dxa" w:w="6336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행 단위 Python 함수. 임의 가공이 필요할 때.</w:t>
            </w:r>
          </w:p>
        </w:tc>
      </w:tr>
    </w:tbl>
    <w:p>
      <w:pPr>
        <w:spacing w:after="120"/>
      </w:pPr>
    </w:p>
    <w:p>
      <w:pPr>
        <w:pStyle w:val="Heading2"/>
      </w:pPr>
      <w:r>
        <w:t>멱등성 — 두 번 돌려도 안전하게</w:t>
      </w:r>
    </w:p>
    <w:p>
      <w:r>
        <w:rPr>
          <w:rFonts w:ascii="Helvetica Neue" w:hAnsi="Helvetica Neue" w:eastAsia="맑은 고딕"/>
          <w:b w:val="0"/>
          <w:i w:val="0"/>
        </w:rPr>
        <w:t>운영에서 가장 중요한 성질입니다. anyduct는 세 가지 길을 제공합니다.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overwrite 모드 — </w:t>
      </w:r>
      <w:r>
        <w:rPr>
          <w:rFonts w:ascii="Helvetica Neue" w:hAnsi="Helvetica Neue" w:eastAsia="맑은 고딕"/>
          <w:b w:val="0"/>
          <w:i w:val="0"/>
        </w:rPr>
        <w:t>적재 전 대상을 비우고 다시 채웁니다(스냅샷 재구축).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upsert + key_columns — </w:t>
      </w:r>
      <w:r>
        <w:rPr>
          <w:rFonts w:ascii="Helvetica Neue" w:hAnsi="Helvetica Neue" w:eastAsia="맑은 고딕"/>
          <w:b w:val="0"/>
          <w:i w:val="0"/>
        </w:rPr>
        <w:t>키 기준으로 병합. 있으면 갱신, 없으면 삽입.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/>
          <w:i w:val="0"/>
        </w:rPr>
        <w:t xml:space="preserve">pre_sql — </w:t>
      </w:r>
      <w:r>
        <w:rPr>
          <w:rFonts w:ascii="Helvetica Neue" w:hAnsi="Helvetica Neue" w:eastAsia="맑은 고딕"/>
          <w:b w:val="0"/>
          <w:i w:val="0"/>
        </w:rPr>
        <w:t>쓰기 트랜잭션 첫 문장으로 DELETE를 실행해 ‘삭제 후 삽입’을 원자적으로 처리(증분 적재의 재실행 안전).</w:t>
      </w:r>
    </w:p>
    <w:p>
      <w:pPr>
        <w:pStyle w:val="Heading2"/>
      </w:pPr>
      <w:r>
        <w:t>실패 처리 — 재시도와 DLQ</w:t>
      </w:r>
    </w:p>
    <w:p>
      <w:r>
        <w:rPr>
          <w:rFonts w:ascii="Helvetica Neue" w:hAnsi="Helvetica Neue" w:eastAsia="맑은 고딕"/>
          <w:b w:val="0"/>
          <w:i w:val="0"/>
        </w:rPr>
        <w:t>재시도 정책(retry)으로 일시적 오류를 자동 복구하고, DLQ(dead-letter queue)로 변환에 실패한 ‘나쁜 행’만 따로 격리합니다. 한 행 때문에 전체 실행이 죽지 않습니다. 격리된 행의 내용은 실행 상세 화면에서 조회할 수 있습니다.</w:t>
      </w: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8. 데이터 플레인 — 왜 빠른가</w:t>
      </w:r>
    </w:p>
    <w:p>
      <w:r>
        <w:rPr>
          <w:rFonts w:ascii="Helvetica Neue" w:hAnsi="Helvetica Neue" w:eastAsia="맑은 고딕"/>
          <w:b w:val="0"/>
          <w:i w:val="0"/>
        </w:rPr>
        <w:t>anyduct는 매 작업마다 ‘가장 싼 데이터 경로’를 자동으로 고릅니다. 사용자는 설정만 하면 되고, 어떤 경로로 갔는지는 실행 상세의 ‘데이터 경로’ 칩으로 확인합니다.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2D2D7"/>
          <w:bottom w:val="single" w:sz="4" w:color="D2D2D7"/>
          <w:insideH w:val="single" w:sz="4" w:color="D2D2D7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경로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언제 · 무엇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① 푸시다운</w:t>
              <w:br/>
              <w:t>(무이동)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소스와 싱크가 같은 연결이고 단순 적재(또는 sql pushdown)일 때. 전체 작업이 DB 안 INSERT INTO … SELECT 한 문장으로 끝납니다. 데이터가 네트워크·Python을 전혀 거치지 않습니다(dbt 방식 ELT).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② Arrow 벌크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변환이 없는 단일 싱크 추가/덮어쓰기일 때, 컬럼 형식(Arrow)으로 대량 전송하며 행 단위 처리를 건너뜁니다. PostgreSQL·MySQL·Vertica·SQL Server 지원 (PG→PG 50만 행 실측 약 3.4배).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③ 레코드</w:t>
            </w:r>
          </w:p>
        </w:tc>
        <w:tc>
          <w:tcPr>
            <w:tcW w:type="dxa" w:w="67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기본 경로. 행 단위로 처리하며 변환·DLQ·조건 분기가 모두 여기서 동작합니다.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맑은 고딕"/>
                <w:b/>
                <w:i w:val="0"/>
                <w:color w:val="0066CC"/>
                <w:sz w:val="20"/>
              </w:rPr>
              <w:t xml:space="preserve">자동 + 안전  </w:t>
            </w: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20"/>
              </w:rPr>
              <w:t>자격이 안 되면 조용히 다음 경로로 폴백합니다. 검증(dry run) 단계에서 왜 푸시다운이 안 되는지 안내하고, 실행 후엔 실제 경로를 칩으로 보여줘 ‘웨어하우스에 시켰는데 사실은 느린 경로였다’가 조용히 지나가지 않습니다.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9. 자산과 리니지 — 데이터 계보 카탈로그</w:t>
      </w:r>
    </w:p>
    <w:p>
      <w:r>
        <w:rPr>
          <w:rFonts w:ascii="Helvetica Neue" w:hAnsi="Helvetica Neue" w:eastAsia="맑은 고딕"/>
          <w:b w:val="0"/>
          <w:i w:val="0"/>
        </w:rPr>
        <w:t>파이프라인을 실행하면 입력·출력 테이블이 ‘자산’으로 카탈로그에 등록되고, 자산 사이의 유래 관계가 자동으로 그려집니다. 별도 설정이 필요 없습니다(derived-first).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자산 리니지 — 어떤 테이블이 어떤 테이블로부터 만들어졌는지, 멀티-홉(여러 단계)으로 추적.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컬럼 리니지 — ‘이 컬럼이 어느 원본 컬럼에서 왔는지’까지. SQL은 전체 구문(JOIN·CTE·집계·윈도우)을 분석해 컬럼 단위로 귀속합니다.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실현(Materialization) 이력 — 자산이 갱신될 때마다 실행·행 수·시각이 기록됩니다.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OpenLineage 내보내기 — Marquez·DataHub 등 표준 도구로 계보를 송출할 수 있습니다.</w:t>
      </w:r>
    </w:p>
    <w:p>
      <w:r>
        <w:rPr>
          <w:rFonts w:ascii="Helvetica Neue" w:hAnsi="Helvetica Neue" w:eastAsia="맑은 고딕"/>
          <w:b w:val="0"/>
          <w:i w:val="0"/>
        </w:rPr>
        <w:t>웹 카탈로그에서는 DataHub/OpenMetadata 관례를 따른 멀티-홉 그래프로 보여주며, 노드를 클릭해 고정(pin)하고 컬럼을 검색하며 계보를 따라갈 수 있습니다.</w:t>
      </w: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10. 스케줄 · 센서 · 모니터링</w:t>
      </w:r>
    </w:p>
    <w:p>
      <w:pPr>
        <w:pStyle w:val="Heading2"/>
      </w:pPr>
      <w:r>
        <w:t>스케줄 (시각 기반)</w:t>
      </w:r>
    </w:p>
    <w:p>
      <w:r>
        <w:rPr>
          <w:rFonts w:ascii="Helvetica Neue" w:hAnsi="Helvetica Neue" w:eastAsia="맑은 고딕"/>
          <w:b w:val="0"/>
          <w:i w:val="0"/>
        </w:rPr>
        <w:t>cron 표현식으로 정해진 시각에 실행합니다. 화면에서 사람이 읽는 설명과 다음 실행 시각을 미리 보여주고, ‘지금 실행’ 버튼으로 즉시 돌릴 수도 있습니다.</w:t>
      </w:r>
    </w:p>
    <w:p>
      <w:pPr>
        <w:pStyle w:val="Heading2"/>
      </w:pPr>
      <w:r>
        <w:t>센서 (조건 기반)</w:t>
      </w:r>
    </w:p>
    <w:p>
      <w:r>
        <w:rPr>
          <w:rFonts w:ascii="Helvetica Neue" w:hAnsi="Helvetica Neue" w:eastAsia="맑은 고딕"/>
          <w:b w:val="0"/>
          <w:i w:val="0"/>
        </w:rPr>
        <w:t>조건이 충족되면 자동 실행합니다. 기본 제공 센서: HTTP 응답, 자산 신선도(오래됨 감지), 상류 자산 도착, S3 파일 도착. ‘상류가 갱신되면 하류를 자동 실행’하는 자산 기반 오케스트레이션도 auto_materialize로 가능합니다.</w:t>
      </w:r>
    </w:p>
    <w:p>
      <w:pPr>
        <w:pStyle w:val="Heading2"/>
      </w:pPr>
      <w:r>
        <w:t>모니터링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실행 목록·상세 — 상태, 처리 행 수, 진행 중 경과 시간, 단계별 로그(검색·레벨 필터·복사).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실패 분류 — 오류 종류(error_class)를 목록 곳곳에 칩으로 노출해 한눈에 분류.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대시보드 — 미실행 마이그레이션, 미사용 연결, 끊어진 참조, 실패 중인 스케줄 등 ‘주의 신호’를 딥링크로 안내.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Grafana — 처리량·소요시간(p50/p95)·오류·스트림 지연 대시보드 템플릿 제공.</w:t>
      </w: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11. 운영과 배포</w:t>
      </w:r>
    </w:p>
    <w:p>
      <w:r>
        <w:rPr>
          <w:rFonts w:ascii="Helvetica Neue" w:hAnsi="Helvetica Neue" w:eastAsia="맑은 고딕"/>
          <w:b w:val="0"/>
          <w:i w:val="0"/>
        </w:rPr>
        <w:t>웹 서비스(서버 + 워커 + 웹)는 두 가지 방식으로 배포합니다.</w:t>
      </w:r>
    </w:p>
    <w:p>
      <w:pPr>
        <w:pStyle w:val="Heading2"/>
      </w:pPr>
      <w:r>
        <w:t>Docker Compose (단일 호스트)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30" w:type="dxa"/>
              <w:bottom w:w="130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# 1) JWT 키쌍 생성  2) 환경변수 설정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docker compose -f services/docker-compose.prod.yml up -d --build</w:t>
            </w:r>
          </w:p>
          <w:p>
            <w:pPr>
              <w:spacing w:after="0" w:line="312" w:lineRule="auto"/>
            </w:pPr>
            <w:r>
              <w:rPr>
                <w:rFonts w:ascii="SF Mono" w:hAnsi="SF Mono" w:eastAsia="D2Coding"/>
                <w:b w:val="0"/>
                <w:i w:val="0"/>
                <w:color w:val="3A3A3C"/>
                <w:sz w:val="19"/>
              </w:rPr>
              <w:t># 관리자 사용자 시드 후 웹 접속</w:t>
            </w:r>
          </w:p>
        </w:tc>
      </w:tr>
    </w:tbl>
    <w:p>
      <w:pPr>
        <w:spacing w:after="120"/>
      </w:pPr>
    </w:p>
    <w:p>
      <w:pPr>
        <w:pStyle w:val="Heading2"/>
      </w:pPr>
      <w:r>
        <w:t>Kubernetes (Helm)</w:t>
      </w:r>
    </w:p>
    <w:p>
      <w:r>
        <w:rPr>
          <w:rFonts w:ascii="Helvetica Neue" w:hAnsi="Helvetica Neue" w:eastAsia="맑은 고딕"/>
          <w:b w:val="0"/>
          <w:i w:val="0"/>
        </w:rPr>
        <w:t>services/charts/anyduct 차트로 배포합니다. 내장 PostgreSQL(dev), 마이그레이션 훅, 서버 프로브, 워커 replica 수, 웹 토글을 제공합니다. kind 클러스터에서 전체 사이클이 검증되었습니다.</w:t>
      </w:r>
    </w:p>
    <w:p>
      <w:pPr>
        <w:pStyle w:val="Heading2"/>
      </w:pPr>
      <w:r>
        <w:t>확장과 신뢰성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워커·스케줄러·센서·리퍼(reaper)는 모두 PostgreSQL 큐의 SKIP LOCKED 기반 멀티-replica 안전 — 워커를 늘리면 처리량이 비례해 늘어납니다.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대용량 단일 적재는 ‘분할 백필(partitioned backfill)’로 커서 범위를 N개 윈도우로 쪼개 여러 워커가 병렬 처리합니다.</w:t>
      </w:r>
    </w:p>
    <w:p>
      <w:pPr>
        <w:pStyle w:val="ListBullet"/>
        <w:spacing w:after="60" w:line="331" w:lineRule="auto"/>
      </w:pPr>
      <w:r>
        <w:rPr>
          <w:rFonts w:ascii="Helvetica Neue" w:hAnsi="Helvetica Neue" w:eastAsia="맑은 고딕"/>
          <w:b w:val="0"/>
          <w:i w:val="0"/>
        </w:rPr>
        <w:t>멈춘 실행은 리퍼가 감지해 정리하고, 명시적 재시도로 복구합니다.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5F5F7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맑은 고딕"/>
                <w:b/>
                <w:i w:val="0"/>
                <w:color w:val="0066CC"/>
                <w:sz w:val="20"/>
              </w:rPr>
              <w:t xml:space="preserve">보안  </w:t>
            </w: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20"/>
              </w:rPr>
              <w:t>비밀정보는 메타데이터 DB에 평문 저장하지 않습니다. 입력받은 즉시 시크릿 백엔드(Vault·AWS Secrets Manager·GCP Secret Manager)에 위임하고 DB에는 참조만 남깁니다.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12. 용어집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2D2D7"/>
          <w:bottom w:val="single" w:sz="4" w:color="D2D2D7"/>
          <w:insideH w:val="single" w:sz="4" w:color="D2D2D7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용어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뜻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워크스페이스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팀·프로젝트 단위로 데이터·권한이 격리되는 공간.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커넥터 / 연결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특정 시스템에 접속하는 구현체(커넥터)와 그 접속 설정(연결).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소스 / 싱크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데이터를 읽는 쪽 / 쓰는 쪽.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변환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읽은 데이터를 가공하는 단계(rename·filter·sql·python 등).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파이프라인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소스→변환→싱크로 이어지는 작업 흐름(또는 작업 DAG/그래프).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실행(Run)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파이프라인을 한 번 돌린 기록.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멱등성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같은 작업을 여러 번 해도 결과가 같은 성질(중복 없음).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DLQ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변환에 실패한 행을 따로 보관하는 격리 큐(dead-letter queue).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푸시다운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변환을 DB 안에서 실행해 데이터를 옮기지 않는 방식(ELT).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리니지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데이터의 유래(계보) — 어떤 자산/컬럼에서 왔는지.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스케줄 / 센서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시각 기반 / 조건 기반 자동 실행 장치.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백필</w:t>
            </w:r>
          </w:p>
        </w:tc>
        <w:tc>
          <w:tcPr>
            <w:tcW w:type="dxa" w:w="6624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과거 구간 데이터를 커서 범위로 다시 적재하는 것.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D2D2D7"/>
        </w:pBdr>
      </w:pPr>
    </w:p>
    <w:p>
      <w:pPr>
        <w:pStyle w:val="Heading1"/>
      </w:pPr>
      <w:r>
        <w:t>13. 더 알아보기</w:t>
      </w:r>
    </w:p>
    <w:p>
      <w:r>
        <w:rPr>
          <w:rFonts w:ascii="Helvetica Neue" w:hAnsi="Helvetica Neue" w:eastAsia="맑은 고딕"/>
          <w:b w:val="0"/>
          <w:i w:val="0"/>
        </w:rPr>
        <w:t>저장소와 문서에서 더 깊은 내용을 볼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2D2D7"/>
          <w:bottom w:val="single" w:sz="4" w:color="D2D2D7"/>
          <w:insideH w:val="single" w:sz="4" w:color="D2D2D7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31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문서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Helvetica Neue" w:hAnsi="Helvetica Neue" w:eastAsia="맑은 고딕"/>
                <w:b/>
                <w:i w:val="0"/>
                <w:color w:val="86868B"/>
                <w:sz w:val="19"/>
              </w:rPr>
              <w:t>내용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README.md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프로젝트 개요·빠른 시작·아키텍처.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dev-docs/SPEC.md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마스터 설계 명세(원칙·인터페이스·설정).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dev-docs/DECISIONS.md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ADR — 모든 설계 결정 기록.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dev-docs/DEVELOPMENT.md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환경 셋업·커넥터 추가 절차·트러블슈팅.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docs/ (mkdocs)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커넥터·파이프라인·커서·관측성·배포 가이드.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github.com/genebir/ETL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30" w:type="dxa"/>
              <w:end w:w="130" w:type="dxa"/>
              <w:left w:w="130" w:type="dxa"/>
              <w:right w:w="130" w:type="dxa"/>
            </w:tcMar>
          </w:tcPr>
          <w:p>
            <w:pPr>
              <w:spacing w:after="0" w:line="312" w:lineRule="auto"/>
            </w:pPr>
            <w:r>
              <w:rPr>
                <w:rFonts w:ascii="Helvetica Neue" w:hAnsi="Helvetica Neue" w:eastAsia="맑은 고딕"/>
                <w:b w:val="0"/>
                <w:i w:val="0"/>
                <w:color w:val="1D1D1F"/>
                <w:sz w:val="19"/>
              </w:rPr>
              <w:t>소스 코드 · 이슈 · CI.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jc w:val="center"/>
      </w:pPr>
      <w:r>
        <w:rPr>
          <w:rFonts w:ascii="Helvetica Neue" w:hAnsi="Helvetica Neue" w:eastAsia="맑은 고딕"/>
          <w:b w:val="0"/>
          <w:i w:val="0"/>
          <w:color w:val="86868B"/>
          <w:sz w:val="18"/>
        </w:rPr>
        <w:t>이 매뉴얼은 anyduct의 공개 시점 기능을 기준으로 작성되었습니다. 라이선스: Apache 2.0.</w:t>
      </w:r>
    </w:p>
    <w:sectPr w:rsidR="00FC693F" w:rsidRPr="0006063C" w:rsidSect="00034616">
      <w:pgSz w:w="12240" w:h="15840"/>
      <w:pgMar w:top="15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20"/>
    </w:pPr>
    <w:rPr>
      <w:rFonts w:ascii="Helvetica Neue" w:hAnsi="Helvetica Neue" w:eastAsia="맑은 고딕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60" w:line="276" w:lineRule="auto"/>
      <w:outlineLvl w:val="0"/>
    </w:pPr>
    <w:rPr>
      <w:rFonts w:asciiTheme="majorHAnsi" w:eastAsiaTheme="majorEastAsia" w:hAnsiTheme="majorHAnsi" w:cstheme="majorBidi" w:ascii="Helvetica Neue" w:hAnsi="Helvetica Neue" w:eastAsia="맑은 고딕"/>
      <w:b/>
      <w:bCs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 w:line="276" w:lineRule="auto"/>
      <w:outlineLvl w:val="1"/>
    </w:pPr>
    <w:rPr>
      <w:rFonts w:asciiTheme="majorHAnsi" w:eastAsiaTheme="majorEastAsia" w:hAnsiTheme="majorHAnsi" w:cstheme="majorBidi" w:ascii="Helvetica Neue" w:hAnsi="Helvetica Neue" w:eastAsia="맑은 고딕"/>
      <w:b/>
      <w:bCs/>
      <w:color w:val="1D1D1F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76" w:lineRule="auto"/>
      <w:outlineLvl w:val="2"/>
    </w:pPr>
    <w:rPr>
      <w:rFonts w:asciiTheme="majorHAnsi" w:eastAsiaTheme="majorEastAsia" w:hAnsiTheme="majorHAnsi" w:cstheme="majorBidi" w:ascii="Helvetica Neue" w:hAnsi="Helvetica Neue" w:eastAsia="맑은 고딕"/>
      <w:b/>
      <w:bCs/>
      <w:color w:val="1D1D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