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13E67CDD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03D81691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linkedin.com/in/johcel-gene-bitara-a413b9283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" filled="f" stroked="f">
                <v:textbox style="mso-fit-shape-to-text:t">
                  <w:txbxContent>
                    <w:p w14:paraId="6A8BE3D9" w14:textId="1616AC8D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linkedin.com/in/johcel-gene-bitara-a413b9283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IccQBv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31EA47FA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07ECAE7C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A204CC">
        <w:rPr>
          <w:rFonts w:ascii="Segoe UI" w:hAnsi="Segoe UI" w:cs="Segoe UI"/>
          <w:color w:val="auto"/>
          <w:sz w:val="20"/>
          <w:szCs w:val="20"/>
        </w:rPr>
        <w:t>4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62B79A4E" w:rsidR="000164ED" w:rsidRPr="001705A2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C#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>
        <w:rPr>
          <w:rFonts w:ascii="Segoe UI" w:hAnsi="Segoe UI" w:cs="Segoe UI"/>
          <w:color w:val="auto"/>
          <w:sz w:val="20"/>
          <w:szCs w:val="20"/>
        </w:rPr>
        <w:t>HTML/CSS</w:t>
      </w:r>
      <w:r w:rsidR="00750457">
        <w:rPr>
          <w:rFonts w:ascii="Segoe UI" w:hAnsi="Segoe UI" w:cs="Segoe UI"/>
          <w:color w:val="auto"/>
          <w:sz w:val="20"/>
          <w:szCs w:val="20"/>
        </w:rPr>
        <w:t>/</w:t>
      </w:r>
      <w:proofErr w:type="spellStart"/>
      <w:r w:rsidR="00750457">
        <w:rPr>
          <w:rFonts w:ascii="Segoe UI" w:hAnsi="Segoe UI" w:cs="Segoe UI"/>
          <w:color w:val="auto"/>
          <w:sz w:val="20"/>
          <w:szCs w:val="20"/>
        </w:rPr>
        <w:t>SaSS</w:t>
      </w:r>
      <w:proofErr w:type="spellEnd"/>
      <w:r w:rsidR="002808DF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750457" w:rsidRPr="00FA6EA6">
        <w:rPr>
          <w:rFonts w:ascii="Segoe UI" w:hAnsi="Segoe UI" w:cs="Segoe UI"/>
          <w:color w:val="auto"/>
          <w:szCs w:val="20"/>
        </w:rPr>
        <w:t>•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ASP.NET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>
        <w:rPr>
          <w:rFonts w:ascii="Segoe UI" w:hAnsi="Segoe UI" w:cs="Segoe UI"/>
          <w:color w:val="auto"/>
          <w:sz w:val="20"/>
          <w:szCs w:val="20"/>
        </w:rPr>
        <w:t>S</w:t>
      </w:r>
      <w:r w:rsidR="002808DF">
        <w:rPr>
          <w:rFonts w:ascii="Segoe UI" w:hAnsi="Segoe UI" w:cs="Segoe UI"/>
          <w:color w:val="auto"/>
          <w:sz w:val="20"/>
          <w:szCs w:val="20"/>
        </w:rPr>
        <w:t>SQL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C783E" w:rsidRPr="00FA6EA6">
        <w:rPr>
          <w:rFonts w:ascii="Segoe UI" w:hAnsi="Segoe UI" w:cs="Segoe UI"/>
          <w:color w:val="auto"/>
          <w:szCs w:val="20"/>
        </w:rPr>
        <w:t>•</w:t>
      </w:r>
      <w:r w:rsidR="00CC783E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A6EA6">
        <w:rPr>
          <w:rFonts w:ascii="Segoe UI" w:hAnsi="Segoe UI" w:cs="Segoe UI"/>
          <w:color w:val="auto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</w:t>
      </w:r>
      <w:r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Google Cloud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Google Suite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Figma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Git/GitHub/GitLab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>
        <w:rPr>
          <w:rFonts w:ascii="Segoe UI" w:hAnsi="Segoe UI" w:cs="Segoe UI"/>
          <w:color w:val="auto"/>
          <w:sz w:val="20"/>
          <w:szCs w:val="20"/>
        </w:rPr>
        <w:t>Designer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517934C5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June 2024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7B0A9E40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reports, management</w:t>
      </w:r>
      <w:r w:rsidR="00AB3672">
        <w:rPr>
          <w:rFonts w:ascii="Segoe UI" w:hAnsi="Segoe UI" w:cs="Segoe UI"/>
          <w:color w:val="auto"/>
          <w:sz w:val="20"/>
          <w:szCs w:val="20"/>
        </w:rPr>
        <w:t>, design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, </w:t>
      </w:r>
      <w:r w:rsidR="009A14BA">
        <w:rPr>
          <w:rFonts w:ascii="Segoe UI" w:hAnsi="Segoe UI" w:cs="Segoe UI"/>
          <w:color w:val="auto"/>
          <w:sz w:val="20"/>
          <w:szCs w:val="20"/>
        </w:rPr>
        <w:t>data processing/analysis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, </w:t>
      </w:r>
      <w:r w:rsidR="00AB3672">
        <w:rPr>
          <w:rFonts w:ascii="Segoe UI" w:hAnsi="Segoe UI" w:cs="Segoe UI"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E6522D">
        <w:rPr>
          <w:rFonts w:ascii="Segoe UI" w:hAnsi="Segoe UI" w:cs="Segoe UI"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eliminating the manual processes.</w:t>
      </w:r>
    </w:p>
    <w:p w14:paraId="02022AE9" w14:textId="491E933E" w:rsidR="00E6522D" w:rsidRPr="006E70A0" w:rsidRDefault="00652298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Optimized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data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rendering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7019A">
        <w:rPr>
          <w:rFonts w:ascii="Segoe UI" w:hAnsi="Segoe UI" w:cs="Segoe UI"/>
          <w:color w:val="auto"/>
          <w:sz w:val="20"/>
          <w:szCs w:val="20"/>
        </w:rPr>
        <w:t>/SSR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449A9CE7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F8690B">
        <w:rPr>
          <w:rFonts w:ascii="Segoe UI" w:hAnsi="Segoe UI" w:cs="Segoe UI"/>
          <w:color w:val="auto"/>
          <w:sz w:val="20"/>
          <w:szCs w:val="20"/>
        </w:rPr>
        <w:t>Crafted and applied a data migration plan to perform a large-scale migration of up to 3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M+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records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unified data records of HRMO in the main database repository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F3A7A79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7E50AEA5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reducing queue delays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>Optimized front-end, back-end, and database by improving SQL queries and data handling, increasing system efficiency by 84% and enabling seamless page loads with 26,000+ transactions per branch.</w:t>
      </w:r>
    </w:p>
    <w:p w14:paraId="22F65BED" w14:textId="10D50FBE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>Developed the system within a stringent two-month development and deployment timeframe, followed by a five-month maintenance period, while adhering to strict deadlines and managing time-sensitive pressures.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5FDBD2FF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Sep 2022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89F3F9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>Implemented SMTP and enforced backend security for handling RESTful API requests,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596855">
        <w:rPr>
          <w:rFonts w:ascii="Segoe UI" w:hAnsi="Segoe UI" w:cs="Segoe UI"/>
          <w:color w:val="auto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Jun 2024</w:t>
      </w:r>
    </w:p>
    <w:p w14:paraId="47DE64CB" w14:textId="4A7778FE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>
        <w:rPr>
          <w:rFonts w:ascii="Segoe UI" w:hAnsi="Segoe UI" w:cs="Segoe UI"/>
          <w:color w:val="auto"/>
          <w:sz w:val="20"/>
          <w:szCs w:val="20"/>
        </w:rPr>
        <w:t>Oct</w:t>
      </w:r>
      <w:r>
        <w:rPr>
          <w:rFonts w:ascii="Segoe UI" w:hAnsi="Segoe UI" w:cs="Segoe UI"/>
          <w:color w:val="auto"/>
          <w:sz w:val="20"/>
          <w:szCs w:val="20"/>
        </w:rPr>
        <w:t xml:space="preserve"> 202</w:t>
      </w:r>
      <w:r w:rsidR="00596855">
        <w:rPr>
          <w:rFonts w:ascii="Segoe UI" w:hAnsi="Segoe UI" w:cs="Segoe UI"/>
          <w:color w:val="auto"/>
          <w:sz w:val="20"/>
          <w:szCs w:val="20"/>
        </w:rPr>
        <w:t>2</w:t>
      </w:r>
    </w:p>
    <w:p w14:paraId="38904064" w14:textId="0EB8C701" w:rsidR="00636D6D" w:rsidRPr="00110498" w:rsidRDefault="00636D6D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 w:rsidR="002E5EAD"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BB5BA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E5EAD" w:rsidRPr="002E5EAD">
        <w:rPr>
          <w:rFonts w:ascii="Segoe UI" w:hAnsi="Segoe UI" w:cs="Segoe UI"/>
          <w:color w:val="auto"/>
          <w:sz w:val="20"/>
          <w:szCs w:val="20"/>
        </w:rPr>
        <w:t>Dec 2024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4267"/>
        <w:gridCol w:w="2870"/>
      </w:tblGrid>
      <w:tr w:rsidR="00C67F1B" w14:paraId="1CB46164" w14:textId="77777777" w:rsidTr="00B07F79">
        <w:tc>
          <w:tcPr>
            <w:tcW w:w="3653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67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870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F455A7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BB5BA3">
      <w:pgSz w:w="11906" w:h="16838" w:code="9"/>
      <w:pgMar w:top="36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ABB23" w14:textId="77777777" w:rsidR="008416CD" w:rsidRDefault="008416CD" w:rsidP="00EF270B">
      <w:pPr>
        <w:spacing w:line="240" w:lineRule="auto"/>
      </w:pPr>
      <w:r>
        <w:separator/>
      </w:r>
    </w:p>
  </w:endnote>
  <w:endnote w:type="continuationSeparator" w:id="0">
    <w:p w14:paraId="21452F54" w14:textId="77777777" w:rsidR="008416CD" w:rsidRDefault="008416C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E30DA" w14:textId="77777777" w:rsidR="008416CD" w:rsidRDefault="008416CD" w:rsidP="00EF270B">
      <w:pPr>
        <w:spacing w:line="240" w:lineRule="auto"/>
      </w:pPr>
      <w:r>
        <w:separator/>
      </w:r>
    </w:p>
  </w:footnote>
  <w:footnote w:type="continuationSeparator" w:id="0">
    <w:p w14:paraId="7A1578AB" w14:textId="77777777" w:rsidR="008416CD" w:rsidRDefault="008416C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64ED"/>
    <w:rsid w:val="000251B5"/>
    <w:rsid w:val="00036F36"/>
    <w:rsid w:val="000429E8"/>
    <w:rsid w:val="0004457D"/>
    <w:rsid w:val="00092949"/>
    <w:rsid w:val="000A20D9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5FAC"/>
    <w:rsid w:val="004F6A5F"/>
    <w:rsid w:val="00503064"/>
    <w:rsid w:val="00505061"/>
    <w:rsid w:val="005111D0"/>
    <w:rsid w:val="00527AFB"/>
    <w:rsid w:val="005412EC"/>
    <w:rsid w:val="005718FB"/>
    <w:rsid w:val="00581534"/>
    <w:rsid w:val="005933EA"/>
    <w:rsid w:val="00593AD1"/>
    <w:rsid w:val="00596855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411DB"/>
    <w:rsid w:val="008416CD"/>
    <w:rsid w:val="00850459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7641"/>
    <w:rsid w:val="00CE47B4"/>
    <w:rsid w:val="00D211E5"/>
    <w:rsid w:val="00D30150"/>
    <w:rsid w:val="00D31730"/>
    <w:rsid w:val="00D4317C"/>
    <w:rsid w:val="00D518FA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2053B"/>
    <w:rsid w:val="00F247DE"/>
    <w:rsid w:val="00F455A7"/>
    <w:rsid w:val="00F54DA0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nkedin.com/in/johcel-gene-bitara-a413b9283" TargetMode="External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nkedin.com/in/johcel-gene-bitara-a413b92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6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6</cp:revision>
  <cp:lastPrinted>2025-02-11T10:49:00Z</cp:lastPrinted>
  <dcterms:created xsi:type="dcterms:W3CDTF">2025-02-10T14:57:00Z</dcterms:created>
  <dcterms:modified xsi:type="dcterms:W3CDTF">2025-02-16T05:59:00Z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