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8647EF3" w:rsidR="00F247DE" w:rsidRPr="001705A2" w:rsidRDefault="00D431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681A6855">
            <wp:simplePos x="0" y="0"/>
            <wp:positionH relativeFrom="column">
              <wp:posOffset>4352401</wp:posOffset>
            </wp:positionH>
            <wp:positionV relativeFrom="paragraph">
              <wp:posOffset>-1905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02934DC0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65FB95A4">
                <wp:simplePos x="0" y="0"/>
                <wp:positionH relativeFrom="margin">
                  <wp:posOffset>4516755</wp:posOffset>
                </wp:positionH>
                <wp:positionV relativeFrom="margin">
                  <wp:posOffset>-99302</wp:posOffset>
                </wp:positionV>
                <wp:extent cx="2341857" cy="1077595"/>
                <wp:effectExtent l="0" t="0" r="0" b="0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57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1616AC8D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3" w:history="1">
                              <w:r w:rsidRPr="00D211E5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linkedin.com/in/johcel-gene-bitara-a413b9283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-7.8pt;width:184.4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" filled="f" stroked="f">
                <v:textbox style="mso-fit-shape-to-text:t">
                  <w:txbxContent>
                    <w:p w14:paraId="6A8BE3D9" w14:textId="1616AC8D" w:rsidR="009A682E" w:rsidRPr="00D211E5" w:rsidRDefault="009C582D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4" w:history="1">
                        <w:r w:rsidR="0028203F" w:rsidRPr="00D211E5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linkedin.com/in/johcel-gene-bitara-a413b9283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github.com/genebit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" filled="f" stroked="f">
                <v:textbox style="mso-fit-shape-to-text:t">
                  <w:txbxContent>
                    <w:p w14:paraId="7401F77A" w14:textId="4D38A8DF" w:rsidR="007B28DC" w:rsidRPr="009C582D" w:rsidRDefault="009C582D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r w:rsidR="0028203F"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github.com/genebit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5F19B5EF" w:rsidR="009A682E" w:rsidRDefault="007B28D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1AF5EA97">
                <wp:simplePos x="0" y="0"/>
                <wp:positionH relativeFrom="margin">
                  <wp:posOffset>4515844</wp:posOffset>
                </wp:positionH>
                <wp:positionV relativeFrom="margin">
                  <wp:posOffset>586105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7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6pt;margin-top:46.1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" filled="f" stroked="f">
                <v:textbox style="mso-fit-shape-to-text:t">
                  <w:txbxContent>
                    <w:p w14:paraId="16F5FD9B" w14:textId="5A6E13B2" w:rsidR="007B28DC" w:rsidRPr="009C582D" w:rsidRDefault="009C582D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8" w:history="1">
                        <w:r w:rsidR="00D873E6"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7C6A208" w:rsidR="00EF270B" w:rsidRPr="00B22454" w:rsidRDefault="00D431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13DF8F90">
            <wp:simplePos x="0" y="0"/>
            <wp:positionH relativeFrom="column">
              <wp:posOffset>4355989</wp:posOffset>
            </wp:positionH>
            <wp:positionV relativeFrom="paragraph">
              <wp:posOffset>42545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07ECAE7C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>I am a Filipino Software Engineer passionate about learning and applying new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A204CC">
        <w:rPr>
          <w:rFonts w:ascii="Segoe UI" w:hAnsi="Segoe UI" w:cs="Segoe UI"/>
          <w:color w:val="auto"/>
          <w:sz w:val="20"/>
          <w:szCs w:val="20"/>
        </w:rPr>
        <w:t>4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+ years of work experience on various software technology tools to create a beautiful system design.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62B79A4E" w:rsidR="000164ED" w:rsidRPr="001705A2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C#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>
        <w:rPr>
          <w:rFonts w:ascii="Segoe UI" w:hAnsi="Segoe UI" w:cs="Segoe UI"/>
          <w:color w:val="auto"/>
          <w:sz w:val="20"/>
          <w:szCs w:val="20"/>
        </w:rPr>
        <w:t>HTML/CSS</w:t>
      </w:r>
      <w:r w:rsidR="00750457">
        <w:rPr>
          <w:rFonts w:ascii="Segoe UI" w:hAnsi="Segoe UI" w:cs="Segoe UI"/>
          <w:color w:val="auto"/>
          <w:sz w:val="20"/>
          <w:szCs w:val="20"/>
        </w:rPr>
        <w:t>/</w:t>
      </w:r>
      <w:proofErr w:type="spellStart"/>
      <w:r w:rsidR="00750457">
        <w:rPr>
          <w:rFonts w:ascii="Segoe UI" w:hAnsi="Segoe UI" w:cs="Segoe UI"/>
          <w:color w:val="auto"/>
          <w:sz w:val="20"/>
          <w:szCs w:val="20"/>
        </w:rPr>
        <w:t>SaSS</w:t>
      </w:r>
      <w:proofErr w:type="spellEnd"/>
      <w:r w:rsidR="002808DF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750457" w:rsidRPr="00FA6EA6">
        <w:rPr>
          <w:rFonts w:ascii="Segoe UI" w:hAnsi="Segoe UI" w:cs="Segoe UI"/>
          <w:color w:val="auto"/>
          <w:szCs w:val="20"/>
        </w:rPr>
        <w:t>•</w:t>
      </w:r>
      <w:r w:rsidR="00750457">
        <w:rPr>
          <w:rFonts w:ascii="Segoe UI" w:hAnsi="Segoe UI" w:cs="Segoe UI"/>
          <w:color w:val="auto"/>
          <w:sz w:val="20"/>
          <w:szCs w:val="20"/>
        </w:rPr>
        <w:t xml:space="preserve"> Python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Unity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Flutter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Laravel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ASP.NET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>
        <w:rPr>
          <w:rFonts w:ascii="Segoe UI" w:hAnsi="Segoe UI" w:cs="Segoe UI"/>
          <w:color w:val="auto"/>
          <w:sz w:val="20"/>
          <w:szCs w:val="20"/>
        </w:rPr>
        <w:t>S</w:t>
      </w:r>
      <w:r w:rsidR="002808DF">
        <w:rPr>
          <w:rFonts w:ascii="Segoe UI" w:hAnsi="Segoe UI" w:cs="Segoe UI"/>
          <w:color w:val="auto"/>
          <w:sz w:val="20"/>
          <w:szCs w:val="20"/>
        </w:rPr>
        <w:t>SQL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C783E" w:rsidRPr="00FA6EA6">
        <w:rPr>
          <w:rFonts w:ascii="Segoe UI" w:hAnsi="Segoe UI" w:cs="Segoe UI"/>
          <w:color w:val="auto"/>
          <w:szCs w:val="20"/>
        </w:rPr>
        <w:t>•</w:t>
      </w:r>
      <w:r w:rsidR="00CC783E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A6EA6">
        <w:rPr>
          <w:rFonts w:ascii="Segoe UI" w:hAnsi="Segoe UI" w:cs="Segoe UI"/>
          <w:color w:val="auto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>
        <w:rPr>
          <w:rFonts w:ascii="Segoe UI" w:hAnsi="Segoe UI" w:cs="Segoe UI"/>
          <w:color w:val="auto"/>
          <w:sz w:val="20"/>
          <w:szCs w:val="20"/>
        </w:rPr>
        <w:t xml:space="preserve"> </w:t>
      </w:r>
      <w:r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Google Cloud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>
        <w:rPr>
          <w:rFonts w:ascii="Segoe UI" w:hAnsi="Segoe UI" w:cs="Segoe UI"/>
          <w:color w:val="auto"/>
          <w:sz w:val="20"/>
          <w:szCs w:val="20"/>
        </w:rPr>
        <w:t xml:space="preserve"> Google Suite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Figma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Git/GitHub/GitLab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>
        <w:rPr>
          <w:rFonts w:ascii="Segoe UI" w:hAnsi="Segoe UI" w:cs="Segoe UI"/>
          <w:color w:val="auto"/>
          <w:sz w:val="20"/>
          <w:szCs w:val="20"/>
        </w:rPr>
        <w:t>Designer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208E7307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F9EDC90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41702B02">
                <wp:simplePos x="0" y="0"/>
                <wp:positionH relativeFrom="column">
                  <wp:posOffset>67310</wp:posOffset>
                </wp:positionH>
                <wp:positionV relativeFrom="paragraph">
                  <wp:posOffset>179070</wp:posOffset>
                </wp:positionV>
                <wp:extent cx="0" cy="1720215"/>
                <wp:effectExtent l="0" t="0" r="38100" b="32385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2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E8A04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1pt" to="5.3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June 2024 </w:t>
      </w:r>
      <w:r w:rsidR="00FB6921" w:rsidRPr="00FB6921">
        <w:rPr>
          <w:rFonts w:ascii="Segoe UI" w:hAnsi="Segoe UI" w:cs="Segoe UI" w:hint="eastAsia"/>
          <w:color w:val="auto"/>
          <w:sz w:val="22"/>
          <w:szCs w:val="20"/>
        </w:rPr>
        <w:t>–</w:t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 Present</w:t>
      </w:r>
    </w:p>
    <w:p w14:paraId="1D3FA8B6" w14:textId="7E927750" w:rsidR="00E94419" w:rsidRPr="002D4C31" w:rsidRDefault="00E94419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>Contrac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t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7B0A9E40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reports, management</w:t>
      </w:r>
      <w:r w:rsidR="00AB3672">
        <w:rPr>
          <w:rFonts w:ascii="Segoe UI" w:hAnsi="Segoe UI" w:cs="Segoe UI"/>
          <w:color w:val="auto"/>
          <w:sz w:val="20"/>
          <w:szCs w:val="20"/>
        </w:rPr>
        <w:t>, design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, </w:t>
      </w:r>
      <w:r w:rsidR="009A14BA">
        <w:rPr>
          <w:rFonts w:ascii="Segoe UI" w:hAnsi="Segoe UI" w:cs="Segoe UI"/>
          <w:color w:val="auto"/>
          <w:sz w:val="20"/>
          <w:szCs w:val="20"/>
        </w:rPr>
        <w:t>data processing/analysis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, </w:t>
      </w:r>
      <w:r w:rsidR="00AB3672">
        <w:rPr>
          <w:rFonts w:ascii="Segoe UI" w:hAnsi="Segoe UI" w:cs="Segoe UI"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E6522D">
        <w:rPr>
          <w:rFonts w:ascii="Segoe UI" w:hAnsi="Segoe UI" w:cs="Segoe UI"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eliminating the manual processes.</w:t>
      </w:r>
    </w:p>
    <w:p w14:paraId="02022AE9" w14:textId="7688C16A" w:rsidR="00E6522D" w:rsidRPr="006E70A0" w:rsidRDefault="00652298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Optimized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data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rendering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 and client-side rendering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449A9CE7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F8690B">
        <w:rPr>
          <w:rFonts w:ascii="Segoe UI" w:hAnsi="Segoe UI" w:cs="Segoe UI"/>
          <w:color w:val="auto"/>
          <w:sz w:val="20"/>
          <w:szCs w:val="20"/>
        </w:rPr>
        <w:t>Crafted and applied a data migration plan to perform a large-scale migration of up to 3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M+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records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Oracle, resulting in unified data records of HRMO in the main database repository of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6DD0F2A6">
                <wp:simplePos x="0" y="0"/>
                <wp:positionH relativeFrom="column">
                  <wp:posOffset>65805</wp:posOffset>
                </wp:positionH>
                <wp:positionV relativeFrom="paragraph">
                  <wp:posOffset>185273</wp:posOffset>
                </wp:positionV>
                <wp:extent cx="0" cy="1331959"/>
                <wp:effectExtent l="0" t="0" r="38100" b="2095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9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C8B92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pt,14.6pt" to="5.2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271D0D28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>Jan 2024 – Mar 2024</w:t>
      </w:r>
    </w:p>
    <w:p w14:paraId="39689EFC" w14:textId="4E554430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7E50AEA5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reducing queue delays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systems.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>Optimized front-end, back-end, and database by improving SQL queries and data handling, increasing system efficiency by 84% and enabling seamless page loads with 26,000+ transactions per branch.</w:t>
      </w:r>
    </w:p>
    <w:p w14:paraId="22F65BED" w14:textId="10D50FBE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>Developed the system within a stringent two-month development and deployment timeframe, followed by a five-month maintenance period, while adhering to strict deadlines and managing time-sensitive pressures.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3D5C2635">
                <wp:simplePos x="0" y="0"/>
                <wp:positionH relativeFrom="column">
                  <wp:posOffset>65655</wp:posOffset>
                </wp:positionH>
                <wp:positionV relativeFrom="paragraph">
                  <wp:posOffset>187205</wp:posOffset>
                </wp:positionV>
                <wp:extent cx="0" cy="1083412"/>
                <wp:effectExtent l="0" t="0" r="38100" b="215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4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072ED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15pt,14.75pt" to="5.1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3C807533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Sep 2022 </w:t>
      </w:r>
      <w:r w:rsidR="00FB6921" w:rsidRPr="00FB6921">
        <w:rPr>
          <w:rFonts w:ascii="Segoe UI" w:hAnsi="Segoe UI" w:cs="Segoe UI" w:hint="eastAsia"/>
          <w:color w:val="auto"/>
          <w:sz w:val="22"/>
          <w:szCs w:val="20"/>
        </w:rPr>
        <w:t>–</w:t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 Oct 2023</w:t>
      </w:r>
    </w:p>
    <w:p w14:paraId="263E23EC" w14:textId="46EA908B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4B2229D0" w:rsidR="00FA0CA4" w:rsidRDefault="00FA0CA4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2EF3B270" w14:textId="213E3021" w:rsidR="00BF561A" w:rsidRDefault="005B4607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3972F3">
        <w:rPr>
          <w:rFonts w:ascii="Segoe UI" w:hAnsi="Segoe UI" w:cs="Segoe UI"/>
          <w:color w:val="auto"/>
          <w:sz w:val="20"/>
          <w:szCs w:val="20"/>
        </w:rPr>
        <w:t>fetching</w:t>
      </w:r>
      <w:r w:rsidR="009D478F">
        <w:rPr>
          <w:rFonts w:ascii="Segoe UI" w:hAnsi="Segoe UI" w:cs="Segoe UI"/>
          <w:color w:val="auto"/>
          <w:sz w:val="20"/>
          <w:szCs w:val="20"/>
        </w:rPr>
        <w:t xml:space="preserve"> and</w:t>
      </w:r>
      <w:r w:rsidR="003972F3">
        <w:rPr>
          <w:rFonts w:ascii="Segoe UI" w:hAnsi="Segoe UI" w:cs="Segoe UI"/>
          <w:color w:val="auto"/>
          <w:sz w:val="20"/>
          <w:szCs w:val="20"/>
        </w:rPr>
        <w:t xml:space="preserve"> storing</w:t>
      </w:r>
      <w:r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89F3F9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>Implemented SMTP and enforced backend security for handling RESTful API requests, preventing server overload.</w:t>
      </w:r>
    </w:p>
    <w:p w14:paraId="6B769B0C" w14:textId="4EAABE19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 AND CERTIFICATION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56EE833D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3.40/4.00)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Expected May 2025</w:t>
      </w:r>
    </w:p>
    <w:p w14:paraId="3924A811" w14:textId="55C35C14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Management Information System Intern and Volunteer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596855">
        <w:rPr>
          <w:rFonts w:ascii="Segoe UI" w:hAnsi="Segoe UI" w:cs="Segoe UI"/>
          <w:color w:val="auto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Smartbooks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Jun 2024</w:t>
      </w:r>
    </w:p>
    <w:p w14:paraId="47DE64CB" w14:textId="4A7778FE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>
        <w:rPr>
          <w:rFonts w:ascii="Segoe UI" w:hAnsi="Segoe UI" w:cs="Segoe UI"/>
          <w:color w:val="auto"/>
          <w:sz w:val="20"/>
          <w:szCs w:val="20"/>
        </w:rPr>
        <w:t>Oct</w:t>
      </w:r>
      <w:r>
        <w:rPr>
          <w:rFonts w:ascii="Segoe UI" w:hAnsi="Segoe UI" w:cs="Segoe UI"/>
          <w:color w:val="auto"/>
          <w:sz w:val="20"/>
          <w:szCs w:val="20"/>
        </w:rPr>
        <w:t xml:space="preserve"> 202</w:t>
      </w:r>
      <w:r w:rsidR="00596855">
        <w:rPr>
          <w:rFonts w:ascii="Segoe UI" w:hAnsi="Segoe UI" w:cs="Segoe UI"/>
          <w:color w:val="auto"/>
          <w:sz w:val="20"/>
          <w:szCs w:val="20"/>
        </w:rPr>
        <w:t>2</w:t>
      </w:r>
    </w:p>
    <w:p w14:paraId="38904064" w14:textId="0EB8C701" w:rsidR="00636D6D" w:rsidRPr="00110498" w:rsidRDefault="00636D6D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 Fund Awardee</w:t>
      </w:r>
      <w:r w:rsidR="002E5EAD"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="00BB5BA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E5EAD" w:rsidRPr="002E5EAD">
        <w:rPr>
          <w:rFonts w:ascii="Segoe UI" w:hAnsi="Segoe UI" w:cs="Segoe UI"/>
          <w:color w:val="auto"/>
          <w:sz w:val="20"/>
          <w:szCs w:val="20"/>
        </w:rPr>
        <w:t>Dec 2024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4267"/>
        <w:gridCol w:w="2870"/>
      </w:tblGrid>
      <w:tr w:rsidR="00C67F1B" w14:paraId="1CB46164" w14:textId="77777777" w:rsidTr="00B07F79">
        <w:tc>
          <w:tcPr>
            <w:tcW w:w="3653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30E396A7" w:rsidR="00F54DA0" w:rsidRPr="00B07F79" w:rsidRDefault="00F54DA0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900</w:t>
            </w:r>
            <w:r w:rsidR="00D211E5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000</w:t>
            </w:r>
            <w:r w:rsidR="00D211E5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0000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67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870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F455A7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BB5BA3">
      <w:pgSz w:w="11906" w:h="16838" w:code="9"/>
      <w:pgMar w:top="36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BDF39" w14:textId="77777777" w:rsidR="00202B24" w:rsidRDefault="00202B24" w:rsidP="00EF270B">
      <w:pPr>
        <w:spacing w:line="240" w:lineRule="auto"/>
      </w:pPr>
      <w:r>
        <w:separator/>
      </w:r>
    </w:p>
  </w:endnote>
  <w:endnote w:type="continuationSeparator" w:id="0">
    <w:p w14:paraId="6FF7E4A6" w14:textId="77777777" w:rsidR="00202B24" w:rsidRDefault="00202B24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6B4A3" w14:textId="77777777" w:rsidR="00202B24" w:rsidRDefault="00202B24" w:rsidP="00EF270B">
      <w:pPr>
        <w:spacing w:line="240" w:lineRule="auto"/>
      </w:pPr>
      <w:r>
        <w:separator/>
      </w:r>
    </w:p>
  </w:footnote>
  <w:footnote w:type="continuationSeparator" w:id="0">
    <w:p w14:paraId="3CC74C16" w14:textId="77777777" w:rsidR="00202B24" w:rsidRDefault="00202B24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7FA94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4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43E5"/>
    <w:rsid w:val="000164ED"/>
    <w:rsid w:val="000251B5"/>
    <w:rsid w:val="00036F36"/>
    <w:rsid w:val="000429E8"/>
    <w:rsid w:val="0004457D"/>
    <w:rsid w:val="00092949"/>
    <w:rsid w:val="000A20D9"/>
    <w:rsid w:val="000D0A21"/>
    <w:rsid w:val="000E4244"/>
    <w:rsid w:val="000E4322"/>
    <w:rsid w:val="00110498"/>
    <w:rsid w:val="00126C53"/>
    <w:rsid w:val="00164C2E"/>
    <w:rsid w:val="001675B0"/>
    <w:rsid w:val="001705A2"/>
    <w:rsid w:val="001B5EEC"/>
    <w:rsid w:val="001B6805"/>
    <w:rsid w:val="001D69B2"/>
    <w:rsid w:val="001E4F60"/>
    <w:rsid w:val="00202B24"/>
    <w:rsid w:val="00213F49"/>
    <w:rsid w:val="00224CF9"/>
    <w:rsid w:val="00257458"/>
    <w:rsid w:val="00257731"/>
    <w:rsid w:val="002808DF"/>
    <w:rsid w:val="0028203F"/>
    <w:rsid w:val="002A214E"/>
    <w:rsid w:val="002D4C31"/>
    <w:rsid w:val="002E5EAD"/>
    <w:rsid w:val="002F62F4"/>
    <w:rsid w:val="00311408"/>
    <w:rsid w:val="00336B0F"/>
    <w:rsid w:val="00341B69"/>
    <w:rsid w:val="003453C9"/>
    <w:rsid w:val="00353109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B42"/>
    <w:rsid w:val="004778B5"/>
    <w:rsid w:val="0048632A"/>
    <w:rsid w:val="00491853"/>
    <w:rsid w:val="00493B3F"/>
    <w:rsid w:val="004C74EB"/>
    <w:rsid w:val="004E67A2"/>
    <w:rsid w:val="004F5FAC"/>
    <w:rsid w:val="004F6A5F"/>
    <w:rsid w:val="00503064"/>
    <w:rsid w:val="00505061"/>
    <w:rsid w:val="005111D0"/>
    <w:rsid w:val="00527AFB"/>
    <w:rsid w:val="005412EC"/>
    <w:rsid w:val="005718FB"/>
    <w:rsid w:val="00581534"/>
    <w:rsid w:val="005933EA"/>
    <w:rsid w:val="00593AD1"/>
    <w:rsid w:val="00596855"/>
    <w:rsid w:val="005B1525"/>
    <w:rsid w:val="005B4607"/>
    <w:rsid w:val="005C750E"/>
    <w:rsid w:val="005E4E97"/>
    <w:rsid w:val="005E54EE"/>
    <w:rsid w:val="005F2437"/>
    <w:rsid w:val="00627470"/>
    <w:rsid w:val="00636D6D"/>
    <w:rsid w:val="00645A21"/>
    <w:rsid w:val="00645E39"/>
    <w:rsid w:val="00650CD5"/>
    <w:rsid w:val="00652298"/>
    <w:rsid w:val="00657E77"/>
    <w:rsid w:val="00663949"/>
    <w:rsid w:val="00690CE3"/>
    <w:rsid w:val="006B04B2"/>
    <w:rsid w:val="006B0982"/>
    <w:rsid w:val="006C0F34"/>
    <w:rsid w:val="006D0312"/>
    <w:rsid w:val="006E70A0"/>
    <w:rsid w:val="006E7E6D"/>
    <w:rsid w:val="007035EA"/>
    <w:rsid w:val="00713657"/>
    <w:rsid w:val="007206DE"/>
    <w:rsid w:val="00750457"/>
    <w:rsid w:val="00771ECA"/>
    <w:rsid w:val="007B28DC"/>
    <w:rsid w:val="007B4308"/>
    <w:rsid w:val="007D09F7"/>
    <w:rsid w:val="007D6B67"/>
    <w:rsid w:val="007E0C9E"/>
    <w:rsid w:val="007F4E96"/>
    <w:rsid w:val="0081354A"/>
    <w:rsid w:val="00821D48"/>
    <w:rsid w:val="008411DB"/>
    <w:rsid w:val="00850459"/>
    <w:rsid w:val="00887F8C"/>
    <w:rsid w:val="008C57C3"/>
    <w:rsid w:val="008E52D8"/>
    <w:rsid w:val="009354CE"/>
    <w:rsid w:val="00993AD3"/>
    <w:rsid w:val="009A14BA"/>
    <w:rsid w:val="009A682E"/>
    <w:rsid w:val="009B28A1"/>
    <w:rsid w:val="009C582D"/>
    <w:rsid w:val="009D478F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80FFE"/>
    <w:rsid w:val="00B8250D"/>
    <w:rsid w:val="00B84486"/>
    <w:rsid w:val="00BA6402"/>
    <w:rsid w:val="00BB5BA3"/>
    <w:rsid w:val="00BE1752"/>
    <w:rsid w:val="00BF561A"/>
    <w:rsid w:val="00C34122"/>
    <w:rsid w:val="00C461E6"/>
    <w:rsid w:val="00C4642B"/>
    <w:rsid w:val="00C4666E"/>
    <w:rsid w:val="00C56F4C"/>
    <w:rsid w:val="00C67F1B"/>
    <w:rsid w:val="00C76A80"/>
    <w:rsid w:val="00C92A9F"/>
    <w:rsid w:val="00CC783E"/>
    <w:rsid w:val="00CD7641"/>
    <w:rsid w:val="00CE47B4"/>
    <w:rsid w:val="00D211E5"/>
    <w:rsid w:val="00D30150"/>
    <w:rsid w:val="00D31730"/>
    <w:rsid w:val="00D4317C"/>
    <w:rsid w:val="00D518FA"/>
    <w:rsid w:val="00D873E6"/>
    <w:rsid w:val="00D920AB"/>
    <w:rsid w:val="00D929A4"/>
    <w:rsid w:val="00DD3C23"/>
    <w:rsid w:val="00DD53B4"/>
    <w:rsid w:val="00DE4106"/>
    <w:rsid w:val="00DF73AF"/>
    <w:rsid w:val="00E0163D"/>
    <w:rsid w:val="00E11A2C"/>
    <w:rsid w:val="00E17A6C"/>
    <w:rsid w:val="00E25A0F"/>
    <w:rsid w:val="00E3298B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F270B"/>
    <w:rsid w:val="00F055E7"/>
    <w:rsid w:val="00F2053B"/>
    <w:rsid w:val="00F247DE"/>
    <w:rsid w:val="00F455A7"/>
    <w:rsid w:val="00F54DA0"/>
    <w:rsid w:val="00F56D9A"/>
    <w:rsid w:val="00F57BDD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inkedin.com/in/johcel-gene-bitara-a413b9283" TargetMode="External"/><Relationship Id="rId18" Type="http://schemas.openxmlformats.org/officeDocument/2006/relationships/hyperlink" Target="http://genbit-portfolio.web.ap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genbit-portfolio.web.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ithub.com/geneb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github.com/genebi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inkedin.com/in/johcel-gene-bitara-a413b928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3</cp:revision>
  <cp:lastPrinted>2025-02-10T14:52:00Z</cp:lastPrinted>
  <dcterms:created xsi:type="dcterms:W3CDTF">2025-02-10T14:57:00Z</dcterms:created>
  <dcterms:modified xsi:type="dcterms:W3CDTF">2025-02-11T05:56:00Z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