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F9CC" w14:textId="21DDCDDF" w:rsidR="00382CAF" w:rsidRDefault="003D7217" w:rsidP="00196793">
      <w:r>
        <w:rPr>
          <w:noProof/>
        </w:rPr>
        <w:drawing>
          <wp:inline distT="0" distB="0" distL="0" distR="0" wp14:anchorId="552FA1D4" wp14:editId="1B9FB72C">
            <wp:extent cx="1300117" cy="1028063"/>
            <wp:effectExtent l="0" t="0" r="0" b="1270"/>
            <wp:docPr id="819669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69138" name="Picture 8196691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041" cy="103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D7B6" w14:textId="38F0BE77" w:rsidR="00196793" w:rsidRPr="00196793" w:rsidRDefault="00196793" w:rsidP="00196793">
      <w:proofErr w:type="spellStart"/>
      <w:r w:rsidRPr="00196793">
        <w:t>Yi</w:t>
      </w:r>
      <w:r w:rsidR="0015662E">
        <w:t>ngm</w:t>
      </w:r>
      <w:r w:rsidRPr="00196793">
        <w:t>an</w:t>
      </w:r>
      <w:proofErr w:type="spellEnd"/>
      <w:r w:rsidRPr="00196793">
        <w:t xml:space="preserve"> is playing a high-stakes game of magical social engineering! </w:t>
      </w:r>
      <w:r w:rsidR="0015662E">
        <w:t>He possesses the</w:t>
      </w:r>
      <w:r w:rsidRPr="00196793">
        <w:t xml:space="preserve"> </w:t>
      </w:r>
      <w:r w:rsidRPr="00196793">
        <w:rPr>
          <w:b/>
          <w:bCs/>
        </w:rPr>
        <w:t>Mantle of Whispers</w:t>
      </w:r>
      <w:r w:rsidRPr="00196793">
        <w:t xml:space="preserve"> </w:t>
      </w:r>
    </w:p>
    <w:p w14:paraId="1CB95389" w14:textId="77777777" w:rsidR="00196793" w:rsidRPr="00196793" w:rsidRDefault="00196793" w:rsidP="00196793">
      <w:r w:rsidRPr="00196793">
        <w:t>Here is a breakdown of how this interaction works mechanically at the table:</w:t>
      </w:r>
    </w:p>
    <w:p w14:paraId="0CC67056" w14:textId="77777777" w:rsidR="00196793" w:rsidRPr="00196793" w:rsidRDefault="00196793" w:rsidP="00196793">
      <w:pPr>
        <w:rPr>
          <w:b/>
          <w:bCs/>
        </w:rPr>
      </w:pPr>
      <w:r w:rsidRPr="00196793">
        <w:rPr>
          <w:b/>
          <w:bCs/>
        </w:rPr>
        <w:t>1. The Information "Buffer"</w:t>
      </w:r>
    </w:p>
    <w:p w14:paraId="33D0443F" w14:textId="19CEC7F2" w:rsidR="00196793" w:rsidRPr="00196793" w:rsidRDefault="0015662E" w:rsidP="00196793">
      <w:proofErr w:type="spellStart"/>
      <w:r>
        <w:t>Yingman</w:t>
      </w:r>
      <w:proofErr w:type="spellEnd"/>
      <w:r w:rsidR="00196793" w:rsidRPr="00196793">
        <w:t xml:space="preserve"> doesn't just look like the deceased; he inherits their </w:t>
      </w:r>
      <w:r w:rsidR="00196793" w:rsidRPr="00196793">
        <w:rPr>
          <w:b/>
          <w:bCs/>
        </w:rPr>
        <w:t>surface-level persona</w:t>
      </w:r>
      <w:r w:rsidR="00196793" w:rsidRPr="00196793">
        <w:t>.</w:t>
      </w:r>
    </w:p>
    <w:p w14:paraId="57D6F6C8" w14:textId="77777777" w:rsidR="00196793" w:rsidRPr="00196793" w:rsidRDefault="00196793" w:rsidP="00196793">
      <w:pPr>
        <w:numPr>
          <w:ilvl w:val="0"/>
          <w:numId w:val="1"/>
        </w:numPr>
      </w:pPr>
      <w:r w:rsidRPr="00196793">
        <w:rPr>
          <w:b/>
          <w:bCs/>
        </w:rPr>
        <w:t>What he knows:</w:t>
      </w:r>
      <w:r w:rsidRPr="00196793">
        <w:t xml:space="preserve"> Names of family members, the layout of their home, their job duties, and general opinions on neighbors.</w:t>
      </w:r>
    </w:p>
    <w:p w14:paraId="6CC644F3" w14:textId="77777777" w:rsidR="00196793" w:rsidRPr="00196793" w:rsidRDefault="00196793" w:rsidP="00196793">
      <w:pPr>
        <w:numPr>
          <w:ilvl w:val="0"/>
          <w:numId w:val="1"/>
        </w:numPr>
      </w:pPr>
      <w:r w:rsidRPr="00196793">
        <w:rPr>
          <w:b/>
          <w:bCs/>
        </w:rPr>
        <w:t>What he doesn't know:</w:t>
      </w:r>
      <w:r w:rsidRPr="00196793">
        <w:t xml:space="preserve"> Where the gold is buried, the password to the secret society, or the fact that the humanoid was secretly planning to betray the village leader.</w:t>
      </w:r>
    </w:p>
    <w:p w14:paraId="0D500682" w14:textId="77777777" w:rsidR="00196793" w:rsidRPr="00196793" w:rsidRDefault="00196793" w:rsidP="00196793">
      <w:pPr>
        <w:rPr>
          <w:b/>
          <w:bCs/>
        </w:rPr>
      </w:pPr>
      <w:r w:rsidRPr="00196793">
        <w:rPr>
          <w:b/>
          <w:bCs/>
        </w:rPr>
        <w:t>2. The Contested Check</w:t>
      </w:r>
    </w:p>
    <w:p w14:paraId="52164FD0" w14:textId="77777777" w:rsidR="00196793" w:rsidRPr="00196793" w:rsidRDefault="00196793" w:rsidP="00196793">
      <w:r w:rsidRPr="00196793">
        <w:t xml:space="preserve">To see through the disguise, an NPC doesn't just roll against a static difficulty. It is a </w:t>
      </w:r>
      <w:r w:rsidRPr="00196793">
        <w:rPr>
          <w:b/>
          <w:bCs/>
        </w:rPr>
        <w:t>Contested Check</w:t>
      </w:r>
      <w:r w:rsidRPr="00196793">
        <w:t>, which creates a more dynamic (and often tenser) outcome.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4591"/>
      </w:tblGrid>
      <w:tr w:rsidR="00196793" w:rsidRPr="00196793" w14:paraId="0A1FC8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00CD4F" w14:textId="77777777" w:rsidR="00196793" w:rsidRPr="00196793" w:rsidRDefault="00196793" w:rsidP="00196793">
            <w:r w:rsidRPr="00196793">
              <w:rPr>
                <w:b/>
                <w:bCs/>
              </w:rPr>
              <w:t>Participant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D11502" w14:textId="77777777" w:rsidR="00196793" w:rsidRPr="00196793" w:rsidRDefault="00196793" w:rsidP="00196793">
            <w:r w:rsidRPr="00196793">
              <w:rPr>
                <w:b/>
                <w:bCs/>
              </w:rPr>
              <w:t>Formula</w:t>
            </w:r>
          </w:p>
        </w:tc>
      </w:tr>
      <w:tr w:rsidR="00196793" w:rsidRPr="00196793" w14:paraId="42E73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51B630" w14:textId="03ADB483" w:rsidR="00196793" w:rsidRPr="00196793" w:rsidRDefault="0015662E" w:rsidP="00196793">
            <w:proofErr w:type="spellStart"/>
            <w:r>
              <w:rPr>
                <w:b/>
                <w:bCs/>
              </w:rPr>
              <w:t>Yingman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C703BC" w14:textId="77777777" w:rsidR="00196793" w:rsidRPr="00196793" w:rsidRDefault="00196793" w:rsidP="00196793">
            <w:r w:rsidRPr="00196793">
              <w:t>$1d20 + \</w:t>
            </w:r>
            <w:proofErr w:type="gramStart"/>
            <w:r w:rsidRPr="00196793">
              <w:t>text{</w:t>
            </w:r>
            <w:proofErr w:type="gramEnd"/>
            <w:r w:rsidRPr="00196793">
              <w:t>Charisma (Deception) modifier} + 5$</w:t>
            </w:r>
          </w:p>
        </w:tc>
      </w:tr>
      <w:tr w:rsidR="00196793" w:rsidRPr="00196793" w14:paraId="3DF28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933C9" w14:textId="77777777" w:rsidR="00196793" w:rsidRPr="00196793" w:rsidRDefault="00196793" w:rsidP="00196793">
            <w:r w:rsidRPr="00196793">
              <w:rPr>
                <w:b/>
                <w:bCs/>
              </w:rPr>
              <w:t>The NPC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A47393" w14:textId="77777777" w:rsidR="00196793" w:rsidRPr="00196793" w:rsidRDefault="00196793" w:rsidP="00196793">
            <w:r w:rsidRPr="00196793">
              <w:t>$1d20 + \</w:t>
            </w:r>
            <w:proofErr w:type="gramStart"/>
            <w:r w:rsidRPr="00196793">
              <w:t>text{</w:t>
            </w:r>
            <w:proofErr w:type="gramEnd"/>
            <w:r w:rsidRPr="00196793">
              <w:t xml:space="preserve">Wisdom (Insight) </w:t>
            </w:r>
            <w:proofErr w:type="gramStart"/>
            <w:r w:rsidRPr="00196793">
              <w:t>modifier}$</w:t>
            </w:r>
            <w:proofErr w:type="gramEnd"/>
          </w:p>
        </w:tc>
      </w:tr>
    </w:tbl>
    <w:p w14:paraId="1B6A868B" w14:textId="3189FDA4" w:rsidR="00196793" w:rsidRPr="00196793" w:rsidRDefault="00196793" w:rsidP="00196793">
      <w:r w:rsidRPr="00196793">
        <w:rPr>
          <w:b/>
          <w:bCs/>
        </w:rPr>
        <w:t>Note:</w:t>
      </w:r>
      <w:r w:rsidRPr="00196793">
        <w:t xml:space="preserve"> Because </w:t>
      </w:r>
      <w:proofErr w:type="spellStart"/>
      <w:r w:rsidR="0015662E">
        <w:t>Yingman</w:t>
      </w:r>
      <w:proofErr w:type="spellEnd"/>
      <w:r w:rsidRPr="00196793">
        <w:t xml:space="preserve"> gains a </w:t>
      </w:r>
      <w:r w:rsidRPr="00196793">
        <w:rPr>
          <w:b/>
          <w:bCs/>
        </w:rPr>
        <w:t>+5 bonus</w:t>
      </w:r>
      <w:r w:rsidRPr="00196793">
        <w:t>, he has a massive mathematical advantage. Even if his Deception skill is modest, that flat bonus represents the magical "authenticity" of the shadow he’s wearing.</w:t>
      </w:r>
    </w:p>
    <w:p w14:paraId="60B839A4" w14:textId="77777777" w:rsidR="00196793" w:rsidRPr="00196793" w:rsidRDefault="00196793" w:rsidP="00196793">
      <w:pPr>
        <w:rPr>
          <w:b/>
          <w:bCs/>
        </w:rPr>
      </w:pPr>
      <w:r w:rsidRPr="00196793">
        <w:rPr>
          <w:b/>
          <w:bCs/>
        </w:rPr>
        <w:t>3. When to Roll?</w:t>
      </w:r>
    </w:p>
    <w:p w14:paraId="16883CCB" w14:textId="77777777" w:rsidR="00196793" w:rsidRPr="00196793" w:rsidRDefault="00196793" w:rsidP="00196793">
      <w:r w:rsidRPr="00196793">
        <w:t>Typically, the DM shouldn't make every random villager roll Insight. According to the rules of engagement for social skills:</w:t>
      </w:r>
    </w:p>
    <w:p w14:paraId="03910706" w14:textId="0A668231" w:rsidR="00196793" w:rsidRPr="00196793" w:rsidRDefault="00196793" w:rsidP="00196793">
      <w:pPr>
        <w:numPr>
          <w:ilvl w:val="0"/>
          <w:numId w:val="2"/>
        </w:numPr>
      </w:pPr>
      <w:r w:rsidRPr="00196793">
        <w:rPr>
          <w:b/>
          <w:bCs/>
        </w:rPr>
        <w:t>Casual Encounters:</w:t>
      </w:r>
      <w:r w:rsidRPr="00196793">
        <w:t xml:space="preserve"> If </w:t>
      </w:r>
      <w:proofErr w:type="spellStart"/>
      <w:r w:rsidR="0015662E">
        <w:t>Yingman</w:t>
      </w:r>
      <w:proofErr w:type="spellEnd"/>
      <w:r w:rsidRPr="00196793">
        <w:t xml:space="preserve"> is just walking by or buying an ale, the NPC uses their </w:t>
      </w:r>
      <w:r w:rsidRPr="00196793">
        <w:rPr>
          <w:b/>
          <w:bCs/>
        </w:rPr>
        <w:t>Passive Insight</w:t>
      </w:r>
      <w:r w:rsidRPr="00196793">
        <w:t>.</w:t>
      </w:r>
    </w:p>
    <w:p w14:paraId="6DC72B66" w14:textId="3F0AA266" w:rsidR="00196793" w:rsidRPr="00196793" w:rsidRDefault="00196793" w:rsidP="00196793">
      <w:pPr>
        <w:numPr>
          <w:ilvl w:val="0"/>
          <w:numId w:val="2"/>
        </w:numPr>
      </w:pPr>
      <w:r w:rsidRPr="00196793">
        <w:rPr>
          <w:b/>
          <w:bCs/>
        </w:rPr>
        <w:lastRenderedPageBreak/>
        <w:t>Suspicious Behavior:</w:t>
      </w:r>
      <w:r w:rsidRPr="00196793">
        <w:t xml:space="preserve"> If </w:t>
      </w:r>
      <w:proofErr w:type="spellStart"/>
      <w:r w:rsidR="0015662E">
        <w:t>Yingman</w:t>
      </w:r>
      <w:proofErr w:type="spellEnd"/>
      <w:r w:rsidRPr="00196793">
        <w:t xml:space="preserve"> says something slightly "off" or tries to enter a restricted area, the NPC makes an </w:t>
      </w:r>
      <w:r w:rsidRPr="00196793">
        <w:rPr>
          <w:b/>
          <w:bCs/>
        </w:rPr>
        <w:t>Active Check</w:t>
      </w:r>
      <w:r w:rsidRPr="00196793">
        <w:t xml:space="preserve"> (rolling the d20).</w:t>
      </w:r>
    </w:p>
    <w:p w14:paraId="0CD8C711" w14:textId="77777777" w:rsidR="00196793" w:rsidRPr="00196793" w:rsidRDefault="00196793" w:rsidP="00196793">
      <w:r w:rsidRPr="00196793">
        <w:pict w14:anchorId="4353C15D">
          <v:rect id="_x0000_i1031" style="width:0;height:1.5pt" o:hralign="center" o:hrstd="t" o:hrnoshade="t" o:hr="t" fillcolor="gray" stroked="f"/>
        </w:pict>
      </w:r>
    </w:p>
    <w:p w14:paraId="735996F0" w14:textId="59806230" w:rsidR="00196793" w:rsidRPr="00196793" w:rsidRDefault="00196793" w:rsidP="00196793">
      <w:pPr>
        <w:rPr>
          <w:b/>
          <w:bCs/>
        </w:rPr>
      </w:pPr>
      <w:r w:rsidRPr="00196793">
        <w:rPr>
          <w:b/>
          <w:bCs/>
        </w:rPr>
        <w:t xml:space="preserve">Tips for Playing </w:t>
      </w:r>
      <w:proofErr w:type="spellStart"/>
      <w:r w:rsidR="0015662E">
        <w:rPr>
          <w:b/>
          <w:bCs/>
        </w:rPr>
        <w:t>Yingman</w:t>
      </w:r>
      <w:proofErr w:type="spellEnd"/>
      <w:r w:rsidRPr="00196793">
        <w:rPr>
          <w:b/>
          <w:bCs/>
        </w:rPr>
        <w:t xml:space="preserve"> in this Form</w:t>
      </w:r>
    </w:p>
    <w:p w14:paraId="4F006521" w14:textId="77777777" w:rsidR="00196793" w:rsidRPr="00196793" w:rsidRDefault="00196793" w:rsidP="00196793">
      <w:pPr>
        <w:numPr>
          <w:ilvl w:val="0"/>
          <w:numId w:val="3"/>
        </w:numPr>
      </w:pPr>
      <w:r w:rsidRPr="00196793">
        <w:rPr>
          <w:b/>
          <w:bCs/>
        </w:rPr>
        <w:t>Lean into the "Casual":</w:t>
      </w:r>
      <w:r w:rsidRPr="00196793">
        <w:t xml:space="preserve"> Since you only know what they'd tell an acquaintance, keep conversations light. If someone asks a deep personal question, use your Deception to laugh it off or change the subject.</w:t>
      </w:r>
    </w:p>
    <w:p w14:paraId="109DA7BE" w14:textId="531D06EE" w:rsidR="00116063" w:rsidRDefault="00196793" w:rsidP="003D7217">
      <w:pPr>
        <w:numPr>
          <w:ilvl w:val="0"/>
          <w:numId w:val="3"/>
        </w:numPr>
      </w:pPr>
      <w:r w:rsidRPr="00196793">
        <w:rPr>
          <w:b/>
          <w:bCs/>
        </w:rPr>
        <w:t>The "Double Bluff":</w:t>
      </w:r>
      <w:r w:rsidRPr="00196793">
        <w:t xml:space="preserve"> If you fail a check, remember that they don't necessarily know you're a magical impostor—they might just think the person is acting "drunk," "stressed," or "forgetful."</w:t>
      </w:r>
    </w:p>
    <w:sectPr w:rsidR="00116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3D86"/>
    <w:multiLevelType w:val="multilevel"/>
    <w:tmpl w:val="168A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71970"/>
    <w:multiLevelType w:val="multilevel"/>
    <w:tmpl w:val="249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E70E5"/>
    <w:multiLevelType w:val="multilevel"/>
    <w:tmpl w:val="945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357143">
    <w:abstractNumId w:val="1"/>
  </w:num>
  <w:num w:numId="2" w16cid:durableId="1225722714">
    <w:abstractNumId w:val="0"/>
  </w:num>
  <w:num w:numId="3" w16cid:durableId="1154836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93"/>
    <w:rsid w:val="00116063"/>
    <w:rsid w:val="0015662E"/>
    <w:rsid w:val="00196793"/>
    <w:rsid w:val="002403CA"/>
    <w:rsid w:val="002B6F5B"/>
    <w:rsid w:val="00382CAF"/>
    <w:rsid w:val="003D7217"/>
    <w:rsid w:val="00BD6D27"/>
    <w:rsid w:val="00E2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4DC03"/>
  <w15:chartTrackingRefBased/>
  <w15:docId w15:val="{BE8FB137-3CA3-4771-B28D-558B5659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Martin</dc:creator>
  <cp:keywords/>
  <dc:description/>
  <cp:lastModifiedBy>Eugene Martin</cp:lastModifiedBy>
  <cp:revision>2</cp:revision>
  <dcterms:created xsi:type="dcterms:W3CDTF">2026-03-07T22:14:00Z</dcterms:created>
  <dcterms:modified xsi:type="dcterms:W3CDTF">2026-03-07T22:14:00Z</dcterms:modified>
</cp:coreProperties>
</file>