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DM Sans" w:cs="DM Sans" w:eastAsia="DM Sans" w:hAnsi="DM Sans"/>
          <w:b w:val="1"/>
          <w:bCs w:val="1"/>
          <w:smallCaps w:val="1"/>
          <w:color w:val="5c4a82"/>
          <w:sz w:val="18"/>
          <w:szCs w:val="18"/>
          <w:rtl w:val="0"/>
        </w:rPr>
        <w:t xml:space="preserve">PROPOSAL · APRIL 2026</w:t>
      </w:r>
      <w:r w:rsidDel="00000000" w:rsidR="00000000" w:rsidRPr="00000000">
        <w:rPr>
          <w:rtl w:val="0"/>
        </w:rPr>
      </w:r>
    </w:p>
    <w:p w:rsidR="00000000" w:rsidDel="00000000" w:rsidP="00000000" w:rsidRDefault="00000000" w:rsidRPr="00000000" w14:paraId="00000003">
      <w:pPr>
        <w:spacing w:after="80" w:before="120" w:lineRule="auto"/>
        <w:rPr/>
      </w:pPr>
      <w:r w:rsidDel="00000000" w:rsidR="00000000" w:rsidRPr="00000000">
        <w:rPr>
          <w:rFonts w:ascii="DM Sans" w:cs="DM Sans" w:eastAsia="DM Sans" w:hAnsi="DM Sans"/>
          <w:color w:val="8a7d6e"/>
          <w:sz w:val="20"/>
          <w:szCs w:val="20"/>
          <w:rtl w:val="0"/>
        </w:rPr>
        <w:t xml:space="preserve">Prepared for</w:t>
      </w:r>
      <w:r w:rsidDel="00000000" w:rsidR="00000000" w:rsidRPr="00000000">
        <w:rPr>
          <w:rtl w:val="0"/>
        </w:rPr>
      </w:r>
    </w:p>
    <w:p w:rsidR="00000000" w:rsidDel="00000000" w:rsidP="00000000" w:rsidRDefault="00000000" w:rsidRPr="00000000" w14:paraId="00000004">
      <w:pPr>
        <w:spacing w:after="60" w:before="0" w:lineRule="auto"/>
        <w:rPr/>
      </w:pPr>
      <w:r w:rsidDel="00000000" w:rsidR="00000000" w:rsidRPr="00000000">
        <w:rPr>
          <w:rFonts w:ascii="Syne" w:cs="Syne" w:eastAsia="Syne" w:hAnsi="Syne"/>
          <w:b w:val="1"/>
          <w:bCs w:val="1"/>
          <w:color w:val="1c1916"/>
          <w:sz w:val="88"/>
          <w:szCs w:val="88"/>
          <w:rtl w:val="0"/>
        </w:rPr>
        <w:t xml:space="preserve">SX Collective</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Fonts w:ascii="Syne" w:cs="Syne" w:eastAsia="Syne" w:hAnsi="Syne"/>
          <w:i w:val="1"/>
          <w:iCs w:val="1"/>
          <w:color w:val="1c1916"/>
          <w:sz w:val="26"/>
          <w:szCs w:val="26"/>
          <w:rtl w:val="0"/>
        </w:rPr>
        <w:t xml:space="preserve">A 30-day engagement to pressure-test the assortment, sharpen the retail concept, and identify the fastest path to revenue.</w:t>
      </w:r>
      <w:r w:rsidDel="00000000" w:rsidR="00000000" w:rsidRPr="00000000">
        <w:rPr>
          <w:rtl w:val="0"/>
        </w:rPr>
      </w:r>
    </w:p>
    <w:p w:rsidR="00000000" w:rsidDel="00000000" w:rsidP="00000000" w:rsidRDefault="00000000" w:rsidRPr="00000000" w14:paraId="00000007">
      <w:pPr>
        <w:spacing w:after="0" w:before="240" w:lineRule="auto"/>
        <w:rPr/>
      </w:pPr>
      <w:r w:rsidDel="00000000" w:rsidR="00000000" w:rsidRPr="00000000">
        <w:rPr>
          <w:rtl w:val="0"/>
        </w:rPr>
      </w:r>
    </w:p>
    <w:p w:rsidR="00000000" w:rsidDel="00000000" w:rsidP="00000000" w:rsidRDefault="00000000" w:rsidRPr="00000000" w14:paraId="00000008">
      <w:pPr>
        <w:tabs>
          <w:tab w:val="right" w:leader="none" w:pos="9360"/>
        </w:tabs>
        <w:spacing w:after="40" w:before="0" w:lineRule="auto"/>
        <w:rPr/>
      </w:pPr>
      <w:r w:rsidDel="00000000" w:rsidR="00000000" w:rsidRPr="00000000">
        <w:rPr>
          <w:rFonts w:ascii="DM Sans" w:cs="DM Sans" w:eastAsia="DM Sans" w:hAnsi="DM Sans"/>
          <w:color w:val="8a7d6e"/>
          <w:sz w:val="18"/>
          <w:szCs w:val="18"/>
          <w:rtl w:val="0"/>
        </w:rPr>
        <w:t xml:space="preserve">Proposed kickoff</w:t>
      </w:r>
      <w:r w:rsidDel="00000000" w:rsidR="00000000" w:rsidRPr="00000000">
        <w:rPr>
          <w:rFonts w:ascii="DM Sans" w:cs="DM Sans" w:eastAsia="DM Sans" w:hAnsi="DM Sans"/>
          <w:b w:val="1"/>
          <w:bCs w:val="1"/>
          <w:color w:val="1c1916"/>
          <w:sz w:val="20"/>
          <w:szCs w:val="20"/>
          <w:rtl w:val="0"/>
        </w:rPr>
        <w:t xml:space="preserve">Week of May 18, 2026</w:t>
      </w:r>
      <w:r w:rsidDel="00000000" w:rsidR="00000000" w:rsidRPr="00000000">
        <w:rPr>
          <w:rtl w:val="0"/>
        </w:rPr>
      </w:r>
    </w:p>
    <w:p w:rsidR="00000000" w:rsidDel="00000000" w:rsidP="00000000" w:rsidRDefault="00000000" w:rsidRPr="00000000" w14:paraId="00000009">
      <w:pPr>
        <w:tabs>
          <w:tab w:val="right" w:leader="none" w:pos="9360"/>
        </w:tabs>
        <w:spacing w:after="40" w:before="0" w:lineRule="auto"/>
        <w:rPr/>
      </w:pPr>
      <w:r w:rsidDel="00000000" w:rsidR="00000000" w:rsidRPr="00000000">
        <w:rPr>
          <w:rFonts w:ascii="DM Sans" w:cs="DM Sans" w:eastAsia="DM Sans" w:hAnsi="DM Sans"/>
          <w:color w:val="8a7d6e"/>
          <w:sz w:val="18"/>
          <w:szCs w:val="18"/>
          <w:rtl w:val="0"/>
        </w:rPr>
        <w:t xml:space="preserve">Final readout</w:t>
      </w:r>
      <w:r w:rsidDel="00000000" w:rsidR="00000000" w:rsidRPr="00000000">
        <w:rPr>
          <w:rFonts w:ascii="DM Sans" w:cs="DM Sans" w:eastAsia="DM Sans" w:hAnsi="DM Sans"/>
          <w:b w:val="1"/>
          <w:bCs w:val="1"/>
          <w:color w:val="1c1916"/>
          <w:sz w:val="20"/>
          <w:szCs w:val="20"/>
          <w:rtl w:val="0"/>
        </w:rPr>
        <w:t xml:space="preserve">Week of June 15, 2026</w:t>
      </w:r>
      <w:r w:rsidDel="00000000" w:rsidR="00000000" w:rsidRPr="00000000">
        <w:rPr>
          <w:rtl w:val="0"/>
        </w:rPr>
      </w:r>
    </w:p>
    <w:p w:rsidR="00000000" w:rsidDel="00000000" w:rsidP="00000000" w:rsidRDefault="00000000" w:rsidRPr="00000000" w14:paraId="0000000A">
      <w:pPr>
        <w:tabs>
          <w:tab w:val="right" w:leader="none" w:pos="9360"/>
        </w:tabs>
        <w:spacing w:after="40" w:before="40" w:lineRule="auto"/>
        <w:rPr/>
      </w:pPr>
      <w:r w:rsidDel="00000000" w:rsidR="00000000" w:rsidRPr="00000000">
        <w:rPr>
          <w:rFonts w:ascii="DM Sans" w:cs="DM Sans" w:eastAsia="DM Sans" w:hAnsi="DM Sans"/>
          <w:color w:val="8a7d6e"/>
          <w:sz w:val="18"/>
          <w:szCs w:val="18"/>
          <w:rtl w:val="0"/>
        </w:rPr>
        <w:t xml:space="preserve">Proposal valid through</w:t>
      </w:r>
      <w:r w:rsidDel="00000000" w:rsidR="00000000" w:rsidRPr="00000000">
        <w:rPr>
          <w:rFonts w:ascii="DM Sans" w:cs="DM Sans" w:eastAsia="DM Sans" w:hAnsi="DM Sans"/>
          <w:b w:val="1"/>
          <w:bCs w:val="1"/>
          <w:color w:val="1c1916"/>
          <w:sz w:val="20"/>
          <w:szCs w:val="20"/>
          <w:rtl w:val="0"/>
        </w:rPr>
        <w:t xml:space="preserve">May 11, 2026</w:t>
      </w:r>
      <w:r w:rsidDel="00000000" w:rsidR="00000000" w:rsidRPr="00000000">
        <w:rPr>
          <w:rtl w:val="0"/>
        </w:rPr>
      </w:r>
    </w:p>
    <w:p w:rsidR="00000000" w:rsidDel="00000000" w:rsidP="00000000" w:rsidRDefault="00000000" w:rsidRPr="00000000" w14:paraId="0000000B">
      <w:pPr>
        <w:spacing w:after="0" w:before="500" w:lineRule="auto"/>
        <w:rPr/>
      </w:pPr>
      <w:r w:rsidDel="00000000" w:rsidR="00000000" w:rsidRPr="00000000">
        <w:rPr>
          <w:rtl w:val="0"/>
        </w:rPr>
      </w:r>
    </w:p>
    <w:p w:rsidR="00000000" w:rsidDel="00000000" w:rsidP="00000000" w:rsidRDefault="00000000" w:rsidRPr="00000000" w14:paraId="0000000C">
      <w:pPr>
        <w:pBdr>
          <w:bottom w:color="d9d1be" w:space="1" w:sz="4" w:val="single"/>
        </w:pBdr>
        <w:spacing w:after="80" w:before="80" w:lineRule="auto"/>
        <w:rPr/>
      </w:pPr>
      <w:r w:rsidDel="00000000" w:rsidR="00000000" w:rsidRPr="00000000">
        <w:rPr>
          <w:rtl w:val="0"/>
        </w:rPr>
      </w:r>
    </w:p>
    <w:p w:rsidR="00000000" w:rsidDel="00000000" w:rsidP="00000000" w:rsidRDefault="00000000" w:rsidRPr="00000000" w14:paraId="0000000D">
      <w:pPr>
        <w:tabs>
          <w:tab w:val="right" w:leader="none" w:pos="9360"/>
        </w:tabs>
        <w:spacing w:after="80" w:before="200" w:lineRule="auto"/>
        <w:rPr/>
      </w:pPr>
      <w:r w:rsidDel="00000000" w:rsidR="00000000" w:rsidRPr="00000000">
        <w:rPr>
          <w:rFonts w:ascii="DM Sans" w:cs="DM Sans" w:eastAsia="DM Sans" w:hAnsi="DM Sans"/>
          <w:color w:val="8a7d6e"/>
          <w:sz w:val="18"/>
          <w:szCs w:val="18"/>
          <w:rtl w:val="0"/>
        </w:rPr>
        <w:t xml:space="preserve">From</w:t>
      </w:r>
      <w:r w:rsidDel="00000000" w:rsidR="00000000" w:rsidRPr="00000000">
        <w:rPr>
          <w:rFonts w:ascii="Syne" w:cs="Syne" w:eastAsia="Syne" w:hAnsi="Syne"/>
          <w:b w:val="1"/>
          <w:bCs w:val="1"/>
          <w:color w:val="1c1916"/>
          <w:sz w:val="22"/>
          <w:szCs w:val="22"/>
          <w:rtl w:val="0"/>
        </w:rPr>
        <w:t xml:space="preserve">The Strategy Studio</w:t>
      </w:r>
      <w:r w:rsidDel="00000000" w:rsidR="00000000" w:rsidRPr="00000000">
        <w:rPr>
          <w:rtl w:val="0"/>
        </w:rPr>
      </w:r>
    </w:p>
    <w:p w:rsidR="00000000" w:rsidDel="00000000" w:rsidP="00000000" w:rsidRDefault="00000000" w:rsidRPr="00000000" w14:paraId="0000000E">
      <w:pPr>
        <w:tabs>
          <w:tab w:val="right" w:leader="none" w:pos="9360"/>
        </w:tabs>
        <w:spacing w:after="80" w:before="40" w:lineRule="auto"/>
        <w:rPr/>
      </w:pPr>
      <w:r w:rsidDel="00000000" w:rsidR="00000000" w:rsidRPr="00000000">
        <w:rPr>
          <w:rFonts w:ascii="DM Sans" w:cs="DM Sans" w:eastAsia="DM Sans" w:hAnsi="DM Sans"/>
          <w:color w:val="8a7d6e"/>
          <w:sz w:val="18"/>
          <w:szCs w:val="18"/>
          <w:rtl w:val="0"/>
        </w:rPr>
        <w:t xml:space="preserve">Author</w:t>
      </w:r>
      <w:r w:rsidDel="00000000" w:rsidR="00000000" w:rsidRPr="00000000">
        <w:rPr>
          <w:rFonts w:ascii="DM Sans" w:cs="DM Sans" w:eastAsia="DM Sans" w:hAnsi="DM Sans"/>
          <w:color w:val="1c1916"/>
          <w:sz w:val="20"/>
          <w:szCs w:val="20"/>
          <w:rtl w:val="0"/>
        </w:rPr>
        <w:t xml:space="preserve">Addie Morrow, Founder &amp; Principal</w:t>
      </w:r>
      <w:r w:rsidDel="00000000" w:rsidR="00000000" w:rsidRPr="00000000">
        <w:rPr>
          <w:rtl w:val="0"/>
        </w:rPr>
      </w:r>
    </w:p>
    <w:p w:rsidR="00000000" w:rsidDel="00000000" w:rsidP="00000000" w:rsidRDefault="00000000" w:rsidRPr="00000000" w14:paraId="0000000F">
      <w:pPr>
        <w:tabs>
          <w:tab w:val="right" w:leader="none" w:pos="9360"/>
        </w:tabs>
        <w:spacing w:after="80" w:before="40" w:lineRule="auto"/>
        <w:rPr/>
      </w:pPr>
      <w:r w:rsidDel="00000000" w:rsidR="00000000" w:rsidRPr="00000000">
        <w:rPr>
          <w:rFonts w:ascii="DM Sans" w:cs="DM Sans" w:eastAsia="DM Sans" w:hAnsi="DM Sans"/>
          <w:color w:val="8a7d6e"/>
          <w:sz w:val="18"/>
          <w:szCs w:val="18"/>
          <w:rtl w:val="0"/>
        </w:rPr>
        <w:t xml:space="preserve">Contact</w:t>
      </w:r>
      <w:r w:rsidDel="00000000" w:rsidR="00000000" w:rsidRPr="00000000">
        <w:rPr>
          <w:rFonts w:ascii="DM Sans" w:cs="DM Sans" w:eastAsia="DM Sans" w:hAnsi="DM Sans"/>
          <w:color w:val="1c1916"/>
          <w:sz w:val="20"/>
          <w:szCs w:val="20"/>
          <w:rtl w:val="0"/>
        </w:rPr>
        <w:t xml:space="preserve">adelitamorrow@gmail.com  ·  385.471.7867</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01 · THE OPPORTUNITY</w:t>
      </w:r>
      <w:r w:rsidDel="00000000" w:rsidR="00000000" w:rsidRPr="00000000">
        <w:rPr>
          <w:rtl w:val="0"/>
        </w:rPr>
      </w:r>
    </w:p>
    <w:p w:rsidR="00000000" w:rsidDel="00000000" w:rsidP="00000000" w:rsidRDefault="00000000" w:rsidRPr="00000000" w14:paraId="00000012">
      <w:pPr>
        <w:spacing w:after="240" w:before="120" w:lineRule="auto"/>
        <w:rPr/>
      </w:pPr>
      <w:r w:rsidDel="00000000" w:rsidR="00000000" w:rsidRPr="00000000">
        <w:rPr>
          <w:rFonts w:ascii="Syne" w:cs="Syne" w:eastAsia="Syne" w:hAnsi="Syne"/>
          <w:b w:val="1"/>
          <w:bCs w:val="1"/>
          <w:color w:val="1c1916"/>
          <w:sz w:val="56"/>
          <w:szCs w:val="56"/>
          <w:rtl w:val="0"/>
        </w:rPr>
        <w:t xml:space="preserve">What we heard.</w:t>
      </w:r>
      <w:r w:rsidDel="00000000" w:rsidR="00000000" w:rsidRPr="00000000">
        <w:rPr>
          <w:rtl w:val="0"/>
        </w:rPr>
      </w:r>
    </w:p>
    <w:p w:rsidR="00000000" w:rsidDel="00000000" w:rsidP="00000000" w:rsidRDefault="00000000" w:rsidRPr="00000000" w14:paraId="00000013">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SX Collective is building something the specialty retail world doesn't currently have — a curated outdoor and run concept that treats the store as the influencer, the assortment as a point of view, and the community as the marketing engine. The brand roster is sharp. The retail philosophy is real. The opportunity is to translate the vision into an operating plan that holds up to capital, vendors, and customers.</w:t>
      </w:r>
      <w:r w:rsidDel="00000000" w:rsidR="00000000" w:rsidRPr="00000000">
        <w:rPr>
          <w:rtl w:val="0"/>
        </w:rPr>
      </w:r>
    </w:p>
    <w:p w:rsidR="00000000" w:rsidDel="00000000" w:rsidP="00000000" w:rsidRDefault="00000000" w:rsidRPr="00000000" w14:paraId="00000014">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Three things stood out from the working notes: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 defined assortment philosophy across snow, hike, trail, road, and water — anchored by core brands and lifted by trend-forward names like Satisfy, District Vision, Speedland, Hylo, and Mount to Coast.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 retail model that rejects the influencer playbook in favor of athlete experts, run club integration, and a prototype-store-as-tradeshow approach.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Real open questions about COGS, margin architecture, warehouse logistics, and what "fastest ROI" actually looks like across e-comm and physical.</w:t>
      </w:r>
    </w:p>
    <w:p w:rsidR="00000000" w:rsidDel="00000000" w:rsidP="00000000" w:rsidRDefault="00000000" w:rsidRPr="00000000" w14:paraId="00000018">
      <w:pPr>
        <w:spacing w:after="0" w:before="120" w:lineRule="auto"/>
        <w:rPr/>
      </w:pPr>
      <w:r w:rsidDel="00000000" w:rsidR="00000000" w:rsidRPr="00000000">
        <w:rPr>
          <w:rtl w:val="0"/>
        </w:rPr>
      </w:r>
    </w:p>
    <w:p w:rsidR="00000000" w:rsidDel="00000000" w:rsidP="00000000" w:rsidRDefault="00000000" w:rsidRPr="00000000" w14:paraId="00000019">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This proposal is built around closing those open questions in 30 days — and giving you a defensible plan for what to build, buy, and launch first.</w:t>
      </w:r>
      <w:r w:rsidDel="00000000" w:rsidR="00000000" w:rsidRPr="00000000">
        <w:rPr>
          <w:rtl w:val="0"/>
        </w:rPr>
      </w:r>
    </w:p>
    <w:p w:rsidR="00000000" w:rsidDel="00000000" w:rsidP="00000000" w:rsidRDefault="00000000" w:rsidRPr="00000000" w14:paraId="0000001A">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02 · THE APPROACH</w:t>
      </w:r>
      <w:r w:rsidDel="00000000" w:rsidR="00000000" w:rsidRPr="00000000">
        <w:rPr>
          <w:rtl w:val="0"/>
        </w:rPr>
      </w:r>
    </w:p>
    <w:p w:rsidR="00000000" w:rsidDel="00000000" w:rsidP="00000000" w:rsidRDefault="00000000" w:rsidRPr="00000000" w14:paraId="0000001B">
      <w:pPr>
        <w:spacing w:after="240" w:before="120" w:lineRule="auto"/>
        <w:rPr/>
      </w:pPr>
      <w:r w:rsidDel="00000000" w:rsidR="00000000" w:rsidRPr="00000000">
        <w:rPr>
          <w:rFonts w:ascii="Syne" w:cs="Syne" w:eastAsia="Syne" w:hAnsi="Syne"/>
          <w:b w:val="1"/>
          <w:bCs w:val="1"/>
          <w:color w:val="1c1916"/>
          <w:sz w:val="56"/>
          <w:szCs w:val="56"/>
          <w:rtl w:val="0"/>
        </w:rPr>
        <w:t xml:space="preserve">Three pillars. One 30-day engagement.</w:t>
      </w:r>
      <w:r w:rsidDel="00000000" w:rsidR="00000000" w:rsidRPr="00000000">
        <w:rPr>
          <w:rtl w:val="0"/>
        </w:rPr>
      </w:r>
    </w:p>
    <w:p w:rsidR="00000000" w:rsidDel="00000000" w:rsidP="00000000" w:rsidRDefault="00000000" w:rsidRPr="00000000" w14:paraId="0000001C">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 option below is structured around the same three pillars surfaced in our discovery conversation — what changes between tiers is depth, deliverable scope, and how much of the execution we tackle inside the 30 days.</w:t>
      </w:r>
      <w:r w:rsidDel="00000000" w:rsidR="00000000" w:rsidRPr="00000000">
        <w:rPr>
          <w:rtl w:val="0"/>
        </w:rPr>
      </w:r>
    </w:p>
    <w:p w:rsidR="00000000" w:rsidDel="00000000" w:rsidP="00000000" w:rsidRDefault="00000000" w:rsidRPr="00000000" w14:paraId="0000001D">
      <w:pPr>
        <w:spacing w:after="80" w:before="220" w:lineRule="auto"/>
        <w:rPr/>
      </w:pPr>
      <w:r w:rsidDel="00000000" w:rsidR="00000000" w:rsidRPr="00000000">
        <w:rPr>
          <w:rFonts w:ascii="Syne" w:cs="Syne" w:eastAsia="Syne" w:hAnsi="Syne"/>
          <w:b w:val="1"/>
          <w:bCs w:val="1"/>
          <w:color w:val="1c1916"/>
          <w:sz w:val="26"/>
          <w:szCs w:val="26"/>
          <w:rtl w:val="0"/>
        </w:rPr>
        <w:t xml:space="preserve">Pillar 01 — Assortment &amp; brand roster</w:t>
      </w:r>
      <w:r w:rsidDel="00000000" w:rsidR="00000000" w:rsidRPr="00000000">
        <w:rPr>
          <w:rtl w:val="0"/>
        </w:rPr>
      </w:r>
    </w:p>
    <w:p w:rsidR="00000000" w:rsidDel="00000000" w:rsidP="00000000" w:rsidRDefault="00000000" w:rsidRPr="00000000" w14:paraId="0000001E">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Build a defensible point of view on what SX Collective sells, why, and in what mix. Stress-test brand selection against margin, MAP integrity, and the trend-vs-core balance. Identify which brands are buy-now, which are build-toward, and which are noise.</w:t>
      </w:r>
      <w:r w:rsidDel="00000000" w:rsidR="00000000" w:rsidRPr="00000000">
        <w:rPr>
          <w:rtl w:val="0"/>
        </w:rPr>
      </w:r>
    </w:p>
    <w:p w:rsidR="00000000" w:rsidDel="00000000" w:rsidP="00000000" w:rsidRDefault="00000000" w:rsidRPr="00000000" w14:paraId="0000001F">
      <w:pPr>
        <w:spacing w:after="80" w:before="220" w:lineRule="auto"/>
        <w:rPr/>
      </w:pPr>
      <w:r w:rsidDel="00000000" w:rsidR="00000000" w:rsidRPr="00000000">
        <w:rPr>
          <w:rFonts w:ascii="Syne" w:cs="Syne" w:eastAsia="Syne" w:hAnsi="Syne"/>
          <w:b w:val="1"/>
          <w:bCs w:val="1"/>
          <w:color w:val="1c1916"/>
          <w:sz w:val="26"/>
          <w:szCs w:val="26"/>
          <w:rtl w:val="0"/>
        </w:rPr>
        <w:t xml:space="preserve">Pillar 02 — Retail concept &amp; community model</w:t>
      </w:r>
      <w:r w:rsidDel="00000000" w:rsidR="00000000" w:rsidRPr="00000000">
        <w:rPr>
          <w:rtl w:val="0"/>
        </w:rPr>
      </w:r>
    </w:p>
    <w:p w:rsidR="00000000" w:rsidDel="00000000" w:rsidP="00000000" w:rsidRDefault="00000000" w:rsidRPr="00000000" w14:paraId="00000020">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Translate the anti-influencer, athlete-led, run-club-anchored philosophy into a concrete store concept and activation playbook — including the prototype-store / tradeshow-to-the-public format and how it plugs into existing space.</w:t>
      </w:r>
      <w:r w:rsidDel="00000000" w:rsidR="00000000" w:rsidRPr="00000000">
        <w:rPr>
          <w:rtl w:val="0"/>
        </w:rPr>
      </w:r>
    </w:p>
    <w:p w:rsidR="00000000" w:rsidDel="00000000" w:rsidP="00000000" w:rsidRDefault="00000000" w:rsidRPr="00000000" w14:paraId="00000021">
      <w:pPr>
        <w:spacing w:after="80" w:before="220" w:lineRule="auto"/>
        <w:rPr/>
      </w:pPr>
      <w:r w:rsidDel="00000000" w:rsidR="00000000" w:rsidRPr="00000000">
        <w:rPr>
          <w:rFonts w:ascii="Syne" w:cs="Syne" w:eastAsia="Syne" w:hAnsi="Syne"/>
          <w:b w:val="1"/>
          <w:bCs w:val="1"/>
          <w:color w:val="1c1916"/>
          <w:sz w:val="26"/>
          <w:szCs w:val="26"/>
          <w:rtl w:val="0"/>
        </w:rPr>
        <w:t xml:space="preserve">Pillar 03 — Marketing tie-ins &amp; fastest-ROI initiatives</w:t>
      </w:r>
      <w:r w:rsidDel="00000000" w:rsidR="00000000" w:rsidRPr="00000000">
        <w:rPr>
          <w:rtl w:val="0"/>
        </w:rPr>
      </w:r>
    </w:p>
    <w:p w:rsidR="00000000" w:rsidDel="00000000" w:rsidP="00000000" w:rsidRDefault="00000000" w:rsidRPr="00000000" w14:paraId="00000022">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Sequence the work so e-comm wins fund the physical experience. Identify the marketing-to-assortment moments that move product without spending into an advertising budget that doesn't fit the brand.</w:t>
      </w:r>
      <w:r w:rsidDel="00000000" w:rsidR="00000000" w:rsidRPr="00000000">
        <w:rPr>
          <w:rtl w:val="0"/>
        </w:rPr>
      </w:r>
    </w:p>
    <w:p w:rsidR="00000000" w:rsidDel="00000000" w:rsidP="00000000" w:rsidRDefault="00000000" w:rsidRPr="00000000" w14:paraId="00000023">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03 · ENGAGEMENT OPTIONS</w:t>
      </w:r>
      <w:r w:rsidDel="00000000" w:rsidR="00000000" w:rsidRPr="00000000">
        <w:rPr>
          <w:rtl w:val="0"/>
        </w:rPr>
      </w:r>
    </w:p>
    <w:p w:rsidR="00000000" w:rsidDel="00000000" w:rsidP="00000000" w:rsidRDefault="00000000" w:rsidRPr="00000000" w14:paraId="00000024">
      <w:pPr>
        <w:spacing w:after="240" w:before="120" w:lineRule="auto"/>
        <w:rPr/>
      </w:pPr>
      <w:r w:rsidDel="00000000" w:rsidR="00000000" w:rsidRPr="00000000">
        <w:rPr>
          <w:rFonts w:ascii="Syne" w:cs="Syne" w:eastAsia="Syne" w:hAnsi="Syne"/>
          <w:b w:val="1"/>
          <w:bCs w:val="1"/>
          <w:color w:val="1c1916"/>
          <w:sz w:val="56"/>
          <w:szCs w:val="56"/>
          <w:rtl w:val="0"/>
        </w:rPr>
        <w:t xml:space="preserve">Three ways to work together.</w:t>
      </w:r>
      <w:r w:rsidDel="00000000" w:rsidR="00000000" w:rsidRPr="00000000">
        <w:rPr>
          <w:rtl w:val="0"/>
        </w:rPr>
      </w:r>
    </w:p>
    <w:p w:rsidR="00000000" w:rsidDel="00000000" w:rsidP="00000000" w:rsidRDefault="00000000" w:rsidRPr="00000000" w14:paraId="00000025">
      <w:pPr>
        <w:spacing w:after="20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All three options run for the same 30-day window. They differ in how much of the three-pillar scope gets built, how many stakeholders we pull in, and the total hours I commit against the 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2400"/>
        <w:gridCol w:w="2400"/>
        <w:tblGridChange w:id="0">
          <w:tblGrid>
            <w:gridCol w:w="2160"/>
            <w:gridCol w:w="2400"/>
            <w:gridCol w:w="2400"/>
            <w:gridCol w:w="2400"/>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6">
            <w:pPr>
              <w:spacing w:after="60" w:before="60" w:lineRule="auto"/>
              <w:rPr/>
            </w:pP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7">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5c4a82" w:val="clear"/>
            <w:tcMar>
              <w:top w:w="140.0" w:type="dxa"/>
              <w:left w:w="160.0" w:type="dxa"/>
              <w:bottom w:w="140.0" w:type="dxa"/>
              <w:right w:w="160.0" w:type="dxa"/>
            </w:tcMar>
            <w:vAlign w:val="top"/>
          </w:tcPr>
          <w:p w:rsidR="00000000" w:rsidDel="00000000" w:rsidP="00000000" w:rsidRDefault="00000000" w:rsidRPr="00000000" w14:paraId="00000028">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02</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rFonts w:ascii="DM Sans" w:cs="DM Sans" w:eastAsia="DM Sans" w:hAnsi="DM Sans"/>
                <w:i w:val="1"/>
                <w:iCs w:val="1"/>
                <w:color w:val="f7f2e8"/>
                <w:sz w:val="16"/>
                <w:szCs w:val="16"/>
                <w:rtl w:val="0"/>
              </w:rPr>
              <w:t xml:space="preserve">Recommended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A">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03</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2B">
            <w:pPr>
              <w:spacing w:after="30" w:before="30" w:line="260" w:lineRule="auto"/>
              <w:rPr/>
            </w:pP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C">
            <w:pPr>
              <w:rPr/>
            </w:pPr>
            <w:r w:rsidDel="00000000" w:rsidR="00000000" w:rsidRPr="00000000">
              <w:rPr>
                <w:rFonts w:ascii="Syne" w:cs="Syne" w:eastAsia="Syne" w:hAnsi="Syne"/>
                <w:b w:val="1"/>
                <w:bCs w:val="1"/>
                <w:color w:val="1c1916"/>
                <w:sz w:val="24"/>
                <w:szCs w:val="24"/>
                <w:rtl w:val="0"/>
              </w:rPr>
              <w:t xml:space="preserve">The Diagnostic</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eae3ce" w:val="clear"/>
            <w:tcMar>
              <w:top w:w="140.0" w:type="dxa"/>
              <w:left w:w="160.0" w:type="dxa"/>
              <w:bottom w:w="140.0" w:type="dxa"/>
              <w:right w:w="160.0" w:type="dxa"/>
            </w:tcMar>
            <w:vAlign w:val="top"/>
          </w:tcPr>
          <w:p w:rsidR="00000000" w:rsidDel="00000000" w:rsidP="00000000" w:rsidRDefault="00000000" w:rsidRPr="00000000" w14:paraId="0000002D">
            <w:pPr>
              <w:rPr/>
            </w:pPr>
            <w:r w:rsidDel="00000000" w:rsidR="00000000" w:rsidRPr="00000000">
              <w:rPr>
                <w:rFonts w:ascii="Syne" w:cs="Syne" w:eastAsia="Syne" w:hAnsi="Syne"/>
                <w:b w:val="1"/>
                <w:bCs w:val="1"/>
                <w:color w:val="1c1916"/>
                <w:sz w:val="24"/>
                <w:szCs w:val="24"/>
                <w:rtl w:val="0"/>
              </w:rPr>
              <w:t xml:space="preserve">The Assortment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E">
            <w:pPr>
              <w:rPr/>
            </w:pPr>
            <w:r w:rsidDel="00000000" w:rsidR="00000000" w:rsidRPr="00000000">
              <w:rPr>
                <w:rFonts w:ascii="Syne" w:cs="Syne" w:eastAsia="Syne" w:hAnsi="Syne"/>
                <w:b w:val="1"/>
                <w:bCs w:val="1"/>
                <w:color w:val="1c1916"/>
                <w:sz w:val="24"/>
                <w:szCs w:val="24"/>
                <w:rtl w:val="0"/>
              </w:rPr>
              <w:t xml:space="preserve">The Full Plan</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2F">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Investment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0">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$6,000</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eae3ce" w:val="clear"/>
            <w:tcMar>
              <w:top w:w="140.0" w:type="dxa"/>
              <w:left w:w="160.0" w:type="dxa"/>
              <w:bottom w:w="140.0" w:type="dxa"/>
              <w:right w:w="160.0" w:type="dxa"/>
            </w:tcMar>
            <w:vAlign w:val="top"/>
          </w:tcPr>
          <w:p w:rsidR="00000000" w:rsidDel="00000000" w:rsidP="00000000" w:rsidRDefault="00000000" w:rsidRPr="00000000" w14:paraId="00000031">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$9,500</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2">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$15,000</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3">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Duration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4">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6">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7">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Engagement style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8">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A">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B">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Hours included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C">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15–25 hours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D">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30–45 hours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E">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55–75 hours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F">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Overage rate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0">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$250/hr beyond 25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$275/hr beyond 45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$300/hr beyond 75</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43">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Pillar coverage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4">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Pillar 01 — assessed only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Pillar 01 deep · Pillars 02 + 03 directional</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6">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All three pillars at full strategic depth</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47">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Best for</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8">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an outside read before committing to a full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to lock in the assortment and brand roster first, then tackle store and marketing next.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A">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one engagement that delivers the whole operating plan end-to-end.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4B">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Working sessions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C">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+ 1 readout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D">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+ 1 working + 1 readout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E">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+ 2 working + 1 readout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4F">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Stakeholder interviews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0">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5</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53">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Final deliverables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4">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Diagnostic report + prioritized opportunity list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Everything in Tier 01 + 12-month assortment plan + brand roster framework + directional notes on retail concept and marketing</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56">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Everything in Tier 02 + full retail concept positioning + marketing-to-assortment framework + vendor outreach starter list</w:t>
            </w:r>
            <w:r w:rsidDel="00000000" w:rsidR="00000000" w:rsidRPr="00000000">
              <w:rPr>
                <w:rtl w:val="0"/>
              </w:rPr>
            </w:r>
          </w:p>
        </w:tc>
      </w:tr>
    </w:tbl>
    <w:p w:rsidR="00000000" w:rsidDel="00000000" w:rsidP="00000000" w:rsidRDefault="00000000" w:rsidRPr="00000000" w14:paraId="00000057">
      <w:pPr>
        <w:spacing w:after="0" w:before="160" w:lineRule="auto"/>
        <w:rPr/>
      </w:pPr>
      <w:r w:rsidDel="00000000" w:rsidR="00000000" w:rsidRPr="00000000">
        <w:rPr>
          <w:rtl w:val="0"/>
        </w:rPr>
      </w:r>
    </w:p>
    <w:p w:rsidR="00000000" w:rsidDel="00000000" w:rsidP="00000000" w:rsidRDefault="00000000" w:rsidRPr="00000000" w14:paraId="00000058">
      <w:pPr>
        <w:spacing w:after="60" w:before="0" w:line="280" w:lineRule="auto"/>
        <w:rPr/>
      </w:pPr>
      <w:r w:rsidDel="00000000" w:rsidR="00000000" w:rsidRPr="00000000">
        <w:rPr>
          <w:rFonts w:ascii="DM Sans" w:cs="DM Sans" w:eastAsia="DM Sans" w:hAnsi="DM Sans"/>
          <w:color w:val="8a7d6e"/>
          <w:sz w:val="18"/>
          <w:szCs w:val="18"/>
          <w:rtl w:val="0"/>
        </w:rPr>
        <w:t xml:space="preserve">Tier 02 is the recommended starting point. It locks in the assortment and brand roster — the pillar that drives both ecommerce margin and the credibility of everything else — and leaves the retail concept and marketing work as a clear follow-on engagement once the foundation is set.</w:t>
      </w:r>
      <w:r w:rsidDel="00000000" w:rsidR="00000000" w:rsidRPr="00000000">
        <w:rPr>
          <w:rtl w:val="0"/>
        </w:rPr>
      </w:r>
    </w:p>
    <w:p w:rsidR="00000000" w:rsidDel="00000000" w:rsidP="00000000" w:rsidRDefault="00000000" w:rsidRPr="00000000" w14:paraId="00000059">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04 · WHAT'S INCLUDED</w:t>
      </w:r>
      <w:r w:rsidDel="00000000" w:rsidR="00000000" w:rsidRPr="00000000">
        <w:rPr>
          <w:rtl w:val="0"/>
        </w:rPr>
      </w:r>
    </w:p>
    <w:p w:rsidR="00000000" w:rsidDel="00000000" w:rsidP="00000000" w:rsidRDefault="00000000" w:rsidRPr="00000000" w14:paraId="0000005A">
      <w:pPr>
        <w:spacing w:after="240" w:before="120" w:lineRule="auto"/>
        <w:rPr/>
      </w:pPr>
      <w:r w:rsidDel="00000000" w:rsidR="00000000" w:rsidRPr="00000000">
        <w:rPr>
          <w:rFonts w:ascii="Syne" w:cs="Syne" w:eastAsia="Syne" w:hAnsi="Syne"/>
          <w:b w:val="1"/>
          <w:bCs w:val="1"/>
          <w:color w:val="1c1916"/>
          <w:sz w:val="56"/>
          <w:szCs w:val="56"/>
          <w:rtl w:val="0"/>
        </w:rPr>
        <w:t xml:space="preserve">Scope by tier.</w:t>
      </w:r>
      <w:r w:rsidDel="00000000" w:rsidR="00000000" w:rsidRPr="00000000">
        <w:rPr>
          <w:rtl w:val="0"/>
        </w:rPr>
      </w:r>
    </w:p>
    <w:p w:rsidR="00000000" w:rsidDel="00000000" w:rsidP="00000000" w:rsidRDefault="00000000" w:rsidRPr="00000000" w14:paraId="0000005B">
      <w:pPr>
        <w:spacing w:after="80" w:before="220" w:lineRule="auto"/>
        <w:rPr/>
      </w:pPr>
      <w:r w:rsidDel="00000000" w:rsidR="00000000" w:rsidRPr="00000000">
        <w:rPr>
          <w:rFonts w:ascii="Syne" w:cs="Syne" w:eastAsia="Syne" w:hAnsi="Syne"/>
          <w:b w:val="1"/>
          <w:bCs w:val="1"/>
          <w:color w:val="5c4a82"/>
          <w:sz w:val="26"/>
          <w:szCs w:val="26"/>
          <w:rtl w:val="0"/>
        </w:rPr>
        <w:t xml:space="preserve">Tier 01 — The Diagnostic</w:t>
      </w:r>
      <w:r w:rsidDel="00000000" w:rsidR="00000000" w:rsidRPr="00000000">
        <w:rPr>
          <w:rtl w:val="0"/>
        </w:rPr>
      </w:r>
    </w:p>
    <w:p w:rsidR="00000000" w:rsidDel="00000000" w:rsidP="00000000" w:rsidRDefault="00000000" w:rsidRPr="00000000" w14:paraId="0000005C">
      <w:pPr>
        <w:spacing w:after="60" w:before="0" w:line="280" w:lineRule="auto"/>
        <w:rPr/>
      </w:pPr>
      <w:r w:rsidDel="00000000" w:rsidR="00000000" w:rsidRPr="00000000">
        <w:rPr>
          <w:rFonts w:ascii="DM Sans" w:cs="DM Sans" w:eastAsia="DM Sans" w:hAnsi="DM Sans"/>
          <w:color w:val="8a7d6e"/>
          <w:sz w:val="18"/>
          <w:szCs w:val="18"/>
          <w:rtl w:val="0"/>
        </w:rPr>
        <w:t xml:space="preserve">$6,000  ·  30-day engagement  ·  15–25 hours included  ·  Overage at $250/hr</w:t>
      </w:r>
      <w:r w:rsidDel="00000000" w:rsidR="00000000" w:rsidRPr="00000000">
        <w:rPr>
          <w:rtl w:val="0"/>
        </w:rPr>
      </w:r>
    </w:p>
    <w:p w:rsidR="00000000" w:rsidDel="00000000" w:rsidP="00000000" w:rsidRDefault="00000000" w:rsidRPr="00000000" w14:paraId="0000005D">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A focused outside read on the assortment and brand roster. The deliverable is a written diagnostic plus a prioritized list of opportunities ranked by speed to revenue.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Review of current assortment, brand roster, MAP policy direction, and trend-brand mix</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Up to 2 stakeholder interviews (founder + one operator)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Competitive scan of 3–4 adjacent retail concepts (specialty run, outdoor, lifestyle)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Margin and unit-economics gut-check on 3–5 representative SKUs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10–12 page written diagnostic with findings, risks, and ranked opportunity list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60-minute readout call with founder and chosen stakeholders</w:t>
      </w:r>
    </w:p>
    <w:p w:rsidR="00000000" w:rsidDel="00000000" w:rsidP="00000000" w:rsidRDefault="00000000" w:rsidRPr="00000000" w14:paraId="00000064">
      <w:pPr>
        <w:spacing w:after="0" w:before="60" w:lineRule="auto"/>
        <w:rPr/>
      </w:pPr>
      <w:r w:rsidDel="00000000" w:rsidR="00000000" w:rsidRPr="00000000">
        <w:rPr>
          <w:rtl w:val="0"/>
        </w:rPr>
      </w:r>
    </w:p>
    <w:p w:rsidR="00000000" w:rsidDel="00000000" w:rsidP="00000000" w:rsidRDefault="00000000" w:rsidRPr="00000000" w14:paraId="00000065">
      <w:pPr>
        <w:pBdr>
          <w:left w:color="5c4a82" w:space="12" w:sz="12" w:val="single"/>
        </w:pBdr>
        <w:spacing w:after="120" w:before="60" w:lineRule="auto"/>
        <w:ind w:left="200" w:firstLine="0"/>
        <w:rPr/>
      </w:pPr>
      <w:r w:rsidDel="00000000" w:rsidR="00000000" w:rsidRPr="00000000">
        <w:rPr>
          <w:rFonts w:ascii="DM Sans" w:cs="DM Sans" w:eastAsia="DM Sans" w:hAnsi="DM Sans"/>
          <w:b w:val="1"/>
          <w:bCs w:val="1"/>
          <w:color w:val="1c1916"/>
          <w:sz w:val="18"/>
          <w:szCs w:val="18"/>
          <w:rtl w:val="0"/>
        </w:rPr>
        <w:t xml:space="preserve">How you'll know this worked: </w:t>
      </w:r>
      <w:r w:rsidDel="00000000" w:rsidR="00000000" w:rsidRPr="00000000">
        <w:rPr>
          <w:rFonts w:ascii="DM Sans" w:cs="DM Sans" w:eastAsia="DM Sans" w:hAnsi="DM Sans"/>
          <w:i w:val="1"/>
          <w:iCs w:val="1"/>
          <w:color w:val="1c1916"/>
          <w:sz w:val="18"/>
          <w:szCs w:val="18"/>
          <w:rtl w:val="0"/>
        </w:rPr>
        <w:t xml:space="preserve">You walk away knowing which three moves to make first — and which two to stop making — with evidence to back each call.</w:t>
      </w:r>
      <w:r w:rsidDel="00000000" w:rsidR="00000000" w:rsidRPr="00000000">
        <w:rPr>
          <w:rtl w:val="0"/>
        </w:rPr>
      </w:r>
    </w:p>
    <w:p w:rsidR="00000000" w:rsidDel="00000000" w:rsidP="00000000" w:rsidRDefault="00000000" w:rsidRPr="00000000" w14:paraId="00000066">
      <w:pPr>
        <w:spacing w:after="80" w:before="220" w:lineRule="auto"/>
        <w:rPr/>
      </w:pPr>
      <w:r w:rsidDel="00000000" w:rsidR="00000000" w:rsidRPr="00000000">
        <w:rPr>
          <w:rFonts w:ascii="Syne" w:cs="Syne" w:eastAsia="Syne" w:hAnsi="Syne"/>
          <w:b w:val="1"/>
          <w:bCs w:val="1"/>
          <w:color w:val="5c4a82"/>
          <w:sz w:val="26"/>
          <w:szCs w:val="26"/>
          <w:rtl w:val="0"/>
        </w:rPr>
        <w:t xml:space="preserve">Tier 02 — The Assortment Plan</w:t>
      </w:r>
      <w:r w:rsidDel="00000000" w:rsidR="00000000" w:rsidRPr="00000000">
        <w:rPr>
          <w:rtl w:val="0"/>
        </w:rPr>
      </w:r>
    </w:p>
    <w:p w:rsidR="00000000" w:rsidDel="00000000" w:rsidP="00000000" w:rsidRDefault="00000000" w:rsidRPr="00000000" w14:paraId="00000067">
      <w:pPr>
        <w:spacing w:after="60" w:before="0" w:line="280" w:lineRule="auto"/>
        <w:rPr/>
      </w:pPr>
      <w:r w:rsidDel="00000000" w:rsidR="00000000" w:rsidRPr="00000000">
        <w:rPr>
          <w:rFonts w:ascii="DM Sans" w:cs="DM Sans" w:eastAsia="DM Sans" w:hAnsi="DM Sans"/>
          <w:color w:val="8a7d6e"/>
          <w:sz w:val="18"/>
          <w:szCs w:val="18"/>
          <w:rtl w:val="0"/>
        </w:rPr>
        <w:t xml:space="preserve">$9,500  ·  30-day engagement  ·  30–45 hours included  ·  Overage at $275/hr  ·  RECOMMENDED</w:t>
      </w:r>
      <w:r w:rsidDel="00000000" w:rsidR="00000000" w:rsidRPr="00000000">
        <w:rPr>
          <w:rtl w:val="0"/>
        </w:rPr>
      </w:r>
    </w:p>
    <w:p w:rsidR="00000000" w:rsidDel="00000000" w:rsidP="00000000" w:rsidRDefault="00000000" w:rsidRPr="00000000" w14:paraId="00000068">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Everything in The Diagnostic, plus a full strategic plan for Pillar 01 (assortment &amp; brand roster) and directional pointers on Pillars 02 and 03. The output is an assortment plan you can execute against for the next 12 months.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Everything included in Tier 01</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12-month assortment strategy with brand roster framework — Build / Maintain / Test / Exit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MAP policy recommendations and pricing architecture for the assortment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Directional notes on retail concept (Pillar 02) and marketing tie-ins (Pillar 03) — not full plans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30 / 60 / 90 day execution plan focused on Pillar 01</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Up to 3 stakeholder interviews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 mid-engagement working session + final readout deck</w:t>
      </w:r>
    </w:p>
    <w:p w:rsidR="00000000" w:rsidDel="00000000" w:rsidP="00000000" w:rsidRDefault="00000000" w:rsidRPr="00000000" w14:paraId="00000070">
      <w:pPr>
        <w:spacing w:after="0" w:before="60" w:lineRule="auto"/>
        <w:rPr/>
      </w:pPr>
      <w:r w:rsidDel="00000000" w:rsidR="00000000" w:rsidRPr="00000000">
        <w:rPr>
          <w:rtl w:val="0"/>
        </w:rPr>
      </w:r>
    </w:p>
    <w:p w:rsidR="00000000" w:rsidDel="00000000" w:rsidP="00000000" w:rsidRDefault="00000000" w:rsidRPr="00000000" w14:paraId="00000071">
      <w:pPr>
        <w:pBdr>
          <w:left w:color="5c4a82" w:space="12" w:sz="12" w:val="single"/>
        </w:pBdr>
        <w:spacing w:after="120" w:before="60" w:lineRule="auto"/>
        <w:ind w:left="200" w:firstLine="0"/>
        <w:rPr/>
      </w:pPr>
      <w:r w:rsidDel="00000000" w:rsidR="00000000" w:rsidRPr="00000000">
        <w:rPr>
          <w:rFonts w:ascii="DM Sans" w:cs="DM Sans" w:eastAsia="DM Sans" w:hAnsi="DM Sans"/>
          <w:b w:val="1"/>
          <w:bCs w:val="1"/>
          <w:color w:val="1c1916"/>
          <w:sz w:val="18"/>
          <w:szCs w:val="18"/>
          <w:rtl w:val="0"/>
        </w:rPr>
        <w:t xml:space="preserve">How you'll know this worked: </w:t>
      </w:r>
      <w:r w:rsidDel="00000000" w:rsidR="00000000" w:rsidRPr="00000000">
        <w:rPr>
          <w:rFonts w:ascii="DM Sans" w:cs="DM Sans" w:eastAsia="DM Sans" w:hAnsi="DM Sans"/>
          <w:i w:val="1"/>
          <w:iCs w:val="1"/>
          <w:color w:val="1c1916"/>
          <w:sz w:val="18"/>
          <w:szCs w:val="18"/>
          <w:rtl w:val="0"/>
        </w:rPr>
        <w:t xml:space="preserve">You have a defensible 12-month assortment plan you can show an investor, advisor, or future hire without needing to translate or explain it first.</w:t>
      </w:r>
      <w:r w:rsidDel="00000000" w:rsidR="00000000" w:rsidRPr="00000000">
        <w:rPr>
          <w:rtl w:val="0"/>
        </w:rPr>
      </w:r>
    </w:p>
    <w:p w:rsidR="00000000" w:rsidDel="00000000" w:rsidP="00000000" w:rsidRDefault="00000000" w:rsidRPr="00000000" w14:paraId="00000072">
      <w:pPr>
        <w:spacing w:after="80" w:before="220" w:lineRule="auto"/>
        <w:rPr/>
      </w:pPr>
      <w:r w:rsidDel="00000000" w:rsidR="00000000" w:rsidRPr="00000000">
        <w:rPr>
          <w:rFonts w:ascii="Syne" w:cs="Syne" w:eastAsia="Syne" w:hAnsi="Syne"/>
          <w:b w:val="1"/>
          <w:bCs w:val="1"/>
          <w:color w:val="5c4a82"/>
          <w:sz w:val="26"/>
          <w:szCs w:val="26"/>
          <w:rtl w:val="0"/>
        </w:rPr>
        <w:t xml:space="preserve">Tier 03 — The Full Plan</w:t>
      </w:r>
      <w:r w:rsidDel="00000000" w:rsidR="00000000" w:rsidRPr="00000000">
        <w:rPr>
          <w:rtl w:val="0"/>
        </w:rPr>
      </w:r>
    </w:p>
    <w:p w:rsidR="00000000" w:rsidDel="00000000" w:rsidP="00000000" w:rsidRDefault="00000000" w:rsidRPr="00000000" w14:paraId="00000073">
      <w:pPr>
        <w:spacing w:after="60" w:before="0" w:line="280" w:lineRule="auto"/>
        <w:rPr/>
      </w:pPr>
      <w:r w:rsidDel="00000000" w:rsidR="00000000" w:rsidRPr="00000000">
        <w:rPr>
          <w:rFonts w:ascii="DM Sans" w:cs="DM Sans" w:eastAsia="DM Sans" w:hAnsi="DM Sans"/>
          <w:color w:val="8a7d6e"/>
          <w:sz w:val="18"/>
          <w:szCs w:val="18"/>
          <w:rtl w:val="0"/>
        </w:rPr>
        <w:t xml:space="preserve">$15,000  ·  30-day engagement  ·  55–75 hours included  ·  Overage at $300/hr</w:t>
      </w:r>
      <w:r w:rsidDel="00000000" w:rsidR="00000000" w:rsidRPr="00000000">
        <w:rPr>
          <w:rtl w:val="0"/>
        </w:rPr>
      </w:r>
    </w:p>
    <w:p w:rsidR="00000000" w:rsidDel="00000000" w:rsidP="00000000" w:rsidRDefault="00000000" w:rsidRPr="00000000" w14:paraId="00000074">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Everything in The Assortment Plan, plus full strategic plans for Pillars 02 and 03. You leave with an operating plan that covers assortment, retail concept, and marketing as an integrated system.</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Everything included in Tier 02</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Full retail concept positioning document — community model, store format, activation strategy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Full marketing-to-assortment tie-in framework (no paid media required)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Vendor outreach starter list for top 3–5 trend-opportunity brands (Satisfy, District Vision, Speedland, Hylo, Mount to Coast)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Integrated 30 / 60 / 90 day execution plan across all three pillars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Up to 5 stakeholder interviews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2 mid-engagement working sessions + final readout deck</w:t>
      </w:r>
    </w:p>
    <w:p w:rsidR="00000000" w:rsidDel="00000000" w:rsidP="00000000" w:rsidRDefault="00000000" w:rsidRPr="00000000" w14:paraId="0000007C">
      <w:pPr>
        <w:spacing w:after="0" w:before="60" w:lineRule="auto"/>
        <w:rPr/>
      </w:pPr>
      <w:r w:rsidDel="00000000" w:rsidR="00000000" w:rsidRPr="00000000">
        <w:rPr>
          <w:rtl w:val="0"/>
        </w:rPr>
      </w:r>
    </w:p>
    <w:p w:rsidR="00000000" w:rsidDel="00000000" w:rsidP="00000000" w:rsidRDefault="00000000" w:rsidRPr="00000000" w14:paraId="0000007D">
      <w:pPr>
        <w:pBdr>
          <w:left w:color="5c4a82" w:space="12" w:sz="12" w:val="single"/>
        </w:pBdr>
        <w:spacing w:after="120" w:before="60" w:lineRule="auto"/>
        <w:ind w:left="200" w:firstLine="0"/>
        <w:rPr/>
      </w:pPr>
      <w:r w:rsidDel="00000000" w:rsidR="00000000" w:rsidRPr="00000000">
        <w:rPr>
          <w:rFonts w:ascii="DM Sans" w:cs="DM Sans" w:eastAsia="DM Sans" w:hAnsi="DM Sans"/>
          <w:b w:val="1"/>
          <w:bCs w:val="1"/>
          <w:color w:val="1c1916"/>
          <w:sz w:val="18"/>
          <w:szCs w:val="18"/>
          <w:rtl w:val="0"/>
        </w:rPr>
        <w:t xml:space="preserve">How you'll know this worked: </w:t>
      </w:r>
      <w:r w:rsidDel="00000000" w:rsidR="00000000" w:rsidRPr="00000000">
        <w:rPr>
          <w:rFonts w:ascii="DM Sans" w:cs="DM Sans" w:eastAsia="DM Sans" w:hAnsi="DM Sans"/>
          <w:i w:val="1"/>
          <w:iCs w:val="1"/>
          <w:color w:val="1c1916"/>
          <w:sz w:val="18"/>
          <w:szCs w:val="18"/>
          <w:rtl w:val="0"/>
        </w:rPr>
        <w:t xml:space="preserve">SX Collective has one integrated operating plan — assortment, retail concept, and marketing — that makes every decision for the next 12 months obvious, or obviously worth debating.</w:t>
      </w:r>
      <w:r w:rsidDel="00000000" w:rsidR="00000000" w:rsidRPr="00000000">
        <w:rPr>
          <w:rtl w:val="0"/>
        </w:rPr>
      </w:r>
    </w:p>
    <w:p w:rsidR="00000000" w:rsidDel="00000000" w:rsidP="00000000" w:rsidRDefault="00000000" w:rsidRPr="00000000" w14:paraId="0000007E">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05 · TIMELINE</w:t>
      </w:r>
      <w:r w:rsidDel="00000000" w:rsidR="00000000" w:rsidRPr="00000000">
        <w:rPr>
          <w:rtl w:val="0"/>
        </w:rPr>
      </w:r>
    </w:p>
    <w:p w:rsidR="00000000" w:rsidDel="00000000" w:rsidP="00000000" w:rsidRDefault="00000000" w:rsidRPr="00000000" w14:paraId="0000007F">
      <w:pPr>
        <w:spacing w:after="240" w:before="120" w:lineRule="auto"/>
        <w:rPr/>
      </w:pPr>
      <w:r w:rsidDel="00000000" w:rsidR="00000000" w:rsidRPr="00000000">
        <w:rPr>
          <w:rFonts w:ascii="Syne" w:cs="Syne" w:eastAsia="Syne" w:hAnsi="Syne"/>
          <w:b w:val="1"/>
          <w:bCs w:val="1"/>
          <w:color w:val="1c1916"/>
          <w:sz w:val="56"/>
          <w:szCs w:val="56"/>
          <w:rtl w:val="0"/>
        </w:rPr>
        <w:t xml:space="preserve">The 30-day arc.</w:t>
      </w:r>
      <w:r w:rsidDel="00000000" w:rsidR="00000000" w:rsidRPr="00000000">
        <w:rPr>
          <w:rtl w:val="0"/>
        </w:rPr>
      </w:r>
    </w:p>
    <w:p w:rsidR="00000000" w:rsidDel="00000000" w:rsidP="00000000" w:rsidRDefault="00000000" w:rsidRPr="00000000" w14:paraId="00000080">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Same shape across all three tiers — the depth of each phase scales with the option you select.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92"/>
        <w:gridCol w:w="1392"/>
        <w:gridCol w:w="1392"/>
        <w:gridCol w:w="1392"/>
        <w:gridCol w:w="1392"/>
        <w:tblGridChange w:id="0">
          <w:tblGrid>
            <w:gridCol w:w="2400"/>
            <w:gridCol w:w="1392"/>
            <w:gridCol w:w="1392"/>
            <w:gridCol w:w="1392"/>
            <w:gridCol w:w="1392"/>
            <w:gridCol w:w="1392"/>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1">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PHASE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2">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WK 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3">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WK 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4">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WK 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5">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WK 4</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86">
            <w:pPr>
              <w:spacing w:after="40" w:before="40" w:lineRule="auto"/>
              <w:jc w:val="center"/>
              <w:rPr/>
            </w:pPr>
            <w:r w:rsidDel="00000000" w:rsidR="00000000" w:rsidRPr="00000000">
              <w:rPr>
                <w:rFonts w:ascii="Syne" w:cs="Syne" w:eastAsia="Syne" w:hAnsi="Syne"/>
                <w:b w:val="1"/>
                <w:bCs w:val="1"/>
                <w:smallCaps w:val="1"/>
                <w:color w:val="f7f2e8"/>
                <w:sz w:val="16"/>
                <w:szCs w:val="16"/>
                <w:rtl w:val="0"/>
              </w:rPr>
              <w:t xml:space="preserve">READOUT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7">
            <w:pPr>
              <w:spacing w:after="40" w:before="40" w:lineRule="auto"/>
              <w:rPr/>
            </w:pPr>
            <w:r w:rsidDel="00000000" w:rsidR="00000000" w:rsidRPr="00000000">
              <w:rPr>
                <w:rFonts w:ascii="DM Sans" w:cs="DM Sans" w:eastAsia="DM Sans" w:hAnsi="DM Sans"/>
                <w:b w:val="1"/>
                <w:bCs w:val="1"/>
                <w:color w:val="1c1916"/>
                <w:sz w:val="16"/>
                <w:szCs w:val="16"/>
                <w:rtl w:val="0"/>
              </w:rPr>
              <w:t xml:space="preserve">Kickoff</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5c4a82" w:val="clear"/>
            <w:tcMar>
              <w:top w:w="140.0" w:type="dxa"/>
              <w:left w:w="160.0" w:type="dxa"/>
              <w:bottom w:w="140.0" w:type="dxa"/>
              <w:right w:w="160.0" w:type="dxa"/>
            </w:tcMar>
            <w:vAlign w:val="top"/>
          </w:tcPr>
          <w:p w:rsidR="00000000" w:rsidDel="00000000" w:rsidP="00000000" w:rsidRDefault="00000000" w:rsidRPr="00000000" w14:paraId="00000088">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9">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A">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B">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C">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D">
            <w:pPr>
              <w:spacing w:after="40" w:before="40" w:lineRule="auto"/>
              <w:rPr/>
            </w:pPr>
            <w:r w:rsidDel="00000000" w:rsidR="00000000" w:rsidRPr="00000000">
              <w:rPr>
                <w:rFonts w:ascii="DM Sans" w:cs="DM Sans" w:eastAsia="DM Sans" w:hAnsi="DM Sans"/>
                <w:b w:val="1"/>
                <w:bCs w:val="1"/>
                <w:color w:val="1c1916"/>
                <w:sz w:val="16"/>
                <w:szCs w:val="16"/>
                <w:rtl w:val="0"/>
              </w:rPr>
              <w:t xml:space="preserve">Discovery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8E">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8F">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0">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1">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2">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93">
            <w:pPr>
              <w:spacing w:after="40" w:before="40" w:lineRule="auto"/>
              <w:rPr/>
            </w:pPr>
            <w:r w:rsidDel="00000000" w:rsidR="00000000" w:rsidRPr="00000000">
              <w:rPr>
                <w:rFonts w:ascii="DM Sans" w:cs="DM Sans" w:eastAsia="DM Sans" w:hAnsi="DM Sans"/>
                <w:b w:val="1"/>
                <w:bCs w:val="1"/>
                <w:color w:val="1c1916"/>
                <w:sz w:val="16"/>
                <w:szCs w:val="16"/>
                <w:rtl w:val="0"/>
              </w:rPr>
              <w:t xml:space="preserve">Diagnosis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4">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95">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96">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7">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8">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99">
            <w:pPr>
              <w:spacing w:after="40" w:before="40" w:lineRule="auto"/>
              <w:rPr/>
            </w:pPr>
            <w:r w:rsidDel="00000000" w:rsidR="00000000" w:rsidRPr="00000000">
              <w:rPr>
                <w:rFonts w:ascii="DM Sans" w:cs="DM Sans" w:eastAsia="DM Sans" w:hAnsi="DM Sans"/>
                <w:b w:val="1"/>
                <w:bCs w:val="1"/>
                <w:color w:val="1c1916"/>
                <w:sz w:val="16"/>
                <w:szCs w:val="16"/>
                <w:rtl w:val="0"/>
              </w:rPr>
              <w:t xml:space="preserve">Build the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A">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B">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9C">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9D">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9E">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9F">
            <w:pPr>
              <w:spacing w:after="40" w:before="40" w:lineRule="auto"/>
              <w:rPr/>
            </w:pPr>
            <w:r w:rsidDel="00000000" w:rsidR="00000000" w:rsidRPr="00000000">
              <w:rPr>
                <w:rFonts w:ascii="DM Sans" w:cs="DM Sans" w:eastAsia="DM Sans" w:hAnsi="DM Sans"/>
                <w:b w:val="1"/>
                <w:bCs w:val="1"/>
                <w:color w:val="1c1916"/>
                <w:sz w:val="16"/>
                <w:szCs w:val="16"/>
                <w:rtl w:val="0"/>
              </w:rPr>
              <w:t xml:space="preserve">Working sessions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0">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A1">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2">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A3">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4">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A5">
            <w:pPr>
              <w:spacing w:after="40" w:before="40" w:lineRule="auto"/>
              <w:rPr/>
            </w:pPr>
            <w:r w:rsidDel="00000000" w:rsidR="00000000" w:rsidRPr="00000000">
              <w:rPr>
                <w:rFonts w:ascii="DM Sans" w:cs="DM Sans" w:eastAsia="DM Sans" w:hAnsi="DM Sans"/>
                <w:b w:val="1"/>
                <w:bCs w:val="1"/>
                <w:color w:val="1c1916"/>
                <w:sz w:val="16"/>
                <w:szCs w:val="16"/>
                <w:rtl w:val="0"/>
              </w:rPr>
              <w:t xml:space="preserve">Final deliverables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6">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7">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8">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A9">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c9be9b" w:val="clear"/>
            <w:tcMar>
              <w:top w:w="140.0" w:type="dxa"/>
              <w:left w:w="160.0" w:type="dxa"/>
              <w:bottom w:w="140.0" w:type="dxa"/>
              <w:right w:w="160.0" w:type="dxa"/>
            </w:tcMar>
            <w:vAlign w:val="top"/>
          </w:tcPr>
          <w:p w:rsidR="00000000" w:rsidDel="00000000" w:rsidP="00000000" w:rsidRDefault="00000000" w:rsidRPr="00000000" w14:paraId="000000AA">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AB">
            <w:pPr>
              <w:spacing w:after="40" w:before="40" w:lineRule="auto"/>
              <w:rPr/>
            </w:pPr>
            <w:r w:rsidDel="00000000" w:rsidR="00000000" w:rsidRPr="00000000">
              <w:rPr>
                <w:rFonts w:ascii="DM Sans" w:cs="DM Sans" w:eastAsia="DM Sans" w:hAnsi="DM Sans"/>
                <w:b w:val="1"/>
                <w:bCs w:val="1"/>
                <w:color w:val="1c1916"/>
                <w:sz w:val="16"/>
                <w:szCs w:val="16"/>
                <w:rtl w:val="0"/>
              </w:rPr>
              <w:t xml:space="preserve">Executive readout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C">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D">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E">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AF">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5c4a82" w:val="clear"/>
            <w:tcMar>
              <w:top w:w="140.0" w:type="dxa"/>
              <w:left w:w="160.0" w:type="dxa"/>
              <w:bottom w:w="140.0" w:type="dxa"/>
              <w:right w:w="160.0" w:type="dxa"/>
            </w:tcMar>
            <w:vAlign w:val="top"/>
          </w:tcPr>
          <w:p w:rsidR="00000000" w:rsidDel="00000000" w:rsidP="00000000" w:rsidRDefault="00000000" w:rsidRPr="00000000" w14:paraId="000000B0">
            <w:pPr>
              <w:rPr/>
            </w:pPr>
            <w:r w:rsidDel="00000000" w:rsidR="00000000" w:rsidRPr="00000000">
              <w:rPr>
                <w:rFonts w:ascii="DM Sans" w:cs="DM Sans" w:eastAsia="DM Sans" w:hAnsi="DM Sans"/>
                <w:sz w:val="16"/>
                <w:szCs w:val="16"/>
                <w:rtl w:val="0"/>
              </w:rPr>
              <w:t xml:space="preserve"> </w:t>
            </w:r>
            <w:r w:rsidDel="00000000" w:rsidR="00000000" w:rsidRPr="00000000">
              <w:rPr>
                <w:rtl w:val="0"/>
              </w:rPr>
            </w:r>
          </w:p>
        </w:tc>
      </w:tr>
    </w:tbl>
    <w:p w:rsidR="00000000" w:rsidDel="00000000" w:rsidP="00000000" w:rsidRDefault="00000000" w:rsidRPr="00000000" w14:paraId="000000B1">
      <w:pPr>
        <w:spacing w:after="0" w:before="120" w:lineRule="auto"/>
        <w:rPr/>
      </w:pPr>
      <w:r w:rsidDel="00000000" w:rsidR="00000000" w:rsidRPr="00000000">
        <w:rPr>
          <w:rtl w:val="0"/>
        </w:rPr>
      </w:r>
    </w:p>
    <w:p w:rsidR="00000000" w:rsidDel="00000000" w:rsidP="00000000" w:rsidRDefault="00000000" w:rsidRPr="00000000" w14:paraId="000000B2">
      <w:pPr>
        <w:spacing w:after="60" w:before="0" w:line="280" w:lineRule="auto"/>
        <w:rPr/>
      </w:pPr>
      <w:r w:rsidDel="00000000" w:rsidR="00000000" w:rsidRPr="00000000">
        <w:rPr>
          <w:rFonts w:ascii="DM Sans" w:cs="DM Sans" w:eastAsia="DM Sans" w:hAnsi="DM Sans"/>
          <w:color w:val="8a7d6e"/>
          <w:sz w:val="18"/>
          <w:szCs w:val="18"/>
          <w:rtl w:val="0"/>
        </w:rPr>
        <w:t xml:space="preserve">Sand bars = active work. Violet bars = kickoff or readout milestone.</w:t>
      </w:r>
      <w:r w:rsidDel="00000000" w:rsidR="00000000" w:rsidRPr="00000000">
        <w:rPr>
          <w:rtl w:val="0"/>
        </w:rPr>
      </w:r>
    </w:p>
    <w:p w:rsidR="00000000" w:rsidDel="00000000" w:rsidP="00000000" w:rsidRDefault="00000000" w:rsidRPr="00000000" w14:paraId="000000B3">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640"/>
        <w:gridCol w:w="5280"/>
        <w:tblGridChange w:id="0">
          <w:tblGrid>
            <w:gridCol w:w="1440"/>
            <w:gridCol w:w="2640"/>
            <w:gridCol w:w="5280"/>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B4">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WEEK</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B5">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PHASE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B6">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WHAT HAPPENS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B7">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01  ·  May 18–22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8">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Discovery &amp; alignment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Kickoff. Stakeholder interviews. Document review (current brand roster, financials, store thinking). Confirm success metrics and decision rights for the engagement.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BA">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02  ·  May 25–29</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B">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Diagnosis &amp; framing</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C">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Assortment audit, competitive scan, margin gut-check. Working session to align on findings before we commit to recommendations. (Memorial Day Mon 5/25; 4-day week.)</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BD">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03  ·  Jun 1–5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E">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Build the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BF">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Synthesize findings into the assortment framework. Tier 03: also build retail concept and marketing frameworks. Second working session to pressure-test the strategy with you.</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C0">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04  ·  Jun 8–12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1">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Land the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Final deliverables packaged. Executive readout delivered Week of June 15.</w:t>
            </w:r>
            <w:r w:rsidDel="00000000" w:rsidR="00000000" w:rsidRPr="00000000">
              <w:rPr>
                <w:rtl w:val="0"/>
              </w:rPr>
            </w:r>
          </w:p>
        </w:tc>
      </w:tr>
    </w:tbl>
    <w:p w:rsidR="00000000" w:rsidDel="00000000" w:rsidP="00000000" w:rsidRDefault="00000000" w:rsidRPr="00000000" w14:paraId="000000C3">
      <w:pPr>
        <w:spacing w:after="0" w:before="160" w:lineRule="auto"/>
        <w:rPr/>
      </w:pPr>
      <w:r w:rsidDel="00000000" w:rsidR="00000000" w:rsidRPr="00000000">
        <w:rPr>
          <w:rtl w:val="0"/>
        </w:rPr>
      </w:r>
    </w:p>
    <w:p w:rsidR="00000000" w:rsidDel="00000000" w:rsidP="00000000" w:rsidRDefault="00000000" w:rsidRPr="00000000" w14:paraId="000000C4">
      <w:pPr>
        <w:spacing w:after="80" w:before="220" w:lineRule="auto"/>
        <w:rPr/>
      </w:pPr>
      <w:r w:rsidDel="00000000" w:rsidR="00000000" w:rsidRPr="00000000">
        <w:rPr>
          <w:rFonts w:ascii="Syne" w:cs="Syne" w:eastAsia="Syne" w:hAnsi="Syne"/>
          <w:b w:val="1"/>
          <w:bCs w:val="1"/>
          <w:color w:val="1c1916"/>
          <w:sz w:val="26"/>
          <w:szCs w:val="26"/>
          <w:rtl w:val="0"/>
        </w:rPr>
        <w:t xml:space="preserve">Deliverable milestones</w:t>
      </w:r>
      <w:r w:rsidDel="00000000" w:rsidR="00000000" w:rsidRPr="00000000">
        <w:rPr>
          <w:rtl w:val="0"/>
        </w:rPr>
      </w:r>
    </w:p>
    <w:p w:rsidR="00000000" w:rsidDel="00000000" w:rsidP="00000000" w:rsidRDefault="00000000" w:rsidRPr="00000000" w14:paraId="000000C5">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Anchored to a May 18 kickoff. Dates lock at engagement-letter signature.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gridCol w:w="4060"/>
        <w:gridCol w:w="2500"/>
        <w:tblGridChange w:id="0">
          <w:tblGrid>
            <w:gridCol w:w="1100"/>
            <w:gridCol w:w="1700"/>
            <w:gridCol w:w="4060"/>
            <w:gridCol w:w="2500"/>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C6">
            <w:pPr>
              <w:spacing w:after="60" w:before="60" w:lineRule="auto"/>
              <w:rPr/>
            </w:pPr>
            <w:r w:rsidDel="00000000" w:rsidR="00000000" w:rsidRPr="00000000">
              <w:rPr>
                <w:rFonts w:ascii="Syne" w:cs="Syne" w:eastAsia="Syne" w:hAnsi="Syne"/>
                <w:b w:val="1"/>
                <w:bCs w:val="1"/>
                <w:smallCaps w:val="1"/>
                <w:color w:val="f7f2e8"/>
                <w:sz w:val="18"/>
                <w:szCs w:val="18"/>
                <w:rtl w:val="0"/>
              </w:rPr>
              <w:t xml:space="preserve">DAY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C7">
            <w:pPr>
              <w:spacing w:after="60" w:before="60" w:lineRule="auto"/>
              <w:rPr/>
            </w:pPr>
            <w:r w:rsidDel="00000000" w:rsidR="00000000" w:rsidRPr="00000000">
              <w:rPr>
                <w:rFonts w:ascii="Syne" w:cs="Syne" w:eastAsia="Syne" w:hAnsi="Syne"/>
                <w:b w:val="1"/>
                <w:bCs w:val="1"/>
                <w:smallCaps w:val="1"/>
                <w:color w:val="f7f2e8"/>
                <w:sz w:val="18"/>
                <w:szCs w:val="18"/>
                <w:rtl w:val="0"/>
              </w:rPr>
              <w:t xml:space="preserve">DATE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C8">
            <w:pPr>
              <w:spacing w:after="60" w:before="60" w:lineRule="auto"/>
              <w:rPr/>
            </w:pPr>
            <w:r w:rsidDel="00000000" w:rsidR="00000000" w:rsidRPr="00000000">
              <w:rPr>
                <w:rFonts w:ascii="Syne" w:cs="Syne" w:eastAsia="Syne" w:hAnsi="Syne"/>
                <w:b w:val="1"/>
                <w:bCs w:val="1"/>
                <w:smallCaps w:val="1"/>
                <w:color w:val="f7f2e8"/>
                <w:sz w:val="18"/>
                <w:szCs w:val="18"/>
                <w:rtl w:val="0"/>
              </w:rPr>
              <w:t xml:space="preserve">MILESTONE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C9">
            <w:pPr>
              <w:spacing w:after="60" w:before="60" w:lineRule="auto"/>
              <w:rPr/>
            </w:pPr>
            <w:r w:rsidDel="00000000" w:rsidR="00000000" w:rsidRPr="00000000">
              <w:rPr>
                <w:rFonts w:ascii="Syne" w:cs="Syne" w:eastAsia="Syne" w:hAnsi="Syne"/>
                <w:b w:val="1"/>
                <w:bCs w:val="1"/>
                <w:smallCaps w:val="1"/>
                <w:color w:val="f7f2e8"/>
                <w:sz w:val="18"/>
                <w:szCs w:val="18"/>
                <w:rtl w:val="0"/>
              </w:rPr>
              <w:t xml:space="preserve">APPLIES TO</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CA">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-7</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B">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11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C">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Engagement letter and NDA countersigned. Deposit invoiced.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D">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CE">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CF">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13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0">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Pre-read sent. Data access checklist shared.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1">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D2">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3">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18</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4">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Kickoff call. Success metrics and decision rights confirmed.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5">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D6">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7">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22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8">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Stakeholder interviews complete. Document review wrapped.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9">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DA">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10</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B">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27</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C">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Working session 1 — diagnosis &amp; findings alignment.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D">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DE">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12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DF">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May 29</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0">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Diagnostic findings draft delivered for review.</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1">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E2">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17</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3">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Jun 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4">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Working session 2 — strategy pressure-test.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5">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Tiers 02 + 03</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E6">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21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7">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Jun 8</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8">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Strategic plan draft delivered. Client review window opens.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9">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Tiers 02 + 03</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EA">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25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B">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Jun 12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C">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Client review window closes. Final revisions incorporated.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D">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EE">
            <w:pPr>
              <w:spacing w:after="30" w:before="30" w:line="260" w:lineRule="auto"/>
              <w:rPr/>
            </w:pPr>
            <w:r w:rsidDel="00000000" w:rsidR="00000000" w:rsidRPr="00000000">
              <w:rPr>
                <w:rFonts w:ascii="DM Sans" w:cs="DM Sans" w:eastAsia="DM Sans" w:hAnsi="DM Sans"/>
                <w:b w:val="1"/>
                <w:bCs w:val="1"/>
                <w:color w:val="5c4a82"/>
                <w:sz w:val="17"/>
                <w:szCs w:val="17"/>
                <w:rtl w:val="0"/>
              </w:rPr>
              <w:t xml:space="preserve">Day 28</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EF">
            <w:pPr>
              <w:spacing w:after="30" w:before="30" w:line="260" w:lineRule="auto"/>
              <w:rPr/>
            </w:pPr>
            <w:r w:rsidDel="00000000" w:rsidR="00000000" w:rsidRPr="00000000">
              <w:rPr>
                <w:rFonts w:ascii="DM Sans" w:cs="DM Sans" w:eastAsia="DM Sans" w:hAnsi="DM Sans"/>
                <w:b w:val="1"/>
                <w:bCs w:val="1"/>
                <w:color w:val="1c1916"/>
                <w:sz w:val="17"/>
                <w:szCs w:val="17"/>
                <w:rtl w:val="0"/>
              </w:rPr>
              <w:t xml:space="preserve">Jun 15</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F0">
            <w:pPr>
              <w:spacing w:after="30" w:before="30" w:line="260" w:lineRule="auto"/>
              <w:rPr/>
            </w:pPr>
            <w:r w:rsidDel="00000000" w:rsidR="00000000" w:rsidRPr="00000000">
              <w:rPr>
                <w:rFonts w:ascii="DM Sans" w:cs="DM Sans" w:eastAsia="DM Sans" w:hAnsi="DM Sans"/>
                <w:b w:val="0"/>
                <w:bCs w:val="0"/>
                <w:color w:val="1c1916"/>
                <w:sz w:val="17"/>
                <w:szCs w:val="17"/>
                <w:rtl w:val="0"/>
              </w:rPr>
              <w:t xml:space="preserve">Final readout. Deliverables accepted. Final invoice issued.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F1">
            <w:pPr>
              <w:spacing w:after="30" w:before="30" w:line="260" w:lineRule="auto"/>
              <w:rPr/>
            </w:pPr>
            <w:r w:rsidDel="00000000" w:rsidR="00000000" w:rsidRPr="00000000">
              <w:rPr>
                <w:rFonts w:ascii="DM Sans" w:cs="DM Sans" w:eastAsia="DM Sans" w:hAnsi="DM Sans"/>
                <w:b w:val="0"/>
                <w:bCs w:val="0"/>
                <w:color w:val="8a7d6e"/>
                <w:sz w:val="17"/>
                <w:szCs w:val="17"/>
                <w:rtl w:val="0"/>
              </w:rPr>
              <w:t xml:space="preserve">All tiers</w:t>
            </w:r>
            <w:r w:rsidDel="00000000" w:rsidR="00000000" w:rsidRPr="00000000">
              <w:rPr>
                <w:rtl w:val="0"/>
              </w:rPr>
            </w:r>
          </w:p>
        </w:tc>
      </w:tr>
    </w:tbl>
    <w:p w:rsidR="00000000" w:rsidDel="00000000" w:rsidP="00000000" w:rsidRDefault="00000000" w:rsidRPr="00000000" w14:paraId="000000F2">
      <w:pPr>
        <w:spacing w:after="0" w:before="160" w:lineRule="auto"/>
        <w:rPr/>
      </w:pPr>
      <w:r w:rsidDel="00000000" w:rsidR="00000000" w:rsidRPr="00000000">
        <w:rPr>
          <w:rtl w:val="0"/>
        </w:rPr>
      </w:r>
    </w:p>
    <w:p w:rsidR="00000000" w:rsidDel="00000000" w:rsidP="00000000" w:rsidRDefault="00000000" w:rsidRPr="00000000" w14:paraId="000000F3">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You'll know by the end of Week 02 whether the strategy is going to land — that's the working session designed to surface disagreement before we commit anything to deliverables.</w:t>
      </w:r>
      <w:r w:rsidDel="00000000" w:rsidR="00000000" w:rsidRPr="00000000">
        <w:rPr>
          <w:rtl w:val="0"/>
        </w:rPr>
      </w:r>
    </w:p>
    <w:p w:rsidR="00000000" w:rsidDel="00000000" w:rsidP="00000000" w:rsidRDefault="00000000" w:rsidRPr="00000000" w14:paraId="000000F4">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06 · WHAT WE NEED FROM YOU</w:t>
      </w:r>
      <w:r w:rsidDel="00000000" w:rsidR="00000000" w:rsidRPr="00000000">
        <w:rPr>
          <w:rtl w:val="0"/>
        </w:rPr>
      </w:r>
    </w:p>
    <w:p w:rsidR="00000000" w:rsidDel="00000000" w:rsidP="00000000" w:rsidRDefault="00000000" w:rsidRPr="00000000" w14:paraId="000000F5">
      <w:pPr>
        <w:spacing w:after="240" w:before="120" w:lineRule="auto"/>
        <w:rPr/>
      </w:pPr>
      <w:r w:rsidDel="00000000" w:rsidR="00000000" w:rsidRPr="00000000">
        <w:rPr>
          <w:rFonts w:ascii="Syne" w:cs="Syne" w:eastAsia="Syne" w:hAnsi="Syne"/>
          <w:b w:val="1"/>
          <w:bCs w:val="1"/>
          <w:color w:val="1c1916"/>
          <w:sz w:val="56"/>
          <w:szCs w:val="56"/>
          <w:rtl w:val="0"/>
        </w:rPr>
        <w:t xml:space="preserve">To keep the 30 days on track.</w:t>
      </w:r>
      <w:r w:rsidDel="00000000" w:rsidR="00000000" w:rsidRPr="00000000">
        <w:rPr>
          <w:rtl w:val="0"/>
        </w:rPr>
      </w:r>
    </w:p>
    <w:p w:rsidR="00000000" w:rsidDel="00000000" w:rsidP="00000000" w:rsidRDefault="00000000" w:rsidRPr="00000000" w14:paraId="000000F6">
      <w:pPr>
        <w:spacing w:after="12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The engagement moves at the pace of access. These are the inputs I'll need from SX Collective to keep Week 02 honest and Week 04 on time.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 single point of contact for scheduling, introductions, and data access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Read-only access to current assortment data (SKU list, cost, sell-through, inventory on hand) within Week 01</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Current P&amp;L or unit-economics reference — even rough — for the margin gut-check</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Intros to 2–5 internal stakeholders (founder, operator, data/ecomm lead — including Hunter for the data cut)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Any existing brand, concept, or investor documents that describe the SX Collective vision in SX's own words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Timely feedback on drafts — each deliverable has one review round built in; delays on your side shift the dates, not the deliverables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Willingness to co-define success metrics at kickoff — we'll agree in Week 01 on the two or three outcomes that matter for you to call this engagement a success</w:t>
      </w:r>
    </w:p>
    <w:p w:rsidR="00000000" w:rsidDel="00000000" w:rsidP="00000000" w:rsidRDefault="00000000" w:rsidRPr="00000000" w14:paraId="000000FE">
      <w:pPr>
        <w:spacing w:after="0" w:before="120" w:lineRule="auto"/>
        <w:rPr/>
      </w:pPr>
      <w:r w:rsidDel="00000000" w:rsidR="00000000" w:rsidRPr="00000000">
        <w:rPr>
          <w:rtl w:val="0"/>
        </w:rPr>
      </w:r>
    </w:p>
    <w:p w:rsidR="00000000" w:rsidDel="00000000" w:rsidP="00000000" w:rsidRDefault="00000000" w:rsidRPr="00000000" w14:paraId="000000FF">
      <w:pPr>
        <w:spacing w:after="80" w:before="220" w:lineRule="auto"/>
        <w:rPr/>
      </w:pPr>
      <w:r w:rsidDel="00000000" w:rsidR="00000000" w:rsidRPr="00000000">
        <w:rPr>
          <w:rFonts w:ascii="Syne" w:cs="Syne" w:eastAsia="Syne" w:hAnsi="Syne"/>
          <w:b w:val="1"/>
          <w:bCs w:val="1"/>
          <w:color w:val="1c1916"/>
          <w:sz w:val="26"/>
          <w:szCs w:val="26"/>
          <w:rtl w:val="0"/>
        </w:rPr>
        <w:t xml:space="preserve">Kickoff preview</w:t>
      </w:r>
      <w:r w:rsidDel="00000000" w:rsidR="00000000" w:rsidRPr="00000000">
        <w:rPr>
          <w:rtl w:val="0"/>
        </w:rPr>
      </w:r>
    </w:p>
    <w:p w:rsidR="00000000" w:rsidDel="00000000" w:rsidP="00000000" w:rsidRDefault="00000000" w:rsidRPr="00000000" w14:paraId="00000100">
      <w:pPr>
        <w:spacing w:after="12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The Week 01 kickoff call runs 60–75 minutes and covers: (1) confirming the top three business questions SX needs answered by June 15, (2) co-defining success metrics, (3) walking through a data-access checklist and stakeholder interview schedule, and (4) agreeing on decision rights — who signs off on what, and when. A short pre-read will land in your inbox three business days before the call.</w:t>
      </w:r>
      <w:r w:rsidDel="00000000" w:rsidR="00000000" w:rsidRPr="00000000">
        <w:rPr>
          <w:rtl w:val="0"/>
        </w:rPr>
      </w:r>
    </w:p>
    <w:p w:rsidR="00000000" w:rsidDel="00000000" w:rsidP="00000000" w:rsidRDefault="00000000" w:rsidRPr="00000000" w14:paraId="00000101">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07 · INVESTMENT &amp; TERMS</w:t>
      </w:r>
      <w:r w:rsidDel="00000000" w:rsidR="00000000" w:rsidRPr="00000000">
        <w:rPr>
          <w:rtl w:val="0"/>
        </w:rPr>
      </w:r>
    </w:p>
    <w:p w:rsidR="00000000" w:rsidDel="00000000" w:rsidP="00000000" w:rsidRDefault="00000000" w:rsidRPr="00000000" w14:paraId="00000102">
      <w:pPr>
        <w:spacing w:after="240" w:before="120" w:lineRule="auto"/>
        <w:rPr/>
      </w:pPr>
      <w:r w:rsidDel="00000000" w:rsidR="00000000" w:rsidRPr="00000000">
        <w:rPr>
          <w:rFonts w:ascii="Syne" w:cs="Syne" w:eastAsia="Syne" w:hAnsi="Syne"/>
          <w:b w:val="1"/>
          <w:bCs w:val="1"/>
          <w:color w:val="1c1916"/>
          <w:sz w:val="56"/>
          <w:szCs w:val="56"/>
          <w:rtl w:val="0"/>
        </w:rPr>
        <w:t xml:space="preserve">The commercials.</w:t>
      </w:r>
      <w:r w:rsidDel="00000000" w:rsidR="00000000" w:rsidRPr="00000000">
        <w:rPr>
          <w:rtl w:val="0"/>
        </w:rPr>
      </w:r>
    </w:p>
    <w:p w:rsidR="00000000" w:rsidDel="00000000" w:rsidP="00000000" w:rsidRDefault="00000000" w:rsidRPr="00000000" w14:paraId="00000103">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Pricing is fixed-fee per tier with a defined hour bucket and a transparent overage rate. No surprise invoices.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4">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Payment structure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50% upon signed engagement letter. 50% on final readout. Invoices payable Net 15.</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6">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Hours &amp; overage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7">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Each tier includes a range of hours built into the fixed fee (15–25 / 30–45 / 55–75). Client-requested scope beyond the defined deliverables is billed at the tier-specific overage rate — $250/hr (Tier 01), $275/hr (Tier 02), or $300/hr (Tier 03) — with written approval before any additional hours are incurred. Hours are tracked weekly and shared with the client. Unused hours do not carry forward.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8">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Scheduling</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Deliverables are committed to the dates in the Timeline section. How time is allocated within the 30-day window is at the consultant's discretion. Responsive within one business day during the engagement.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A">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Revisions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B">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Each tier includes one round of revisions per deliverable. Additional revisions count against the hour bucket.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C">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Deliverable acceptance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D">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Deliverables are considered accepted five business days after delivery unless SX Collective provides written notice of required revisions within that window.</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0E">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Exclusions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0F">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Not included in any tier: buy execution or purchase order placement on behalf of SX; direct vendor negotiation; team hiring or recruiting; investor deck production; brand/visual design; website development; legal or financial advisory. Any of these can be scoped as a separate engagement.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0">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Stop-work &amp; late payment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Invoices are Net 15. Consultant may pause work if any invoice is more than 15 days past due; timeline adjusts accordingly with no penalty to consultant.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2">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Exclusivity &amp; conflicts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3">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No exclusivity granted. Consultant will notify SX Collective in writing if engaged by a direct competitor during the 30-day window and discuss any concerns before proceeding.</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4">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Travel &amp; location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Engagement delivered remotely by default. Assumes up to two optional on-site days in Salt Lake City if requested by client; additional travel billed at cost with prior approval.</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6">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Deliverable formats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7">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Final deliverables provided as PDF plus editable source (Notion, Keynote, Figma, or .docx) depending on deliverable type. Raw data and working files shared via a client-accessible drive.</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8">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Expenses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Travel and other out-of-pocket expenses billed at cost with prior approval.</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A">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IP &amp; work product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B">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All final deliverables are owned by the client. Consultant retains rights to frameworks, methodologies, and anonymized learnings for future work.</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C">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Marketing &amp; references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D">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Consultant may reference the engagement generally for portfolio and marketing purposes (e.g., "Worked with SX Collective on assortment strategy") after the engagement closes. Specific findings, data, and deliverable contents remain confidential unless disclosure is approved in writing.</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1E">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Confidentiality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1F">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Mutual NDA executed before kickoff.</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0">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Liability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Consultant's total liability for any claim is limited to the fees paid under this engagement. Neither party is liable for indirect, incidental, or consequential damages.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2">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Force majeure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3">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Neither party is responsible for delays or failures caused by events outside reasonable control (illness, natural disaster, utility outage, etc.). Affected party will notify the other promptly and the parties will agree on a revised timeline.</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4">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Governing law</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Governed by the laws of the State of Utah. Disputes resolved first by good-faith negotiation, then by mediation in Salt Lake County, UT before any litigation.</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6">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Cancellation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7">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Either party may exit with 7 days written notice. Fees pro-rated to work completed.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8">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Master agreement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This proposal sets commercial terms. A short Master Services Agreement (MSA) covering the standard legal clauses will be executed alongside the signed proposal before kickoff.</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12A">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Proposal validity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2B">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Pricing and scope above are valid through May 11, 2026.</w:t>
            </w:r>
            <w:r w:rsidDel="00000000" w:rsidR="00000000" w:rsidRPr="00000000">
              <w:rPr>
                <w:rtl w:val="0"/>
              </w:rPr>
            </w:r>
          </w:p>
        </w:tc>
      </w:tr>
    </w:tbl>
    <w:p w:rsidR="00000000" w:rsidDel="00000000" w:rsidP="00000000" w:rsidRDefault="00000000" w:rsidRPr="00000000" w14:paraId="0000012C">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08 · ABOUT</w:t>
      </w:r>
      <w:r w:rsidDel="00000000" w:rsidR="00000000" w:rsidRPr="00000000">
        <w:rPr>
          <w:rtl w:val="0"/>
        </w:rPr>
      </w:r>
    </w:p>
    <w:p w:rsidR="00000000" w:rsidDel="00000000" w:rsidP="00000000" w:rsidRDefault="00000000" w:rsidRPr="00000000" w14:paraId="0000012D">
      <w:pPr>
        <w:spacing w:after="240" w:before="120" w:lineRule="auto"/>
        <w:rPr/>
      </w:pPr>
      <w:r w:rsidDel="00000000" w:rsidR="00000000" w:rsidRPr="00000000">
        <w:rPr>
          <w:rFonts w:ascii="Syne" w:cs="Syne" w:eastAsia="Syne" w:hAnsi="Syne"/>
          <w:b w:val="1"/>
          <w:bCs w:val="1"/>
          <w:color w:val="1c1916"/>
          <w:sz w:val="56"/>
          <w:szCs w:val="56"/>
          <w:rtl w:val="0"/>
        </w:rPr>
        <w:t xml:space="preserve">The Strategy Studio.</w:t>
      </w:r>
      <w:r w:rsidDel="00000000" w:rsidR="00000000" w:rsidRPr="00000000">
        <w:rPr>
          <w:rtl w:val="0"/>
        </w:rPr>
      </w:r>
    </w:p>
    <w:p w:rsidR="00000000" w:rsidDel="00000000" w:rsidP="00000000" w:rsidRDefault="00000000" w:rsidRPr="00000000" w14:paraId="0000012E">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The Strategy Studio is a boutique consultancy for consumer brands and retailers at growth inflection points. We work with founders and operating teams who don't need another deck — they need someone who has actually been the buyer, run the negotiation, owned the margin, and made the call.</w:t>
      </w:r>
      <w:r w:rsidDel="00000000" w:rsidR="00000000" w:rsidRPr="00000000">
        <w:rPr>
          <w:rtl w:val="0"/>
        </w:rPr>
      </w:r>
    </w:p>
    <w:p w:rsidR="00000000" w:rsidDel="00000000" w:rsidP="00000000" w:rsidRDefault="00000000" w:rsidRPr="00000000" w14:paraId="0000012F">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Strategy that holds. Where rigor meets range.</w:t>
      </w:r>
      <w:r w:rsidDel="00000000" w:rsidR="00000000" w:rsidRPr="00000000">
        <w:rPr>
          <w:rtl w:val="0"/>
        </w:rPr>
      </w:r>
    </w:p>
    <w:p w:rsidR="00000000" w:rsidDel="00000000" w:rsidP="00000000" w:rsidRDefault="00000000" w:rsidRPr="00000000" w14:paraId="00000130">
      <w:pPr>
        <w:spacing w:after="80" w:before="220" w:lineRule="auto"/>
        <w:rPr/>
      </w:pPr>
      <w:r w:rsidDel="00000000" w:rsidR="00000000" w:rsidRPr="00000000">
        <w:rPr>
          <w:rFonts w:ascii="Syne" w:cs="Syne" w:eastAsia="Syne" w:hAnsi="Syne"/>
          <w:b w:val="1"/>
          <w:bCs w:val="1"/>
          <w:color w:val="1c1916"/>
          <w:sz w:val="26"/>
          <w:szCs w:val="26"/>
          <w:rtl w:val="0"/>
        </w:rPr>
        <w:t xml:space="preserve">Why Addie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10+ years in retail buying, merchandising, and operations across outdoor, specialty, beauty, and lifestyle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Senior Buyer at Backcountry — managed footwear category across Nike, Adidas Terrex, Merrell, Salomon, Norda, Brooks, and others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Director of Purchasing at New World Natural Brands — built operational processes across multiple brands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Operator first, consultant second — every recommendation has been carried out under a real P&amp;L before it ends up in a deliverable</w:t>
      </w:r>
    </w:p>
    <w:p w:rsidR="00000000" w:rsidDel="00000000" w:rsidP="00000000" w:rsidRDefault="00000000" w:rsidRPr="00000000" w14:paraId="00000135">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09 · NEXT STEPS</w:t>
      </w:r>
      <w:r w:rsidDel="00000000" w:rsidR="00000000" w:rsidRPr="00000000">
        <w:rPr>
          <w:rtl w:val="0"/>
        </w:rPr>
      </w:r>
    </w:p>
    <w:p w:rsidR="00000000" w:rsidDel="00000000" w:rsidP="00000000" w:rsidRDefault="00000000" w:rsidRPr="00000000" w14:paraId="00000136">
      <w:pPr>
        <w:spacing w:after="240" w:before="120" w:lineRule="auto"/>
        <w:rPr/>
      </w:pPr>
      <w:r w:rsidDel="00000000" w:rsidR="00000000" w:rsidRPr="00000000">
        <w:rPr>
          <w:rFonts w:ascii="Syne" w:cs="Syne" w:eastAsia="Syne" w:hAnsi="Syne"/>
          <w:b w:val="1"/>
          <w:bCs w:val="1"/>
          <w:color w:val="1c1916"/>
          <w:sz w:val="56"/>
          <w:szCs w:val="56"/>
          <w:rtl w:val="0"/>
        </w:rPr>
        <w:t xml:space="preserve">How we move.</w:t>
      </w:r>
      <w:r w:rsidDel="00000000" w:rsidR="00000000" w:rsidRPr="00000000">
        <w:rPr>
          <w:rtl w:val="0"/>
        </w:rPr>
      </w:r>
    </w:p>
    <w:p w:rsidR="00000000" w:rsidDel="00000000" w:rsidP="00000000" w:rsidRDefault="00000000" w:rsidRPr="00000000" w14:paraId="00000137">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Three things between this proposal and a kickoff:</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Pick a tier — or tell me what you'd want to flex. Tier 02 (The Assortment Plan) is the recommended starting point.</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Sign the engagement letter and mutual NDA (I'll send both within 24 hours of your selection).</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Confirm a kickoff date and the two to five stakeholders we'll interview in Week 01.</w:t>
      </w:r>
    </w:p>
    <w:p w:rsidR="00000000" w:rsidDel="00000000" w:rsidP="00000000" w:rsidRDefault="00000000" w:rsidRPr="00000000" w14:paraId="0000013B">
      <w:pPr>
        <w:spacing w:after="0" w:before="160" w:lineRule="auto"/>
        <w:rPr/>
      </w:pPr>
      <w:r w:rsidDel="00000000" w:rsidR="00000000" w:rsidRPr="00000000">
        <w:rPr>
          <w:rtl w:val="0"/>
        </w:rPr>
      </w:r>
    </w:p>
    <w:p w:rsidR="00000000" w:rsidDel="00000000" w:rsidP="00000000" w:rsidRDefault="00000000" w:rsidRPr="00000000" w14:paraId="0000013C">
      <w:pPr>
        <w:spacing w:after="80" w:before="220" w:lineRule="auto"/>
        <w:rPr/>
      </w:pPr>
      <w:r w:rsidDel="00000000" w:rsidR="00000000" w:rsidRPr="00000000">
        <w:rPr>
          <w:rFonts w:ascii="Syne" w:cs="Syne" w:eastAsia="Syne" w:hAnsi="Syne"/>
          <w:b w:val="1"/>
          <w:bCs w:val="1"/>
          <w:color w:val="1c1916"/>
          <w:sz w:val="26"/>
          <w:szCs w:val="26"/>
          <w:rtl w:val="0"/>
        </w:rPr>
        <w:t xml:space="preserve">After the 30 days</w:t>
      </w:r>
      <w:r w:rsidDel="00000000" w:rsidR="00000000" w:rsidRPr="00000000">
        <w:rPr>
          <w:rtl w:val="0"/>
        </w:rPr>
      </w:r>
    </w:p>
    <w:p w:rsidR="00000000" w:rsidDel="00000000" w:rsidP="00000000" w:rsidRDefault="00000000" w:rsidRPr="00000000" w14:paraId="0000013D">
      <w:pPr>
        <w:spacing w:after="12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If the engagement lands well and you want to keep working together past June 15, ongoing advisory is available as a monthly retainer scoped post-engagement — typical shapes include a half-day-per-month strategic check-in, a quarterly assortment review against the plan, or hands-on support on a specific Pillar 02 / Pillar 03 build-out. Pricing and scope set after the final readout, never before.</w:t>
      </w:r>
      <w:r w:rsidDel="00000000" w:rsidR="00000000" w:rsidRPr="00000000">
        <w:rPr>
          <w:rtl w:val="0"/>
        </w:rPr>
      </w:r>
    </w:p>
    <w:p w:rsidR="00000000" w:rsidDel="00000000" w:rsidP="00000000" w:rsidRDefault="00000000" w:rsidRPr="00000000" w14:paraId="0000013E">
      <w:pPr>
        <w:spacing w:after="0" w:before="160" w:lineRule="auto"/>
        <w:rPr/>
      </w:pPr>
      <w:r w:rsidDel="00000000" w:rsidR="00000000" w:rsidRPr="00000000">
        <w:rPr>
          <w:rtl w:val="0"/>
        </w:rPr>
      </w:r>
    </w:p>
    <w:p w:rsidR="00000000" w:rsidDel="00000000" w:rsidP="00000000" w:rsidRDefault="00000000" w:rsidRPr="00000000" w14:paraId="0000013F">
      <w:pPr>
        <w:pBdr>
          <w:bottom w:color="d9d1be" w:space="1" w:sz="4" w:val="single"/>
        </w:pBdr>
        <w:spacing w:after="80" w:before="80" w:lineRule="auto"/>
        <w:rPr/>
      </w:pPr>
      <w:r w:rsidDel="00000000" w:rsidR="00000000" w:rsidRPr="00000000">
        <w:rPr>
          <w:rtl w:val="0"/>
        </w:rPr>
      </w:r>
    </w:p>
    <w:p w:rsidR="00000000" w:rsidDel="00000000" w:rsidP="00000000" w:rsidRDefault="00000000" w:rsidRPr="00000000" w14:paraId="00000140">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A NOTE ON FIRST PROJECTS</w:t>
      </w:r>
      <w:r w:rsidDel="00000000" w:rsidR="00000000" w:rsidRPr="00000000">
        <w:rPr>
          <w:rtl w:val="0"/>
        </w:rPr>
      </w:r>
    </w:p>
    <w:p w:rsidR="00000000" w:rsidDel="00000000" w:rsidP="00000000" w:rsidRDefault="00000000" w:rsidRPr="00000000" w14:paraId="00000141">
      <w:pPr>
        <w:spacing w:after="12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This is the kind of work I built The Strategy Studio for. As with any new business, there are dependencies — vendor responsiveness, internal data access, scheduling — that can occasionally shift a deliverable date by a few days. Where that happens, I'll surface it early, agree on the fix with you, and never let it move the final readout date without explicit sign-off.</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10 · ACCEPTANCE</w:t>
      </w:r>
      <w:r w:rsidDel="00000000" w:rsidR="00000000" w:rsidRPr="00000000">
        <w:rPr>
          <w:rtl w:val="0"/>
        </w:rPr>
      </w:r>
    </w:p>
    <w:p w:rsidR="00000000" w:rsidDel="00000000" w:rsidP="00000000" w:rsidRDefault="00000000" w:rsidRPr="00000000" w14:paraId="00000144">
      <w:pPr>
        <w:spacing w:after="240" w:before="120" w:lineRule="auto"/>
        <w:rPr/>
      </w:pPr>
      <w:r w:rsidDel="00000000" w:rsidR="00000000" w:rsidRPr="00000000">
        <w:rPr>
          <w:rFonts w:ascii="Syne" w:cs="Syne" w:eastAsia="Syne" w:hAnsi="Syne"/>
          <w:b w:val="1"/>
          <w:bCs w:val="1"/>
          <w:color w:val="1c1916"/>
          <w:sz w:val="56"/>
          <w:szCs w:val="56"/>
          <w:rtl w:val="0"/>
        </w:rPr>
        <w:t xml:space="preserve">Let's begin.</w:t>
      </w:r>
      <w:r w:rsidDel="00000000" w:rsidR="00000000" w:rsidRPr="00000000">
        <w:rPr>
          <w:rtl w:val="0"/>
        </w:rPr>
      </w:r>
    </w:p>
    <w:p w:rsidR="00000000" w:rsidDel="00000000" w:rsidP="00000000" w:rsidRDefault="00000000" w:rsidRPr="00000000" w14:paraId="00000145">
      <w:pPr>
        <w:spacing w:after="20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Countersigning below indicates acceptance of the tier selected and all terms in this proposal. A short Master Services Agreement covering standard legal language and the mutual NDA will be sent for execution within 24 hours of countersignature. The deposit invoice (50%) follows on signed MSA.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gridSpan w:val="2"/>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146">
            <w:pPr>
              <w:spacing w:after="60" w:before="60" w:lineRule="auto"/>
              <w:rPr/>
            </w:pPr>
            <w:r w:rsidDel="00000000" w:rsidR="00000000" w:rsidRPr="00000000">
              <w:rPr>
                <w:rFonts w:ascii="Syne" w:cs="Syne" w:eastAsia="Syne" w:hAnsi="Syne"/>
                <w:b w:val="1"/>
                <w:bCs w:val="1"/>
                <w:smallCaps w:val="1"/>
                <w:color w:val="f7f2e8"/>
                <w:sz w:val="18"/>
                <w:szCs w:val="18"/>
                <w:rtl w:val="0"/>
              </w:rPr>
              <w:t xml:space="preserve">TIER SELECTION</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8">
            <w:pPr>
              <w:spacing w:after="30" w:before="30" w:line="260" w:lineRule="auto"/>
              <w:rPr/>
            </w:pPr>
            <w:r w:rsidDel="00000000" w:rsidR="00000000" w:rsidRPr="00000000">
              <w:rPr>
                <w:rFonts w:ascii="DM Sans" w:cs="DM Sans" w:eastAsia="DM Sans" w:hAnsi="DM Sans"/>
                <w:b w:val="1"/>
                <w:bCs w:val="1"/>
                <w:color w:val="1c1916"/>
                <w:sz w:val="20"/>
                <w:szCs w:val="20"/>
                <w:rtl w:val="0"/>
              </w:rPr>
              <w:t xml:space="preserv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9">
            <w:pPr>
              <w:spacing w:after="30" w:before="30" w:line="260" w:lineRule="auto"/>
              <w:rPr/>
            </w:pPr>
            <w:r w:rsidDel="00000000" w:rsidR="00000000" w:rsidRPr="00000000">
              <w:rPr>
                <w:rFonts w:ascii="DM Sans" w:cs="DM Sans" w:eastAsia="DM Sans" w:hAnsi="DM Sans"/>
                <w:b w:val="0"/>
                <w:bCs w:val="0"/>
                <w:color w:val="1c1916"/>
                <w:sz w:val="20"/>
                <w:szCs w:val="20"/>
                <w:rtl w:val="0"/>
              </w:rPr>
              <w:t xml:space="preserve">Tier 01 — The Diagnostic — $6,000 (15–25 hours included)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A">
            <w:pPr>
              <w:spacing w:after="30" w:before="30" w:line="260" w:lineRule="auto"/>
              <w:rPr/>
            </w:pPr>
            <w:r w:rsidDel="00000000" w:rsidR="00000000" w:rsidRPr="00000000">
              <w:rPr>
                <w:rFonts w:ascii="DM Sans" w:cs="DM Sans" w:eastAsia="DM Sans" w:hAnsi="DM Sans"/>
                <w:b w:val="1"/>
                <w:bCs w:val="1"/>
                <w:color w:val="1c1916"/>
                <w:sz w:val="20"/>
                <w:szCs w:val="20"/>
                <w:rtl w:val="0"/>
              </w:rPr>
              <w:t xml:space="preserv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B">
            <w:pPr>
              <w:spacing w:after="30" w:before="30" w:line="260" w:lineRule="auto"/>
              <w:rPr/>
            </w:pPr>
            <w:r w:rsidDel="00000000" w:rsidR="00000000" w:rsidRPr="00000000">
              <w:rPr>
                <w:rFonts w:ascii="DM Sans" w:cs="DM Sans" w:eastAsia="DM Sans" w:hAnsi="DM Sans"/>
                <w:b w:val="0"/>
                <w:bCs w:val="0"/>
                <w:color w:val="1c1916"/>
                <w:sz w:val="20"/>
                <w:szCs w:val="20"/>
                <w:rtl w:val="0"/>
              </w:rPr>
              <w:t xml:space="preserve">Tier 02 — The Assortment Plan — $9,500 (30–45 hours included) — RECOMMENDED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C">
            <w:pPr>
              <w:spacing w:after="30" w:before="30" w:line="260" w:lineRule="auto"/>
              <w:rPr/>
            </w:pPr>
            <w:r w:rsidDel="00000000" w:rsidR="00000000" w:rsidRPr="00000000">
              <w:rPr>
                <w:rFonts w:ascii="DM Sans" w:cs="DM Sans" w:eastAsia="DM Sans" w:hAnsi="DM Sans"/>
                <w:b w:val="1"/>
                <w:bCs w:val="1"/>
                <w:color w:val="1c1916"/>
                <w:sz w:val="20"/>
                <w:szCs w:val="20"/>
                <w:rtl w:val="0"/>
              </w:rPr>
              <w:t xml:space="preserv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14D">
            <w:pPr>
              <w:spacing w:after="30" w:before="30" w:line="260" w:lineRule="auto"/>
              <w:rPr/>
            </w:pPr>
            <w:r w:rsidDel="00000000" w:rsidR="00000000" w:rsidRPr="00000000">
              <w:rPr>
                <w:rFonts w:ascii="DM Sans" w:cs="DM Sans" w:eastAsia="DM Sans" w:hAnsi="DM Sans"/>
                <w:b w:val="0"/>
                <w:bCs w:val="0"/>
                <w:color w:val="1c1916"/>
                <w:sz w:val="20"/>
                <w:szCs w:val="20"/>
                <w:rtl w:val="0"/>
              </w:rPr>
              <w:t xml:space="preserve">Tier 03 — The Full Plan — $15,000 (55–75 hours included)</w:t>
            </w:r>
            <w:r w:rsidDel="00000000" w:rsidR="00000000" w:rsidRPr="00000000">
              <w:rPr>
                <w:rtl w:val="0"/>
              </w:rPr>
            </w:r>
          </w:p>
        </w:tc>
      </w:tr>
    </w:tbl>
    <w:p w:rsidR="00000000" w:rsidDel="00000000" w:rsidP="00000000" w:rsidRDefault="00000000" w:rsidRPr="00000000" w14:paraId="0000014E">
      <w:pPr>
        <w:spacing w:after="0" w:before="2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4F">
            <w:pPr>
              <w:spacing w:after="80" w:before="0" w:lineRule="auto"/>
              <w:rPr/>
            </w:pPr>
            <w:r w:rsidDel="00000000" w:rsidR="00000000" w:rsidRPr="00000000">
              <w:rPr>
                <w:rFonts w:ascii="DM Sans" w:cs="DM Sans" w:eastAsia="DM Sans" w:hAnsi="DM Sans"/>
                <w:b w:val="1"/>
                <w:bCs w:val="1"/>
                <w:smallCaps w:val="1"/>
                <w:color w:val="5c4a82"/>
                <w:sz w:val="16"/>
                <w:szCs w:val="16"/>
                <w:rtl w:val="0"/>
              </w:rPr>
              <w:t xml:space="preserve">FOR SX COLLECTIVE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1">
            <w:pPr>
              <w:spacing w:after="80" w:before="0" w:lineRule="auto"/>
              <w:rPr/>
            </w:pPr>
            <w:r w:rsidDel="00000000" w:rsidR="00000000" w:rsidRPr="00000000">
              <w:rPr>
                <w:rFonts w:ascii="DM Sans" w:cs="DM Sans" w:eastAsia="DM Sans" w:hAnsi="DM Sans"/>
                <w:b w:val="1"/>
                <w:bCs w:val="1"/>
                <w:smallCaps w:val="1"/>
                <w:color w:val="5c4a82"/>
                <w:sz w:val="16"/>
                <w:szCs w:val="16"/>
                <w:rtl w:val="0"/>
              </w:rPr>
              <w:t xml:space="preserve">FOR THE STRATEGY STUDIO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2">
            <w:pPr>
              <w:pBdr>
                <w:top w:color="1c1916" w:space="4" w:sz="6" w:val="single"/>
              </w:pBdr>
              <w:spacing w:after="40" w:before="320" w:lineRule="auto"/>
              <w:rPr/>
            </w:pPr>
            <w:r w:rsidDel="00000000" w:rsidR="00000000" w:rsidRPr="00000000">
              <w:rPr>
                <w:rFonts w:ascii="DM Sans" w:cs="DM Sans" w:eastAsia="DM Sans" w:hAnsi="DM Sans"/>
                <w:color w:val="8a7d6e"/>
                <w:sz w:val="16"/>
                <w:szCs w:val="16"/>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4">
            <w:pPr>
              <w:pBdr>
                <w:top w:color="1c1916" w:space="4" w:sz="6" w:val="single"/>
              </w:pBdr>
              <w:spacing w:after="40" w:before="320" w:lineRule="auto"/>
              <w:rPr/>
            </w:pPr>
            <w:r w:rsidDel="00000000" w:rsidR="00000000" w:rsidRPr="00000000">
              <w:rPr>
                <w:rFonts w:ascii="DM Sans" w:cs="DM Sans" w:eastAsia="DM Sans" w:hAnsi="DM Sans"/>
                <w:color w:val="8a7d6e"/>
                <w:sz w:val="16"/>
                <w:szCs w:val="16"/>
                <w:rtl w:val="0"/>
              </w:rPr>
              <w:t xml:space="preserve">Signature  ·  Addie Morrow, Founder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5">
            <w:pPr>
              <w:pBdr>
                <w:top w:color="1c1916" w:space="4" w:sz="6" w:val="single"/>
              </w:pBdr>
              <w:spacing w:after="40" w:before="200" w:lineRule="auto"/>
              <w:rPr/>
            </w:pPr>
            <w:r w:rsidDel="00000000" w:rsidR="00000000" w:rsidRPr="00000000">
              <w:rPr>
                <w:rFonts w:ascii="DM Sans" w:cs="DM Sans" w:eastAsia="DM Sans" w:hAnsi="DM Sans"/>
                <w:color w:val="8a7d6e"/>
                <w:sz w:val="16"/>
                <w:szCs w:val="16"/>
                <w:rtl w:val="0"/>
              </w:rPr>
              <w:t xml:space="preserve">Printed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7">
            <w:pPr>
              <w:pBdr>
                <w:top w:color="1c1916" w:space="4" w:sz="6" w:val="single"/>
              </w:pBdr>
              <w:spacing w:after="40" w:before="200" w:lineRule="auto"/>
              <w:rPr/>
            </w:pPr>
            <w:r w:rsidDel="00000000" w:rsidR="00000000" w:rsidRPr="00000000">
              <w:rPr>
                <w:rFonts w:ascii="DM Sans" w:cs="DM Sans" w:eastAsia="DM Sans" w:hAnsi="DM Sans"/>
                <w:color w:val="8a7d6e"/>
                <w:sz w:val="16"/>
                <w:szCs w:val="16"/>
                <w:rtl w:val="0"/>
              </w:rPr>
              <w:t xml:space="preserve">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8">
            <w:pPr>
              <w:pBdr>
                <w:top w:color="1c1916" w:space="4" w:sz="6" w:val="single"/>
              </w:pBdr>
              <w:spacing w:after="40" w:before="200" w:lineRule="auto"/>
              <w:rPr/>
            </w:pPr>
            <w:r w:rsidDel="00000000" w:rsidR="00000000" w:rsidRPr="00000000">
              <w:rPr>
                <w:rFonts w:ascii="DM Sans" w:cs="DM Sans" w:eastAsia="DM Sans" w:hAnsi="DM Sans"/>
                <w:color w:val="8a7d6e"/>
                <w:sz w:val="16"/>
                <w:szCs w:val="16"/>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B">
            <w:pPr>
              <w:pBdr>
                <w:top w:color="1c1916" w:space="4" w:sz="6" w:val="single"/>
              </w:pBdr>
              <w:spacing w:after="40" w:before="200" w:lineRule="auto"/>
              <w:rPr/>
            </w:pPr>
            <w:r w:rsidDel="00000000" w:rsidR="00000000" w:rsidRPr="00000000">
              <w:rPr>
                <w:rFonts w:ascii="DM Sans" w:cs="DM Sans" w:eastAsia="DM Sans" w:hAnsi="DM Sans"/>
                <w:color w:val="8a7d6e"/>
                <w:sz w:val="16"/>
                <w:szCs w:val="16"/>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15D">
            <w:pPr>
              <w:rPr/>
            </w:pPr>
            <w:r w:rsidDel="00000000" w:rsidR="00000000" w:rsidRPr="00000000">
              <w:rPr>
                <w:rtl w:val="0"/>
              </w:rPr>
            </w:r>
          </w:p>
        </w:tc>
      </w:tr>
    </w:tbl>
    <w:p w:rsidR="00000000" w:rsidDel="00000000" w:rsidP="00000000" w:rsidRDefault="00000000" w:rsidRPr="00000000" w14:paraId="0000015E">
      <w:pPr>
        <w:spacing w:after="0" w:before="240" w:lineRule="auto"/>
        <w:rPr/>
      </w:pPr>
      <w:r w:rsidDel="00000000" w:rsidR="00000000" w:rsidRPr="00000000">
        <w:rPr>
          <w:rtl w:val="0"/>
        </w:rPr>
      </w:r>
    </w:p>
    <w:p w:rsidR="00000000" w:rsidDel="00000000" w:rsidP="00000000" w:rsidRDefault="00000000" w:rsidRPr="00000000" w14:paraId="0000015F">
      <w:pPr>
        <w:spacing w:after="40" w:before="200" w:lineRule="auto"/>
        <w:jc w:val="center"/>
        <w:rPr/>
      </w:pPr>
      <w:r w:rsidDel="00000000" w:rsidR="00000000" w:rsidRPr="00000000">
        <w:rPr>
          <w:rFonts w:ascii="Syne" w:cs="Syne" w:eastAsia="Syne" w:hAnsi="Syne"/>
          <w:b w:val="1"/>
          <w:bCs w:val="1"/>
          <w:color w:val="1c1916"/>
          <w:sz w:val="22"/>
          <w:szCs w:val="22"/>
          <w:rtl w:val="0"/>
        </w:rPr>
        <w:t xml:space="preserve">THE STRATEGY STUDIO</w:t>
      </w:r>
      <w:r w:rsidDel="00000000" w:rsidR="00000000" w:rsidRPr="00000000">
        <w:rPr>
          <w:rtl w:val="0"/>
        </w:rPr>
      </w:r>
    </w:p>
    <w:p w:rsidR="00000000" w:rsidDel="00000000" w:rsidP="00000000" w:rsidRDefault="00000000" w:rsidRPr="00000000" w14:paraId="00000160">
      <w:pPr>
        <w:spacing w:after="0" w:before="40" w:lineRule="auto"/>
        <w:jc w:val="center"/>
        <w:rPr/>
      </w:pPr>
      <w:r w:rsidDel="00000000" w:rsidR="00000000" w:rsidRPr="00000000">
        <w:rPr>
          <w:rFonts w:ascii="Syne" w:cs="Syne" w:eastAsia="Syne" w:hAnsi="Syne"/>
          <w:i w:val="1"/>
          <w:iCs w:val="1"/>
          <w:color w:val="5c4a82"/>
          <w:sz w:val="18"/>
          <w:szCs w:val="18"/>
          <w:rtl w:val="0"/>
        </w:rPr>
        <w:t xml:space="preserve">Strategy that holds.  ·  Where rigor meets range.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yne">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tabs>
        <w:tab w:val="right" w:leader="none" w:pos="9360"/>
      </w:tabs>
      <w:rPr/>
    </w:pPr>
    <w:r w:rsidDel="00000000" w:rsidR="00000000" w:rsidRPr="00000000">
      <w:rPr>
        <w:rFonts w:ascii="Syne" w:cs="Syne" w:eastAsia="Syne" w:hAnsi="Syne"/>
        <w:i w:val="1"/>
        <w:iCs w:val="1"/>
        <w:color w:val="8a7d6e"/>
        <w:sz w:val="16"/>
        <w:szCs w:val="16"/>
        <w:rtl w:val="0"/>
      </w:rPr>
      <w:t xml:space="preserve">Strategy that holds.</w:t>
    </w:r>
    <w:r w:rsidDel="00000000" w:rsidR="00000000" w:rsidRPr="00000000">
      <w:rPr>
        <w:rFonts w:ascii="DM Sans" w:cs="DM Sans" w:eastAsia="DM Sans" w:hAnsi="DM Sans"/>
        <w:color w:val="8a7d6e"/>
        <w:sz w:val="16"/>
        <w:szCs w:val="16"/>
        <w:rtl w:val="0"/>
      </w:rPr>
      <w:t xml:space="preserve">Page </w:t>
    </w:r>
    <w:r w:rsidDel="00000000" w:rsidR="00000000" w:rsidRPr="00000000">
      <w:rPr>
        <w:rFonts w:ascii="DM Sans" w:cs="DM Sans" w:eastAsia="DM Sans" w:hAnsi="DM Sans"/>
        <w:color w:val="8a7d6e"/>
        <w:sz w:val="16"/>
        <w:szCs w:val="16"/>
      </w:rPr>
      <w:fldChar w:fldCharType="begin"/>
      <w:instrText xml:space="preserve">PAGE</w:instrText>
      <w:fldChar w:fldCharType="separate"/>
      <w:fldChar w:fldCharType="end"/>
    </w:r>
    <w:r w:rsidDel="00000000" w:rsidR="00000000" w:rsidRPr="00000000">
      <w:rPr>
        <w:rFonts w:ascii="DM Sans" w:cs="DM Sans" w:eastAsia="DM Sans" w:hAnsi="DM Sans"/>
        <w:color w:val="8a7d6e"/>
        <w:sz w:val="16"/>
        <w:szCs w:val="16"/>
        <w:rtl w:val="0"/>
      </w:rPr>
      <w:t xml:space="preserve"> / </w:t>
    </w:r>
    <w:r w:rsidDel="00000000" w:rsidR="00000000" w:rsidRPr="00000000">
      <w:rPr>
        <w:rFonts w:ascii="DM Sans" w:cs="DM Sans" w:eastAsia="DM Sans" w:hAnsi="DM Sans"/>
        <w:color w:val="8a7d6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tabs>
        <w:tab w:val="right" w:leader="none" w:pos="9360"/>
      </w:tabs>
      <w:rPr/>
    </w:pPr>
    <w:r w:rsidDel="00000000" w:rsidR="00000000" w:rsidRPr="00000000">
      <w:rPr>
        <w:rFonts w:ascii="Syne" w:cs="Syne" w:eastAsia="Syne" w:hAnsi="Syne"/>
        <w:b w:val="1"/>
        <w:bCs w:val="1"/>
        <w:color w:val="1c1916"/>
        <w:sz w:val="16"/>
        <w:szCs w:val="16"/>
        <w:rtl w:val="0"/>
      </w:rPr>
      <w:t xml:space="preserve">THE STRATEGY STUDIO</w:t>
    </w:r>
    <w:r w:rsidDel="00000000" w:rsidR="00000000" w:rsidRPr="00000000">
      <w:rPr>
        <w:rFonts w:ascii="DM Sans" w:cs="DM Sans" w:eastAsia="DM Sans" w:hAnsi="DM Sans"/>
        <w:color w:val="8a7d6e"/>
        <w:sz w:val="16"/>
        <w:szCs w:val="16"/>
        <w:rtl w:val="0"/>
      </w:rPr>
      <w:t xml:space="preserve">Proposal · SX Collective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1c191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c191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yne-regular.ttf"/><Relationship Id="rId2" Type="http://schemas.openxmlformats.org/officeDocument/2006/relationships/font" Target="fonts/Syne-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