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2"/>
          <w:spacing w:val="30"/>
          <w:sz w:val="40"/>
          <w:szCs w:val="40"/>
        </w:rPr>
        <w:t xml:space="preserve">ADDIE MORROW</w:t>
      </w:r>
    </w:p>
    <w:p>
      <w:pPr>
        <w:spacing w:after="80"/>
        <w:jc w:val="center"/>
      </w:pPr>
      <w:r>
        <w:rPr>
          <w:color w:val="444444"/>
          <w:sz w:val="20"/>
          <w:szCs w:val="20"/>
        </w:rPr>
        <w:t xml:space="preserve">Salt Lake City, UT  •  385-471-7867  •  </w:t>
      </w:r>
      <w:hyperlink w:history="1" r:id="rIdj7xy1utjwdrgqjuqtxg3n">
        <w:r>
          <w:rPr>
            <w:color w:val="0563C1"/>
            <w:sz w:val="20"/>
            <w:szCs w:val="20"/>
            <w:u w:val="single"/>
          </w:rPr>
          <w:t xml:space="preserve">adelitamorrow@gmail.com</w:t>
        </w:r>
      </w:hyperlink>
    </w:p>
    <w:p>
      <w:pPr>
        <w:pBdr>
          <w:bottom w:val="single" w:color="1F3A52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A52"/>
          <w:spacing w:val="20"/>
          <w:sz w:val="22"/>
          <w:szCs w:val="22"/>
        </w:rPr>
        <w:t xml:space="preserve">PROFESSIONAL SUMMARY</w:t>
      </w:r>
    </w:p>
    <w:p>
      <w:pPr>
        <w:spacing w:after="6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Senior merchandising and purchasing leader with 10+ years of buying experience across outdoor, apparel, and consumer products retail. Spent the last five years at Backcountry owning category purchasing strategy, vendor negotiations, and cross-functional planning for a leading outdoor e-commerce retailer — progressing from Lead Buyer to Senior Buyer. Known for strong vendor partnerships, disciplined forecasting, and process improvements that make merchandising teams run better.</w:t>
      </w:r>
    </w:p>
    <w:p>
      <w:pPr>
        <w:pBdr>
          <w:bottom w:val="single" w:color="1F3A52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A52"/>
          <w:spacing w:val="20"/>
          <w:sz w:val="22"/>
          <w:szCs w:val="22"/>
        </w:rPr>
        <w:t xml:space="preserve">EXPERIENCE</w:t>
      </w:r>
    </w:p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BACKCOUNTRY — Park City, UT</w:t>
      </w:r>
    </w:p>
    <w:p>
      <w:pPr>
        <w:spacing w:after="20"/>
        <w:jc w:val="left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Leading online specialty retailer of premium outdoor gear and apparel</w:t>
      </w:r>
    </w:p>
    <w:p>
      <w:pPr>
        <w:tabs>
          <w:tab w:val="right" w:pos="10080"/>
        </w:tabs>
        <w:spacing w:after="2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Buyer (Hybrid)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Jun 2023 – Jan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Owned category purchasing strategy and operational execution end to end — assortment planning, buy management, and in-season performance across premium outdoor categories.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Managed and negotiated vendor relationships, shaping assortment strategy, terms, and seasonal commitments with key brand partners.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Directed cross-functional planning with inventory, planning, and marketing teams to align buys with demand forecasts, margin targets, and go-to-market timing.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Identified and drove process improvements across merchandising workflows, streamlining how the buying team planned, executed, and tracked purchases.</w:t>
      </w:r>
    </w:p>
    <w:p>
      <w:pPr>
        <w:tabs>
          <w:tab w:val="right" w:pos="10080"/>
        </w:tabs>
        <w:spacing w:after="2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Buyer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2021 –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Managed product categories and seasonal buying strategy across the full merchandising calendar, from line planning through markdown.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Owned forecasting, inventory planning, and vendor negotiations for assigned categories, balancing service levels against inventory risk.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Partnered closely with planning and marketing on go-to-market execution, ensuring product, timing, and messaging landed together.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EARLIER EXPERIENCE</w:t>
      </w:r>
    </w:p>
    <w:p>
      <w:pPr>
        <w:tabs>
          <w:tab w:val="right" w:pos="10080"/>
        </w:tabs>
        <w:spacing w:after="2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Purchasing — New World Natural Brands, Chicago, IL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2020 –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Directed purchasing operations across multiple consumer brands, including vendor sourcing, forecasting, supply planning, and building operational processes that improved inventory management.</w:t>
      </w:r>
    </w:p>
    <w:p>
      <w:pPr>
        <w:tabs>
          <w:tab w:val="right" w:pos="10080"/>
        </w:tabs>
        <w:spacing w:after="2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Buyer — New World Natural Brands, Chicago, IL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2018 –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Managed product assortment and purchasing strategy; coordinated product launches, vendor timelines, and cross-functional operational initiatives.</w:t>
      </w:r>
    </w:p>
    <w:p>
      <w:pPr>
        <w:tabs>
          <w:tab w:val="right" w:pos="10080"/>
        </w:tabs>
        <w:spacing w:after="2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Buyer — Sears, Hoffman Estates, IL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2017 – 2018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Managed category assortment and vendor relationships; supported product development, merchandising execution, and inventory planning.</w:t>
      </w:r>
    </w:p>
    <w:p>
      <w:pPr>
        <w:tabs>
          <w:tab w:val="right" w:pos="10080"/>
        </w:tabs>
        <w:spacing w:after="20" w:before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Buyer — ModCloth, Los Angeles Metropolitan Area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2015 – 2017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Managed buying and assortment planning for accessories; coordinated vendor production and deliveries in support of merchandising and product strategy.</w:t>
      </w:r>
    </w:p>
    <w:p>
      <w:pPr>
        <w:pBdr>
          <w:bottom w:val="single" w:color="1F3A52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A52"/>
          <w:spacing w:val="20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Bachelor of Arts (B.A.), Marketing Communications</w:t>
      </w:r>
      <w:r>
        <w:rPr>
          <w:sz w:val="21"/>
          <w:szCs w:val="21"/>
        </w:rPr>
        <w:t xml:space="preserve"> — Columbia College Chicago</w:t>
      </w:r>
    </w:p>
    <w:p>
      <w:pPr>
        <w:pBdr>
          <w:bottom w:val="single" w:color="1F3A52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A52"/>
          <w:spacing w:val="20"/>
          <w:sz w:val="22"/>
          <w:szCs w:val="22"/>
        </w:rPr>
        <w:t xml:space="preserve">CORE SKILLS</w:t>
      </w:r>
    </w:p>
    <w:p>
      <w:pPr>
        <w:spacing w:after="6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Purchasing &amp; Assortment Strategy  •  Vendor Management &amp; Negotiation  •  Forecasting &amp; Inventory Planning  •  Cross-Functional Leadership  •  Process Improvement  •  Retail &amp; E-commerce Operations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7xy1utjwdrgqjuqtxg3n" Type="http://schemas.openxmlformats.org/officeDocument/2006/relationships/hyperlink" Target="mailto:adelitamorrow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2026-07-29T06:48:30.181Z</dcterms:created>
  <dcterms:modified xsi:type="dcterms:W3CDTF">2026-07-29T06:48:30.181Z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